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footer19.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0.xml" ContentType="application/vnd.openxmlformats-officedocument.wordprocessingml.footer+xml"/>
  <Override PartName="/word/header28.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BF273" w14:textId="6917A896" w:rsidR="00346C98" w:rsidRDefault="00346C98" w:rsidP="002D71EB">
      <w:pPr>
        <w:tabs>
          <w:tab w:val="left" w:pos="6495"/>
        </w:tabs>
        <w:rPr>
          <w:rFonts w:eastAsiaTheme="minorEastAsia" w:cs="Arial"/>
          <w:noProof/>
          <w:color w:val="1F4E79" w:themeColor="accent1" w:themeShade="80"/>
          <w:sz w:val="20"/>
          <w:szCs w:val="20"/>
          <w:lang w:eastAsia="pt-BR"/>
        </w:rPr>
        <w:sectPr w:rsidR="00346C98" w:rsidSect="00346C98">
          <w:footerReference w:type="default" r:id="rId8"/>
          <w:type w:val="oddPage"/>
          <w:pgSz w:w="11906" w:h="16838"/>
          <w:pgMar w:top="0" w:right="0" w:bottom="0" w:left="0" w:header="709" w:footer="709" w:gutter="0"/>
          <w:pgNumType w:start="0"/>
          <w:cols w:space="708"/>
          <w:docGrid w:linePitch="360"/>
        </w:sectPr>
      </w:pPr>
      <w:r>
        <w:rPr>
          <w:noProof/>
        </w:rPr>
        <w:drawing>
          <wp:inline distT="0" distB="0" distL="0" distR="0" wp14:anchorId="7691E913" wp14:editId="2BE4F691">
            <wp:extent cx="7566025" cy="10690860"/>
            <wp:effectExtent l="0" t="0" r="0" b="0"/>
            <wp:docPr id="36" name="Gráfico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566263" cy="10691196"/>
                    </a:xfrm>
                    <a:prstGeom prst="rect">
                      <a:avLst/>
                    </a:prstGeom>
                  </pic:spPr>
                </pic:pic>
              </a:graphicData>
            </a:graphic>
          </wp:inline>
        </w:drawing>
      </w:r>
    </w:p>
    <w:bookmarkStart w:id="0" w:name="_Toc39135259" w:displacedByCustomXml="next"/>
    <w:sdt>
      <w:sdtPr>
        <w:rPr>
          <w:rFonts w:eastAsiaTheme="minorEastAsia" w:cs="Arial"/>
          <w:b/>
          <w:bCs/>
          <w:caps/>
          <w:noProof/>
          <w:color w:val="1F4E79"/>
          <w:szCs w:val="18"/>
        </w:rPr>
        <w:id w:val="1128744166"/>
        <w:docPartObj>
          <w:docPartGallery w:val="Table of Contents"/>
          <w:docPartUnique/>
        </w:docPartObj>
      </w:sdtPr>
      <w:sdtEndPr>
        <w:rPr>
          <w:rFonts w:eastAsiaTheme="minorHAnsi"/>
        </w:rPr>
      </w:sdtEndPr>
      <w:sdtContent>
        <w:p w14:paraId="5085761F" w14:textId="3F2FFA79" w:rsidR="000B67CD" w:rsidRPr="00346C98" w:rsidRDefault="000B67CD" w:rsidP="00346C98">
          <w:pPr>
            <w:tabs>
              <w:tab w:val="left" w:pos="6495"/>
            </w:tabs>
            <w:jc w:val="center"/>
            <w:rPr>
              <w:rFonts w:eastAsia="Times New Roman" w:cs="Times New Roman"/>
              <w:b/>
              <w:color w:val="1F4E79" w:themeColor="accent1" w:themeShade="80"/>
              <w:spacing w:val="-2"/>
              <w:sz w:val="20"/>
              <w:szCs w:val="20"/>
              <w:lang w:eastAsia="pt-BR"/>
            </w:rPr>
          </w:pPr>
          <w:r w:rsidRPr="00346C98">
            <w:rPr>
              <w:rFonts w:eastAsia="Times New Roman" w:cs="Times New Roman"/>
              <w:b/>
              <w:color w:val="1F4E79" w:themeColor="accent1" w:themeShade="80"/>
              <w:spacing w:val="-2"/>
              <w:sz w:val="20"/>
              <w:szCs w:val="20"/>
              <w:lang w:eastAsia="pt-BR"/>
            </w:rPr>
            <w:t>ÍNDICE</w:t>
          </w:r>
        </w:p>
        <w:p w14:paraId="2B11742E" w14:textId="0EF92598" w:rsidR="000B67CD" w:rsidRPr="00482B72" w:rsidRDefault="000B67CD" w:rsidP="000B67CD">
          <w:pPr>
            <w:pStyle w:val="Sumrio1"/>
            <w:rPr>
              <w:rFonts w:asciiTheme="minorHAnsi" w:eastAsiaTheme="minorEastAsia" w:hAnsiTheme="minorHAnsi" w:cstheme="minorBidi"/>
              <w:color w:val="auto"/>
              <w:sz w:val="22"/>
              <w:szCs w:val="22"/>
              <w:lang w:eastAsia="pt-BR"/>
            </w:rPr>
          </w:pPr>
          <w:r w:rsidRPr="00914D93">
            <w:rPr>
              <w:lang w:eastAsia="pt-BR"/>
            </w:rPr>
            <w:fldChar w:fldCharType="begin"/>
          </w:r>
          <w:r w:rsidRPr="00914D93">
            <w:rPr>
              <w:lang w:eastAsia="pt-BR"/>
            </w:rPr>
            <w:instrText xml:space="preserve"> TOC \o "1-1" \h \z \u </w:instrText>
          </w:r>
          <w:r w:rsidRPr="00914D93">
            <w:rPr>
              <w:lang w:eastAsia="pt-BR"/>
            </w:rPr>
            <w:fldChar w:fldCharType="separate"/>
          </w:r>
          <w:hyperlink w:anchor="_Toc39135259" w:history="1">
            <w:r w:rsidRPr="00482B72">
              <w:rPr>
                <w:rStyle w:val="Hyperlink"/>
                <w:u w:val="none"/>
              </w:rPr>
              <w:t>COMENTÁRIO DE DESEMPENHO</w:t>
            </w:r>
            <w:r w:rsidRPr="00482B72">
              <w:rPr>
                <w:webHidden/>
              </w:rPr>
              <w:tab/>
            </w:r>
            <w:r w:rsidRPr="00482B72">
              <w:rPr>
                <w:webHidden/>
              </w:rPr>
              <w:fldChar w:fldCharType="begin"/>
            </w:r>
            <w:r w:rsidRPr="00482B72">
              <w:rPr>
                <w:webHidden/>
              </w:rPr>
              <w:instrText xml:space="preserve"> PAGEREF _Toc39135259 \h </w:instrText>
            </w:r>
            <w:r w:rsidRPr="00482B72">
              <w:rPr>
                <w:webHidden/>
              </w:rPr>
            </w:r>
            <w:r w:rsidRPr="00482B72">
              <w:rPr>
                <w:webHidden/>
              </w:rPr>
              <w:fldChar w:fldCharType="separate"/>
            </w:r>
            <w:r w:rsidR="002D6C1F">
              <w:rPr>
                <w:webHidden/>
              </w:rPr>
              <w:t>1</w:t>
            </w:r>
            <w:r w:rsidRPr="00482B72">
              <w:rPr>
                <w:webHidden/>
              </w:rPr>
              <w:fldChar w:fldCharType="end"/>
            </w:r>
          </w:hyperlink>
        </w:p>
        <w:p w14:paraId="57A2D849" w14:textId="0A158652"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0" w:history="1">
            <w:r w:rsidR="000B67CD" w:rsidRPr="00482B72">
              <w:rPr>
                <w:rStyle w:val="Hyperlink"/>
                <w:u w:val="none"/>
              </w:rPr>
              <w:t>DEMONSTRAÇÃO DO RESULTADO</w:t>
            </w:r>
            <w:r w:rsidR="000B67CD" w:rsidRPr="00482B72">
              <w:rPr>
                <w:webHidden/>
              </w:rPr>
              <w:tab/>
            </w:r>
            <w:r w:rsidR="000B67CD" w:rsidRPr="00482B72">
              <w:rPr>
                <w:webHidden/>
              </w:rPr>
              <w:fldChar w:fldCharType="begin"/>
            </w:r>
            <w:r w:rsidR="000B67CD" w:rsidRPr="00482B72">
              <w:rPr>
                <w:webHidden/>
              </w:rPr>
              <w:instrText xml:space="preserve"> PAGEREF _Toc39135260 \h </w:instrText>
            </w:r>
            <w:r w:rsidR="000B67CD" w:rsidRPr="00482B72">
              <w:rPr>
                <w:webHidden/>
              </w:rPr>
            </w:r>
            <w:r w:rsidR="000B67CD" w:rsidRPr="00482B72">
              <w:rPr>
                <w:webHidden/>
              </w:rPr>
              <w:fldChar w:fldCharType="separate"/>
            </w:r>
            <w:r w:rsidR="002D6C1F">
              <w:rPr>
                <w:webHidden/>
              </w:rPr>
              <w:t>4</w:t>
            </w:r>
            <w:r w:rsidR="000B67CD" w:rsidRPr="00482B72">
              <w:rPr>
                <w:webHidden/>
              </w:rPr>
              <w:fldChar w:fldCharType="end"/>
            </w:r>
          </w:hyperlink>
        </w:p>
        <w:p w14:paraId="1D503E9D" w14:textId="70C9AA2B"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1" w:history="1">
            <w:r w:rsidR="000B67CD" w:rsidRPr="00482B72">
              <w:rPr>
                <w:rStyle w:val="Hyperlink"/>
                <w:u w:val="none"/>
              </w:rPr>
              <w:t>DEMONSTRAÇÃO DO RESULTADO ABRANGENTE</w:t>
            </w:r>
            <w:r w:rsidR="000B67CD" w:rsidRPr="00482B72">
              <w:rPr>
                <w:webHidden/>
              </w:rPr>
              <w:tab/>
            </w:r>
            <w:r w:rsidR="000B67CD" w:rsidRPr="00482B72">
              <w:rPr>
                <w:webHidden/>
              </w:rPr>
              <w:fldChar w:fldCharType="begin"/>
            </w:r>
            <w:r w:rsidR="000B67CD" w:rsidRPr="00482B72">
              <w:rPr>
                <w:webHidden/>
              </w:rPr>
              <w:instrText xml:space="preserve"> PAGEREF _Toc39135261 \h </w:instrText>
            </w:r>
            <w:r w:rsidR="000B67CD" w:rsidRPr="00482B72">
              <w:rPr>
                <w:webHidden/>
              </w:rPr>
            </w:r>
            <w:r w:rsidR="000B67CD" w:rsidRPr="00482B72">
              <w:rPr>
                <w:webHidden/>
              </w:rPr>
              <w:fldChar w:fldCharType="separate"/>
            </w:r>
            <w:r w:rsidR="002D6C1F">
              <w:rPr>
                <w:webHidden/>
              </w:rPr>
              <w:t>4</w:t>
            </w:r>
            <w:r w:rsidR="000B67CD" w:rsidRPr="00482B72">
              <w:rPr>
                <w:webHidden/>
              </w:rPr>
              <w:fldChar w:fldCharType="end"/>
            </w:r>
          </w:hyperlink>
        </w:p>
        <w:p w14:paraId="2A7EDB90" w14:textId="16D025F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2" w:history="1">
            <w:r w:rsidR="000B67CD" w:rsidRPr="00482B72">
              <w:rPr>
                <w:rStyle w:val="Hyperlink"/>
                <w:u w:val="none"/>
              </w:rPr>
              <w:t>BALANÇO PATRIMONIAL</w:t>
            </w:r>
            <w:r w:rsidR="000B67CD" w:rsidRPr="00482B72">
              <w:rPr>
                <w:webHidden/>
              </w:rPr>
              <w:tab/>
            </w:r>
            <w:r w:rsidR="000B67CD" w:rsidRPr="00482B72">
              <w:rPr>
                <w:webHidden/>
              </w:rPr>
              <w:fldChar w:fldCharType="begin"/>
            </w:r>
            <w:r w:rsidR="000B67CD" w:rsidRPr="00482B72">
              <w:rPr>
                <w:webHidden/>
              </w:rPr>
              <w:instrText xml:space="preserve"> PAGEREF _Toc39135262 \h </w:instrText>
            </w:r>
            <w:r w:rsidR="000B67CD" w:rsidRPr="00482B72">
              <w:rPr>
                <w:webHidden/>
              </w:rPr>
            </w:r>
            <w:r w:rsidR="000B67CD" w:rsidRPr="00482B72">
              <w:rPr>
                <w:webHidden/>
              </w:rPr>
              <w:fldChar w:fldCharType="separate"/>
            </w:r>
            <w:r w:rsidR="002D6C1F">
              <w:rPr>
                <w:webHidden/>
              </w:rPr>
              <w:t>5</w:t>
            </w:r>
            <w:r w:rsidR="000B67CD" w:rsidRPr="00482B72">
              <w:rPr>
                <w:webHidden/>
              </w:rPr>
              <w:fldChar w:fldCharType="end"/>
            </w:r>
          </w:hyperlink>
        </w:p>
        <w:p w14:paraId="5FB9E493" w14:textId="0663B79F"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3" w:history="1">
            <w:r w:rsidR="000B67CD" w:rsidRPr="00482B72">
              <w:rPr>
                <w:rStyle w:val="Hyperlink"/>
                <w:u w:val="none"/>
              </w:rPr>
              <w:t>DEMONSTRAÇÃO DOS FLUXOS DE CAIXA</w:t>
            </w:r>
            <w:r w:rsidR="000B67CD" w:rsidRPr="00482B72">
              <w:rPr>
                <w:webHidden/>
              </w:rPr>
              <w:tab/>
            </w:r>
            <w:r w:rsidR="000B67CD" w:rsidRPr="00482B72">
              <w:rPr>
                <w:webHidden/>
              </w:rPr>
              <w:fldChar w:fldCharType="begin"/>
            </w:r>
            <w:r w:rsidR="000B67CD" w:rsidRPr="00482B72">
              <w:rPr>
                <w:webHidden/>
              </w:rPr>
              <w:instrText xml:space="preserve"> PAGEREF _Toc39135263 \h </w:instrText>
            </w:r>
            <w:r w:rsidR="000B67CD" w:rsidRPr="00482B72">
              <w:rPr>
                <w:webHidden/>
              </w:rPr>
            </w:r>
            <w:r w:rsidR="000B67CD" w:rsidRPr="00482B72">
              <w:rPr>
                <w:webHidden/>
              </w:rPr>
              <w:fldChar w:fldCharType="separate"/>
            </w:r>
            <w:r w:rsidR="002D6C1F">
              <w:rPr>
                <w:webHidden/>
              </w:rPr>
              <w:t>6</w:t>
            </w:r>
            <w:r w:rsidR="000B67CD" w:rsidRPr="00482B72">
              <w:rPr>
                <w:webHidden/>
              </w:rPr>
              <w:fldChar w:fldCharType="end"/>
            </w:r>
          </w:hyperlink>
        </w:p>
        <w:p w14:paraId="7982BD41" w14:textId="0D01A46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4" w:history="1">
            <w:r w:rsidR="000B67CD" w:rsidRPr="00482B72">
              <w:rPr>
                <w:rStyle w:val="Hyperlink"/>
                <w:u w:val="none"/>
              </w:rPr>
              <w:t>DEMONSTRAÇÃO DAS MUTAÇÕES DO PATRIMÔNIO LÍQUIDO</w:t>
            </w:r>
            <w:r w:rsidR="000B67CD" w:rsidRPr="00482B72">
              <w:rPr>
                <w:webHidden/>
              </w:rPr>
              <w:tab/>
            </w:r>
            <w:r w:rsidR="000B67CD" w:rsidRPr="00482B72">
              <w:rPr>
                <w:webHidden/>
              </w:rPr>
              <w:fldChar w:fldCharType="begin"/>
            </w:r>
            <w:r w:rsidR="000B67CD" w:rsidRPr="00482B72">
              <w:rPr>
                <w:webHidden/>
              </w:rPr>
              <w:instrText xml:space="preserve"> PAGEREF _Toc39135264 \h </w:instrText>
            </w:r>
            <w:r w:rsidR="000B67CD" w:rsidRPr="00482B72">
              <w:rPr>
                <w:webHidden/>
              </w:rPr>
            </w:r>
            <w:r w:rsidR="000B67CD" w:rsidRPr="00482B72">
              <w:rPr>
                <w:webHidden/>
              </w:rPr>
              <w:fldChar w:fldCharType="separate"/>
            </w:r>
            <w:r w:rsidR="002D6C1F">
              <w:rPr>
                <w:webHidden/>
              </w:rPr>
              <w:t>7</w:t>
            </w:r>
            <w:r w:rsidR="000B67CD" w:rsidRPr="00482B72">
              <w:rPr>
                <w:webHidden/>
              </w:rPr>
              <w:fldChar w:fldCharType="end"/>
            </w:r>
          </w:hyperlink>
        </w:p>
        <w:p w14:paraId="27A36F5C" w14:textId="64761E8D"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5" w:history="1">
            <w:r w:rsidR="000B67CD" w:rsidRPr="00482B72">
              <w:rPr>
                <w:rStyle w:val="Hyperlink"/>
                <w:u w:val="none"/>
              </w:rPr>
              <w:t>DEMONSTRAÇÃO DO VALOR ADICIONADO</w:t>
            </w:r>
            <w:r w:rsidR="000B67CD" w:rsidRPr="00482B72">
              <w:rPr>
                <w:webHidden/>
              </w:rPr>
              <w:tab/>
            </w:r>
            <w:r w:rsidR="000B67CD" w:rsidRPr="00482B72">
              <w:rPr>
                <w:webHidden/>
              </w:rPr>
              <w:fldChar w:fldCharType="begin"/>
            </w:r>
            <w:r w:rsidR="000B67CD" w:rsidRPr="00482B72">
              <w:rPr>
                <w:webHidden/>
              </w:rPr>
              <w:instrText xml:space="preserve"> PAGEREF _Toc39135265 \h </w:instrText>
            </w:r>
            <w:r w:rsidR="000B67CD" w:rsidRPr="00482B72">
              <w:rPr>
                <w:webHidden/>
              </w:rPr>
            </w:r>
            <w:r w:rsidR="000B67CD" w:rsidRPr="00482B72">
              <w:rPr>
                <w:webHidden/>
              </w:rPr>
              <w:fldChar w:fldCharType="separate"/>
            </w:r>
            <w:r w:rsidR="002D6C1F">
              <w:rPr>
                <w:webHidden/>
              </w:rPr>
              <w:t>8</w:t>
            </w:r>
            <w:r w:rsidR="000B67CD" w:rsidRPr="00482B72">
              <w:rPr>
                <w:webHidden/>
              </w:rPr>
              <w:fldChar w:fldCharType="end"/>
            </w:r>
          </w:hyperlink>
        </w:p>
        <w:p w14:paraId="43F3E2EE" w14:textId="79DD455A"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6" w:history="1">
            <w:r w:rsidR="000B67CD" w:rsidRPr="00482B72">
              <w:rPr>
                <w:rStyle w:val="Hyperlink"/>
                <w:u w:val="none"/>
              </w:rPr>
              <w:t>NOTAS EXPLICATIVAS ÀS DEMONSTRAÇÕES CONTÁBEIS INTERMEDIÁRIAS</w:t>
            </w:r>
            <w:r w:rsidR="000B67CD" w:rsidRPr="00482B72">
              <w:rPr>
                <w:webHidden/>
              </w:rPr>
              <w:tab/>
            </w:r>
            <w:r w:rsidR="000B67CD" w:rsidRPr="00482B72">
              <w:rPr>
                <w:webHidden/>
              </w:rPr>
              <w:fldChar w:fldCharType="begin"/>
            </w:r>
            <w:r w:rsidR="000B67CD" w:rsidRPr="00482B72">
              <w:rPr>
                <w:webHidden/>
              </w:rPr>
              <w:instrText xml:space="preserve"> PAGEREF _Toc39135266 \h </w:instrText>
            </w:r>
            <w:r w:rsidR="000B67CD" w:rsidRPr="00482B72">
              <w:rPr>
                <w:webHidden/>
              </w:rPr>
            </w:r>
            <w:r w:rsidR="000B67CD" w:rsidRPr="00482B72">
              <w:rPr>
                <w:webHidden/>
              </w:rPr>
              <w:fldChar w:fldCharType="separate"/>
            </w:r>
            <w:r w:rsidR="002D6C1F">
              <w:rPr>
                <w:webHidden/>
              </w:rPr>
              <w:t>9</w:t>
            </w:r>
            <w:r w:rsidR="000B67CD" w:rsidRPr="00482B72">
              <w:rPr>
                <w:webHidden/>
              </w:rPr>
              <w:fldChar w:fldCharType="end"/>
            </w:r>
          </w:hyperlink>
        </w:p>
        <w:p w14:paraId="7E559B60" w14:textId="648CC8C9"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7" w:history="1">
            <w:r w:rsidR="000B67CD" w:rsidRPr="00482B72">
              <w:rPr>
                <w:rStyle w:val="Hyperlink"/>
                <w:u w:val="none"/>
              </w:rPr>
              <w:t>1 – CONTEXTO OPERACIONAL</w:t>
            </w:r>
            <w:r w:rsidR="000B67CD" w:rsidRPr="00482B72">
              <w:rPr>
                <w:webHidden/>
              </w:rPr>
              <w:tab/>
            </w:r>
            <w:r w:rsidR="000B67CD" w:rsidRPr="00482B72">
              <w:rPr>
                <w:webHidden/>
              </w:rPr>
              <w:fldChar w:fldCharType="begin"/>
            </w:r>
            <w:r w:rsidR="000B67CD" w:rsidRPr="00482B72">
              <w:rPr>
                <w:webHidden/>
              </w:rPr>
              <w:instrText xml:space="preserve"> PAGEREF _Toc39135267 \h </w:instrText>
            </w:r>
            <w:r w:rsidR="000B67CD" w:rsidRPr="00482B72">
              <w:rPr>
                <w:webHidden/>
              </w:rPr>
            </w:r>
            <w:r w:rsidR="000B67CD" w:rsidRPr="00482B72">
              <w:rPr>
                <w:webHidden/>
              </w:rPr>
              <w:fldChar w:fldCharType="separate"/>
            </w:r>
            <w:r w:rsidR="002D6C1F">
              <w:rPr>
                <w:webHidden/>
              </w:rPr>
              <w:t>9</w:t>
            </w:r>
            <w:r w:rsidR="000B67CD" w:rsidRPr="00482B72">
              <w:rPr>
                <w:webHidden/>
              </w:rPr>
              <w:fldChar w:fldCharType="end"/>
            </w:r>
          </w:hyperlink>
        </w:p>
        <w:p w14:paraId="3536A6B0" w14:textId="764378A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8" w:history="1">
            <w:r w:rsidR="000B67CD" w:rsidRPr="00482B72">
              <w:rPr>
                <w:rStyle w:val="Hyperlink"/>
                <w:u w:val="none"/>
              </w:rPr>
              <w:t>2 – Aquisições, Vendas e Reestruturações Societárias</w:t>
            </w:r>
            <w:r w:rsidR="000B67CD" w:rsidRPr="00482B72">
              <w:rPr>
                <w:webHidden/>
              </w:rPr>
              <w:tab/>
            </w:r>
            <w:r w:rsidR="000B67CD" w:rsidRPr="00482B72">
              <w:rPr>
                <w:webHidden/>
              </w:rPr>
              <w:fldChar w:fldCharType="begin"/>
            </w:r>
            <w:r w:rsidR="000B67CD" w:rsidRPr="00482B72">
              <w:rPr>
                <w:webHidden/>
              </w:rPr>
              <w:instrText xml:space="preserve"> PAGEREF _Toc39135268 \h </w:instrText>
            </w:r>
            <w:r w:rsidR="000B67CD" w:rsidRPr="00482B72">
              <w:rPr>
                <w:webHidden/>
              </w:rPr>
            </w:r>
            <w:r w:rsidR="000B67CD" w:rsidRPr="00482B72">
              <w:rPr>
                <w:webHidden/>
              </w:rPr>
              <w:fldChar w:fldCharType="separate"/>
            </w:r>
            <w:r w:rsidR="002D6C1F">
              <w:rPr>
                <w:webHidden/>
              </w:rPr>
              <w:t>10</w:t>
            </w:r>
            <w:r w:rsidR="000B67CD" w:rsidRPr="00482B72">
              <w:rPr>
                <w:webHidden/>
              </w:rPr>
              <w:fldChar w:fldCharType="end"/>
            </w:r>
          </w:hyperlink>
        </w:p>
        <w:p w14:paraId="0CA58EAC" w14:textId="49384A7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69" w:history="1">
            <w:r w:rsidR="000B67CD" w:rsidRPr="00482B72">
              <w:rPr>
                <w:rStyle w:val="Hyperlink"/>
                <w:u w:val="none"/>
              </w:rPr>
              <w:t>3 – APRESENTAÇÃO DAS DEMONSTRAÇÕES CONTÁBEIS</w:t>
            </w:r>
            <w:r w:rsidR="000B67CD" w:rsidRPr="00482B72">
              <w:rPr>
                <w:webHidden/>
              </w:rPr>
              <w:tab/>
            </w:r>
            <w:r w:rsidR="000B67CD" w:rsidRPr="00482B72">
              <w:rPr>
                <w:webHidden/>
              </w:rPr>
              <w:fldChar w:fldCharType="begin"/>
            </w:r>
            <w:r w:rsidR="000B67CD" w:rsidRPr="00482B72">
              <w:rPr>
                <w:webHidden/>
              </w:rPr>
              <w:instrText xml:space="preserve"> PAGEREF _Toc39135269 \h </w:instrText>
            </w:r>
            <w:r w:rsidR="000B67CD" w:rsidRPr="00482B72">
              <w:rPr>
                <w:webHidden/>
              </w:rPr>
            </w:r>
            <w:r w:rsidR="000B67CD" w:rsidRPr="00482B72">
              <w:rPr>
                <w:webHidden/>
              </w:rPr>
              <w:fldChar w:fldCharType="separate"/>
            </w:r>
            <w:r w:rsidR="002D6C1F">
              <w:rPr>
                <w:webHidden/>
              </w:rPr>
              <w:t>10</w:t>
            </w:r>
            <w:r w:rsidR="000B67CD" w:rsidRPr="00482B72">
              <w:rPr>
                <w:webHidden/>
              </w:rPr>
              <w:fldChar w:fldCharType="end"/>
            </w:r>
          </w:hyperlink>
        </w:p>
        <w:p w14:paraId="465F2311" w14:textId="3D01AD6C"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0" w:history="1">
            <w:r w:rsidR="000B67CD" w:rsidRPr="00482B72">
              <w:rPr>
                <w:rStyle w:val="Hyperlink"/>
                <w:u w:val="none"/>
              </w:rPr>
              <w:t>4 – RESUMO DAS PRINCIPAIS POLÍTICAS CONTÁBEIS</w:t>
            </w:r>
            <w:r w:rsidR="000B67CD" w:rsidRPr="00482B72">
              <w:rPr>
                <w:webHidden/>
              </w:rPr>
              <w:tab/>
            </w:r>
            <w:r w:rsidR="000B67CD" w:rsidRPr="00482B72">
              <w:rPr>
                <w:webHidden/>
              </w:rPr>
              <w:fldChar w:fldCharType="begin"/>
            </w:r>
            <w:r w:rsidR="000B67CD" w:rsidRPr="00482B72">
              <w:rPr>
                <w:webHidden/>
              </w:rPr>
              <w:instrText xml:space="preserve"> PAGEREF _Toc39135270 \h </w:instrText>
            </w:r>
            <w:r w:rsidR="000B67CD" w:rsidRPr="00482B72">
              <w:rPr>
                <w:webHidden/>
              </w:rPr>
            </w:r>
            <w:r w:rsidR="000B67CD" w:rsidRPr="00482B72">
              <w:rPr>
                <w:webHidden/>
              </w:rPr>
              <w:fldChar w:fldCharType="separate"/>
            </w:r>
            <w:r w:rsidR="002D6C1F">
              <w:rPr>
                <w:webHidden/>
              </w:rPr>
              <w:t>12</w:t>
            </w:r>
            <w:r w:rsidR="000B67CD" w:rsidRPr="00482B72">
              <w:rPr>
                <w:webHidden/>
              </w:rPr>
              <w:fldChar w:fldCharType="end"/>
            </w:r>
          </w:hyperlink>
        </w:p>
        <w:p w14:paraId="4AD12110" w14:textId="7791C060"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1" w:history="1">
            <w:r w:rsidR="000B67CD" w:rsidRPr="00482B72">
              <w:rPr>
                <w:rStyle w:val="Hyperlink"/>
                <w:u w:val="none"/>
              </w:rPr>
              <w:t>5 – GERENCIAMENTO DE RISCOS</w:t>
            </w:r>
            <w:r w:rsidR="000B67CD" w:rsidRPr="00482B72">
              <w:rPr>
                <w:webHidden/>
              </w:rPr>
              <w:tab/>
            </w:r>
            <w:r w:rsidR="000B67CD" w:rsidRPr="00482B72">
              <w:rPr>
                <w:webHidden/>
              </w:rPr>
              <w:fldChar w:fldCharType="begin"/>
            </w:r>
            <w:r w:rsidR="000B67CD" w:rsidRPr="00482B72">
              <w:rPr>
                <w:webHidden/>
              </w:rPr>
              <w:instrText xml:space="preserve"> PAGEREF _Toc39135271 \h </w:instrText>
            </w:r>
            <w:r w:rsidR="000B67CD" w:rsidRPr="00482B72">
              <w:rPr>
                <w:webHidden/>
              </w:rPr>
            </w:r>
            <w:r w:rsidR="000B67CD" w:rsidRPr="00482B72">
              <w:rPr>
                <w:webHidden/>
              </w:rPr>
              <w:fldChar w:fldCharType="separate"/>
            </w:r>
            <w:r w:rsidR="002D6C1F">
              <w:rPr>
                <w:webHidden/>
              </w:rPr>
              <w:t>17</w:t>
            </w:r>
            <w:r w:rsidR="000B67CD" w:rsidRPr="00482B72">
              <w:rPr>
                <w:webHidden/>
              </w:rPr>
              <w:fldChar w:fldCharType="end"/>
            </w:r>
          </w:hyperlink>
        </w:p>
        <w:p w14:paraId="53EE2D24" w14:textId="41602287"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2" w:history="1">
            <w:r w:rsidR="000B67CD" w:rsidRPr="00482B72">
              <w:rPr>
                <w:rStyle w:val="Hyperlink"/>
                <w:u w:val="none"/>
              </w:rPr>
              <w:t>6 – INFORMAÇÕES POR SEGMENTO</w:t>
            </w:r>
            <w:r w:rsidR="000B67CD" w:rsidRPr="00482B72">
              <w:rPr>
                <w:webHidden/>
              </w:rPr>
              <w:tab/>
            </w:r>
            <w:r w:rsidR="000B67CD" w:rsidRPr="00482B72">
              <w:rPr>
                <w:webHidden/>
              </w:rPr>
              <w:fldChar w:fldCharType="begin"/>
            </w:r>
            <w:r w:rsidR="000B67CD" w:rsidRPr="00482B72">
              <w:rPr>
                <w:webHidden/>
              </w:rPr>
              <w:instrText xml:space="preserve"> PAGEREF _Toc39135272 \h </w:instrText>
            </w:r>
            <w:r w:rsidR="000B67CD" w:rsidRPr="00482B72">
              <w:rPr>
                <w:webHidden/>
              </w:rPr>
            </w:r>
            <w:r w:rsidR="000B67CD" w:rsidRPr="00482B72">
              <w:rPr>
                <w:webHidden/>
              </w:rPr>
              <w:fldChar w:fldCharType="separate"/>
            </w:r>
            <w:r w:rsidR="002D6C1F">
              <w:rPr>
                <w:webHidden/>
              </w:rPr>
              <w:t>24</w:t>
            </w:r>
            <w:r w:rsidR="000B67CD" w:rsidRPr="00482B72">
              <w:rPr>
                <w:webHidden/>
              </w:rPr>
              <w:fldChar w:fldCharType="end"/>
            </w:r>
          </w:hyperlink>
        </w:p>
        <w:p w14:paraId="73469F1C" w14:textId="0935D77F"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3" w:history="1">
            <w:r w:rsidR="000B67CD" w:rsidRPr="00482B72">
              <w:rPr>
                <w:rStyle w:val="Hyperlink"/>
                <w:color w:val="023160" w:themeColor="hyperlink" w:themeShade="80"/>
                <w:u w:val="none"/>
              </w:rPr>
              <w:t>7 – CAIXA E EQUIVALENTE DE CAIXA</w:t>
            </w:r>
            <w:r w:rsidR="000B67CD" w:rsidRPr="00482B72">
              <w:rPr>
                <w:webHidden/>
              </w:rPr>
              <w:tab/>
            </w:r>
            <w:r w:rsidR="000B67CD" w:rsidRPr="00482B72">
              <w:rPr>
                <w:webHidden/>
              </w:rPr>
              <w:fldChar w:fldCharType="begin"/>
            </w:r>
            <w:r w:rsidR="000B67CD" w:rsidRPr="00482B72">
              <w:rPr>
                <w:webHidden/>
              </w:rPr>
              <w:instrText xml:space="preserve"> PAGEREF _Toc39135273 \h </w:instrText>
            </w:r>
            <w:r w:rsidR="000B67CD" w:rsidRPr="00482B72">
              <w:rPr>
                <w:webHidden/>
              </w:rPr>
            </w:r>
            <w:r w:rsidR="000B67CD" w:rsidRPr="00482B72">
              <w:rPr>
                <w:webHidden/>
              </w:rPr>
              <w:fldChar w:fldCharType="separate"/>
            </w:r>
            <w:r w:rsidR="002D6C1F">
              <w:rPr>
                <w:webHidden/>
              </w:rPr>
              <w:t>28</w:t>
            </w:r>
            <w:r w:rsidR="000B67CD" w:rsidRPr="00482B72">
              <w:rPr>
                <w:webHidden/>
              </w:rPr>
              <w:fldChar w:fldCharType="end"/>
            </w:r>
          </w:hyperlink>
        </w:p>
        <w:p w14:paraId="7752D7A0" w14:textId="0DBC0A3D"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4" w:history="1">
            <w:r w:rsidR="000B67CD" w:rsidRPr="00482B72">
              <w:rPr>
                <w:rStyle w:val="Hyperlink"/>
                <w:u w:val="none"/>
              </w:rPr>
              <w:t>8 – INSTRUMENTOS FINANCEIROS</w:t>
            </w:r>
            <w:r w:rsidR="000B67CD" w:rsidRPr="00482B72">
              <w:rPr>
                <w:webHidden/>
              </w:rPr>
              <w:tab/>
            </w:r>
            <w:r w:rsidR="000B67CD" w:rsidRPr="00482B72">
              <w:rPr>
                <w:webHidden/>
              </w:rPr>
              <w:fldChar w:fldCharType="begin"/>
            </w:r>
            <w:r w:rsidR="000B67CD" w:rsidRPr="00482B72">
              <w:rPr>
                <w:webHidden/>
              </w:rPr>
              <w:instrText xml:space="preserve"> PAGEREF _Toc39135274 \h </w:instrText>
            </w:r>
            <w:r w:rsidR="000B67CD" w:rsidRPr="00482B72">
              <w:rPr>
                <w:webHidden/>
              </w:rPr>
            </w:r>
            <w:r w:rsidR="000B67CD" w:rsidRPr="00482B72">
              <w:rPr>
                <w:webHidden/>
              </w:rPr>
              <w:fldChar w:fldCharType="separate"/>
            </w:r>
            <w:r w:rsidR="002D6C1F">
              <w:rPr>
                <w:webHidden/>
              </w:rPr>
              <w:t>29</w:t>
            </w:r>
            <w:r w:rsidR="000B67CD" w:rsidRPr="00482B72">
              <w:rPr>
                <w:webHidden/>
              </w:rPr>
              <w:fldChar w:fldCharType="end"/>
            </w:r>
          </w:hyperlink>
        </w:p>
        <w:p w14:paraId="4027090A" w14:textId="433AA5EB"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5" w:history="1">
            <w:r w:rsidR="000B67CD" w:rsidRPr="00482B72">
              <w:rPr>
                <w:rStyle w:val="Hyperlink"/>
                <w:u w:val="none"/>
              </w:rPr>
              <w:t>9 – INVESTIMENTOS EM PARTICIPAÇÕES SOCIETÁRIAS</w:t>
            </w:r>
            <w:r w:rsidR="000B67CD" w:rsidRPr="00482B72">
              <w:rPr>
                <w:webHidden/>
              </w:rPr>
              <w:tab/>
            </w:r>
            <w:r w:rsidR="000B67CD" w:rsidRPr="00482B72">
              <w:rPr>
                <w:webHidden/>
              </w:rPr>
              <w:fldChar w:fldCharType="begin"/>
            </w:r>
            <w:r w:rsidR="000B67CD" w:rsidRPr="00482B72">
              <w:rPr>
                <w:webHidden/>
              </w:rPr>
              <w:instrText xml:space="preserve"> PAGEREF _Toc39135275 \h </w:instrText>
            </w:r>
            <w:r w:rsidR="000B67CD" w:rsidRPr="00482B72">
              <w:rPr>
                <w:webHidden/>
              </w:rPr>
            </w:r>
            <w:r w:rsidR="000B67CD" w:rsidRPr="00482B72">
              <w:rPr>
                <w:webHidden/>
              </w:rPr>
              <w:fldChar w:fldCharType="separate"/>
            </w:r>
            <w:r w:rsidR="002D6C1F">
              <w:rPr>
                <w:webHidden/>
              </w:rPr>
              <w:t>31</w:t>
            </w:r>
            <w:r w:rsidR="000B67CD" w:rsidRPr="00482B72">
              <w:rPr>
                <w:webHidden/>
              </w:rPr>
              <w:fldChar w:fldCharType="end"/>
            </w:r>
          </w:hyperlink>
        </w:p>
        <w:p w14:paraId="34929E79" w14:textId="5026E0AF"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6" w:history="1">
            <w:r w:rsidR="000B67CD" w:rsidRPr="00482B72">
              <w:rPr>
                <w:rStyle w:val="Hyperlink"/>
                <w:color w:val="023160" w:themeColor="hyperlink" w:themeShade="80"/>
                <w:u w:val="none"/>
              </w:rPr>
              <w:t>10 – ATIVO INTANGÍVEL</w:t>
            </w:r>
            <w:r w:rsidR="000B67CD" w:rsidRPr="00482B72">
              <w:rPr>
                <w:webHidden/>
              </w:rPr>
              <w:tab/>
            </w:r>
            <w:r w:rsidR="000B67CD" w:rsidRPr="00482B72">
              <w:rPr>
                <w:webHidden/>
              </w:rPr>
              <w:fldChar w:fldCharType="begin"/>
            </w:r>
            <w:r w:rsidR="000B67CD" w:rsidRPr="00482B72">
              <w:rPr>
                <w:webHidden/>
              </w:rPr>
              <w:instrText xml:space="preserve"> PAGEREF _Toc39135276 \h </w:instrText>
            </w:r>
            <w:r w:rsidR="000B67CD" w:rsidRPr="00482B72">
              <w:rPr>
                <w:webHidden/>
              </w:rPr>
            </w:r>
            <w:r w:rsidR="000B67CD" w:rsidRPr="00482B72">
              <w:rPr>
                <w:webHidden/>
              </w:rPr>
              <w:fldChar w:fldCharType="separate"/>
            </w:r>
            <w:r w:rsidR="002D6C1F">
              <w:rPr>
                <w:webHidden/>
              </w:rPr>
              <w:t>40</w:t>
            </w:r>
            <w:r w:rsidR="000B67CD" w:rsidRPr="00482B72">
              <w:rPr>
                <w:webHidden/>
              </w:rPr>
              <w:fldChar w:fldCharType="end"/>
            </w:r>
          </w:hyperlink>
        </w:p>
        <w:p w14:paraId="77D659A0" w14:textId="09CC7B3D"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7" w:history="1">
            <w:r w:rsidR="000B67CD" w:rsidRPr="00482B72">
              <w:rPr>
                <w:rStyle w:val="Hyperlink"/>
                <w:u w:val="none"/>
              </w:rPr>
              <w:t>11 – DIVIDENDOS / JUROS SOBRE CAPITAL PRÓPRIO A RECEBER</w:t>
            </w:r>
            <w:r w:rsidR="000B67CD" w:rsidRPr="00482B72">
              <w:rPr>
                <w:webHidden/>
              </w:rPr>
              <w:tab/>
            </w:r>
            <w:r w:rsidR="000B67CD" w:rsidRPr="00482B72">
              <w:rPr>
                <w:webHidden/>
              </w:rPr>
              <w:fldChar w:fldCharType="begin"/>
            </w:r>
            <w:r w:rsidR="000B67CD" w:rsidRPr="00482B72">
              <w:rPr>
                <w:webHidden/>
              </w:rPr>
              <w:instrText xml:space="preserve"> PAGEREF _Toc39135277 \h </w:instrText>
            </w:r>
            <w:r w:rsidR="000B67CD" w:rsidRPr="00482B72">
              <w:rPr>
                <w:webHidden/>
              </w:rPr>
            </w:r>
            <w:r w:rsidR="000B67CD" w:rsidRPr="00482B72">
              <w:rPr>
                <w:webHidden/>
              </w:rPr>
              <w:fldChar w:fldCharType="separate"/>
            </w:r>
            <w:r w:rsidR="002D6C1F">
              <w:rPr>
                <w:webHidden/>
              </w:rPr>
              <w:t>41</w:t>
            </w:r>
            <w:r w:rsidR="000B67CD" w:rsidRPr="00482B72">
              <w:rPr>
                <w:webHidden/>
              </w:rPr>
              <w:fldChar w:fldCharType="end"/>
            </w:r>
          </w:hyperlink>
        </w:p>
        <w:p w14:paraId="75394EE0" w14:textId="1FFA8EA0"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8" w:history="1">
            <w:r w:rsidR="000B67CD" w:rsidRPr="00482B72">
              <w:rPr>
                <w:rStyle w:val="Hyperlink"/>
                <w:u w:val="none"/>
              </w:rPr>
              <w:t>12 – TRIBUTOS</w:t>
            </w:r>
            <w:r w:rsidR="000B67CD" w:rsidRPr="00482B72">
              <w:rPr>
                <w:webHidden/>
              </w:rPr>
              <w:tab/>
            </w:r>
            <w:r w:rsidR="000B67CD" w:rsidRPr="00482B72">
              <w:rPr>
                <w:webHidden/>
              </w:rPr>
              <w:fldChar w:fldCharType="begin"/>
            </w:r>
            <w:r w:rsidR="000B67CD" w:rsidRPr="00482B72">
              <w:rPr>
                <w:webHidden/>
              </w:rPr>
              <w:instrText xml:space="preserve"> PAGEREF _Toc39135278 \h </w:instrText>
            </w:r>
            <w:r w:rsidR="000B67CD" w:rsidRPr="00482B72">
              <w:rPr>
                <w:webHidden/>
              </w:rPr>
            </w:r>
            <w:r w:rsidR="000B67CD" w:rsidRPr="00482B72">
              <w:rPr>
                <w:webHidden/>
              </w:rPr>
              <w:fldChar w:fldCharType="separate"/>
            </w:r>
            <w:r w:rsidR="002D6C1F">
              <w:rPr>
                <w:webHidden/>
              </w:rPr>
              <w:t>41</w:t>
            </w:r>
            <w:r w:rsidR="000B67CD" w:rsidRPr="00482B72">
              <w:rPr>
                <w:webHidden/>
              </w:rPr>
              <w:fldChar w:fldCharType="end"/>
            </w:r>
          </w:hyperlink>
        </w:p>
        <w:p w14:paraId="3293DC0A" w14:textId="7699843A"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79" w:history="1">
            <w:r w:rsidR="000B67CD" w:rsidRPr="00482B72">
              <w:rPr>
                <w:rStyle w:val="Hyperlink"/>
                <w:u w:val="none"/>
              </w:rPr>
              <w:t>13 – COMISSÕES A RECEBER</w:t>
            </w:r>
            <w:r w:rsidR="000B67CD" w:rsidRPr="00482B72">
              <w:rPr>
                <w:webHidden/>
              </w:rPr>
              <w:tab/>
            </w:r>
            <w:r w:rsidR="000B67CD" w:rsidRPr="00482B72">
              <w:rPr>
                <w:webHidden/>
              </w:rPr>
              <w:fldChar w:fldCharType="begin"/>
            </w:r>
            <w:r w:rsidR="000B67CD" w:rsidRPr="00482B72">
              <w:rPr>
                <w:webHidden/>
              </w:rPr>
              <w:instrText xml:space="preserve"> PAGEREF _Toc39135279 \h </w:instrText>
            </w:r>
            <w:r w:rsidR="000B67CD" w:rsidRPr="00482B72">
              <w:rPr>
                <w:webHidden/>
              </w:rPr>
            </w:r>
            <w:r w:rsidR="000B67CD" w:rsidRPr="00482B72">
              <w:rPr>
                <w:webHidden/>
              </w:rPr>
              <w:fldChar w:fldCharType="separate"/>
            </w:r>
            <w:r w:rsidR="002D6C1F">
              <w:rPr>
                <w:webHidden/>
              </w:rPr>
              <w:t>43</w:t>
            </w:r>
            <w:r w:rsidR="000B67CD" w:rsidRPr="00482B72">
              <w:rPr>
                <w:webHidden/>
              </w:rPr>
              <w:fldChar w:fldCharType="end"/>
            </w:r>
          </w:hyperlink>
        </w:p>
        <w:p w14:paraId="6D6D3E6D" w14:textId="1C1B7617"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0" w:history="1">
            <w:r w:rsidR="000B67CD" w:rsidRPr="00482B72">
              <w:rPr>
                <w:rStyle w:val="Hyperlink"/>
                <w:u w:val="none"/>
              </w:rPr>
              <w:t>14 – OUTROS ATIVOS</w:t>
            </w:r>
            <w:r w:rsidR="000B67CD" w:rsidRPr="00482B72">
              <w:rPr>
                <w:webHidden/>
              </w:rPr>
              <w:tab/>
            </w:r>
            <w:r w:rsidR="000B67CD" w:rsidRPr="00482B72">
              <w:rPr>
                <w:webHidden/>
              </w:rPr>
              <w:fldChar w:fldCharType="begin"/>
            </w:r>
            <w:r w:rsidR="000B67CD" w:rsidRPr="00482B72">
              <w:rPr>
                <w:webHidden/>
              </w:rPr>
              <w:instrText xml:space="preserve"> PAGEREF _Toc39135280 \h </w:instrText>
            </w:r>
            <w:r w:rsidR="000B67CD" w:rsidRPr="00482B72">
              <w:rPr>
                <w:webHidden/>
              </w:rPr>
            </w:r>
            <w:r w:rsidR="000B67CD" w:rsidRPr="00482B72">
              <w:rPr>
                <w:webHidden/>
              </w:rPr>
              <w:fldChar w:fldCharType="separate"/>
            </w:r>
            <w:r w:rsidR="002D6C1F">
              <w:rPr>
                <w:webHidden/>
              </w:rPr>
              <w:t>44</w:t>
            </w:r>
            <w:r w:rsidR="000B67CD" w:rsidRPr="00482B72">
              <w:rPr>
                <w:webHidden/>
              </w:rPr>
              <w:fldChar w:fldCharType="end"/>
            </w:r>
          </w:hyperlink>
        </w:p>
        <w:p w14:paraId="1300D0CA" w14:textId="3BC4DF8C"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1" w:history="1">
            <w:r w:rsidR="000B67CD" w:rsidRPr="00482B72">
              <w:rPr>
                <w:rStyle w:val="Hyperlink"/>
                <w:u w:val="none"/>
              </w:rPr>
              <w:t>15 – OBRIGAÇÕES SOCIETÁRIAS E ESTATUTÁRIAS</w:t>
            </w:r>
            <w:r w:rsidR="000B67CD" w:rsidRPr="00482B72">
              <w:rPr>
                <w:webHidden/>
              </w:rPr>
              <w:tab/>
            </w:r>
            <w:r w:rsidR="000B67CD" w:rsidRPr="00482B72">
              <w:rPr>
                <w:webHidden/>
              </w:rPr>
              <w:fldChar w:fldCharType="begin"/>
            </w:r>
            <w:r w:rsidR="000B67CD" w:rsidRPr="00482B72">
              <w:rPr>
                <w:webHidden/>
              </w:rPr>
              <w:instrText xml:space="preserve"> PAGEREF _Toc39135281 \h </w:instrText>
            </w:r>
            <w:r w:rsidR="000B67CD" w:rsidRPr="00482B72">
              <w:rPr>
                <w:webHidden/>
              </w:rPr>
            </w:r>
            <w:r w:rsidR="000B67CD" w:rsidRPr="00482B72">
              <w:rPr>
                <w:webHidden/>
              </w:rPr>
              <w:fldChar w:fldCharType="separate"/>
            </w:r>
            <w:r w:rsidR="002D6C1F">
              <w:rPr>
                <w:webHidden/>
              </w:rPr>
              <w:t>44</w:t>
            </w:r>
            <w:r w:rsidR="000B67CD" w:rsidRPr="00482B72">
              <w:rPr>
                <w:webHidden/>
              </w:rPr>
              <w:fldChar w:fldCharType="end"/>
            </w:r>
          </w:hyperlink>
        </w:p>
        <w:p w14:paraId="21568C28" w14:textId="1F87E91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2" w:history="1">
            <w:r w:rsidR="000B67CD" w:rsidRPr="00482B72">
              <w:rPr>
                <w:rStyle w:val="Hyperlink"/>
                <w:u w:val="none"/>
              </w:rPr>
              <w:t>16 – PROVISÕES E PASSIVOS CONTINGENTES</w:t>
            </w:r>
            <w:r w:rsidR="000B67CD" w:rsidRPr="00482B72">
              <w:rPr>
                <w:webHidden/>
              </w:rPr>
              <w:tab/>
            </w:r>
            <w:r w:rsidR="000B67CD" w:rsidRPr="00482B72">
              <w:rPr>
                <w:webHidden/>
              </w:rPr>
              <w:fldChar w:fldCharType="begin"/>
            </w:r>
            <w:r w:rsidR="000B67CD" w:rsidRPr="00482B72">
              <w:rPr>
                <w:webHidden/>
              </w:rPr>
              <w:instrText xml:space="preserve"> PAGEREF _Toc39135282 \h </w:instrText>
            </w:r>
            <w:r w:rsidR="000B67CD" w:rsidRPr="00482B72">
              <w:rPr>
                <w:webHidden/>
              </w:rPr>
            </w:r>
            <w:r w:rsidR="000B67CD" w:rsidRPr="00482B72">
              <w:rPr>
                <w:webHidden/>
              </w:rPr>
              <w:fldChar w:fldCharType="separate"/>
            </w:r>
            <w:r w:rsidR="002D6C1F">
              <w:rPr>
                <w:webHidden/>
              </w:rPr>
              <w:t>44</w:t>
            </w:r>
            <w:r w:rsidR="000B67CD" w:rsidRPr="00482B72">
              <w:rPr>
                <w:webHidden/>
              </w:rPr>
              <w:fldChar w:fldCharType="end"/>
            </w:r>
          </w:hyperlink>
        </w:p>
        <w:p w14:paraId="104BABE8" w14:textId="419A093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3" w:history="1">
            <w:r w:rsidR="000B67CD" w:rsidRPr="00482B72">
              <w:rPr>
                <w:rStyle w:val="Hyperlink"/>
                <w:color w:val="023160" w:themeColor="hyperlink" w:themeShade="80"/>
                <w:u w:val="none"/>
              </w:rPr>
              <w:t>17 – COMISSÕES A APROPRIAR</w:t>
            </w:r>
            <w:r w:rsidR="000B67CD" w:rsidRPr="00482B72">
              <w:rPr>
                <w:webHidden/>
              </w:rPr>
              <w:tab/>
            </w:r>
            <w:r w:rsidR="000B67CD" w:rsidRPr="00482B72">
              <w:rPr>
                <w:webHidden/>
              </w:rPr>
              <w:fldChar w:fldCharType="begin"/>
            </w:r>
            <w:r w:rsidR="000B67CD" w:rsidRPr="00482B72">
              <w:rPr>
                <w:webHidden/>
              </w:rPr>
              <w:instrText xml:space="preserve"> PAGEREF _Toc39135283 \h </w:instrText>
            </w:r>
            <w:r w:rsidR="000B67CD" w:rsidRPr="00482B72">
              <w:rPr>
                <w:webHidden/>
              </w:rPr>
            </w:r>
            <w:r w:rsidR="000B67CD" w:rsidRPr="00482B72">
              <w:rPr>
                <w:webHidden/>
              </w:rPr>
              <w:fldChar w:fldCharType="separate"/>
            </w:r>
            <w:r w:rsidR="002D6C1F">
              <w:rPr>
                <w:webHidden/>
              </w:rPr>
              <w:t>46</w:t>
            </w:r>
            <w:r w:rsidR="000B67CD" w:rsidRPr="00482B72">
              <w:rPr>
                <w:webHidden/>
              </w:rPr>
              <w:fldChar w:fldCharType="end"/>
            </w:r>
          </w:hyperlink>
        </w:p>
        <w:p w14:paraId="420EA0CC" w14:textId="7F2177A8"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4" w:history="1">
            <w:r w:rsidR="000B67CD" w:rsidRPr="00482B72">
              <w:rPr>
                <w:rStyle w:val="Hyperlink"/>
                <w:u w:val="none"/>
              </w:rPr>
              <w:t>18 – OUTROS PASSIVOS</w:t>
            </w:r>
            <w:r w:rsidR="000B67CD" w:rsidRPr="00482B72">
              <w:rPr>
                <w:webHidden/>
              </w:rPr>
              <w:tab/>
            </w:r>
            <w:r w:rsidR="000B67CD" w:rsidRPr="00482B72">
              <w:rPr>
                <w:webHidden/>
              </w:rPr>
              <w:fldChar w:fldCharType="begin"/>
            </w:r>
            <w:r w:rsidR="000B67CD" w:rsidRPr="00482B72">
              <w:rPr>
                <w:webHidden/>
              </w:rPr>
              <w:instrText xml:space="preserve"> PAGEREF _Toc39135284 \h </w:instrText>
            </w:r>
            <w:r w:rsidR="000B67CD" w:rsidRPr="00482B72">
              <w:rPr>
                <w:webHidden/>
              </w:rPr>
            </w:r>
            <w:r w:rsidR="000B67CD" w:rsidRPr="00482B72">
              <w:rPr>
                <w:webHidden/>
              </w:rPr>
              <w:fldChar w:fldCharType="separate"/>
            </w:r>
            <w:r w:rsidR="002D6C1F">
              <w:rPr>
                <w:webHidden/>
              </w:rPr>
              <w:t>46</w:t>
            </w:r>
            <w:r w:rsidR="000B67CD" w:rsidRPr="00482B72">
              <w:rPr>
                <w:webHidden/>
              </w:rPr>
              <w:fldChar w:fldCharType="end"/>
            </w:r>
          </w:hyperlink>
        </w:p>
        <w:p w14:paraId="463B90D2" w14:textId="6F39F4C5"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5" w:history="1">
            <w:r w:rsidR="000B67CD" w:rsidRPr="00482B72">
              <w:rPr>
                <w:rStyle w:val="Hyperlink"/>
                <w:u w:val="none"/>
              </w:rPr>
              <w:t>19 – PATRIMÔNIO LÍQUIDO</w:t>
            </w:r>
            <w:r w:rsidR="000B67CD" w:rsidRPr="00482B72">
              <w:rPr>
                <w:webHidden/>
              </w:rPr>
              <w:tab/>
            </w:r>
            <w:r w:rsidR="000B67CD" w:rsidRPr="00482B72">
              <w:rPr>
                <w:webHidden/>
              </w:rPr>
              <w:fldChar w:fldCharType="begin"/>
            </w:r>
            <w:r w:rsidR="000B67CD" w:rsidRPr="00482B72">
              <w:rPr>
                <w:webHidden/>
              </w:rPr>
              <w:instrText xml:space="preserve"> PAGEREF _Toc39135285 \h </w:instrText>
            </w:r>
            <w:r w:rsidR="000B67CD" w:rsidRPr="00482B72">
              <w:rPr>
                <w:webHidden/>
              </w:rPr>
            </w:r>
            <w:r w:rsidR="000B67CD" w:rsidRPr="00482B72">
              <w:rPr>
                <w:webHidden/>
              </w:rPr>
              <w:fldChar w:fldCharType="separate"/>
            </w:r>
            <w:r w:rsidR="002D6C1F">
              <w:rPr>
                <w:webHidden/>
              </w:rPr>
              <w:t>47</w:t>
            </w:r>
            <w:r w:rsidR="000B67CD" w:rsidRPr="00482B72">
              <w:rPr>
                <w:webHidden/>
              </w:rPr>
              <w:fldChar w:fldCharType="end"/>
            </w:r>
          </w:hyperlink>
        </w:p>
        <w:p w14:paraId="762F928A" w14:textId="6FD1C0D6"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6" w:history="1">
            <w:r w:rsidR="000B67CD" w:rsidRPr="00482B72">
              <w:rPr>
                <w:rStyle w:val="Hyperlink"/>
                <w:color w:val="023160" w:themeColor="hyperlink" w:themeShade="80"/>
                <w:u w:val="none"/>
              </w:rPr>
              <w:t>20 – RESULTADO FINANCEIRO</w:t>
            </w:r>
            <w:r w:rsidR="000B67CD" w:rsidRPr="00482B72">
              <w:rPr>
                <w:webHidden/>
              </w:rPr>
              <w:tab/>
            </w:r>
            <w:r w:rsidR="000B67CD" w:rsidRPr="00482B72">
              <w:rPr>
                <w:webHidden/>
              </w:rPr>
              <w:fldChar w:fldCharType="begin"/>
            </w:r>
            <w:r w:rsidR="000B67CD" w:rsidRPr="00482B72">
              <w:rPr>
                <w:webHidden/>
              </w:rPr>
              <w:instrText xml:space="preserve"> PAGEREF _Toc39135286 \h </w:instrText>
            </w:r>
            <w:r w:rsidR="000B67CD" w:rsidRPr="00482B72">
              <w:rPr>
                <w:webHidden/>
              </w:rPr>
            </w:r>
            <w:r w:rsidR="000B67CD" w:rsidRPr="00482B72">
              <w:rPr>
                <w:webHidden/>
              </w:rPr>
              <w:fldChar w:fldCharType="separate"/>
            </w:r>
            <w:r w:rsidR="002D6C1F">
              <w:rPr>
                <w:webHidden/>
              </w:rPr>
              <w:t>50</w:t>
            </w:r>
            <w:r w:rsidR="000B67CD" w:rsidRPr="00482B72">
              <w:rPr>
                <w:webHidden/>
              </w:rPr>
              <w:fldChar w:fldCharType="end"/>
            </w:r>
          </w:hyperlink>
        </w:p>
        <w:p w14:paraId="1A15B890" w14:textId="0E024B38"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7" w:history="1">
            <w:r w:rsidR="000B67CD" w:rsidRPr="00482B72">
              <w:rPr>
                <w:rStyle w:val="Hyperlink"/>
                <w:color w:val="023160" w:themeColor="hyperlink" w:themeShade="80"/>
                <w:u w:val="none"/>
              </w:rPr>
              <w:t>21 – DESPESAS COM PESSOAL</w:t>
            </w:r>
            <w:r w:rsidR="000B67CD" w:rsidRPr="00482B72">
              <w:rPr>
                <w:webHidden/>
              </w:rPr>
              <w:tab/>
            </w:r>
            <w:r w:rsidR="000B67CD" w:rsidRPr="00482B72">
              <w:rPr>
                <w:webHidden/>
              </w:rPr>
              <w:fldChar w:fldCharType="begin"/>
            </w:r>
            <w:r w:rsidR="000B67CD" w:rsidRPr="00482B72">
              <w:rPr>
                <w:webHidden/>
              </w:rPr>
              <w:instrText xml:space="preserve"> PAGEREF _Toc39135287 \h </w:instrText>
            </w:r>
            <w:r w:rsidR="000B67CD" w:rsidRPr="00482B72">
              <w:rPr>
                <w:webHidden/>
              </w:rPr>
            </w:r>
            <w:r w:rsidR="000B67CD" w:rsidRPr="00482B72">
              <w:rPr>
                <w:webHidden/>
              </w:rPr>
              <w:fldChar w:fldCharType="separate"/>
            </w:r>
            <w:r w:rsidR="002D6C1F">
              <w:rPr>
                <w:webHidden/>
              </w:rPr>
              <w:t>50</w:t>
            </w:r>
            <w:r w:rsidR="000B67CD" w:rsidRPr="00482B72">
              <w:rPr>
                <w:webHidden/>
              </w:rPr>
              <w:fldChar w:fldCharType="end"/>
            </w:r>
          </w:hyperlink>
        </w:p>
        <w:p w14:paraId="4E562CAD" w14:textId="394629A5"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8" w:history="1">
            <w:r w:rsidR="000B67CD" w:rsidRPr="00482B72">
              <w:rPr>
                <w:rStyle w:val="Hyperlink"/>
                <w:color w:val="023160" w:themeColor="hyperlink" w:themeShade="80"/>
                <w:u w:val="none"/>
              </w:rPr>
              <w:t>22 – DESPESAS ADMINISTRATIVAS E VENDAS</w:t>
            </w:r>
            <w:r w:rsidR="000B67CD" w:rsidRPr="00482B72">
              <w:rPr>
                <w:webHidden/>
              </w:rPr>
              <w:tab/>
            </w:r>
            <w:r w:rsidR="000B67CD" w:rsidRPr="00482B72">
              <w:rPr>
                <w:webHidden/>
              </w:rPr>
              <w:fldChar w:fldCharType="begin"/>
            </w:r>
            <w:r w:rsidR="000B67CD" w:rsidRPr="00482B72">
              <w:rPr>
                <w:webHidden/>
              </w:rPr>
              <w:instrText xml:space="preserve"> PAGEREF _Toc39135288 \h </w:instrText>
            </w:r>
            <w:r w:rsidR="000B67CD" w:rsidRPr="00482B72">
              <w:rPr>
                <w:webHidden/>
              </w:rPr>
            </w:r>
            <w:r w:rsidR="000B67CD" w:rsidRPr="00482B72">
              <w:rPr>
                <w:webHidden/>
              </w:rPr>
              <w:fldChar w:fldCharType="separate"/>
            </w:r>
            <w:r w:rsidR="002D6C1F">
              <w:rPr>
                <w:webHidden/>
              </w:rPr>
              <w:t>50</w:t>
            </w:r>
            <w:r w:rsidR="000B67CD" w:rsidRPr="00482B72">
              <w:rPr>
                <w:webHidden/>
              </w:rPr>
              <w:fldChar w:fldCharType="end"/>
            </w:r>
          </w:hyperlink>
        </w:p>
        <w:p w14:paraId="5AFCC3CF" w14:textId="6374EB10"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89" w:history="1">
            <w:r w:rsidR="000B67CD" w:rsidRPr="00482B72">
              <w:rPr>
                <w:rStyle w:val="Hyperlink"/>
                <w:color w:val="023160" w:themeColor="hyperlink" w:themeShade="80"/>
                <w:u w:val="none"/>
              </w:rPr>
              <w:t>23 – CUSTOS DOS SERVIÇOS PRESTADOS</w:t>
            </w:r>
            <w:r w:rsidR="000B67CD" w:rsidRPr="00482B72">
              <w:rPr>
                <w:webHidden/>
              </w:rPr>
              <w:tab/>
            </w:r>
            <w:r w:rsidR="000B67CD" w:rsidRPr="00482B72">
              <w:rPr>
                <w:webHidden/>
              </w:rPr>
              <w:fldChar w:fldCharType="begin"/>
            </w:r>
            <w:r w:rsidR="000B67CD" w:rsidRPr="00482B72">
              <w:rPr>
                <w:webHidden/>
              </w:rPr>
              <w:instrText xml:space="preserve"> PAGEREF _Toc39135289 \h </w:instrText>
            </w:r>
            <w:r w:rsidR="000B67CD" w:rsidRPr="00482B72">
              <w:rPr>
                <w:webHidden/>
              </w:rPr>
            </w:r>
            <w:r w:rsidR="000B67CD" w:rsidRPr="00482B72">
              <w:rPr>
                <w:webHidden/>
              </w:rPr>
              <w:fldChar w:fldCharType="separate"/>
            </w:r>
            <w:r w:rsidR="002D6C1F">
              <w:rPr>
                <w:webHidden/>
              </w:rPr>
              <w:t>51</w:t>
            </w:r>
            <w:r w:rsidR="000B67CD" w:rsidRPr="00482B72">
              <w:rPr>
                <w:webHidden/>
              </w:rPr>
              <w:fldChar w:fldCharType="end"/>
            </w:r>
          </w:hyperlink>
        </w:p>
        <w:p w14:paraId="2DF0C9AC" w14:textId="751527A2"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90" w:history="1">
            <w:r w:rsidR="000B67CD" w:rsidRPr="00482B72">
              <w:rPr>
                <w:rStyle w:val="Hyperlink"/>
                <w:color w:val="023160" w:themeColor="hyperlink" w:themeShade="80"/>
                <w:u w:val="none"/>
              </w:rPr>
              <w:t>24 – OUTRAS RECEITAS E DESPESAS</w:t>
            </w:r>
            <w:r w:rsidR="000B67CD" w:rsidRPr="00482B72">
              <w:rPr>
                <w:webHidden/>
              </w:rPr>
              <w:tab/>
            </w:r>
            <w:r w:rsidR="000B67CD" w:rsidRPr="00482B72">
              <w:rPr>
                <w:webHidden/>
              </w:rPr>
              <w:fldChar w:fldCharType="begin"/>
            </w:r>
            <w:r w:rsidR="000B67CD" w:rsidRPr="00482B72">
              <w:rPr>
                <w:webHidden/>
              </w:rPr>
              <w:instrText xml:space="preserve"> PAGEREF _Toc39135290 \h </w:instrText>
            </w:r>
            <w:r w:rsidR="000B67CD" w:rsidRPr="00482B72">
              <w:rPr>
                <w:webHidden/>
              </w:rPr>
            </w:r>
            <w:r w:rsidR="000B67CD" w:rsidRPr="00482B72">
              <w:rPr>
                <w:webHidden/>
              </w:rPr>
              <w:fldChar w:fldCharType="separate"/>
            </w:r>
            <w:r w:rsidR="002D6C1F">
              <w:rPr>
                <w:webHidden/>
              </w:rPr>
              <w:t>51</w:t>
            </w:r>
            <w:r w:rsidR="000B67CD" w:rsidRPr="00482B72">
              <w:rPr>
                <w:webHidden/>
              </w:rPr>
              <w:fldChar w:fldCharType="end"/>
            </w:r>
          </w:hyperlink>
        </w:p>
        <w:p w14:paraId="09758D6D" w14:textId="21F252A2" w:rsidR="000B67CD" w:rsidRPr="00482B72" w:rsidRDefault="00E35054" w:rsidP="000B67CD">
          <w:pPr>
            <w:pStyle w:val="Sumrio1"/>
            <w:rPr>
              <w:rFonts w:asciiTheme="minorHAnsi" w:eastAsiaTheme="minorEastAsia" w:hAnsiTheme="minorHAnsi" w:cstheme="minorBidi"/>
              <w:color w:val="auto"/>
              <w:sz w:val="22"/>
              <w:szCs w:val="22"/>
              <w:lang w:eastAsia="pt-BR"/>
            </w:rPr>
          </w:pPr>
          <w:hyperlink w:anchor="_Toc39135291" w:history="1">
            <w:r w:rsidR="000B67CD" w:rsidRPr="00482B72">
              <w:rPr>
                <w:rStyle w:val="Hyperlink"/>
                <w:color w:val="023160" w:themeColor="hyperlink" w:themeShade="80"/>
                <w:u w:val="none"/>
              </w:rPr>
              <w:t>25 – RECEITAS DE COMISSÕES</w:t>
            </w:r>
            <w:r w:rsidR="000B67CD" w:rsidRPr="00482B72">
              <w:rPr>
                <w:webHidden/>
              </w:rPr>
              <w:tab/>
            </w:r>
            <w:r w:rsidR="000B67CD" w:rsidRPr="00482B72">
              <w:rPr>
                <w:webHidden/>
              </w:rPr>
              <w:fldChar w:fldCharType="begin"/>
            </w:r>
            <w:r w:rsidR="000B67CD" w:rsidRPr="00482B72">
              <w:rPr>
                <w:webHidden/>
              </w:rPr>
              <w:instrText xml:space="preserve"> PAGEREF _Toc39135291 \h </w:instrText>
            </w:r>
            <w:r w:rsidR="000B67CD" w:rsidRPr="00482B72">
              <w:rPr>
                <w:webHidden/>
              </w:rPr>
            </w:r>
            <w:r w:rsidR="000B67CD" w:rsidRPr="00482B72">
              <w:rPr>
                <w:webHidden/>
              </w:rPr>
              <w:fldChar w:fldCharType="separate"/>
            </w:r>
            <w:r w:rsidR="002D6C1F">
              <w:rPr>
                <w:webHidden/>
              </w:rPr>
              <w:t>51</w:t>
            </w:r>
            <w:r w:rsidR="000B67CD" w:rsidRPr="00482B72">
              <w:rPr>
                <w:webHidden/>
              </w:rPr>
              <w:fldChar w:fldCharType="end"/>
            </w:r>
          </w:hyperlink>
        </w:p>
        <w:p w14:paraId="7DBF3C13" w14:textId="350E0709" w:rsidR="000B67CD" w:rsidRDefault="00E35054" w:rsidP="000B67CD">
          <w:pPr>
            <w:pStyle w:val="Sumrio1"/>
            <w:rPr>
              <w:rFonts w:asciiTheme="minorHAnsi" w:eastAsiaTheme="minorEastAsia" w:hAnsiTheme="minorHAnsi" w:cstheme="minorBidi"/>
              <w:color w:val="auto"/>
              <w:sz w:val="22"/>
              <w:szCs w:val="22"/>
              <w:lang w:eastAsia="pt-BR"/>
            </w:rPr>
          </w:pPr>
          <w:hyperlink w:anchor="_Toc39135292" w:history="1">
            <w:r w:rsidR="000B67CD" w:rsidRPr="00482B72">
              <w:rPr>
                <w:rStyle w:val="Hyperlink"/>
                <w:u w:val="none"/>
              </w:rPr>
              <w:t>26 – PARTES RELACIONADAS</w:t>
            </w:r>
            <w:r w:rsidR="000B67CD" w:rsidRPr="00482B72">
              <w:rPr>
                <w:webHidden/>
              </w:rPr>
              <w:tab/>
            </w:r>
            <w:r w:rsidR="000B67CD" w:rsidRPr="00482B72">
              <w:rPr>
                <w:webHidden/>
              </w:rPr>
              <w:fldChar w:fldCharType="begin"/>
            </w:r>
            <w:r w:rsidR="000B67CD" w:rsidRPr="00482B72">
              <w:rPr>
                <w:webHidden/>
              </w:rPr>
              <w:instrText xml:space="preserve"> PAGEREF _Toc39135292 \h </w:instrText>
            </w:r>
            <w:r w:rsidR="000B67CD" w:rsidRPr="00482B72">
              <w:rPr>
                <w:webHidden/>
              </w:rPr>
            </w:r>
            <w:r w:rsidR="000B67CD" w:rsidRPr="00482B72">
              <w:rPr>
                <w:webHidden/>
              </w:rPr>
              <w:fldChar w:fldCharType="separate"/>
            </w:r>
            <w:r w:rsidR="002D6C1F">
              <w:rPr>
                <w:webHidden/>
              </w:rPr>
              <w:t>52</w:t>
            </w:r>
            <w:r w:rsidR="000B67CD" w:rsidRPr="00482B72">
              <w:rPr>
                <w:webHidden/>
              </w:rPr>
              <w:fldChar w:fldCharType="end"/>
            </w:r>
          </w:hyperlink>
        </w:p>
        <w:p w14:paraId="2C70AEEC" w14:textId="460B7494" w:rsidR="000B67CD" w:rsidRPr="00FD2CCF" w:rsidRDefault="00E35054" w:rsidP="000B67CD">
          <w:pPr>
            <w:pStyle w:val="Sumrio1"/>
            <w:rPr>
              <w:rFonts w:asciiTheme="minorHAnsi" w:eastAsiaTheme="minorEastAsia" w:hAnsiTheme="minorHAnsi" w:cstheme="minorBidi"/>
              <w:color w:val="auto"/>
              <w:sz w:val="22"/>
              <w:szCs w:val="22"/>
              <w:lang w:eastAsia="pt-BR"/>
            </w:rPr>
          </w:pPr>
          <w:hyperlink w:anchor="_Toc39135293" w:history="1">
            <w:r w:rsidR="000B67CD" w:rsidRPr="00FD2CCF">
              <w:rPr>
                <w:rStyle w:val="Hyperlink"/>
                <w:u w:val="none"/>
              </w:rPr>
              <w:t xml:space="preserve">27 – </w:t>
            </w:r>
            <w:r w:rsidR="000B67CD" w:rsidRPr="00FD2CCF">
              <w:rPr>
                <w:rStyle w:val="Hyperlink"/>
                <w:kern w:val="20"/>
                <w:u w:val="none"/>
              </w:rPr>
              <w:t>EVENTO SUBSEQUENTE</w:t>
            </w:r>
            <w:r w:rsidR="000B67CD" w:rsidRPr="00FD2CCF">
              <w:rPr>
                <w:webHidden/>
              </w:rPr>
              <w:tab/>
            </w:r>
            <w:r w:rsidR="000B67CD" w:rsidRPr="00FD2CCF">
              <w:rPr>
                <w:webHidden/>
              </w:rPr>
              <w:fldChar w:fldCharType="begin"/>
            </w:r>
            <w:r w:rsidR="000B67CD" w:rsidRPr="00FD2CCF">
              <w:rPr>
                <w:webHidden/>
              </w:rPr>
              <w:instrText xml:space="preserve"> PAGEREF _Toc39135293 \h </w:instrText>
            </w:r>
            <w:r w:rsidR="000B67CD" w:rsidRPr="00FD2CCF">
              <w:rPr>
                <w:webHidden/>
              </w:rPr>
            </w:r>
            <w:r w:rsidR="000B67CD" w:rsidRPr="00FD2CCF">
              <w:rPr>
                <w:webHidden/>
              </w:rPr>
              <w:fldChar w:fldCharType="separate"/>
            </w:r>
            <w:r w:rsidR="002D6C1F">
              <w:rPr>
                <w:webHidden/>
              </w:rPr>
              <w:t>54</w:t>
            </w:r>
            <w:r w:rsidR="000B67CD" w:rsidRPr="00FD2CCF">
              <w:rPr>
                <w:webHidden/>
              </w:rPr>
              <w:fldChar w:fldCharType="end"/>
            </w:r>
          </w:hyperlink>
        </w:p>
        <w:p w14:paraId="79F35DAF" w14:textId="77777777" w:rsidR="000B67CD" w:rsidRPr="00914D93" w:rsidRDefault="000B67CD" w:rsidP="000B67CD">
          <w:pPr>
            <w:pStyle w:val="Sumrio1"/>
            <w:rPr>
              <w:sz w:val="2"/>
              <w:szCs w:val="2"/>
              <w:lang w:eastAsia="pt-BR"/>
            </w:rPr>
          </w:pPr>
          <w:r w:rsidRPr="00914D93">
            <w:rPr>
              <w:lang w:eastAsia="pt-BR"/>
            </w:rPr>
            <w:fldChar w:fldCharType="end"/>
          </w:r>
        </w:p>
        <w:p w14:paraId="085E0D7F" w14:textId="77777777" w:rsidR="000B67CD" w:rsidRPr="00914D93" w:rsidRDefault="000B67CD" w:rsidP="000B67CD">
          <w:pPr>
            <w:pStyle w:val="Sumrio1"/>
            <w:rPr>
              <w:lang w:eastAsia="pt-BR"/>
            </w:rPr>
          </w:pPr>
          <w:r w:rsidRPr="00914D93">
            <w:rPr>
              <w:lang w:eastAsia="pt-BR"/>
            </w:rPr>
            <w:t>RELATÓRIO DOS AUDITORES INDEPENDENTES</w:t>
          </w:r>
        </w:p>
        <w:p w14:paraId="1B386BA0" w14:textId="77777777" w:rsidR="000B67CD" w:rsidRPr="00914D93" w:rsidRDefault="000B67CD" w:rsidP="000B67CD">
          <w:pPr>
            <w:pStyle w:val="Sumrio1"/>
            <w:rPr>
              <w:lang w:eastAsia="pt-BR"/>
            </w:rPr>
          </w:pPr>
          <w:r w:rsidRPr="00914D93">
            <w:rPr>
              <w:lang w:eastAsia="pt-BR"/>
            </w:rPr>
            <w:t>DECLARAÇÃO DOS MEMBROS DA DIRETORIA EXECUTIVA SOBRE AS DEMONSTRAÇÕES FINANCEIRAS</w:t>
          </w:r>
        </w:p>
        <w:p w14:paraId="5E858C39" w14:textId="77777777" w:rsidR="000B67CD" w:rsidRPr="00914D93" w:rsidRDefault="000B67CD" w:rsidP="000B67CD">
          <w:pPr>
            <w:pStyle w:val="Sumrio1"/>
            <w:rPr>
              <w:lang w:eastAsia="pt-BR"/>
            </w:rPr>
          </w:pPr>
          <w:r w:rsidRPr="00914D93">
            <w:rPr>
              <w:lang w:eastAsia="pt-BR"/>
            </w:rPr>
            <w:t>DECLARAÇÃO DOS MEMBROS DA DIRETORIA EXECUTIVA SOBRE O RELATÓRIO DOS AUDITORES INDEPENDENTES</w:t>
          </w:r>
        </w:p>
        <w:p w14:paraId="44616244" w14:textId="77777777" w:rsidR="000B67CD" w:rsidRPr="00914D93" w:rsidRDefault="000B67CD" w:rsidP="000B67CD">
          <w:pPr>
            <w:pStyle w:val="Sumrio1"/>
            <w:rPr>
              <w:lang w:eastAsia="pt-BR"/>
            </w:rPr>
          </w:pPr>
          <w:r w:rsidRPr="00914D93">
            <w:rPr>
              <w:lang w:eastAsia="pt-BR"/>
            </w:rPr>
            <w:t>MEMBROS DA ADMINISTRAÇÃO</w:t>
          </w:r>
        </w:p>
      </w:sdtContent>
    </w:sdt>
    <w:bookmarkEnd w:id="0"/>
    <w:p w14:paraId="3791C98F" w14:textId="6BE2F6AB" w:rsidR="00346C98" w:rsidRPr="00346C98" w:rsidRDefault="00346C98" w:rsidP="00346C98">
      <w:pPr>
        <w:pStyle w:val="01-Textonormal"/>
        <w:sectPr w:rsidR="00346C98" w:rsidRPr="00346C98" w:rsidSect="007A1401">
          <w:headerReference w:type="even" r:id="rId11"/>
          <w:headerReference w:type="default" r:id="rId12"/>
          <w:footerReference w:type="even" r:id="rId13"/>
          <w:footerReference w:type="default" r:id="rId14"/>
          <w:headerReference w:type="first" r:id="rId15"/>
          <w:footerReference w:type="first" r:id="rId16"/>
          <w:type w:val="oddPage"/>
          <w:pgSz w:w="11906" w:h="16838" w:code="9"/>
          <w:pgMar w:top="1134" w:right="1134" w:bottom="851" w:left="1134" w:header="851" w:footer="284" w:gutter="0"/>
          <w:pgNumType w:start="1"/>
          <w:cols w:space="708"/>
          <w:docGrid w:linePitch="360"/>
        </w:sectPr>
      </w:pPr>
    </w:p>
    <w:p w14:paraId="4DD70A1B" w14:textId="77777777" w:rsidR="00346C98" w:rsidRPr="00346C98" w:rsidRDefault="00346C98" w:rsidP="00346C98">
      <w:pPr>
        <w:tabs>
          <w:tab w:val="left" w:pos="6495"/>
        </w:tabs>
        <w:rPr>
          <w:rFonts w:eastAsia="Times New Roman" w:cs="Arial"/>
          <w:b/>
          <w:color w:val="1F4E79" w:themeColor="accent1" w:themeShade="80"/>
          <w:spacing w:val="-2"/>
          <w:sz w:val="20"/>
          <w:szCs w:val="20"/>
          <w:lang w:eastAsia="pt-BR"/>
        </w:rPr>
      </w:pPr>
      <w:r w:rsidRPr="00346C98">
        <w:rPr>
          <w:rFonts w:eastAsia="Times New Roman" w:cs="Arial"/>
          <w:b/>
          <w:color w:val="1F4E79" w:themeColor="accent1" w:themeShade="80"/>
          <w:spacing w:val="-2"/>
          <w:sz w:val="20"/>
          <w:szCs w:val="20"/>
          <w:lang w:eastAsia="pt-BR"/>
        </w:rPr>
        <w:lastRenderedPageBreak/>
        <w:t>COMENTÁRIO DE DESEMPENHO</w:t>
      </w:r>
    </w:p>
    <w:p w14:paraId="32ECE90B" w14:textId="77777777" w:rsidR="000B67CD" w:rsidRDefault="000B67CD" w:rsidP="00183FBF">
      <w:pPr>
        <w:pStyle w:val="03-SubttulodeNota"/>
        <w:spacing w:line="276" w:lineRule="auto"/>
        <w:rPr>
          <w:color w:val="1F4E79" w:themeColor="accent1" w:themeShade="80"/>
          <w:sz w:val="18"/>
          <w:szCs w:val="18"/>
        </w:rPr>
      </w:pPr>
    </w:p>
    <w:p w14:paraId="43C9AFC6" w14:textId="3609D995" w:rsidR="00183FBF" w:rsidRPr="00183FBF" w:rsidRDefault="00183FBF" w:rsidP="00183FBF">
      <w:pPr>
        <w:pStyle w:val="03-SubttulodeNota"/>
        <w:spacing w:line="276" w:lineRule="auto"/>
        <w:rPr>
          <w:color w:val="1F4E79" w:themeColor="accent1" w:themeShade="80"/>
          <w:sz w:val="18"/>
          <w:szCs w:val="18"/>
        </w:rPr>
      </w:pPr>
      <w:r w:rsidRPr="00183FBF">
        <w:rPr>
          <w:color w:val="1F4E79" w:themeColor="accent1" w:themeShade="80"/>
          <w:sz w:val="18"/>
          <w:szCs w:val="18"/>
        </w:rPr>
        <w:t>Senhores Acionistas,</w:t>
      </w:r>
    </w:p>
    <w:p w14:paraId="2B692429" w14:textId="77777777" w:rsidR="00183FBF" w:rsidRPr="00183FBF" w:rsidRDefault="00183FBF" w:rsidP="00183FBF">
      <w:pPr>
        <w:spacing w:after="0" w:line="240" w:lineRule="auto"/>
        <w:jc w:val="both"/>
        <w:rPr>
          <w:rFonts w:eastAsia="Times New Roman" w:cs="Arial"/>
          <w:szCs w:val="18"/>
          <w:lang w:eastAsia="pt-BR"/>
        </w:rPr>
      </w:pPr>
    </w:p>
    <w:p w14:paraId="7B9CFB94" w14:textId="77777777" w:rsidR="00183FBF" w:rsidRPr="00183FBF" w:rsidRDefault="00183FBF" w:rsidP="00183FBF">
      <w:pPr>
        <w:spacing w:after="0"/>
        <w:jc w:val="both"/>
        <w:rPr>
          <w:rFonts w:eastAsia="Times New Roman" w:cs="Arial"/>
          <w:szCs w:val="18"/>
          <w:lang w:eastAsia="pt-BR"/>
        </w:rPr>
      </w:pPr>
      <w:r w:rsidRPr="00183FBF">
        <w:rPr>
          <w:rFonts w:eastAsia="Times New Roman" w:cs="Arial"/>
          <w:szCs w:val="18"/>
          <w:lang w:eastAsia="pt-BR"/>
        </w:rPr>
        <w:t>A BB Seguridade Participações S.A. (“BB Seguridade” ou “Companhia”) apresentou lucro líquido de R$882,7 milhões no primeiro trimestre de 2020, redução de 12,9% em relação ao reportado no primeiro trimestre de 2019.</w:t>
      </w:r>
    </w:p>
    <w:p w14:paraId="506C4FEE" w14:textId="77777777" w:rsidR="00183FBF" w:rsidRPr="00183FBF" w:rsidRDefault="00183FBF" w:rsidP="00183FBF">
      <w:pPr>
        <w:spacing w:after="0"/>
        <w:jc w:val="both"/>
        <w:rPr>
          <w:rFonts w:eastAsia="Times New Roman" w:cs="Arial"/>
          <w:szCs w:val="18"/>
          <w:lang w:eastAsia="pt-BR"/>
        </w:rPr>
      </w:pPr>
    </w:p>
    <w:p w14:paraId="66433E57" w14:textId="77777777" w:rsidR="00183FBF" w:rsidRPr="00183FBF" w:rsidRDefault="00183FBF" w:rsidP="00183FBF">
      <w:pPr>
        <w:spacing w:after="0"/>
        <w:jc w:val="both"/>
        <w:rPr>
          <w:rFonts w:eastAsia="Times New Roman" w:cs="Arial"/>
          <w:szCs w:val="18"/>
          <w:lang w:eastAsia="pt-BR"/>
        </w:rPr>
      </w:pPr>
      <w:r w:rsidRPr="00183FBF">
        <w:rPr>
          <w:rFonts w:eastAsia="Times New Roman" w:cs="Arial"/>
          <w:szCs w:val="18"/>
          <w:lang w:eastAsia="pt-BR"/>
        </w:rPr>
        <w:t xml:space="preserve">O resultado financeiro negativo na </w:t>
      </w:r>
      <w:proofErr w:type="spellStart"/>
      <w:r w:rsidRPr="00183FBF">
        <w:rPr>
          <w:rFonts w:eastAsia="Times New Roman" w:cs="Arial"/>
          <w:szCs w:val="18"/>
          <w:lang w:eastAsia="pt-BR"/>
        </w:rPr>
        <w:t>Brasilprev</w:t>
      </w:r>
      <w:proofErr w:type="spellEnd"/>
      <w:r w:rsidRPr="00183FBF">
        <w:rPr>
          <w:rFonts w:eastAsia="Times New Roman" w:cs="Arial"/>
          <w:szCs w:val="18"/>
          <w:lang w:eastAsia="pt-BR"/>
        </w:rPr>
        <w:t>, provocado pelo descasamento temporal na atualização de ativos e passivos, e a alienação da participação no IRB Brasil RE, que havia contribuído com R$49,4 milhões no resultado de investimentos em participações societárias no 1T19, foram os responsáveis pela queda do resultado.</w:t>
      </w:r>
    </w:p>
    <w:p w14:paraId="3CBB8A7D" w14:textId="77777777" w:rsidR="00183FBF" w:rsidRPr="00183FBF" w:rsidRDefault="00183FBF" w:rsidP="00183FBF">
      <w:pPr>
        <w:spacing w:after="0"/>
        <w:jc w:val="both"/>
        <w:rPr>
          <w:rFonts w:eastAsia="Times New Roman" w:cs="Arial"/>
          <w:szCs w:val="18"/>
          <w:lang w:eastAsia="pt-BR"/>
        </w:rPr>
      </w:pPr>
    </w:p>
    <w:p w14:paraId="01BCB30F" w14:textId="77777777" w:rsidR="00183FBF" w:rsidRPr="00183FBF" w:rsidRDefault="00183FBF" w:rsidP="00183FBF">
      <w:pPr>
        <w:spacing w:after="0"/>
        <w:jc w:val="both"/>
        <w:rPr>
          <w:rFonts w:eastAsia="Times New Roman" w:cs="Arial"/>
          <w:szCs w:val="18"/>
          <w:lang w:eastAsia="pt-BR"/>
        </w:rPr>
      </w:pPr>
      <w:r w:rsidRPr="00183FBF">
        <w:rPr>
          <w:rFonts w:eastAsia="Times New Roman" w:cs="Arial"/>
          <w:szCs w:val="18"/>
          <w:lang w:eastAsia="pt-BR"/>
        </w:rPr>
        <w:t xml:space="preserve">Por outro lado, o crescimento de 25,0% na arrecadação com planos de previdência e a evolução de 15,9% nos prêmios emitidos de seguros, impulsionada pelas modalidades rural e prestamista, contribuíram para o aumento nas receitas de corretagem que, em conjunto com a redução da sinistralidade da </w:t>
      </w:r>
      <w:proofErr w:type="spellStart"/>
      <w:r w:rsidRPr="00183FBF">
        <w:rPr>
          <w:rFonts w:eastAsia="Times New Roman" w:cs="Arial"/>
          <w:szCs w:val="18"/>
          <w:lang w:eastAsia="pt-BR"/>
        </w:rPr>
        <w:t>Brasilseg</w:t>
      </w:r>
      <w:proofErr w:type="spellEnd"/>
      <w:r w:rsidRPr="00183FBF">
        <w:rPr>
          <w:rFonts w:eastAsia="Times New Roman" w:cs="Arial"/>
          <w:szCs w:val="18"/>
          <w:lang w:eastAsia="pt-BR"/>
        </w:rPr>
        <w:t xml:space="preserve"> e aumento dos prêmios ganhos, reduziram o impacto negativo no resultado.</w:t>
      </w:r>
    </w:p>
    <w:p w14:paraId="3F2DEB2A" w14:textId="77777777" w:rsidR="00183FBF" w:rsidRPr="00183FBF" w:rsidRDefault="00183FBF" w:rsidP="00183FBF">
      <w:pPr>
        <w:spacing w:after="0"/>
        <w:jc w:val="both"/>
        <w:rPr>
          <w:rFonts w:eastAsia="Times New Roman" w:cs="Arial"/>
          <w:szCs w:val="18"/>
          <w:lang w:eastAsia="pt-BR"/>
        </w:rPr>
      </w:pPr>
    </w:p>
    <w:p w14:paraId="5FA3843F" w14:textId="77777777" w:rsidR="00183FBF" w:rsidRPr="00183FBF" w:rsidRDefault="00183FBF" w:rsidP="00183FBF">
      <w:pPr>
        <w:spacing w:after="0"/>
        <w:jc w:val="both"/>
        <w:rPr>
          <w:rFonts w:eastAsia="Times New Roman" w:cs="Arial"/>
          <w:szCs w:val="18"/>
          <w:lang w:eastAsia="pt-BR"/>
        </w:rPr>
      </w:pPr>
      <w:r w:rsidRPr="00183FBF">
        <w:rPr>
          <w:rFonts w:eastAsia="Times New Roman" w:cs="Arial"/>
          <w:szCs w:val="18"/>
          <w:lang w:eastAsia="pt-BR"/>
        </w:rPr>
        <w:t>Os efeitos acima citados fizeram com que as receitas de investimento em participações societárias retraíssem 13,4% no comparativo, conforme detalhado no quadro abaixo:</w:t>
      </w:r>
    </w:p>
    <w:p w14:paraId="1F155B80" w14:textId="77777777" w:rsidR="00183FBF" w:rsidRPr="00183FBF" w:rsidRDefault="00183FBF" w:rsidP="00183FBF">
      <w:pPr>
        <w:spacing w:after="0"/>
        <w:jc w:val="both"/>
        <w:rPr>
          <w:rFonts w:eastAsia="Times New Roman" w:cs="Arial"/>
          <w:color w:val="000000" w:themeColor="text1"/>
          <w:szCs w:val="18"/>
          <w:lang w:eastAsia="pt-BR"/>
        </w:rPr>
      </w:pPr>
    </w:p>
    <w:p w14:paraId="11640596" w14:textId="727F3F1B" w:rsidR="00183FBF" w:rsidRDefault="00183FBF" w:rsidP="00183FBF">
      <w:pPr>
        <w:pStyle w:val="01-TtulodeNota"/>
        <w:rPr>
          <w:b w:val="0"/>
          <w:sz w:val="14"/>
        </w:rPr>
      </w:pPr>
      <w:r>
        <w:rPr>
          <w:rFonts w:cs="Arial"/>
          <w:b w:val="0"/>
          <w:sz w:val="14"/>
          <w:szCs w:val="14"/>
        </w:rPr>
        <w:t xml:space="preserve">Tabela </w:t>
      </w:r>
      <w:r>
        <w:rPr>
          <w:rFonts w:cs="Arial"/>
          <w:b w:val="0"/>
          <w:sz w:val="14"/>
          <w:szCs w:val="14"/>
        </w:rPr>
        <w:fldChar w:fldCharType="begin"/>
      </w:r>
      <w:r>
        <w:rPr>
          <w:rFonts w:cs="Arial"/>
          <w:b w:val="0"/>
          <w:sz w:val="14"/>
          <w:szCs w:val="14"/>
        </w:rPr>
        <w:instrText xml:space="preserve"> SEQ Tabela \* ARABIC </w:instrText>
      </w:r>
      <w:r>
        <w:rPr>
          <w:rFonts w:cs="Arial"/>
          <w:b w:val="0"/>
          <w:sz w:val="14"/>
          <w:szCs w:val="14"/>
        </w:rPr>
        <w:fldChar w:fldCharType="separate"/>
      </w:r>
      <w:r w:rsidR="001427FD">
        <w:rPr>
          <w:rFonts w:cs="Arial"/>
          <w:b w:val="0"/>
          <w:noProof/>
          <w:sz w:val="14"/>
          <w:szCs w:val="14"/>
        </w:rPr>
        <w:t>1</w:t>
      </w:r>
      <w:r>
        <w:rPr>
          <w:rFonts w:cs="Arial"/>
          <w:b w:val="0"/>
          <w:noProof/>
          <w:sz w:val="14"/>
          <w:szCs w:val="14"/>
        </w:rPr>
        <w:fldChar w:fldCharType="end"/>
      </w:r>
      <w:r>
        <w:rPr>
          <w:b w:val="0"/>
          <w:sz w:val="14"/>
        </w:rPr>
        <w:t xml:space="preserve"> – Receitas de Investimentos em Participações Societárias</w:t>
      </w:r>
    </w:p>
    <w:tbl>
      <w:tblPr>
        <w:tblStyle w:val="TabeladeLista6Colorida-nfase53"/>
        <w:tblW w:w="9639" w:type="dxa"/>
        <w:tblLook w:val="04A0" w:firstRow="1" w:lastRow="0" w:firstColumn="1" w:lastColumn="0" w:noHBand="0" w:noVBand="1"/>
      </w:tblPr>
      <w:tblGrid>
        <w:gridCol w:w="4066"/>
        <w:gridCol w:w="1860"/>
        <w:gridCol w:w="1860"/>
        <w:gridCol w:w="1853"/>
      </w:tblGrid>
      <w:tr w:rsidR="00183FBF" w14:paraId="33E7FB46" w14:textId="77777777" w:rsidTr="00183FB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4536F4ED" w14:textId="77777777" w:rsidR="00183FBF" w:rsidRDefault="00183FBF">
            <w:pPr>
              <w:pStyle w:val="08-Tabelageral"/>
              <w:jc w:val="left"/>
              <w:rPr>
                <w:rFonts w:cs="Arial"/>
                <w:lang w:eastAsia="en-US"/>
              </w:rPr>
            </w:pPr>
          </w:p>
        </w:tc>
        <w:tc>
          <w:tcPr>
            <w:tcW w:w="3720"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685F1318"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Controlador</w:t>
            </w:r>
          </w:p>
        </w:tc>
        <w:tc>
          <w:tcPr>
            <w:tcW w:w="185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26C683F"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Var.%</w:t>
            </w:r>
          </w:p>
        </w:tc>
      </w:tr>
      <w:tr w:rsidR="00183FBF" w14:paraId="485A157C"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659F83B8" w14:textId="77777777" w:rsidR="00183FBF" w:rsidRDefault="00183FBF">
            <w:pPr>
              <w:pStyle w:val="08-Tabelageral"/>
              <w:jc w:val="left"/>
              <w:rPr>
                <w:rFonts w:cs="Arial"/>
                <w:bCs w:val="0"/>
                <w:szCs w:val="14"/>
                <w:lang w:eastAsia="en-US"/>
              </w:rPr>
            </w:pPr>
          </w:p>
        </w:tc>
        <w:tc>
          <w:tcPr>
            <w:tcW w:w="1860" w:type="dxa"/>
            <w:tcBorders>
              <w:top w:val="nil"/>
              <w:left w:val="nil"/>
              <w:bottom w:val="single" w:sz="2" w:space="0" w:color="8EAADB" w:themeColor="accent5" w:themeTint="99"/>
              <w:right w:val="nil"/>
            </w:tcBorders>
            <w:vAlign w:val="center"/>
            <w:hideMark/>
          </w:tcPr>
          <w:p w14:paraId="338D1B23" w14:textId="77777777" w:rsidR="00183FBF" w:rsidRDefault="00183FB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1T20</w:t>
            </w:r>
          </w:p>
        </w:tc>
        <w:tc>
          <w:tcPr>
            <w:tcW w:w="1860" w:type="dxa"/>
            <w:tcBorders>
              <w:top w:val="nil"/>
              <w:left w:val="nil"/>
              <w:bottom w:val="single" w:sz="2" w:space="0" w:color="8EAADB" w:themeColor="accent5" w:themeTint="99"/>
              <w:right w:val="nil"/>
            </w:tcBorders>
            <w:vAlign w:val="center"/>
            <w:hideMark/>
          </w:tcPr>
          <w:p w14:paraId="4756D9C4" w14:textId="77777777" w:rsidR="00183FBF" w:rsidRDefault="00183FB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1T19</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69ED1C0D" w14:textId="77777777" w:rsidR="00183FBF" w:rsidRDefault="00183FB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r>
      <w:tr w:rsidR="00183FBF" w14:paraId="1741B435" w14:textId="77777777" w:rsidTr="00183FBF">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hideMark/>
          </w:tcPr>
          <w:p w14:paraId="42F70C11" w14:textId="77777777" w:rsidR="00183FBF" w:rsidRDefault="00183FBF">
            <w:pPr>
              <w:pStyle w:val="08-Tabelageral"/>
              <w:jc w:val="left"/>
              <w:rPr>
                <w:rFonts w:cs="Arial"/>
                <w:snapToGrid w:val="0"/>
                <w:lang w:eastAsia="en-US"/>
              </w:rPr>
            </w:pPr>
            <w:r>
              <w:rPr>
                <w:rFonts w:cs="Arial"/>
                <w:lang w:eastAsia="en-US"/>
              </w:rPr>
              <w:t>Receitas de investimentos em participações societárias</w:t>
            </w:r>
          </w:p>
        </w:tc>
        <w:tc>
          <w:tcPr>
            <w:tcW w:w="1860" w:type="dxa"/>
            <w:tcBorders>
              <w:top w:val="single" w:sz="2" w:space="0" w:color="8EAADB" w:themeColor="accent5" w:themeTint="99"/>
              <w:left w:val="nil"/>
              <w:bottom w:val="nil"/>
              <w:right w:val="nil"/>
            </w:tcBorders>
            <w:vAlign w:val="center"/>
            <w:hideMark/>
          </w:tcPr>
          <w:p w14:paraId="1A96AFBC"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szCs w:val="14"/>
                <w:lang w:eastAsia="en-US"/>
              </w:rPr>
              <w:t>868.229</w:t>
            </w:r>
          </w:p>
        </w:tc>
        <w:tc>
          <w:tcPr>
            <w:tcW w:w="1860" w:type="dxa"/>
            <w:tcBorders>
              <w:top w:val="single" w:sz="2" w:space="0" w:color="8EAADB" w:themeColor="accent5" w:themeTint="99"/>
              <w:left w:val="nil"/>
              <w:bottom w:val="nil"/>
              <w:right w:val="nil"/>
            </w:tcBorders>
            <w:vAlign w:val="center"/>
            <w:hideMark/>
          </w:tcPr>
          <w:p w14:paraId="21E084AF"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color w:val="000000"/>
                <w:szCs w:val="14"/>
                <w:lang w:eastAsia="en-US"/>
              </w:rPr>
              <w:t>1.002.039</w:t>
            </w:r>
          </w:p>
        </w:tc>
        <w:tc>
          <w:tcPr>
            <w:tcW w:w="1853" w:type="dxa"/>
            <w:tcBorders>
              <w:top w:val="single" w:sz="2" w:space="0" w:color="8EAADB" w:themeColor="accent5" w:themeTint="99"/>
              <w:left w:val="nil"/>
              <w:bottom w:val="nil"/>
              <w:right w:val="nil"/>
            </w:tcBorders>
            <w:vAlign w:val="center"/>
            <w:hideMark/>
          </w:tcPr>
          <w:p w14:paraId="3D4EE8B1"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szCs w:val="14"/>
                <w:lang w:eastAsia="en-US"/>
              </w:rPr>
              <w:t>(13,4)</w:t>
            </w:r>
          </w:p>
        </w:tc>
      </w:tr>
      <w:tr w:rsidR="00183FBF" w14:paraId="11672246"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EAB09EE" w14:textId="77777777" w:rsidR="00183FBF" w:rsidRDefault="00183FBF">
            <w:pPr>
              <w:pStyle w:val="08-Tabelageral"/>
              <w:ind w:left="113"/>
              <w:jc w:val="left"/>
              <w:rPr>
                <w:rFonts w:cs="Arial"/>
                <w:b w:val="0"/>
                <w:snapToGrid w:val="0"/>
                <w:lang w:eastAsia="en-US"/>
              </w:rPr>
            </w:pPr>
            <w:r>
              <w:rPr>
                <w:rFonts w:cs="Arial"/>
                <w:b w:val="0"/>
                <w:lang w:eastAsia="en-US"/>
              </w:rPr>
              <w:t>BB MAPFRE Participações S.A. (</w:t>
            </w:r>
            <w:proofErr w:type="spellStart"/>
            <w:r>
              <w:rPr>
                <w:rFonts w:cs="Arial"/>
                <w:b w:val="0"/>
                <w:lang w:eastAsia="en-US"/>
              </w:rPr>
              <w:t>Brasilseg</w:t>
            </w:r>
            <w:proofErr w:type="spellEnd"/>
            <w:r>
              <w:rPr>
                <w:rFonts w:cs="Arial"/>
                <w:b w:val="0"/>
                <w:lang w:eastAsia="en-US"/>
              </w:rPr>
              <w:t>)</w:t>
            </w:r>
          </w:p>
        </w:tc>
        <w:tc>
          <w:tcPr>
            <w:tcW w:w="1860" w:type="dxa"/>
            <w:tcBorders>
              <w:top w:val="nil"/>
              <w:left w:val="nil"/>
              <w:bottom w:val="nil"/>
              <w:right w:val="nil"/>
            </w:tcBorders>
            <w:vAlign w:val="center"/>
            <w:hideMark/>
          </w:tcPr>
          <w:p w14:paraId="12A8BD8A"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242.768</w:t>
            </w:r>
          </w:p>
        </w:tc>
        <w:tc>
          <w:tcPr>
            <w:tcW w:w="1860" w:type="dxa"/>
            <w:tcBorders>
              <w:top w:val="nil"/>
              <w:left w:val="nil"/>
              <w:bottom w:val="nil"/>
              <w:right w:val="nil"/>
            </w:tcBorders>
            <w:vAlign w:val="center"/>
            <w:hideMark/>
          </w:tcPr>
          <w:p w14:paraId="6E7C14F2"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lang w:eastAsia="en-US"/>
              </w:rPr>
              <w:t>226.211</w:t>
            </w:r>
          </w:p>
        </w:tc>
        <w:tc>
          <w:tcPr>
            <w:tcW w:w="1853" w:type="dxa"/>
            <w:tcBorders>
              <w:top w:val="nil"/>
              <w:left w:val="nil"/>
              <w:bottom w:val="nil"/>
              <w:right w:val="nil"/>
            </w:tcBorders>
            <w:vAlign w:val="center"/>
            <w:hideMark/>
          </w:tcPr>
          <w:p w14:paraId="293C8280"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7,3</w:t>
            </w:r>
          </w:p>
        </w:tc>
      </w:tr>
      <w:tr w:rsidR="00183FBF" w14:paraId="71D66797" w14:textId="77777777" w:rsidTr="00183FBF">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C9A8CA1" w14:textId="77777777" w:rsidR="00183FBF" w:rsidRDefault="00183FBF">
            <w:pPr>
              <w:pStyle w:val="08-Tabelageral"/>
              <w:ind w:left="113"/>
              <w:jc w:val="left"/>
              <w:rPr>
                <w:rFonts w:cs="Arial"/>
                <w:b w:val="0"/>
                <w:snapToGrid w:val="0"/>
                <w:lang w:eastAsia="en-US"/>
              </w:rPr>
            </w:pPr>
            <w:proofErr w:type="spellStart"/>
            <w:r>
              <w:rPr>
                <w:rFonts w:cs="Arial"/>
                <w:b w:val="0"/>
                <w:lang w:eastAsia="en-US"/>
              </w:rPr>
              <w:t>Brasilprev</w:t>
            </w:r>
            <w:proofErr w:type="spellEnd"/>
            <w:r>
              <w:rPr>
                <w:rFonts w:cs="Arial"/>
                <w:b w:val="0"/>
                <w:lang w:eastAsia="en-US"/>
              </w:rPr>
              <w:t xml:space="preserve"> Seguros e Previdência S.A.</w:t>
            </w:r>
          </w:p>
        </w:tc>
        <w:tc>
          <w:tcPr>
            <w:tcW w:w="1860" w:type="dxa"/>
            <w:tcBorders>
              <w:top w:val="nil"/>
              <w:left w:val="nil"/>
              <w:bottom w:val="nil"/>
              <w:right w:val="nil"/>
            </w:tcBorders>
            <w:vAlign w:val="center"/>
            <w:hideMark/>
          </w:tcPr>
          <w:p w14:paraId="1011D4FB"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121.198</w:t>
            </w:r>
          </w:p>
        </w:tc>
        <w:tc>
          <w:tcPr>
            <w:tcW w:w="1860" w:type="dxa"/>
            <w:tcBorders>
              <w:top w:val="nil"/>
              <w:left w:val="nil"/>
              <w:bottom w:val="nil"/>
              <w:right w:val="nil"/>
            </w:tcBorders>
            <w:vAlign w:val="center"/>
            <w:hideMark/>
          </w:tcPr>
          <w:p w14:paraId="17246885"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286.534</w:t>
            </w:r>
          </w:p>
        </w:tc>
        <w:tc>
          <w:tcPr>
            <w:tcW w:w="1853" w:type="dxa"/>
            <w:tcBorders>
              <w:top w:val="nil"/>
              <w:left w:val="nil"/>
              <w:bottom w:val="nil"/>
              <w:right w:val="nil"/>
            </w:tcBorders>
            <w:vAlign w:val="center"/>
            <w:hideMark/>
          </w:tcPr>
          <w:p w14:paraId="6ACA66CB"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(57,7)</w:t>
            </w:r>
          </w:p>
        </w:tc>
      </w:tr>
      <w:tr w:rsidR="00183FBF" w14:paraId="1F5345D6"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950F0C9" w14:textId="77777777" w:rsidR="00183FBF" w:rsidRDefault="00183FBF">
            <w:pPr>
              <w:pStyle w:val="08-Tabelageral"/>
              <w:ind w:left="113"/>
              <w:jc w:val="left"/>
              <w:rPr>
                <w:rFonts w:cs="Arial"/>
                <w:b w:val="0"/>
                <w:snapToGrid w:val="0"/>
                <w:lang w:eastAsia="en-US"/>
              </w:rPr>
            </w:pPr>
            <w:proofErr w:type="spellStart"/>
            <w:r>
              <w:rPr>
                <w:rFonts w:cs="Arial"/>
                <w:b w:val="0"/>
                <w:lang w:eastAsia="en-US"/>
              </w:rPr>
              <w:t>Brasilcap</w:t>
            </w:r>
            <w:proofErr w:type="spellEnd"/>
            <w:r>
              <w:rPr>
                <w:rFonts w:cs="Arial"/>
                <w:b w:val="0"/>
                <w:lang w:eastAsia="en-US"/>
              </w:rPr>
              <w:t xml:space="preserve"> Capitalização S.A.</w:t>
            </w:r>
          </w:p>
        </w:tc>
        <w:tc>
          <w:tcPr>
            <w:tcW w:w="1860" w:type="dxa"/>
            <w:tcBorders>
              <w:top w:val="nil"/>
              <w:left w:val="nil"/>
              <w:bottom w:val="nil"/>
              <w:right w:val="nil"/>
            </w:tcBorders>
            <w:vAlign w:val="center"/>
            <w:hideMark/>
          </w:tcPr>
          <w:p w14:paraId="41321C45"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25.247</w:t>
            </w:r>
          </w:p>
        </w:tc>
        <w:tc>
          <w:tcPr>
            <w:tcW w:w="1860" w:type="dxa"/>
            <w:tcBorders>
              <w:top w:val="nil"/>
              <w:left w:val="nil"/>
              <w:bottom w:val="nil"/>
              <w:right w:val="nil"/>
            </w:tcBorders>
            <w:vAlign w:val="center"/>
            <w:hideMark/>
          </w:tcPr>
          <w:p w14:paraId="3A736752"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lang w:eastAsia="en-US"/>
              </w:rPr>
              <w:t>21.411</w:t>
            </w:r>
          </w:p>
        </w:tc>
        <w:tc>
          <w:tcPr>
            <w:tcW w:w="1853" w:type="dxa"/>
            <w:tcBorders>
              <w:top w:val="nil"/>
              <w:left w:val="nil"/>
              <w:bottom w:val="nil"/>
              <w:right w:val="nil"/>
            </w:tcBorders>
            <w:vAlign w:val="center"/>
            <w:hideMark/>
          </w:tcPr>
          <w:p w14:paraId="784F8FF9"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17,9</w:t>
            </w:r>
          </w:p>
        </w:tc>
      </w:tr>
      <w:tr w:rsidR="00183FBF" w14:paraId="1C9548C0" w14:textId="77777777" w:rsidTr="00183FBF">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8AAD851" w14:textId="77777777" w:rsidR="00183FBF" w:rsidRDefault="00183FBF">
            <w:pPr>
              <w:pStyle w:val="08-Tabelageral"/>
              <w:ind w:left="113"/>
              <w:jc w:val="left"/>
              <w:rPr>
                <w:rFonts w:cs="Arial"/>
                <w:b w:val="0"/>
                <w:snapToGrid w:val="0"/>
                <w:vertAlign w:val="superscript"/>
                <w:lang w:eastAsia="en-US"/>
              </w:rPr>
            </w:pPr>
            <w:r>
              <w:rPr>
                <w:rFonts w:cs="Arial"/>
                <w:b w:val="0"/>
                <w:lang w:eastAsia="en-US"/>
              </w:rPr>
              <w:t>IRB Brasil Resseguros S.A.³</w:t>
            </w:r>
          </w:p>
        </w:tc>
        <w:tc>
          <w:tcPr>
            <w:tcW w:w="1860" w:type="dxa"/>
            <w:tcBorders>
              <w:top w:val="nil"/>
              <w:left w:val="nil"/>
              <w:bottom w:val="nil"/>
              <w:right w:val="nil"/>
            </w:tcBorders>
            <w:vAlign w:val="center"/>
            <w:hideMark/>
          </w:tcPr>
          <w:p w14:paraId="2D397065"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w:t>
            </w:r>
          </w:p>
        </w:tc>
        <w:tc>
          <w:tcPr>
            <w:tcW w:w="1860" w:type="dxa"/>
            <w:tcBorders>
              <w:top w:val="nil"/>
              <w:left w:val="nil"/>
              <w:bottom w:val="nil"/>
              <w:right w:val="nil"/>
            </w:tcBorders>
            <w:vAlign w:val="center"/>
            <w:hideMark/>
          </w:tcPr>
          <w:p w14:paraId="0F99ABC9"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49.443</w:t>
            </w:r>
          </w:p>
        </w:tc>
        <w:tc>
          <w:tcPr>
            <w:tcW w:w="1853" w:type="dxa"/>
            <w:tcBorders>
              <w:top w:val="nil"/>
              <w:left w:val="nil"/>
              <w:bottom w:val="nil"/>
              <w:right w:val="nil"/>
            </w:tcBorders>
            <w:vAlign w:val="center"/>
            <w:hideMark/>
          </w:tcPr>
          <w:p w14:paraId="155FF060"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w:t>
            </w:r>
          </w:p>
        </w:tc>
      </w:tr>
      <w:tr w:rsidR="00183FBF" w14:paraId="2B2C8B55"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2614B83B" w14:textId="77777777" w:rsidR="00183FBF" w:rsidRDefault="00183FBF">
            <w:pPr>
              <w:pStyle w:val="08-Tabelageral"/>
              <w:ind w:left="113"/>
              <w:jc w:val="left"/>
              <w:rPr>
                <w:rFonts w:cs="Arial"/>
                <w:b w:val="0"/>
                <w:snapToGrid w:val="0"/>
                <w:lang w:eastAsia="en-US"/>
              </w:rPr>
            </w:pPr>
            <w:proofErr w:type="spellStart"/>
            <w:r>
              <w:rPr>
                <w:rFonts w:cs="Arial"/>
                <w:b w:val="0"/>
                <w:lang w:eastAsia="en-US"/>
              </w:rPr>
              <w:t>Brasildental</w:t>
            </w:r>
            <w:proofErr w:type="spellEnd"/>
            <w:r>
              <w:rPr>
                <w:rFonts w:cs="Arial"/>
                <w:b w:val="0"/>
                <w:lang w:eastAsia="en-US"/>
              </w:rPr>
              <w:t xml:space="preserve"> Operadora de Planos Odontológicos S.A.</w:t>
            </w:r>
          </w:p>
        </w:tc>
        <w:tc>
          <w:tcPr>
            <w:tcW w:w="1860" w:type="dxa"/>
            <w:tcBorders>
              <w:top w:val="nil"/>
              <w:left w:val="nil"/>
              <w:bottom w:val="nil"/>
              <w:right w:val="nil"/>
            </w:tcBorders>
            <w:vAlign w:val="center"/>
            <w:hideMark/>
          </w:tcPr>
          <w:p w14:paraId="03EC780B"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4.632</w:t>
            </w:r>
          </w:p>
        </w:tc>
        <w:tc>
          <w:tcPr>
            <w:tcW w:w="1860" w:type="dxa"/>
            <w:tcBorders>
              <w:top w:val="nil"/>
              <w:left w:val="nil"/>
              <w:bottom w:val="nil"/>
              <w:right w:val="nil"/>
            </w:tcBorders>
            <w:vAlign w:val="center"/>
            <w:hideMark/>
          </w:tcPr>
          <w:p w14:paraId="21C5F1D9"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lang w:eastAsia="en-US"/>
              </w:rPr>
              <w:t>4.609</w:t>
            </w:r>
          </w:p>
        </w:tc>
        <w:tc>
          <w:tcPr>
            <w:tcW w:w="1853" w:type="dxa"/>
            <w:tcBorders>
              <w:top w:val="nil"/>
              <w:left w:val="nil"/>
              <w:bottom w:val="nil"/>
              <w:right w:val="nil"/>
            </w:tcBorders>
            <w:vAlign w:val="center"/>
            <w:hideMark/>
          </w:tcPr>
          <w:p w14:paraId="41DBDFFC"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0,5</w:t>
            </w:r>
          </w:p>
        </w:tc>
      </w:tr>
      <w:tr w:rsidR="00183FBF" w14:paraId="497FB3F2" w14:textId="77777777" w:rsidTr="00183FBF">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6EA0BFA" w14:textId="77777777" w:rsidR="00183FBF" w:rsidRDefault="00183FBF">
            <w:pPr>
              <w:pStyle w:val="08-Tabelageral"/>
              <w:ind w:left="113"/>
              <w:jc w:val="left"/>
              <w:rPr>
                <w:rFonts w:cs="Arial"/>
                <w:b w:val="0"/>
                <w:lang w:eastAsia="en-US"/>
              </w:rPr>
            </w:pPr>
            <w:r>
              <w:rPr>
                <w:rFonts w:cs="Arial"/>
                <w:b w:val="0"/>
                <w:lang w:eastAsia="en-US"/>
              </w:rPr>
              <w:t>BB Corretora de Seguros e Administradora de Bens S.A.</w:t>
            </w:r>
          </w:p>
        </w:tc>
        <w:tc>
          <w:tcPr>
            <w:tcW w:w="1860" w:type="dxa"/>
            <w:tcBorders>
              <w:top w:val="nil"/>
              <w:left w:val="nil"/>
              <w:bottom w:val="nil"/>
              <w:right w:val="nil"/>
            </w:tcBorders>
            <w:vAlign w:val="center"/>
            <w:hideMark/>
          </w:tcPr>
          <w:p w14:paraId="3BDA5654"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478.132</w:t>
            </w:r>
          </w:p>
        </w:tc>
        <w:tc>
          <w:tcPr>
            <w:tcW w:w="1860" w:type="dxa"/>
            <w:tcBorders>
              <w:top w:val="nil"/>
              <w:left w:val="nil"/>
              <w:bottom w:val="nil"/>
              <w:right w:val="nil"/>
            </w:tcBorders>
            <w:vAlign w:val="center"/>
            <w:hideMark/>
          </w:tcPr>
          <w:p w14:paraId="422EAC8E"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415.623</w:t>
            </w:r>
          </w:p>
        </w:tc>
        <w:tc>
          <w:tcPr>
            <w:tcW w:w="1853" w:type="dxa"/>
            <w:tcBorders>
              <w:top w:val="nil"/>
              <w:left w:val="nil"/>
              <w:bottom w:val="nil"/>
              <w:right w:val="nil"/>
            </w:tcBorders>
            <w:vAlign w:val="center"/>
            <w:hideMark/>
          </w:tcPr>
          <w:p w14:paraId="139EADD6" w14:textId="77777777" w:rsidR="00183FBF" w:rsidRDefault="00183FB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15,0</w:t>
            </w:r>
          </w:p>
        </w:tc>
      </w:tr>
      <w:tr w:rsidR="00183FBF" w14:paraId="669A59B7"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8EAADB" w:themeColor="accent5" w:themeTint="99"/>
              <w:right w:val="nil"/>
            </w:tcBorders>
            <w:hideMark/>
          </w:tcPr>
          <w:p w14:paraId="43273683" w14:textId="77777777" w:rsidR="00183FBF" w:rsidRDefault="00183FBF">
            <w:pPr>
              <w:pStyle w:val="08-Tabelageral"/>
              <w:ind w:left="113"/>
              <w:jc w:val="left"/>
              <w:rPr>
                <w:rFonts w:cs="Arial"/>
                <w:b w:val="0"/>
                <w:lang w:eastAsia="en-US"/>
              </w:rPr>
            </w:pPr>
            <w:r>
              <w:rPr>
                <w:rFonts w:cs="Arial"/>
                <w:b w:val="0"/>
                <w:lang w:eastAsia="en-US"/>
              </w:rPr>
              <w:t>Outros</w:t>
            </w:r>
          </w:p>
        </w:tc>
        <w:tc>
          <w:tcPr>
            <w:tcW w:w="1860" w:type="dxa"/>
            <w:tcBorders>
              <w:top w:val="nil"/>
              <w:left w:val="nil"/>
              <w:bottom w:val="single" w:sz="4" w:space="0" w:color="8EAADB" w:themeColor="accent5" w:themeTint="99"/>
              <w:right w:val="nil"/>
            </w:tcBorders>
            <w:vAlign w:val="center"/>
            <w:hideMark/>
          </w:tcPr>
          <w:p w14:paraId="52631322"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(3.748)</w:t>
            </w:r>
          </w:p>
        </w:tc>
        <w:tc>
          <w:tcPr>
            <w:tcW w:w="1860" w:type="dxa"/>
            <w:tcBorders>
              <w:top w:val="nil"/>
              <w:left w:val="nil"/>
              <w:bottom w:val="single" w:sz="4" w:space="0" w:color="8EAADB" w:themeColor="accent5" w:themeTint="99"/>
              <w:right w:val="nil"/>
            </w:tcBorders>
            <w:vAlign w:val="center"/>
            <w:hideMark/>
          </w:tcPr>
          <w:p w14:paraId="3DE1ED7F"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000000"/>
                <w:szCs w:val="14"/>
                <w:lang w:eastAsia="en-US"/>
              </w:rPr>
              <w:t>(1.792)</w:t>
            </w:r>
          </w:p>
        </w:tc>
        <w:tc>
          <w:tcPr>
            <w:tcW w:w="1853" w:type="dxa"/>
            <w:tcBorders>
              <w:top w:val="nil"/>
              <w:left w:val="nil"/>
              <w:bottom w:val="single" w:sz="4" w:space="0" w:color="8EAADB" w:themeColor="accent5" w:themeTint="99"/>
              <w:right w:val="nil"/>
            </w:tcBorders>
            <w:vAlign w:val="center"/>
            <w:hideMark/>
          </w:tcPr>
          <w:p w14:paraId="1F60FB6D" w14:textId="77777777" w:rsidR="00183FBF" w:rsidRDefault="00183FB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109,2</w:t>
            </w:r>
          </w:p>
        </w:tc>
      </w:tr>
    </w:tbl>
    <w:p w14:paraId="4A70A882" w14:textId="77777777" w:rsidR="00183FBF" w:rsidRDefault="00183FBF" w:rsidP="00183FBF">
      <w:pPr>
        <w:spacing w:after="0"/>
        <w:rPr>
          <w:rFonts w:eastAsia="Times New Roman" w:cs="Arial"/>
          <w:sz w:val="20"/>
          <w:szCs w:val="20"/>
          <w:lang w:eastAsia="pt-BR"/>
        </w:rPr>
      </w:pPr>
      <w:r>
        <w:rPr>
          <w:rFonts w:eastAsia="Times New Roman" w:cs="Arial"/>
          <w:sz w:val="14"/>
          <w:szCs w:val="20"/>
          <w:lang w:eastAsia="pt-BR"/>
        </w:rPr>
        <w:t>³Em julho de 2019 a companhia concluiu o desinvestimento no IRB Brasil-RE, por meio de uma oferta pública com esforços restritos.</w:t>
      </w:r>
    </w:p>
    <w:p w14:paraId="5EFD53B3" w14:textId="77777777" w:rsidR="00183FBF" w:rsidRDefault="00183FBF" w:rsidP="00183FBF">
      <w:pPr>
        <w:spacing w:after="0"/>
        <w:jc w:val="both"/>
        <w:rPr>
          <w:rFonts w:eastAsia="MS Mincho" w:cs="Arial"/>
          <w:b/>
          <w:color w:val="FF0000"/>
          <w:sz w:val="20"/>
          <w:szCs w:val="20"/>
        </w:rPr>
      </w:pPr>
    </w:p>
    <w:p w14:paraId="3780D704" w14:textId="77777777" w:rsidR="00183FBF" w:rsidRPr="00183FBF" w:rsidRDefault="00183FBF" w:rsidP="00183FBF">
      <w:pPr>
        <w:jc w:val="both"/>
        <w:rPr>
          <w:rFonts w:cs="Arial"/>
          <w:szCs w:val="18"/>
        </w:rPr>
      </w:pPr>
      <w:r w:rsidRPr="00183FBF">
        <w:rPr>
          <w:rFonts w:cs="Arial"/>
          <w:szCs w:val="18"/>
        </w:rPr>
        <w:t>No 1T20, as despesas gerais e administrativas da BB Seguridade cresceram 102,0% em relação ao mesmo período de 2019, em uma visão gerencial. Cabe ressaltar que as despesas do 1T19 tinham sido impactadas positivamente pela reversão de R$1,8 milhão da provisão constituída para aquisição de ações relativas a parcelas diferidas dos programas de remuneração variável dos administradores dos exercícios 2014 e 2015, os quais se encerraram naquele trimestre.</w:t>
      </w:r>
    </w:p>
    <w:p w14:paraId="64C577E3" w14:textId="77777777" w:rsidR="00183FBF" w:rsidRPr="00183FBF" w:rsidRDefault="00183FBF" w:rsidP="00183FBF">
      <w:pPr>
        <w:jc w:val="both"/>
        <w:rPr>
          <w:rFonts w:cs="Arial"/>
          <w:szCs w:val="18"/>
        </w:rPr>
      </w:pPr>
      <w:r w:rsidRPr="00183FBF">
        <w:rPr>
          <w:rFonts w:cs="Arial"/>
          <w:szCs w:val="18"/>
        </w:rPr>
        <w:t xml:space="preserve">Excluindo o efeito dessa reversão no 1T19, as despesas gerais e administrativas da holding teriam crescido 30,9%, explicadas por: </w:t>
      </w:r>
    </w:p>
    <w:p w14:paraId="06952B97" w14:textId="77777777" w:rsidR="00183FBF" w:rsidRPr="00183FBF" w:rsidRDefault="00183FBF" w:rsidP="00183FBF">
      <w:pPr>
        <w:pStyle w:val="PargrafodaLista"/>
        <w:numPr>
          <w:ilvl w:val="0"/>
          <w:numId w:val="43"/>
        </w:numPr>
        <w:jc w:val="both"/>
        <w:rPr>
          <w:rFonts w:ascii="Arial" w:hAnsi="Arial" w:cs="Arial"/>
          <w:sz w:val="18"/>
          <w:szCs w:val="18"/>
        </w:rPr>
      </w:pPr>
      <w:r w:rsidRPr="00183FBF">
        <w:rPr>
          <w:rFonts w:ascii="Arial" w:hAnsi="Arial" w:cs="Arial"/>
          <w:sz w:val="18"/>
          <w:szCs w:val="18"/>
        </w:rPr>
        <w:t>crescimento das despesas tributárias incidentes sobre receitas financeiras, em razão da manutenção em aplicações dos recursos provenientes da alienação da participação no IRB Brasil RE;</w:t>
      </w:r>
    </w:p>
    <w:p w14:paraId="23B5F774" w14:textId="77777777" w:rsidR="00183FBF" w:rsidRPr="00183FBF" w:rsidRDefault="00183FBF" w:rsidP="00183FBF">
      <w:pPr>
        <w:pStyle w:val="PargrafodaLista"/>
        <w:numPr>
          <w:ilvl w:val="0"/>
          <w:numId w:val="43"/>
        </w:numPr>
        <w:jc w:val="both"/>
        <w:rPr>
          <w:rFonts w:ascii="Arial" w:hAnsi="Arial" w:cs="Arial"/>
          <w:sz w:val="18"/>
          <w:szCs w:val="18"/>
        </w:rPr>
      </w:pPr>
      <w:r w:rsidRPr="00183FBF">
        <w:rPr>
          <w:rFonts w:ascii="Arial" w:hAnsi="Arial" w:cs="Arial"/>
          <w:sz w:val="18"/>
          <w:szCs w:val="18"/>
        </w:rPr>
        <w:t>aumento das despesas com pessoal, decorrente do incremento de quatorze pessoas no quadro de funcionários, com ênfase nas áreas de análise de dados e em tecnologia da informação, que suportam a estratégia de longo prazo da companhia; e</w:t>
      </w:r>
    </w:p>
    <w:p w14:paraId="16E2EE71" w14:textId="77777777" w:rsidR="00183FBF" w:rsidRPr="00183FBF" w:rsidRDefault="00183FBF" w:rsidP="00183FBF">
      <w:pPr>
        <w:pStyle w:val="PargrafodaLista"/>
        <w:numPr>
          <w:ilvl w:val="0"/>
          <w:numId w:val="43"/>
        </w:numPr>
        <w:jc w:val="both"/>
        <w:rPr>
          <w:rFonts w:ascii="Arial" w:hAnsi="Arial" w:cs="Arial"/>
          <w:sz w:val="18"/>
          <w:szCs w:val="18"/>
        </w:rPr>
      </w:pPr>
      <w:r w:rsidRPr="00183FBF">
        <w:rPr>
          <w:rFonts w:ascii="Arial" w:hAnsi="Arial" w:cs="Arial"/>
          <w:sz w:val="18"/>
          <w:szCs w:val="18"/>
        </w:rPr>
        <w:t>evolução nos gastos com processamento de dados, registrados nas despesas administrativas.</w:t>
      </w:r>
    </w:p>
    <w:p w14:paraId="1AE21B9A" w14:textId="77777777" w:rsidR="00183FBF" w:rsidRPr="00183FBF" w:rsidRDefault="00183FBF" w:rsidP="00183FBF">
      <w:pPr>
        <w:jc w:val="both"/>
        <w:rPr>
          <w:rFonts w:cs="Arial"/>
          <w:szCs w:val="18"/>
        </w:rPr>
      </w:pPr>
      <w:r w:rsidRPr="00183FBF">
        <w:rPr>
          <w:rFonts w:cs="Arial"/>
          <w:szCs w:val="18"/>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r w:rsidRPr="00183FBF">
        <w:rPr>
          <w:rFonts w:cs="Arial"/>
          <w:szCs w:val="18"/>
        </w:rPr>
        <w:br w:type="page"/>
      </w:r>
    </w:p>
    <w:p w14:paraId="6F499F69" w14:textId="77777777" w:rsidR="00183FBF" w:rsidRDefault="00183FBF" w:rsidP="00183FBF">
      <w:pPr>
        <w:pStyle w:val="03-SubttulodeNota"/>
        <w:spacing w:line="276" w:lineRule="auto"/>
        <w:rPr>
          <w:color w:val="1F4E79" w:themeColor="accent1" w:themeShade="80"/>
        </w:rPr>
      </w:pPr>
      <w:r>
        <w:rPr>
          <w:color w:val="1F4E79" w:themeColor="accent1" w:themeShade="80"/>
        </w:rPr>
        <w:lastRenderedPageBreak/>
        <w:t>Covid-19</w:t>
      </w:r>
    </w:p>
    <w:p w14:paraId="76756F62" w14:textId="77777777" w:rsidR="00183FBF" w:rsidRPr="00183FBF" w:rsidRDefault="00183FBF" w:rsidP="00183FBF">
      <w:pPr>
        <w:pStyle w:val="03-SubttulodeNota"/>
        <w:spacing w:line="276" w:lineRule="auto"/>
        <w:rPr>
          <w:rFonts w:cs="Arial"/>
          <w:color w:val="1F4E79" w:themeColor="accent1" w:themeShade="80"/>
          <w:sz w:val="18"/>
          <w:szCs w:val="18"/>
        </w:rPr>
      </w:pPr>
    </w:p>
    <w:p w14:paraId="123F06B4"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O bom desempenho comercial observado até a primeira metade de março limitou os impactos da pandemia da Covid-19 nos resultados do 1T20.</w:t>
      </w:r>
    </w:p>
    <w:p w14:paraId="16F0E3DC"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No entanto, observou-se uma rápida desaceleração do faturamento a partir da segunda quinzena de março, principalmente nos seguros de vida, na previdência e na capitalização, com reflexos nas receitas de corretagem da BB Corretora decorrentes principalmente da desaceleração dos produtos com reconhecimento de comissão com característica mensal, como é o caso dos planos de previdência e dos títulos de capitalização.</w:t>
      </w:r>
    </w:p>
    <w:p w14:paraId="326238CD"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No caso da previdência, notou-se ainda um aumento significativo nos pedidos de resgates, com os clientes buscando alocar seus recursos em instrumentos com maior liquidez e menor volatilidade no curto prazo.</w:t>
      </w:r>
    </w:p>
    <w:p w14:paraId="7D29EE0E" w14:textId="77777777" w:rsidR="00183FBF" w:rsidRPr="00183FBF" w:rsidRDefault="00183FBF" w:rsidP="00183FBF">
      <w:pPr>
        <w:pStyle w:val="01-Textonormal"/>
        <w:rPr>
          <w:rFonts w:eastAsia="MS Mincho" w:cs="Arial"/>
          <w:spacing w:val="0"/>
          <w:lang w:eastAsia="en-US"/>
        </w:rPr>
      </w:pPr>
      <w:bookmarkStart w:id="1" w:name="_Hlk38973241"/>
      <w:r w:rsidRPr="00183FBF">
        <w:rPr>
          <w:rFonts w:eastAsia="MS Mincho" w:cs="Arial"/>
          <w:spacing w:val="0"/>
          <w:lang w:eastAsia="en-US"/>
        </w:rPr>
        <w:t xml:space="preserve">Diante desse novo cenário, buscando garantir a continuidade dos negócios e a segurança de seus colaborares e contribuir para o bem-estar dos seus clientes e da sociedade, a Companhia declarou um Plano de Ação de enfrentamento à Covid-19, tendo como foco os seguintes pilares: </w:t>
      </w:r>
    </w:p>
    <w:p w14:paraId="4C9E8A45" w14:textId="77777777" w:rsidR="00183FBF" w:rsidRPr="00183FBF" w:rsidRDefault="00183FBF" w:rsidP="00183FBF">
      <w:pPr>
        <w:pStyle w:val="01-Textonormal"/>
        <w:numPr>
          <w:ilvl w:val="0"/>
          <w:numId w:val="44"/>
        </w:numPr>
        <w:rPr>
          <w:rFonts w:eastAsia="MS Mincho" w:cs="Arial"/>
          <w:spacing w:val="0"/>
          <w:lang w:eastAsia="en-US"/>
        </w:rPr>
      </w:pPr>
      <w:r w:rsidRPr="00183FBF">
        <w:rPr>
          <w:rFonts w:eastAsia="MS Mincho" w:cs="Arial"/>
          <w:spacing w:val="0"/>
          <w:lang w:eastAsia="en-US"/>
        </w:rPr>
        <w:t xml:space="preserve">cuidar das nossas equipes; </w:t>
      </w:r>
    </w:p>
    <w:p w14:paraId="792B4437" w14:textId="77777777" w:rsidR="00183FBF" w:rsidRPr="00183FBF" w:rsidRDefault="00183FBF" w:rsidP="00183FBF">
      <w:pPr>
        <w:pStyle w:val="01-Textonormal"/>
        <w:numPr>
          <w:ilvl w:val="0"/>
          <w:numId w:val="44"/>
        </w:numPr>
        <w:rPr>
          <w:rFonts w:eastAsia="MS Mincho" w:cs="Arial"/>
          <w:spacing w:val="0"/>
          <w:lang w:eastAsia="en-US"/>
        </w:rPr>
      </w:pPr>
      <w:r w:rsidRPr="00183FBF">
        <w:rPr>
          <w:rFonts w:eastAsia="MS Mincho" w:cs="Arial"/>
          <w:spacing w:val="0"/>
          <w:lang w:eastAsia="en-US"/>
        </w:rPr>
        <w:t xml:space="preserve">estar ao lado dos clientes e da sociedade; </w:t>
      </w:r>
    </w:p>
    <w:p w14:paraId="0BE4F94E" w14:textId="77777777" w:rsidR="00183FBF" w:rsidRPr="00183FBF" w:rsidRDefault="00183FBF" w:rsidP="00183FBF">
      <w:pPr>
        <w:pStyle w:val="01-Textonormal"/>
        <w:numPr>
          <w:ilvl w:val="0"/>
          <w:numId w:val="44"/>
        </w:numPr>
        <w:rPr>
          <w:rFonts w:eastAsia="MS Mincho" w:cs="Arial"/>
          <w:spacing w:val="0"/>
          <w:lang w:eastAsia="en-US"/>
        </w:rPr>
      </w:pPr>
      <w:r w:rsidRPr="00183FBF">
        <w:rPr>
          <w:rFonts w:eastAsia="MS Mincho" w:cs="Arial"/>
          <w:spacing w:val="0"/>
          <w:lang w:eastAsia="en-US"/>
        </w:rPr>
        <w:t xml:space="preserve">garantir a sustentação da Companhia; e </w:t>
      </w:r>
    </w:p>
    <w:p w14:paraId="6A3CDA9C" w14:textId="77777777" w:rsidR="00183FBF" w:rsidRPr="00183FBF" w:rsidRDefault="00183FBF" w:rsidP="00183FBF">
      <w:pPr>
        <w:pStyle w:val="01-Textonormal"/>
        <w:numPr>
          <w:ilvl w:val="0"/>
          <w:numId w:val="44"/>
        </w:numPr>
        <w:rPr>
          <w:rFonts w:eastAsia="MS Mincho" w:cs="Arial"/>
          <w:spacing w:val="0"/>
          <w:lang w:eastAsia="en-US"/>
        </w:rPr>
      </w:pPr>
      <w:r w:rsidRPr="00183FBF">
        <w:rPr>
          <w:rFonts w:eastAsia="MS Mincho" w:cs="Arial"/>
          <w:spacing w:val="0"/>
          <w:lang w:eastAsia="en-US"/>
        </w:rPr>
        <w:t>preparar-se para o pós-crise.</w:t>
      </w:r>
    </w:p>
    <w:p w14:paraId="3B9B7222"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Para cuidar de suas equipes e colaborar com a sociedade e com as autoridades na contenção do vírus, foi adotado o trabalho remoto para todos os colaboradores da BB Seguridade, além de medidas como o cancelamento ou adiamento das viagens internacionais e nacionais, a suspensão de treinamentos e eventos corporativos presenciais e o incentivo à adoção de soluções de teleconferência e videoconferência para realização de reuniões internas e externas.</w:t>
      </w:r>
    </w:p>
    <w:p w14:paraId="55764590"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 xml:space="preserve">Nossos clientes continuam sendo atendidos e apoiados em suas necessidades, e os seguros, no cenário atual, apresentam-se como um grande aliado para trazer a serenidade e a segurança esperada por aqueles que já utilizam nossos produtos e serviços, além dos que desejarão consumi-los a partir desta situação adversa. Nesse sentido, a BB Seguridade e sua investida </w:t>
      </w:r>
      <w:proofErr w:type="spellStart"/>
      <w:r w:rsidRPr="00183FBF">
        <w:rPr>
          <w:rFonts w:eastAsia="MS Mincho" w:cs="Arial"/>
          <w:spacing w:val="0"/>
          <w:lang w:eastAsia="en-US"/>
        </w:rPr>
        <w:t>Brasilseg</w:t>
      </w:r>
      <w:proofErr w:type="spellEnd"/>
      <w:r w:rsidRPr="00183FBF">
        <w:rPr>
          <w:rFonts w:eastAsia="MS Mincho" w:cs="Arial"/>
          <w:spacing w:val="0"/>
          <w:lang w:eastAsia="en-US"/>
        </w:rPr>
        <w:t xml:space="preserve"> tomaram a decisão de pagar, excepcionalmente, todas as indenizações de seguros de vida, prestamista e habitacional referente a sinistros de segurados com a Covid-19, mesmo que as condições das apólices excluam a cobertura de pandemia.</w:t>
      </w:r>
    </w:p>
    <w:p w14:paraId="35577C88"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 xml:space="preserve">Também ampliamos os limites de atendimento em canais digitais e continuamos focados em completar as jornadas de autosserviço. Oferecemos, ainda, benefícios e serviços úteis para que nossos clientes passem pela situação de isolamento social de forma tranquila. </w:t>
      </w:r>
    </w:p>
    <w:p w14:paraId="7851315D" w14:textId="77777777" w:rsidR="00183FBF" w:rsidRPr="00183FBF" w:rsidRDefault="00183FBF" w:rsidP="00183FBF">
      <w:pPr>
        <w:pStyle w:val="01-Textonormal"/>
        <w:rPr>
          <w:rFonts w:eastAsia="MS Mincho" w:cs="Arial"/>
          <w:spacing w:val="0"/>
          <w:lang w:eastAsia="en-US"/>
        </w:rPr>
      </w:pPr>
      <w:bookmarkStart w:id="2" w:name="_Hlk38973034"/>
      <w:r w:rsidRPr="00183FBF">
        <w:rPr>
          <w:rFonts w:eastAsia="MS Mincho" w:cs="Arial"/>
          <w:spacing w:val="0"/>
          <w:lang w:eastAsia="en-US"/>
        </w:rPr>
        <w:t>No campo social, dado que a pandemia já afetou consideravelmente a conjuntura socioeconômica doméstica e sempre pensando na proteção e no cuidado com as pessoas, a BB Seguridade aprovou a doação de até R$40 milhões pela BB Corretora, via Fundação Banco do Brasil, para o fornecimento de alimentos e produtos de limpeza e higiene para as pessoas que estão no grupo de risco ou em situação de vulnerabilidade social em todas as regiões do país.</w:t>
      </w:r>
    </w:p>
    <w:bookmarkEnd w:id="2"/>
    <w:p w14:paraId="5DDFB352"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Tomar as medidas que sustentem nosso negócio atual, enquanto mantemos o olhar para o novo normal, completam a atuação da Companhia no enfrentamento dos efeitos decorrentes da Covid-19. Priorizamos, então, a geração de receitas com negócios mais aderentes e menos impactados pela situação, garantindo que entregas estratégicas de tecnologia não percam o ritmo, além de acelerarmos projetos com alto potencial para capturar oportunidades de mercado.</w:t>
      </w:r>
    </w:p>
    <w:p w14:paraId="69EF386A"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Dessa forma, a empresa vem monitorando e se adaptando aos impactos e avaliando os cenários que afetaram ou possam vir a afetar suas operações, com avaliação diária da situação, atualização das medidas preventivas e ações de minimização de riscos e coordenação da execução de planos de ação no Grupo Coordenador de Continuidade.</w:t>
      </w:r>
    </w:p>
    <w:p w14:paraId="19541C5E" w14:textId="77777777" w:rsidR="00183FBF" w:rsidRPr="00183FBF" w:rsidRDefault="00183FBF" w:rsidP="00183FBF">
      <w:pPr>
        <w:pStyle w:val="01-Textonormal"/>
        <w:rPr>
          <w:rFonts w:eastAsia="MS Mincho" w:cs="Arial"/>
          <w:spacing w:val="0"/>
          <w:lang w:eastAsia="en-US"/>
        </w:rPr>
      </w:pPr>
      <w:r w:rsidRPr="00183FBF">
        <w:rPr>
          <w:rFonts w:eastAsia="MS Mincho" w:cs="Arial"/>
          <w:spacing w:val="0"/>
          <w:lang w:eastAsia="en-US"/>
        </w:rPr>
        <w:t>Entendemos que a BB Seguridade detém a força de trabalho adequada e a liquidez necessária para ultrapassar o desafio da melhor maneira possível, sendo que, até o momento, não se vislumbra impactos significativos que possam comprometer a sustentabilidade das operações da Companhia e de suas Investidas.</w:t>
      </w:r>
      <w:bookmarkEnd w:id="1"/>
    </w:p>
    <w:p w14:paraId="4AD0FE2A" w14:textId="77777777" w:rsidR="00183FBF" w:rsidRDefault="00183FBF" w:rsidP="00183FBF">
      <w:pPr>
        <w:pStyle w:val="01-Textonormal"/>
      </w:pPr>
      <w:r>
        <w:br w:type="page"/>
      </w:r>
    </w:p>
    <w:p w14:paraId="4EB37E0E" w14:textId="77777777" w:rsidR="00183FBF" w:rsidRDefault="00183FBF" w:rsidP="00183FBF">
      <w:pPr>
        <w:pStyle w:val="03-SubttulodeNota"/>
        <w:spacing w:line="276" w:lineRule="auto"/>
        <w:rPr>
          <w:color w:val="1F4E79" w:themeColor="accent1" w:themeShade="80"/>
        </w:rPr>
      </w:pPr>
      <w:r>
        <w:rPr>
          <w:color w:val="1F4E79" w:themeColor="accent1" w:themeShade="80"/>
        </w:rPr>
        <w:lastRenderedPageBreak/>
        <w:t>RELACIONAMENTO COM AUDITORES</w:t>
      </w:r>
    </w:p>
    <w:p w14:paraId="56F7AF09" w14:textId="77777777" w:rsidR="00183FBF" w:rsidRDefault="00183FBF" w:rsidP="00183FBF">
      <w:pPr>
        <w:pStyle w:val="01-Textonormal"/>
      </w:pPr>
    </w:p>
    <w:p w14:paraId="7702BED6" w14:textId="77777777" w:rsidR="00183FBF" w:rsidRDefault="00183FBF" w:rsidP="00183FBF">
      <w:pPr>
        <w:jc w:val="both"/>
        <w:rPr>
          <w:rFonts w:eastAsia="Times New Roman" w:cs="Arial"/>
          <w:sz w:val="20"/>
          <w:szCs w:val="20"/>
          <w:lang w:eastAsia="pt-BR"/>
        </w:rPr>
      </w:pPr>
      <w:r>
        <w:rPr>
          <w:rFonts w:eastAsia="Times New Roman" w:cs="Arial"/>
          <w:sz w:val="20"/>
          <w:szCs w:val="20"/>
          <w:lang w:eastAsia="pt-BR"/>
        </w:rPr>
        <w:t xml:space="preserve">Em consonância com a Instrução CVM nº 381/03, informamos que para o primeiro trimestre de 2020 a BB Seguridade utilizou os serviços de auditoria independente da Deloitte Touche </w:t>
      </w:r>
      <w:proofErr w:type="spellStart"/>
      <w:r>
        <w:rPr>
          <w:rFonts w:eastAsia="Times New Roman" w:cs="Arial"/>
          <w:sz w:val="20"/>
          <w:szCs w:val="20"/>
          <w:lang w:eastAsia="pt-BR"/>
        </w:rPr>
        <w:t>Tohmatsu</w:t>
      </w:r>
      <w:proofErr w:type="spellEnd"/>
      <w:r>
        <w:rPr>
          <w:rFonts w:eastAsia="Times New Roman" w:cs="Arial"/>
          <w:sz w:val="20"/>
          <w:szCs w:val="20"/>
          <w:lang w:eastAsia="pt-BR"/>
        </w:rPr>
        <w:t xml:space="preserve"> Auditores Independentes (“Deloitte”), por meio de contrato firmado pelo seu controlador, o Banco do Brasil S.A.</w:t>
      </w:r>
    </w:p>
    <w:p w14:paraId="3F601E64" w14:textId="77777777" w:rsidR="00183FBF" w:rsidRDefault="00183FBF" w:rsidP="00183FBF">
      <w:pPr>
        <w:jc w:val="both"/>
        <w:rPr>
          <w:rFonts w:eastAsia="Times New Roman" w:cs="Arial"/>
          <w:sz w:val="20"/>
          <w:szCs w:val="20"/>
          <w:lang w:eastAsia="pt-BR"/>
        </w:rPr>
      </w:pPr>
      <w:r>
        <w:rPr>
          <w:rFonts w:eastAsia="Times New Roman" w:cs="Arial"/>
          <w:sz w:val="20"/>
          <w:szCs w:val="20"/>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w:t>
      </w:r>
      <w:proofErr w:type="spellStart"/>
      <w:r>
        <w:rPr>
          <w:rFonts w:eastAsia="Times New Roman" w:cs="Arial"/>
          <w:sz w:val="20"/>
          <w:szCs w:val="20"/>
          <w:lang w:eastAsia="pt-BR"/>
        </w:rPr>
        <w:t>ii</w:t>
      </w:r>
      <w:proofErr w:type="spellEnd"/>
      <w:r>
        <w:rPr>
          <w:rFonts w:eastAsia="Times New Roman" w:cs="Arial"/>
          <w:sz w:val="20"/>
          <w:szCs w:val="20"/>
          <w:lang w:eastAsia="pt-BR"/>
        </w:rPr>
        <w:t>) o auditor não deve atuar, gerencialmente, perante seu cliente; e (</w:t>
      </w:r>
      <w:proofErr w:type="spellStart"/>
      <w:r>
        <w:rPr>
          <w:rFonts w:eastAsia="Times New Roman" w:cs="Arial"/>
          <w:sz w:val="20"/>
          <w:szCs w:val="20"/>
          <w:lang w:eastAsia="pt-BR"/>
        </w:rPr>
        <w:t>iii</w:t>
      </w:r>
      <w:proofErr w:type="spellEnd"/>
      <w:r>
        <w:rPr>
          <w:rFonts w:eastAsia="Times New Roman" w:cs="Arial"/>
          <w:sz w:val="20"/>
          <w:szCs w:val="20"/>
          <w:lang w:eastAsia="pt-BR"/>
        </w:rPr>
        <w:t>) o auditor não deve promover os interesses de seu cliente.</w:t>
      </w:r>
    </w:p>
    <w:p w14:paraId="657AA589" w14:textId="77777777" w:rsidR="00183FBF" w:rsidRDefault="00183FBF" w:rsidP="00183FBF">
      <w:pPr>
        <w:jc w:val="both"/>
        <w:rPr>
          <w:rFonts w:eastAsia="Times New Roman" w:cs="Arial"/>
          <w:sz w:val="20"/>
          <w:szCs w:val="20"/>
          <w:lang w:eastAsia="pt-BR"/>
        </w:rPr>
      </w:pPr>
      <w:r>
        <w:rPr>
          <w:rFonts w:eastAsia="Times New Roman" w:cs="Arial"/>
          <w:sz w:val="20"/>
          <w:szCs w:val="20"/>
          <w:lang w:eastAsia="pt-BR"/>
        </w:rPr>
        <w:t>Durante o primeiro trimestre de 2020, houve a prorrogação de contrato de prestação de serviços de auditoria prestados pela Deloitte, celebrado pelo controlador da Companhia, o Banco do Brasil S.A., com atualização de preço, conforme previsão contratual. Adicionalmente, houve o encerramento de contrato de prestação de serviços de auditoria independente para emissão de Carta de Conforto, conforme informações descritas abaixo:</w:t>
      </w:r>
    </w:p>
    <w:tbl>
      <w:tblPr>
        <w:tblStyle w:val="TabeladeLista6Colorida-nfase53"/>
        <w:tblW w:w="9638" w:type="dxa"/>
        <w:tblLook w:val="04A0" w:firstRow="1" w:lastRow="0" w:firstColumn="1" w:lastColumn="0" w:noHBand="0" w:noVBand="1"/>
      </w:tblPr>
      <w:tblGrid>
        <w:gridCol w:w="2693"/>
        <w:gridCol w:w="1015"/>
        <w:gridCol w:w="1016"/>
        <w:gridCol w:w="3640"/>
        <w:gridCol w:w="1274"/>
      </w:tblGrid>
      <w:tr w:rsidR="00183FBF" w14:paraId="59C2CF24" w14:textId="77777777" w:rsidTr="00183FB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D2D765A" w14:textId="77777777" w:rsidR="00183FBF" w:rsidRDefault="00183FBF">
            <w:pPr>
              <w:pStyle w:val="08-Tabelageral"/>
              <w:jc w:val="center"/>
              <w:rPr>
                <w:rFonts w:cs="Arial"/>
                <w:szCs w:val="14"/>
                <w:lang w:eastAsia="en-US"/>
              </w:rPr>
            </w:pPr>
            <w:r>
              <w:rPr>
                <w:rFonts w:cs="Arial"/>
                <w:bCs w:val="0"/>
                <w:szCs w:val="14"/>
                <w:lang w:eastAsia="en-US"/>
              </w:rPr>
              <w:t>Contratante</w:t>
            </w:r>
          </w:p>
        </w:tc>
        <w:tc>
          <w:tcPr>
            <w:tcW w:w="2031"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44221EA8"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Datas do Contrato</w:t>
            </w:r>
          </w:p>
        </w:tc>
        <w:tc>
          <w:tcPr>
            <w:tcW w:w="364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BFEE334"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Natureza do Serviço</w:t>
            </w:r>
          </w:p>
        </w:tc>
        <w:tc>
          <w:tcPr>
            <w:tcW w:w="127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C5F295E"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Valor total dos honorários (R$)</w:t>
            </w:r>
          </w:p>
        </w:tc>
      </w:tr>
      <w:tr w:rsidR="00183FBF" w14:paraId="0005D8E9"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8EAADB" w:themeColor="accent5" w:themeTint="99"/>
              <w:right w:val="nil"/>
            </w:tcBorders>
            <w:vAlign w:val="center"/>
            <w:hideMark/>
          </w:tcPr>
          <w:p w14:paraId="219189AC" w14:textId="77777777" w:rsidR="00183FBF" w:rsidRDefault="00183FBF">
            <w:pPr>
              <w:rPr>
                <w:rFonts w:eastAsia="Times New Roman" w:cs="Arial"/>
                <w:spacing w:val="-2"/>
                <w:sz w:val="14"/>
                <w:szCs w:val="14"/>
              </w:rPr>
            </w:pPr>
          </w:p>
        </w:tc>
        <w:tc>
          <w:tcPr>
            <w:tcW w:w="1015" w:type="dxa"/>
            <w:tcBorders>
              <w:top w:val="nil"/>
              <w:left w:val="nil"/>
              <w:bottom w:val="single" w:sz="2" w:space="0" w:color="8EAADB" w:themeColor="accent5" w:themeTint="99"/>
              <w:right w:val="nil"/>
            </w:tcBorders>
            <w:hideMark/>
          </w:tcPr>
          <w:p w14:paraId="675B4D0B"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szCs w:val="14"/>
                <w:lang w:eastAsia="en-US"/>
              </w:rPr>
              <w:t>Início</w:t>
            </w:r>
          </w:p>
        </w:tc>
        <w:tc>
          <w:tcPr>
            <w:tcW w:w="1016" w:type="dxa"/>
            <w:tcBorders>
              <w:top w:val="nil"/>
              <w:left w:val="nil"/>
              <w:bottom w:val="single" w:sz="2" w:space="0" w:color="8EAADB" w:themeColor="accent5" w:themeTint="99"/>
              <w:right w:val="nil"/>
            </w:tcBorders>
            <w:hideMark/>
          </w:tcPr>
          <w:p w14:paraId="34A79CBA" w14:textId="77777777" w:rsidR="00183FBF" w:rsidRDefault="00183FB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Pr>
                <w:rFonts w:cs="Arial"/>
                <w:b/>
                <w:szCs w:val="14"/>
                <w:lang w:eastAsia="en-US"/>
              </w:rPr>
              <w:t>Fim</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1D345D78" w14:textId="77777777" w:rsidR="00183FBF" w:rsidRDefault="00183FB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7CF28C86" w14:textId="77777777" w:rsidR="00183FBF" w:rsidRDefault="00183FB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183FBF" w14:paraId="11774542" w14:textId="77777777" w:rsidTr="00183FBF">
        <w:trPr>
          <w:trHeight w:hRule="exact" w:val="1191"/>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7B5F093B" w14:textId="77777777" w:rsidR="00183FBF" w:rsidRDefault="00183FBF">
            <w:pPr>
              <w:pStyle w:val="08-Tabelageral"/>
              <w:jc w:val="left"/>
              <w:rPr>
                <w:rFonts w:cs="Arial"/>
                <w:b w:val="0"/>
                <w:snapToGrid w:val="0"/>
                <w:szCs w:val="14"/>
                <w:lang w:eastAsia="en-US"/>
              </w:rPr>
            </w:pPr>
            <w:r>
              <w:rPr>
                <w:rFonts w:cs="Arial"/>
                <w:b w:val="0"/>
                <w:szCs w:val="14"/>
                <w:lang w:eastAsia="en-US"/>
              </w:rPr>
              <w:t>Banco do Brasil S.A.</w:t>
            </w:r>
          </w:p>
        </w:tc>
        <w:tc>
          <w:tcPr>
            <w:tcW w:w="1015" w:type="dxa"/>
            <w:tcBorders>
              <w:top w:val="nil"/>
              <w:left w:val="nil"/>
              <w:bottom w:val="nil"/>
              <w:right w:val="nil"/>
            </w:tcBorders>
            <w:vAlign w:val="center"/>
            <w:hideMark/>
          </w:tcPr>
          <w:p w14:paraId="07F20B2F" w14:textId="77777777" w:rsidR="00183FBF" w:rsidRDefault="00183FB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22/03/2019</w:t>
            </w:r>
          </w:p>
        </w:tc>
        <w:tc>
          <w:tcPr>
            <w:tcW w:w="1016" w:type="dxa"/>
            <w:tcBorders>
              <w:top w:val="nil"/>
              <w:left w:val="nil"/>
              <w:bottom w:val="nil"/>
              <w:right w:val="nil"/>
            </w:tcBorders>
            <w:vAlign w:val="center"/>
            <w:hideMark/>
          </w:tcPr>
          <w:p w14:paraId="6BA3B6F4" w14:textId="77777777" w:rsidR="00183FBF" w:rsidRDefault="00183FB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22/03/2021</w:t>
            </w:r>
          </w:p>
        </w:tc>
        <w:tc>
          <w:tcPr>
            <w:tcW w:w="3640" w:type="dxa"/>
            <w:tcBorders>
              <w:top w:val="nil"/>
              <w:left w:val="nil"/>
              <w:bottom w:val="nil"/>
              <w:right w:val="nil"/>
            </w:tcBorders>
            <w:vAlign w:val="center"/>
            <w:hideMark/>
          </w:tcPr>
          <w:p w14:paraId="02AEA747" w14:textId="77777777" w:rsidR="00183FBF" w:rsidRDefault="00183FBF">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 xml:space="preserve">Serviços de auditoria contábil sobre as demonstrações contábeis do Conglomerado Banco do Brasil, elaboradas de acordo com as práticas contábeis adotadas no Brasil e com as normas internacionais de contabilidade (IFRS - </w:t>
            </w:r>
            <w:proofErr w:type="spellStart"/>
            <w:r>
              <w:rPr>
                <w:rFonts w:cs="Arial"/>
                <w:color w:val="000000"/>
                <w:szCs w:val="14"/>
                <w:lang w:eastAsia="en-US"/>
              </w:rPr>
              <w:t>international</w:t>
            </w:r>
            <w:proofErr w:type="spellEnd"/>
            <w:r>
              <w:rPr>
                <w:rFonts w:cs="Arial"/>
                <w:color w:val="000000"/>
                <w:szCs w:val="14"/>
                <w:lang w:eastAsia="en-US"/>
              </w:rPr>
              <w:t xml:space="preserve"> Financial </w:t>
            </w:r>
            <w:proofErr w:type="spellStart"/>
            <w:r>
              <w:rPr>
                <w:rFonts w:cs="Arial"/>
                <w:color w:val="000000"/>
                <w:szCs w:val="14"/>
                <w:lang w:eastAsia="en-US"/>
              </w:rPr>
              <w:t>Reporting</w:t>
            </w:r>
            <w:proofErr w:type="spellEnd"/>
            <w:r>
              <w:rPr>
                <w:rFonts w:cs="Arial"/>
                <w:color w:val="000000"/>
                <w:szCs w:val="14"/>
                <w:lang w:eastAsia="en-US"/>
              </w:rPr>
              <w:t xml:space="preserve"> Standards) e de outros serviços correlatos.</w:t>
            </w:r>
          </w:p>
        </w:tc>
        <w:tc>
          <w:tcPr>
            <w:tcW w:w="1274" w:type="dxa"/>
            <w:tcBorders>
              <w:top w:val="nil"/>
              <w:left w:val="nil"/>
              <w:bottom w:val="nil"/>
              <w:right w:val="nil"/>
            </w:tcBorders>
            <w:vAlign w:val="center"/>
            <w:hideMark/>
          </w:tcPr>
          <w:p w14:paraId="0154135B" w14:textId="77777777" w:rsidR="00183FBF" w:rsidRDefault="00183FBF">
            <w:pPr>
              <w:spacing w:before="40" w:after="40" w:line="276" w:lineRule="auto"/>
              <w:jc w:val="right"/>
              <w:cnfStyle w:val="000000000000" w:firstRow="0" w:lastRow="0" w:firstColumn="0" w:lastColumn="0" w:oddVBand="0" w:evenVBand="0" w:oddHBand="0" w:evenHBand="0" w:firstRowFirstColumn="0" w:firstRowLastColumn="0" w:lastRowFirstColumn="0" w:lastRowLastColumn="0"/>
              <w:rPr>
                <w:rFonts w:eastAsia="MS Mincho" w:cs="Arial"/>
                <w:sz w:val="14"/>
                <w:szCs w:val="14"/>
              </w:rPr>
            </w:pPr>
            <w:r>
              <w:rPr>
                <w:rFonts w:cs="Arial"/>
                <w:sz w:val="14"/>
                <w:szCs w:val="14"/>
              </w:rPr>
              <w:t>1.005.839,71</w:t>
            </w:r>
          </w:p>
        </w:tc>
      </w:tr>
      <w:tr w:rsidR="00183FBF" w14:paraId="41E59801" w14:textId="77777777" w:rsidTr="00183FBF">
        <w:trPr>
          <w:cnfStyle w:val="000000100000" w:firstRow="0" w:lastRow="0" w:firstColumn="0" w:lastColumn="0" w:oddVBand="0" w:evenVBand="0" w:oddHBand="1" w:evenHBand="0" w:firstRowFirstColumn="0" w:firstRowLastColumn="0" w:lastRowFirstColumn="0" w:lastRowLastColumn="0"/>
          <w:trHeight w:hRule="exact" w:val="1191"/>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27A8AC1F" w14:textId="77777777" w:rsidR="00183FBF" w:rsidRDefault="00183FBF">
            <w:pPr>
              <w:pStyle w:val="08-Tabelageral"/>
              <w:jc w:val="left"/>
              <w:rPr>
                <w:rFonts w:cs="Arial"/>
                <w:szCs w:val="14"/>
                <w:lang w:eastAsia="en-US"/>
              </w:rPr>
            </w:pPr>
            <w:r>
              <w:rPr>
                <w:rFonts w:cs="Arial"/>
                <w:b w:val="0"/>
                <w:szCs w:val="14"/>
                <w:lang w:eastAsia="en-US"/>
              </w:rPr>
              <w:t>Banco do Brasil S.A.</w:t>
            </w:r>
          </w:p>
        </w:tc>
        <w:tc>
          <w:tcPr>
            <w:tcW w:w="1015" w:type="dxa"/>
            <w:tcBorders>
              <w:top w:val="nil"/>
              <w:left w:val="nil"/>
              <w:bottom w:val="nil"/>
              <w:right w:val="nil"/>
            </w:tcBorders>
            <w:vAlign w:val="center"/>
            <w:hideMark/>
          </w:tcPr>
          <w:p w14:paraId="0CDFDBFD"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27/09/2019</w:t>
            </w:r>
          </w:p>
        </w:tc>
        <w:tc>
          <w:tcPr>
            <w:tcW w:w="1016" w:type="dxa"/>
            <w:tcBorders>
              <w:top w:val="nil"/>
              <w:left w:val="nil"/>
              <w:bottom w:val="nil"/>
              <w:right w:val="nil"/>
            </w:tcBorders>
            <w:vAlign w:val="center"/>
            <w:hideMark/>
          </w:tcPr>
          <w:p w14:paraId="030743D8"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27/01/2020</w:t>
            </w:r>
          </w:p>
        </w:tc>
        <w:tc>
          <w:tcPr>
            <w:tcW w:w="3640" w:type="dxa"/>
            <w:tcBorders>
              <w:top w:val="nil"/>
              <w:left w:val="nil"/>
              <w:bottom w:val="nil"/>
              <w:right w:val="nil"/>
            </w:tcBorders>
            <w:vAlign w:val="center"/>
            <w:hideMark/>
          </w:tcPr>
          <w:p w14:paraId="48C25B28"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Pr>
                <w:rFonts w:cs="Arial"/>
                <w:color w:val="000000"/>
                <w:szCs w:val="14"/>
                <w:lang w:eastAsia="en-US"/>
              </w:rPr>
              <w:t>Serviços de auditoria independente para emissão de Carta de Conforto na oferta pública secundária de ações do BB pelo Fundo de Investimento do Fundo de Garantia do Tempo de Serviços (FI-FGTS).</w:t>
            </w:r>
          </w:p>
        </w:tc>
        <w:tc>
          <w:tcPr>
            <w:tcW w:w="1274" w:type="dxa"/>
            <w:tcBorders>
              <w:top w:val="nil"/>
              <w:left w:val="nil"/>
              <w:bottom w:val="nil"/>
              <w:right w:val="nil"/>
            </w:tcBorders>
            <w:vAlign w:val="center"/>
            <w:hideMark/>
          </w:tcPr>
          <w:p w14:paraId="632FF562" w14:textId="77777777" w:rsidR="00183FBF" w:rsidRDefault="00183FBF">
            <w:pPr>
              <w:spacing w:before="40" w:after="40" w:line="276" w:lineRule="auto"/>
              <w:jc w:val="right"/>
              <w:cnfStyle w:val="000000100000" w:firstRow="0" w:lastRow="0" w:firstColumn="0" w:lastColumn="0" w:oddVBand="0" w:evenVBand="0" w:oddHBand="1" w:evenHBand="0" w:firstRowFirstColumn="0" w:firstRowLastColumn="0" w:lastRowFirstColumn="0" w:lastRowLastColumn="0"/>
              <w:rPr>
                <w:rFonts w:eastAsia="MS Mincho" w:cs="Arial"/>
                <w:sz w:val="14"/>
                <w:szCs w:val="14"/>
              </w:rPr>
            </w:pPr>
            <w:r>
              <w:rPr>
                <w:rFonts w:cs="Arial"/>
                <w:sz w:val="14"/>
                <w:szCs w:val="14"/>
              </w:rPr>
              <w:t>1.061.224,49</w:t>
            </w:r>
          </w:p>
        </w:tc>
      </w:tr>
    </w:tbl>
    <w:p w14:paraId="20052B51" w14:textId="77777777" w:rsidR="00183FBF" w:rsidRDefault="00183FBF" w:rsidP="00183FBF">
      <w:pPr>
        <w:jc w:val="both"/>
        <w:rPr>
          <w:rFonts w:eastAsia="Times New Roman" w:cs="Arial"/>
          <w:sz w:val="20"/>
          <w:szCs w:val="20"/>
          <w:lang w:eastAsia="pt-BR"/>
        </w:rPr>
      </w:pPr>
    </w:p>
    <w:p w14:paraId="015B8AD0" w14:textId="77777777" w:rsidR="00183FBF" w:rsidRDefault="00183FBF" w:rsidP="00183FBF">
      <w:pPr>
        <w:jc w:val="both"/>
        <w:rPr>
          <w:rFonts w:eastAsia="Times New Roman" w:cs="Arial"/>
          <w:sz w:val="20"/>
          <w:szCs w:val="20"/>
          <w:lang w:eastAsia="pt-BR"/>
        </w:rPr>
      </w:pPr>
      <w:r>
        <w:rPr>
          <w:rFonts w:eastAsia="Times New Roman" w:cs="Arial"/>
          <w:sz w:val="20"/>
          <w:szCs w:val="20"/>
          <w:lang w:eastAsia="pt-BR"/>
        </w:rPr>
        <w:t xml:space="preserve">Em relação às empresas coligadas da BB Seguridade, houve celebração de contratos de prestação de serviços de auditoria e não-auditoria prestados pela Deloitte à </w:t>
      </w:r>
      <w:proofErr w:type="spellStart"/>
      <w:r>
        <w:rPr>
          <w:rFonts w:eastAsia="Times New Roman" w:cs="Arial"/>
          <w:sz w:val="20"/>
          <w:szCs w:val="20"/>
          <w:lang w:eastAsia="pt-BR"/>
        </w:rPr>
        <w:t>Brasilprev</w:t>
      </w:r>
      <w:proofErr w:type="spellEnd"/>
      <w:r>
        <w:rPr>
          <w:rFonts w:eastAsia="Times New Roman" w:cs="Arial"/>
          <w:sz w:val="20"/>
          <w:szCs w:val="20"/>
          <w:lang w:eastAsia="pt-BR"/>
        </w:rPr>
        <w:t xml:space="preserve"> Seguros e Previdência S.A. conforme informações abaixo:</w:t>
      </w:r>
    </w:p>
    <w:tbl>
      <w:tblPr>
        <w:tblStyle w:val="TabeladeLista6Colorida-nfase53"/>
        <w:tblW w:w="9638" w:type="dxa"/>
        <w:tblLook w:val="04A0" w:firstRow="1" w:lastRow="0" w:firstColumn="1" w:lastColumn="0" w:noHBand="0" w:noVBand="1"/>
      </w:tblPr>
      <w:tblGrid>
        <w:gridCol w:w="2693"/>
        <w:gridCol w:w="1015"/>
        <w:gridCol w:w="1016"/>
        <w:gridCol w:w="3640"/>
        <w:gridCol w:w="1274"/>
      </w:tblGrid>
      <w:tr w:rsidR="00183FBF" w14:paraId="1A4B28F0" w14:textId="77777777" w:rsidTr="00183FB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FE8EC82" w14:textId="77777777" w:rsidR="00183FBF" w:rsidRDefault="00183FBF">
            <w:pPr>
              <w:pStyle w:val="08-Tabelageral"/>
              <w:jc w:val="center"/>
              <w:rPr>
                <w:rFonts w:cs="Arial"/>
                <w:szCs w:val="14"/>
                <w:lang w:eastAsia="en-US"/>
              </w:rPr>
            </w:pPr>
            <w:r>
              <w:rPr>
                <w:rFonts w:cs="Arial"/>
                <w:bCs w:val="0"/>
                <w:szCs w:val="14"/>
                <w:lang w:eastAsia="en-US"/>
              </w:rPr>
              <w:t>Contratante</w:t>
            </w:r>
          </w:p>
        </w:tc>
        <w:tc>
          <w:tcPr>
            <w:tcW w:w="2031"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15C611BE"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Datas do Contrato</w:t>
            </w:r>
          </w:p>
        </w:tc>
        <w:tc>
          <w:tcPr>
            <w:tcW w:w="364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AA3752F"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Natureza do Serviço</w:t>
            </w:r>
          </w:p>
        </w:tc>
        <w:tc>
          <w:tcPr>
            <w:tcW w:w="127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BD37563" w14:textId="77777777" w:rsidR="00183FBF" w:rsidRDefault="00183FB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Valor total dos honorários (R$)</w:t>
            </w:r>
          </w:p>
        </w:tc>
      </w:tr>
      <w:tr w:rsidR="00183FBF" w14:paraId="5C555C38" w14:textId="77777777" w:rsidTr="00183FB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8EAADB" w:themeColor="accent5" w:themeTint="99"/>
              <w:right w:val="nil"/>
            </w:tcBorders>
            <w:vAlign w:val="center"/>
            <w:hideMark/>
          </w:tcPr>
          <w:p w14:paraId="506E4E16" w14:textId="77777777" w:rsidR="00183FBF" w:rsidRDefault="00183FBF">
            <w:pPr>
              <w:rPr>
                <w:rFonts w:eastAsia="Times New Roman" w:cs="Arial"/>
                <w:spacing w:val="-2"/>
                <w:sz w:val="14"/>
                <w:szCs w:val="14"/>
              </w:rPr>
            </w:pPr>
          </w:p>
        </w:tc>
        <w:tc>
          <w:tcPr>
            <w:tcW w:w="1015" w:type="dxa"/>
            <w:tcBorders>
              <w:top w:val="nil"/>
              <w:left w:val="nil"/>
              <w:bottom w:val="single" w:sz="2" w:space="0" w:color="8EAADB" w:themeColor="accent5" w:themeTint="99"/>
              <w:right w:val="nil"/>
            </w:tcBorders>
            <w:hideMark/>
          </w:tcPr>
          <w:p w14:paraId="32B68619"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szCs w:val="14"/>
                <w:lang w:eastAsia="en-US"/>
              </w:rPr>
              <w:t>Início</w:t>
            </w:r>
          </w:p>
        </w:tc>
        <w:tc>
          <w:tcPr>
            <w:tcW w:w="1016" w:type="dxa"/>
            <w:tcBorders>
              <w:top w:val="nil"/>
              <w:left w:val="nil"/>
              <w:bottom w:val="single" w:sz="2" w:space="0" w:color="8EAADB" w:themeColor="accent5" w:themeTint="99"/>
              <w:right w:val="nil"/>
            </w:tcBorders>
            <w:hideMark/>
          </w:tcPr>
          <w:p w14:paraId="1F433A56" w14:textId="77777777" w:rsidR="00183FBF" w:rsidRDefault="00183FB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Pr>
                <w:rFonts w:cs="Arial"/>
                <w:b/>
                <w:szCs w:val="14"/>
                <w:lang w:eastAsia="en-US"/>
              </w:rPr>
              <w:t>Fim</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7121B321" w14:textId="77777777" w:rsidR="00183FBF" w:rsidRDefault="00183FB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34E1FA8A" w14:textId="77777777" w:rsidR="00183FBF" w:rsidRDefault="00183FB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183FBF" w14:paraId="200EA633" w14:textId="77777777" w:rsidTr="00183FBF">
        <w:trPr>
          <w:trHeight w:hRule="exact" w:val="704"/>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51BFB340" w14:textId="77777777" w:rsidR="00183FBF" w:rsidRDefault="00183FBF">
            <w:pPr>
              <w:pStyle w:val="08-Tabelageral"/>
              <w:jc w:val="left"/>
              <w:rPr>
                <w:rFonts w:cs="Arial"/>
                <w:b w:val="0"/>
                <w:snapToGrid w:val="0"/>
                <w:szCs w:val="14"/>
                <w:lang w:eastAsia="en-US"/>
              </w:rPr>
            </w:pPr>
            <w:proofErr w:type="spellStart"/>
            <w:r>
              <w:rPr>
                <w:rFonts w:cs="Arial"/>
                <w:b w:val="0"/>
                <w:szCs w:val="14"/>
                <w:lang w:eastAsia="en-US"/>
              </w:rPr>
              <w:t>Brasilprev</w:t>
            </w:r>
            <w:proofErr w:type="spellEnd"/>
            <w:r>
              <w:rPr>
                <w:rFonts w:cs="Arial"/>
                <w:b w:val="0"/>
                <w:szCs w:val="14"/>
                <w:lang w:eastAsia="en-US"/>
              </w:rPr>
              <w:t xml:space="preserve"> Seguros e Previdência S.A.</w:t>
            </w:r>
          </w:p>
        </w:tc>
        <w:tc>
          <w:tcPr>
            <w:tcW w:w="1015" w:type="dxa"/>
            <w:tcBorders>
              <w:top w:val="nil"/>
              <w:left w:val="nil"/>
              <w:bottom w:val="nil"/>
              <w:right w:val="nil"/>
            </w:tcBorders>
            <w:vAlign w:val="center"/>
            <w:hideMark/>
          </w:tcPr>
          <w:p w14:paraId="424C6F19" w14:textId="77777777" w:rsidR="00183FBF" w:rsidRDefault="00183FB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01/03/2020</w:t>
            </w:r>
          </w:p>
        </w:tc>
        <w:tc>
          <w:tcPr>
            <w:tcW w:w="1016" w:type="dxa"/>
            <w:tcBorders>
              <w:top w:val="nil"/>
              <w:left w:val="nil"/>
              <w:bottom w:val="nil"/>
              <w:right w:val="nil"/>
            </w:tcBorders>
            <w:vAlign w:val="center"/>
            <w:hideMark/>
          </w:tcPr>
          <w:p w14:paraId="094EEB8D" w14:textId="77777777" w:rsidR="00183FBF" w:rsidRDefault="00183FB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30/04/2025</w:t>
            </w:r>
          </w:p>
        </w:tc>
        <w:tc>
          <w:tcPr>
            <w:tcW w:w="3640" w:type="dxa"/>
            <w:tcBorders>
              <w:top w:val="nil"/>
              <w:left w:val="nil"/>
              <w:bottom w:val="nil"/>
              <w:right w:val="nil"/>
            </w:tcBorders>
            <w:vAlign w:val="center"/>
            <w:hideMark/>
          </w:tcPr>
          <w:p w14:paraId="33AF2F0E" w14:textId="77777777" w:rsidR="00183FBF" w:rsidRDefault="00183FBF">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Contrato de auditoria contemplando a Auditoria Contábil e Atuarial para os semestres findos em 30/06/2020 à 31/12/2024</w:t>
            </w:r>
          </w:p>
        </w:tc>
        <w:tc>
          <w:tcPr>
            <w:tcW w:w="1274" w:type="dxa"/>
            <w:tcBorders>
              <w:top w:val="nil"/>
              <w:left w:val="nil"/>
              <w:bottom w:val="nil"/>
              <w:right w:val="nil"/>
            </w:tcBorders>
            <w:vAlign w:val="center"/>
            <w:hideMark/>
          </w:tcPr>
          <w:p w14:paraId="62ACF3B7" w14:textId="77777777" w:rsidR="00183FBF" w:rsidRDefault="00183FBF">
            <w:pPr>
              <w:spacing w:before="40" w:after="40" w:line="276" w:lineRule="auto"/>
              <w:jc w:val="right"/>
              <w:cnfStyle w:val="000000000000" w:firstRow="0" w:lastRow="0" w:firstColumn="0" w:lastColumn="0" w:oddVBand="0" w:evenVBand="0" w:oddHBand="0" w:evenHBand="0" w:firstRowFirstColumn="0" w:firstRowLastColumn="0" w:lastRowFirstColumn="0" w:lastRowLastColumn="0"/>
              <w:rPr>
                <w:rFonts w:eastAsia="MS Mincho" w:cs="Arial"/>
                <w:sz w:val="14"/>
                <w:szCs w:val="14"/>
              </w:rPr>
            </w:pPr>
            <w:r>
              <w:rPr>
                <w:rFonts w:cs="Arial"/>
                <w:sz w:val="14"/>
                <w:szCs w:val="14"/>
              </w:rPr>
              <w:t>700.000,00</w:t>
            </w:r>
          </w:p>
        </w:tc>
      </w:tr>
      <w:tr w:rsidR="00183FBF" w14:paraId="05E0F8BD" w14:textId="77777777" w:rsidTr="00183FBF">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hideMark/>
          </w:tcPr>
          <w:p w14:paraId="6D0AA986" w14:textId="77777777" w:rsidR="00183FBF" w:rsidRDefault="00183FBF">
            <w:pPr>
              <w:pStyle w:val="08-Tabelageral"/>
              <w:jc w:val="left"/>
              <w:rPr>
                <w:rFonts w:cs="Arial"/>
                <w:b w:val="0"/>
                <w:snapToGrid w:val="0"/>
                <w:szCs w:val="14"/>
                <w:lang w:eastAsia="en-US"/>
              </w:rPr>
            </w:pPr>
            <w:proofErr w:type="spellStart"/>
            <w:r>
              <w:rPr>
                <w:rFonts w:cs="Arial"/>
                <w:b w:val="0"/>
                <w:szCs w:val="14"/>
                <w:lang w:eastAsia="en-US"/>
              </w:rPr>
              <w:t>Brasilprev</w:t>
            </w:r>
            <w:proofErr w:type="spellEnd"/>
            <w:r>
              <w:rPr>
                <w:rFonts w:cs="Arial"/>
                <w:b w:val="0"/>
                <w:szCs w:val="14"/>
                <w:lang w:eastAsia="en-US"/>
              </w:rPr>
              <w:t xml:space="preserve"> Seguros e Previdência S.A.</w:t>
            </w:r>
          </w:p>
        </w:tc>
        <w:tc>
          <w:tcPr>
            <w:tcW w:w="1015" w:type="dxa"/>
            <w:tcBorders>
              <w:top w:val="nil"/>
              <w:left w:val="nil"/>
              <w:bottom w:val="single" w:sz="2" w:space="0" w:color="9CC2E5" w:themeColor="accent1" w:themeTint="99"/>
              <w:right w:val="nil"/>
            </w:tcBorders>
            <w:vAlign w:val="center"/>
            <w:hideMark/>
          </w:tcPr>
          <w:p w14:paraId="4D165FF5"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14/01/2020</w:t>
            </w:r>
          </w:p>
        </w:tc>
        <w:tc>
          <w:tcPr>
            <w:tcW w:w="1016" w:type="dxa"/>
            <w:tcBorders>
              <w:top w:val="nil"/>
              <w:left w:val="nil"/>
              <w:bottom w:val="single" w:sz="2" w:space="0" w:color="9CC2E5" w:themeColor="accent1" w:themeTint="99"/>
              <w:right w:val="nil"/>
            </w:tcBorders>
            <w:vAlign w:val="center"/>
            <w:hideMark/>
          </w:tcPr>
          <w:p w14:paraId="6E6C1198"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03/03/2020</w:t>
            </w:r>
          </w:p>
        </w:tc>
        <w:tc>
          <w:tcPr>
            <w:tcW w:w="3640" w:type="dxa"/>
            <w:tcBorders>
              <w:top w:val="nil"/>
              <w:left w:val="nil"/>
              <w:bottom w:val="single" w:sz="2" w:space="0" w:color="9CC2E5" w:themeColor="accent1" w:themeTint="99"/>
              <w:right w:val="nil"/>
            </w:tcBorders>
            <w:vAlign w:val="center"/>
            <w:hideMark/>
          </w:tcPr>
          <w:p w14:paraId="42EBDB05" w14:textId="77777777" w:rsidR="00183FBF" w:rsidRDefault="00183FB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Consultoria tributária sobre P&amp;D para anos anteriores</w:t>
            </w:r>
          </w:p>
        </w:tc>
        <w:tc>
          <w:tcPr>
            <w:tcW w:w="1274" w:type="dxa"/>
            <w:tcBorders>
              <w:top w:val="nil"/>
              <w:left w:val="nil"/>
              <w:bottom w:val="single" w:sz="2" w:space="0" w:color="9CC2E5" w:themeColor="accent1" w:themeTint="99"/>
              <w:right w:val="nil"/>
            </w:tcBorders>
            <w:vAlign w:val="center"/>
            <w:hideMark/>
          </w:tcPr>
          <w:p w14:paraId="6D3E30BF" w14:textId="77777777" w:rsidR="00183FBF" w:rsidRDefault="00183FBF">
            <w:pPr>
              <w:spacing w:before="40" w:after="40" w:line="276" w:lineRule="auto"/>
              <w:jc w:val="right"/>
              <w:cnfStyle w:val="000000100000" w:firstRow="0" w:lastRow="0" w:firstColumn="0" w:lastColumn="0" w:oddVBand="0" w:evenVBand="0" w:oddHBand="1" w:evenHBand="0" w:firstRowFirstColumn="0" w:firstRowLastColumn="0" w:lastRowFirstColumn="0" w:lastRowLastColumn="0"/>
              <w:rPr>
                <w:rFonts w:eastAsia="MS Mincho" w:cs="Arial"/>
                <w:sz w:val="14"/>
                <w:szCs w:val="14"/>
              </w:rPr>
            </w:pPr>
            <w:r>
              <w:rPr>
                <w:rFonts w:cs="Arial"/>
                <w:sz w:val="14"/>
                <w:szCs w:val="14"/>
              </w:rPr>
              <w:t>1.251.979,18</w:t>
            </w:r>
          </w:p>
        </w:tc>
      </w:tr>
    </w:tbl>
    <w:p w14:paraId="22B32D20" w14:textId="77777777" w:rsidR="00183FBF" w:rsidRDefault="00183FBF" w:rsidP="00183FBF">
      <w:pPr>
        <w:jc w:val="both"/>
        <w:rPr>
          <w:rFonts w:eastAsia="Times New Roman" w:cs="Arial"/>
          <w:sz w:val="20"/>
          <w:szCs w:val="20"/>
          <w:lang w:eastAsia="pt-BR"/>
        </w:rPr>
      </w:pPr>
    </w:p>
    <w:p w14:paraId="4ED6DC85" w14:textId="77777777" w:rsidR="00183FBF" w:rsidRDefault="00183FBF" w:rsidP="00183FBF">
      <w:pPr>
        <w:rPr>
          <w:rFonts w:eastAsia="Times New Roman" w:cs="Arial"/>
          <w:sz w:val="20"/>
          <w:szCs w:val="20"/>
          <w:lang w:eastAsia="pt-BR"/>
        </w:rPr>
      </w:pPr>
    </w:p>
    <w:p w14:paraId="31C1D0FC" w14:textId="5AB33A00" w:rsidR="00592EB1" w:rsidRPr="00914D93" w:rsidRDefault="003A46FA" w:rsidP="003A46FA">
      <w:pPr>
        <w:tabs>
          <w:tab w:val="left" w:pos="8790"/>
        </w:tabs>
        <w:jc w:val="both"/>
        <w:rPr>
          <w:rFonts w:cs="Arial"/>
          <w:b/>
          <w:bCs/>
        </w:rPr>
      </w:pPr>
      <w:r w:rsidRPr="00914D93">
        <w:rPr>
          <w:rFonts w:cs="Arial"/>
          <w:b/>
          <w:bCs/>
        </w:rPr>
        <w:tab/>
      </w:r>
    </w:p>
    <w:p w14:paraId="54CBA031" w14:textId="77777777" w:rsidR="00592EB1" w:rsidRPr="00914D93" w:rsidRDefault="00592EB1" w:rsidP="008B17D2">
      <w:pPr>
        <w:jc w:val="both"/>
        <w:rPr>
          <w:rFonts w:cs="Arial"/>
          <w:b/>
          <w:bCs/>
        </w:rPr>
      </w:pPr>
    </w:p>
    <w:p w14:paraId="6AB091BF" w14:textId="77777777" w:rsidR="00C032C2" w:rsidRPr="00914D93" w:rsidRDefault="00C032C2">
      <w:pPr>
        <w:rPr>
          <w:rFonts w:eastAsia="Times New Roman" w:cs="Arial"/>
          <w:spacing w:val="-2"/>
          <w:sz w:val="20"/>
          <w:szCs w:val="20"/>
          <w:lang w:eastAsia="pt-BR"/>
        </w:rPr>
      </w:pPr>
      <w:r w:rsidRPr="00914D93">
        <w:rPr>
          <w:rFonts w:cs="Arial"/>
          <w:b/>
        </w:rPr>
        <w:br w:type="page"/>
      </w:r>
    </w:p>
    <w:p w14:paraId="5F98333D" w14:textId="7A90EC03" w:rsidR="00E57E03" w:rsidRPr="004E3014" w:rsidRDefault="00E57E03" w:rsidP="004E3014">
      <w:pPr>
        <w:pStyle w:val="02-TtulodeNota"/>
        <w:rPr>
          <w:color w:val="1F4E79" w:themeColor="accent1" w:themeShade="80"/>
        </w:rPr>
      </w:pPr>
      <w:r>
        <w:rPr>
          <w:rFonts w:cs="Arial"/>
        </w:rPr>
        <w:lastRenderedPageBreak/>
        <w:fldChar w:fldCharType="begin"/>
      </w:r>
      <w:r>
        <w:rPr>
          <w:rFonts w:cs="Arial"/>
        </w:rPr>
        <w:instrText xml:space="preserve"> INCLUDETEXT  "G:\\Confidencial\\PUBLICAÇÃO\\BB Seguridade\\2020\\1T2020\\Demonstrações Contábeis\\BB Seguridade - Demonstrações Contábeis.docx"  \* MERGEFORMAT </w:instrText>
      </w:r>
      <w:r>
        <w:rPr>
          <w:rFonts w:cs="Arial"/>
        </w:rPr>
        <w:fldChar w:fldCharType="separate"/>
      </w:r>
      <w:bookmarkStart w:id="3" w:name="_Toc39135260"/>
      <w:r w:rsidRPr="004E3014">
        <w:rPr>
          <w:color w:val="1F4E79" w:themeColor="accent1" w:themeShade="80"/>
        </w:rPr>
        <w:t>DEMONSTRAÇÃO DO RESULTADO</w:t>
      </w:r>
      <w:bookmarkEnd w:id="3"/>
    </w:p>
    <w:p w14:paraId="6CF28AC4" w14:textId="77777777" w:rsidR="00E57E03" w:rsidRPr="004F12A3" w:rsidRDefault="00E57E03" w:rsidP="00A406AD">
      <w:pPr>
        <w:pStyle w:val="01-TtulodeNota"/>
        <w:spacing w:before="0" w:after="0"/>
        <w:jc w:val="right"/>
        <w:rPr>
          <w:sz w:val="14"/>
          <w:szCs w:val="14"/>
        </w:rPr>
      </w:pPr>
      <w:r w:rsidRPr="004F12A3">
        <w:rPr>
          <w:sz w:val="14"/>
          <w:szCs w:val="14"/>
        </w:rPr>
        <w:t>R$ mil (exceto lucro por ação)</w:t>
      </w:r>
    </w:p>
    <w:tbl>
      <w:tblPr>
        <w:tblStyle w:val="TabeladeLista6Colorida-nfase5"/>
        <w:tblW w:w="9639" w:type="dxa"/>
        <w:tblInd w:w="108" w:type="dxa"/>
        <w:tblLook w:val="04A0" w:firstRow="1" w:lastRow="0" w:firstColumn="1" w:lastColumn="0" w:noHBand="0" w:noVBand="1"/>
      </w:tblPr>
      <w:tblGrid>
        <w:gridCol w:w="2947"/>
        <w:gridCol w:w="668"/>
        <w:gridCol w:w="1405"/>
        <w:gridCol w:w="1406"/>
        <w:gridCol w:w="282"/>
        <w:gridCol w:w="1411"/>
        <w:gridCol w:w="1520"/>
      </w:tblGrid>
      <w:tr w:rsidR="00E57E03" w14:paraId="0070A883" w14:textId="77777777" w:rsidTr="00E57E0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47" w:type="dxa"/>
            <w:tcBorders>
              <w:top w:val="single" w:sz="2" w:space="0" w:color="8EAADB" w:themeColor="accent5" w:themeTint="99"/>
              <w:bottom w:val="nil"/>
            </w:tcBorders>
            <w:shd w:val="clear" w:color="auto" w:fill="D9E2F3" w:themeFill="accent5" w:themeFillTint="33"/>
            <w:vAlign w:val="center"/>
          </w:tcPr>
          <w:p w14:paraId="2FC278B7" w14:textId="77777777" w:rsidR="00E57E03" w:rsidRPr="001D6BE8" w:rsidRDefault="00E57E03" w:rsidP="00A406AD">
            <w:pPr>
              <w:jc w:val="center"/>
              <w:rPr>
                <w:rFonts w:cs="Arial"/>
                <w:b w:val="0"/>
                <w:szCs w:val="18"/>
              </w:rPr>
            </w:pPr>
          </w:p>
        </w:tc>
        <w:tc>
          <w:tcPr>
            <w:tcW w:w="668" w:type="dxa"/>
            <w:tcBorders>
              <w:top w:val="single" w:sz="2" w:space="0" w:color="8EAADB" w:themeColor="accent5" w:themeTint="99"/>
              <w:bottom w:val="nil"/>
            </w:tcBorders>
            <w:shd w:val="clear" w:color="auto" w:fill="D9E2F3" w:themeFill="accent5" w:themeFillTint="33"/>
          </w:tcPr>
          <w:p w14:paraId="529DD387"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1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C8D416"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2" w:type="dxa"/>
            <w:tcBorders>
              <w:top w:val="single" w:sz="2" w:space="0" w:color="8EAADB" w:themeColor="accent5" w:themeTint="99"/>
              <w:bottom w:val="nil"/>
            </w:tcBorders>
            <w:shd w:val="clear" w:color="auto" w:fill="D9E2F3" w:themeFill="accent5" w:themeFillTint="33"/>
          </w:tcPr>
          <w:p w14:paraId="327D1501"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3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9B8602"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57E03" w:rsidRPr="001D6BE8" w14:paraId="3E4E7CFE"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single" w:sz="2" w:space="0" w:color="8EAADB" w:themeColor="accent5" w:themeTint="99"/>
            </w:tcBorders>
          </w:tcPr>
          <w:p w14:paraId="7CFD5C63" w14:textId="77777777" w:rsidR="00E57E03" w:rsidRPr="001D6BE8" w:rsidRDefault="00E57E03" w:rsidP="00A406AD">
            <w:pPr>
              <w:pStyle w:val="08-Tabelageral"/>
              <w:jc w:val="left"/>
              <w:rPr>
                <w:rFonts w:cs="Arial"/>
                <w:b w:val="0"/>
              </w:rPr>
            </w:pPr>
          </w:p>
        </w:tc>
        <w:tc>
          <w:tcPr>
            <w:tcW w:w="668" w:type="dxa"/>
            <w:tcBorders>
              <w:top w:val="nil"/>
              <w:bottom w:val="single" w:sz="2" w:space="0" w:color="8EAADB" w:themeColor="accent5" w:themeTint="99"/>
            </w:tcBorders>
          </w:tcPr>
          <w:p w14:paraId="1ECE4804" w14:textId="77777777" w:rsidR="00E57E03" w:rsidRPr="001D6BE8"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405" w:type="dxa"/>
            <w:tcBorders>
              <w:top w:val="single" w:sz="2" w:space="0" w:color="8EAADB" w:themeColor="accent5" w:themeTint="99"/>
              <w:bottom w:val="single" w:sz="2" w:space="0" w:color="8EAADB" w:themeColor="accent5" w:themeTint="99"/>
            </w:tcBorders>
            <w:vAlign w:val="center"/>
          </w:tcPr>
          <w:p w14:paraId="6AAD7ED1" w14:textId="77777777" w:rsidR="00E57E03" w:rsidRPr="001D6BE8"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2405E7">
              <w:rPr>
                <w:rFonts w:cs="Arial"/>
                <w:b/>
              </w:rPr>
              <w:t xml:space="preserve">1° </w:t>
            </w:r>
            <w:proofErr w:type="spellStart"/>
            <w:r w:rsidRPr="002405E7">
              <w:rPr>
                <w:rFonts w:cs="Arial"/>
                <w:b/>
              </w:rPr>
              <w:t>Trim</w:t>
            </w:r>
            <w:proofErr w:type="spellEnd"/>
            <w:r w:rsidRPr="002405E7">
              <w:rPr>
                <w:rFonts w:cs="Arial"/>
                <w:b/>
              </w:rPr>
              <w:t>/20</w:t>
            </w:r>
            <w:r>
              <w:rPr>
                <w:rFonts w:cs="Arial"/>
                <w:b/>
              </w:rPr>
              <w:t>20</w:t>
            </w:r>
          </w:p>
        </w:tc>
        <w:tc>
          <w:tcPr>
            <w:tcW w:w="1406" w:type="dxa"/>
            <w:tcBorders>
              <w:top w:val="single" w:sz="2" w:space="0" w:color="8EAADB" w:themeColor="accent5" w:themeTint="99"/>
              <w:bottom w:val="single" w:sz="2" w:space="0" w:color="8EAADB" w:themeColor="accent5" w:themeTint="99"/>
            </w:tcBorders>
            <w:vAlign w:val="center"/>
          </w:tcPr>
          <w:p w14:paraId="1CE70F10" w14:textId="77777777" w:rsidR="00E57E03" w:rsidRPr="001D6BE8"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2405E7">
              <w:rPr>
                <w:rFonts w:cs="Arial"/>
                <w:b/>
              </w:rPr>
              <w:t xml:space="preserve">1° </w:t>
            </w:r>
            <w:proofErr w:type="spellStart"/>
            <w:r w:rsidRPr="002405E7">
              <w:rPr>
                <w:rFonts w:cs="Arial"/>
                <w:b/>
              </w:rPr>
              <w:t>Trim</w:t>
            </w:r>
            <w:proofErr w:type="spellEnd"/>
            <w:r w:rsidRPr="002405E7">
              <w:rPr>
                <w:rFonts w:cs="Arial"/>
                <w:b/>
              </w:rPr>
              <w:t>/201</w:t>
            </w:r>
            <w:r>
              <w:rPr>
                <w:rFonts w:cs="Arial"/>
                <w:b/>
              </w:rPr>
              <w:t>9</w:t>
            </w:r>
          </w:p>
        </w:tc>
        <w:tc>
          <w:tcPr>
            <w:tcW w:w="282" w:type="dxa"/>
            <w:tcBorders>
              <w:top w:val="nil"/>
              <w:bottom w:val="single" w:sz="2" w:space="0" w:color="8EAADB" w:themeColor="accent5" w:themeTint="99"/>
            </w:tcBorders>
            <w:vAlign w:val="center"/>
          </w:tcPr>
          <w:p w14:paraId="6739AB4E"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2A6DCF04" w14:textId="77777777" w:rsidR="00E57E03" w:rsidRPr="001D6BE8"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2405E7">
              <w:rPr>
                <w:rFonts w:cs="Arial"/>
                <w:b/>
              </w:rPr>
              <w:t xml:space="preserve">1° </w:t>
            </w:r>
            <w:proofErr w:type="spellStart"/>
            <w:r w:rsidRPr="002405E7">
              <w:rPr>
                <w:rFonts w:cs="Arial"/>
                <w:b/>
              </w:rPr>
              <w:t>Trim</w:t>
            </w:r>
            <w:proofErr w:type="spellEnd"/>
            <w:r w:rsidRPr="002405E7">
              <w:rPr>
                <w:rFonts w:cs="Arial"/>
                <w:b/>
              </w:rPr>
              <w:t>/20</w:t>
            </w:r>
            <w:r>
              <w:rPr>
                <w:rFonts w:cs="Arial"/>
                <w:b/>
              </w:rPr>
              <w:t>20</w:t>
            </w:r>
          </w:p>
        </w:tc>
        <w:tc>
          <w:tcPr>
            <w:tcW w:w="1520" w:type="dxa"/>
            <w:tcBorders>
              <w:top w:val="single" w:sz="2" w:space="0" w:color="8EAADB" w:themeColor="accent5" w:themeTint="99"/>
              <w:bottom w:val="single" w:sz="2" w:space="0" w:color="8EAADB" w:themeColor="accent5" w:themeTint="99"/>
            </w:tcBorders>
            <w:vAlign w:val="center"/>
          </w:tcPr>
          <w:p w14:paraId="51AB93B6" w14:textId="77777777" w:rsidR="00E57E03" w:rsidRPr="001D6BE8"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2405E7">
              <w:rPr>
                <w:rFonts w:cs="Arial"/>
                <w:b/>
              </w:rPr>
              <w:t xml:space="preserve">1° </w:t>
            </w:r>
            <w:proofErr w:type="spellStart"/>
            <w:r w:rsidRPr="002405E7">
              <w:rPr>
                <w:rFonts w:cs="Arial"/>
                <w:b/>
              </w:rPr>
              <w:t>Trim</w:t>
            </w:r>
            <w:proofErr w:type="spellEnd"/>
            <w:r w:rsidRPr="002405E7">
              <w:rPr>
                <w:rFonts w:cs="Arial"/>
                <w:b/>
              </w:rPr>
              <w:t>/201</w:t>
            </w:r>
            <w:r>
              <w:rPr>
                <w:rFonts w:cs="Arial"/>
                <w:b/>
              </w:rPr>
              <w:t>9</w:t>
            </w:r>
          </w:p>
        </w:tc>
      </w:tr>
      <w:tr w:rsidR="00E57E03" w:rsidRPr="001D6BE8" w14:paraId="3B7C6349"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single" w:sz="2" w:space="0" w:color="8EAADB" w:themeColor="accent5" w:themeTint="99"/>
              <w:bottom w:val="nil"/>
            </w:tcBorders>
          </w:tcPr>
          <w:p w14:paraId="641DE7E0" w14:textId="77777777" w:rsidR="00E57E03" w:rsidRPr="00C806B0" w:rsidRDefault="00E57E03" w:rsidP="00A406AD">
            <w:pPr>
              <w:pStyle w:val="08-Tabelageral"/>
              <w:jc w:val="left"/>
              <w:rPr>
                <w:rFonts w:cs="Arial"/>
                <w:bCs w:val="0"/>
                <w:szCs w:val="14"/>
              </w:rPr>
            </w:pPr>
            <w:r w:rsidRPr="00C806B0">
              <w:rPr>
                <w:rFonts w:cs="Arial"/>
                <w:szCs w:val="14"/>
              </w:rPr>
              <w:t>RECEITAS OPERACIONAIS</w:t>
            </w:r>
          </w:p>
        </w:tc>
        <w:tc>
          <w:tcPr>
            <w:tcW w:w="668" w:type="dxa"/>
            <w:tcBorders>
              <w:top w:val="single" w:sz="2" w:space="0" w:color="8EAADB" w:themeColor="accent5" w:themeTint="99"/>
              <w:bottom w:val="nil"/>
            </w:tcBorders>
            <w:vAlign w:val="center"/>
          </w:tcPr>
          <w:p w14:paraId="6A5560C7" w14:textId="77777777" w:rsidR="00E57E03" w:rsidRPr="00C806B0"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05" w:type="dxa"/>
            <w:tcBorders>
              <w:top w:val="single" w:sz="2" w:space="0" w:color="8EAADB" w:themeColor="accent5" w:themeTint="99"/>
              <w:bottom w:val="nil"/>
            </w:tcBorders>
            <w:vAlign w:val="center"/>
          </w:tcPr>
          <w:p w14:paraId="686E9B6A"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54F5">
              <w:rPr>
                <w:rFonts w:cs="Arial"/>
                <w:b/>
                <w:szCs w:val="14"/>
              </w:rPr>
              <w:t>868.229</w:t>
            </w:r>
          </w:p>
        </w:tc>
        <w:tc>
          <w:tcPr>
            <w:tcW w:w="1406" w:type="dxa"/>
            <w:tcBorders>
              <w:top w:val="single" w:sz="2" w:space="0" w:color="8EAADB" w:themeColor="accent5" w:themeTint="99"/>
              <w:bottom w:val="nil"/>
            </w:tcBorders>
            <w:vAlign w:val="center"/>
          </w:tcPr>
          <w:p w14:paraId="764D2BA3" w14:textId="77777777" w:rsidR="00E57E03" w:rsidRPr="0014618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46180">
              <w:rPr>
                <w:b/>
                <w:bCs/>
              </w:rPr>
              <w:t>1.002.039</w:t>
            </w:r>
          </w:p>
        </w:tc>
        <w:tc>
          <w:tcPr>
            <w:tcW w:w="282" w:type="dxa"/>
            <w:tcBorders>
              <w:top w:val="single" w:sz="2" w:space="0" w:color="8EAADB" w:themeColor="accent5" w:themeTint="99"/>
              <w:bottom w:val="nil"/>
            </w:tcBorders>
            <w:vAlign w:val="center"/>
          </w:tcPr>
          <w:p w14:paraId="09900F45"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76A671B3"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717130">
              <w:rPr>
                <w:rFonts w:cs="Arial"/>
                <w:b/>
                <w:szCs w:val="14"/>
              </w:rPr>
              <w:t>1.169.376</w:t>
            </w:r>
          </w:p>
        </w:tc>
        <w:tc>
          <w:tcPr>
            <w:tcW w:w="1520" w:type="dxa"/>
            <w:tcBorders>
              <w:top w:val="single" w:sz="2" w:space="0" w:color="8EAADB" w:themeColor="accent5" w:themeTint="99"/>
              <w:bottom w:val="nil"/>
            </w:tcBorders>
            <w:vAlign w:val="center"/>
          </w:tcPr>
          <w:p w14:paraId="6A64E399"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1.254.842</w:t>
            </w:r>
          </w:p>
        </w:tc>
      </w:tr>
      <w:tr w:rsidR="00E57E03" w:rsidRPr="001D6BE8" w14:paraId="45EECAE1" w14:textId="77777777" w:rsidTr="00E57E03">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2DF9C748" w14:textId="77777777" w:rsidR="00E57E03" w:rsidRPr="00C806B0" w:rsidRDefault="00E57E03" w:rsidP="00A406AD">
            <w:pPr>
              <w:pStyle w:val="08-Tabelageral"/>
              <w:ind w:left="113"/>
              <w:jc w:val="left"/>
              <w:rPr>
                <w:rFonts w:cs="Arial"/>
                <w:b w:val="0"/>
                <w:szCs w:val="14"/>
              </w:rPr>
            </w:pPr>
            <w:r w:rsidRPr="00C806B0">
              <w:rPr>
                <w:rFonts w:cs="Arial"/>
                <w:b w:val="0"/>
                <w:szCs w:val="14"/>
              </w:rPr>
              <w:t>Resultado de investimentos em participações societárias</w:t>
            </w:r>
          </w:p>
        </w:tc>
        <w:tc>
          <w:tcPr>
            <w:tcW w:w="668" w:type="dxa"/>
            <w:tcBorders>
              <w:top w:val="nil"/>
              <w:bottom w:val="nil"/>
            </w:tcBorders>
            <w:vAlign w:val="center"/>
          </w:tcPr>
          <w:p w14:paraId="625ECDE0" w14:textId="77777777" w:rsidR="00E57E03" w:rsidRPr="00C806B0"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szCs w:val="14"/>
              </w:rPr>
            </w:pPr>
            <w:r w:rsidRPr="008121B0">
              <w:rPr>
                <w:rFonts w:cs="Arial"/>
                <w:szCs w:val="14"/>
              </w:rPr>
              <w:t>[09]</w:t>
            </w:r>
          </w:p>
        </w:tc>
        <w:tc>
          <w:tcPr>
            <w:tcW w:w="1405" w:type="dxa"/>
            <w:tcBorders>
              <w:top w:val="nil"/>
              <w:bottom w:val="nil"/>
            </w:tcBorders>
            <w:vAlign w:val="center"/>
          </w:tcPr>
          <w:p w14:paraId="6A0CF778"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868.229</w:t>
            </w:r>
          </w:p>
        </w:tc>
        <w:tc>
          <w:tcPr>
            <w:tcW w:w="1406" w:type="dxa"/>
            <w:tcBorders>
              <w:top w:val="nil"/>
              <w:bottom w:val="nil"/>
            </w:tcBorders>
            <w:vAlign w:val="center"/>
          </w:tcPr>
          <w:p w14:paraId="0E7EA26B"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83B79">
              <w:t>1.002.039</w:t>
            </w:r>
          </w:p>
        </w:tc>
        <w:tc>
          <w:tcPr>
            <w:tcW w:w="282" w:type="dxa"/>
            <w:tcBorders>
              <w:top w:val="nil"/>
              <w:bottom w:val="nil"/>
            </w:tcBorders>
            <w:vAlign w:val="center"/>
          </w:tcPr>
          <w:p w14:paraId="2B29A4F6"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7AA2CC8"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17130">
              <w:rPr>
                <w:rFonts w:cs="Arial"/>
                <w:szCs w:val="14"/>
              </w:rPr>
              <w:t>388.758</w:t>
            </w:r>
          </w:p>
        </w:tc>
        <w:tc>
          <w:tcPr>
            <w:tcW w:w="1520" w:type="dxa"/>
            <w:tcBorders>
              <w:top w:val="nil"/>
              <w:bottom w:val="nil"/>
            </w:tcBorders>
            <w:vAlign w:val="center"/>
          </w:tcPr>
          <w:p w14:paraId="5684F66E"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C62A1">
              <w:rPr>
                <w:rFonts w:cs="Arial"/>
                <w:bCs/>
              </w:rPr>
              <w:t>586.673</w:t>
            </w:r>
          </w:p>
        </w:tc>
      </w:tr>
      <w:tr w:rsidR="00E57E03" w:rsidRPr="001D6BE8" w14:paraId="3E4E8CFD"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74E9E94F" w14:textId="77777777" w:rsidR="00E57E03" w:rsidRPr="00C806B0" w:rsidRDefault="00E57E03" w:rsidP="00A406AD">
            <w:pPr>
              <w:pStyle w:val="08-Tabelageral"/>
              <w:ind w:left="113"/>
              <w:jc w:val="left"/>
              <w:rPr>
                <w:rFonts w:cs="Arial"/>
                <w:b w:val="0"/>
                <w:szCs w:val="14"/>
              </w:rPr>
            </w:pPr>
            <w:r w:rsidRPr="00C806B0">
              <w:rPr>
                <w:rFonts w:cs="Arial"/>
                <w:b w:val="0"/>
                <w:szCs w:val="14"/>
              </w:rPr>
              <w:t>Receitas de comissões líquida</w:t>
            </w:r>
          </w:p>
        </w:tc>
        <w:tc>
          <w:tcPr>
            <w:tcW w:w="668" w:type="dxa"/>
            <w:tcBorders>
              <w:top w:val="nil"/>
              <w:bottom w:val="nil"/>
            </w:tcBorders>
            <w:vAlign w:val="center"/>
          </w:tcPr>
          <w:p w14:paraId="4CA87828" w14:textId="77777777" w:rsidR="00E57E03" w:rsidRPr="00C806B0"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[25</w:t>
            </w:r>
            <w:r w:rsidRPr="008121B0">
              <w:rPr>
                <w:rFonts w:cs="Arial"/>
                <w:szCs w:val="14"/>
              </w:rPr>
              <w:t>]</w:t>
            </w:r>
          </w:p>
        </w:tc>
        <w:tc>
          <w:tcPr>
            <w:tcW w:w="1405" w:type="dxa"/>
            <w:tcBorders>
              <w:top w:val="nil"/>
              <w:bottom w:val="nil"/>
            </w:tcBorders>
            <w:vAlign w:val="center"/>
          </w:tcPr>
          <w:p w14:paraId="76166521"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406" w:type="dxa"/>
            <w:tcBorders>
              <w:top w:val="nil"/>
              <w:bottom w:val="nil"/>
            </w:tcBorders>
            <w:vAlign w:val="center"/>
          </w:tcPr>
          <w:p w14:paraId="54329195"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83B79">
              <w:t>--</w:t>
            </w:r>
          </w:p>
        </w:tc>
        <w:tc>
          <w:tcPr>
            <w:tcW w:w="282" w:type="dxa"/>
            <w:tcBorders>
              <w:top w:val="nil"/>
              <w:bottom w:val="nil"/>
            </w:tcBorders>
            <w:vAlign w:val="center"/>
          </w:tcPr>
          <w:p w14:paraId="3307DEDE"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4FFDA70A"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17130">
              <w:rPr>
                <w:rFonts w:cs="Arial"/>
                <w:szCs w:val="14"/>
              </w:rPr>
              <w:t>780.618</w:t>
            </w:r>
          </w:p>
        </w:tc>
        <w:tc>
          <w:tcPr>
            <w:tcW w:w="1520" w:type="dxa"/>
            <w:tcBorders>
              <w:top w:val="nil"/>
              <w:bottom w:val="nil"/>
            </w:tcBorders>
            <w:vAlign w:val="center"/>
          </w:tcPr>
          <w:p w14:paraId="50FE13E8"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1D5F05">
              <w:rPr>
                <w:rFonts w:cs="Arial"/>
                <w:bCs/>
              </w:rPr>
              <w:t>668.169</w:t>
            </w:r>
          </w:p>
        </w:tc>
      </w:tr>
      <w:tr w:rsidR="00E57E03" w:rsidRPr="003E7906" w14:paraId="649FE5B1"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66839A5A" w14:textId="77777777" w:rsidR="00E57E03" w:rsidRPr="003E7906" w:rsidRDefault="00E57E03" w:rsidP="00A406AD">
            <w:pPr>
              <w:pStyle w:val="08-Tabelageral"/>
              <w:jc w:val="left"/>
              <w:rPr>
                <w:rFonts w:cs="Arial"/>
                <w:bCs w:val="0"/>
                <w:szCs w:val="14"/>
              </w:rPr>
            </w:pPr>
            <w:r w:rsidRPr="003E7906">
              <w:rPr>
                <w:rFonts w:cs="Arial"/>
                <w:bCs w:val="0"/>
                <w:szCs w:val="14"/>
              </w:rPr>
              <w:t>CUSTO DOS SERVÍÇOS PRESTADOS</w:t>
            </w:r>
          </w:p>
        </w:tc>
        <w:tc>
          <w:tcPr>
            <w:tcW w:w="668" w:type="dxa"/>
            <w:tcBorders>
              <w:top w:val="nil"/>
              <w:bottom w:val="nil"/>
            </w:tcBorders>
            <w:vAlign w:val="center"/>
          </w:tcPr>
          <w:p w14:paraId="61C563BB" w14:textId="77777777" w:rsidR="00E57E03" w:rsidRPr="003E7906"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3E7906">
              <w:rPr>
                <w:rFonts w:cs="Arial"/>
                <w:b/>
                <w:szCs w:val="14"/>
              </w:rPr>
              <w:t>[23]</w:t>
            </w:r>
          </w:p>
        </w:tc>
        <w:tc>
          <w:tcPr>
            <w:tcW w:w="1405" w:type="dxa"/>
            <w:tcBorders>
              <w:top w:val="nil"/>
              <w:bottom w:val="nil"/>
            </w:tcBorders>
            <w:vAlign w:val="center"/>
          </w:tcPr>
          <w:p w14:paraId="6C8FF27E"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w:t>
            </w:r>
          </w:p>
        </w:tc>
        <w:tc>
          <w:tcPr>
            <w:tcW w:w="1406" w:type="dxa"/>
            <w:tcBorders>
              <w:top w:val="nil"/>
              <w:bottom w:val="nil"/>
            </w:tcBorders>
            <w:vAlign w:val="center"/>
          </w:tcPr>
          <w:p w14:paraId="6956CBC0"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7906">
              <w:rPr>
                <w:b/>
              </w:rPr>
              <w:t>--</w:t>
            </w:r>
          </w:p>
        </w:tc>
        <w:tc>
          <w:tcPr>
            <w:tcW w:w="282" w:type="dxa"/>
            <w:tcBorders>
              <w:top w:val="nil"/>
              <w:bottom w:val="nil"/>
            </w:tcBorders>
            <w:vAlign w:val="center"/>
          </w:tcPr>
          <w:p w14:paraId="41D367E1"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6645087D"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17130">
              <w:rPr>
                <w:rFonts w:cs="Arial"/>
                <w:b/>
                <w:szCs w:val="14"/>
              </w:rPr>
              <w:t>(45.460)</w:t>
            </w:r>
          </w:p>
        </w:tc>
        <w:tc>
          <w:tcPr>
            <w:tcW w:w="1520" w:type="dxa"/>
            <w:tcBorders>
              <w:top w:val="nil"/>
              <w:bottom w:val="nil"/>
            </w:tcBorders>
            <w:vAlign w:val="center"/>
          </w:tcPr>
          <w:p w14:paraId="016396E1"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7906">
              <w:rPr>
                <w:rFonts w:cs="Arial"/>
                <w:b/>
              </w:rPr>
              <w:t>(43.667)</w:t>
            </w:r>
          </w:p>
        </w:tc>
      </w:tr>
      <w:tr w:rsidR="00E57E03" w:rsidRPr="001D6BE8" w14:paraId="7A26CF59"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653B9ABB" w14:textId="77777777" w:rsidR="00E57E03" w:rsidRPr="007E526D" w:rsidRDefault="00E57E03" w:rsidP="00A406AD">
            <w:pPr>
              <w:pStyle w:val="08-Tabelageral"/>
              <w:jc w:val="left"/>
              <w:rPr>
                <w:rFonts w:cs="Arial"/>
                <w:szCs w:val="14"/>
              </w:rPr>
            </w:pPr>
            <w:r w:rsidRPr="007E526D">
              <w:rPr>
                <w:rFonts w:cs="Arial"/>
                <w:szCs w:val="14"/>
              </w:rPr>
              <w:t>RESULTADO BRUTO</w:t>
            </w:r>
          </w:p>
        </w:tc>
        <w:tc>
          <w:tcPr>
            <w:tcW w:w="668" w:type="dxa"/>
            <w:tcBorders>
              <w:top w:val="nil"/>
              <w:bottom w:val="nil"/>
            </w:tcBorders>
            <w:vAlign w:val="center"/>
          </w:tcPr>
          <w:p w14:paraId="3AABDEA9" w14:textId="77777777" w:rsidR="00E57E03" w:rsidRPr="007E526D"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05" w:type="dxa"/>
            <w:tcBorders>
              <w:top w:val="nil"/>
              <w:bottom w:val="nil"/>
            </w:tcBorders>
            <w:vAlign w:val="center"/>
          </w:tcPr>
          <w:p w14:paraId="6E89D45B"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54F5">
              <w:rPr>
                <w:rFonts w:cs="Arial"/>
                <w:b/>
                <w:szCs w:val="14"/>
              </w:rPr>
              <w:t>868.229</w:t>
            </w:r>
          </w:p>
        </w:tc>
        <w:tc>
          <w:tcPr>
            <w:tcW w:w="1406" w:type="dxa"/>
            <w:tcBorders>
              <w:top w:val="nil"/>
              <w:bottom w:val="nil"/>
            </w:tcBorders>
            <w:vAlign w:val="center"/>
          </w:tcPr>
          <w:p w14:paraId="38A49488" w14:textId="77777777" w:rsidR="00E57E03" w:rsidRPr="0014618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46180">
              <w:rPr>
                <w:b/>
                <w:bCs/>
              </w:rPr>
              <w:t>1.002.039</w:t>
            </w:r>
          </w:p>
        </w:tc>
        <w:tc>
          <w:tcPr>
            <w:tcW w:w="282" w:type="dxa"/>
            <w:tcBorders>
              <w:top w:val="nil"/>
              <w:bottom w:val="nil"/>
            </w:tcBorders>
            <w:vAlign w:val="center"/>
          </w:tcPr>
          <w:p w14:paraId="1CE2E76C"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47D4CEAF"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717130">
              <w:rPr>
                <w:rFonts w:cs="Arial"/>
                <w:b/>
                <w:szCs w:val="14"/>
              </w:rPr>
              <w:t>1.123.916</w:t>
            </w:r>
          </w:p>
        </w:tc>
        <w:tc>
          <w:tcPr>
            <w:tcW w:w="1520" w:type="dxa"/>
            <w:tcBorders>
              <w:top w:val="nil"/>
              <w:bottom w:val="nil"/>
            </w:tcBorders>
            <w:vAlign w:val="center"/>
          </w:tcPr>
          <w:p w14:paraId="4A09EF1C"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1.211.175</w:t>
            </w:r>
          </w:p>
        </w:tc>
      </w:tr>
      <w:tr w:rsidR="00E57E03" w:rsidRPr="001D6BE8" w14:paraId="08EFB1B9"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3DED82CB" w14:textId="77777777" w:rsidR="00E57E03" w:rsidRPr="00C806B0" w:rsidRDefault="00E57E03" w:rsidP="00A406AD">
            <w:pPr>
              <w:pStyle w:val="08-Tabelageral"/>
              <w:jc w:val="left"/>
              <w:rPr>
                <w:rFonts w:cs="Arial"/>
                <w:bCs w:val="0"/>
                <w:szCs w:val="14"/>
              </w:rPr>
            </w:pPr>
            <w:r w:rsidRPr="00C806B0">
              <w:rPr>
                <w:rFonts w:cs="Arial"/>
                <w:szCs w:val="14"/>
              </w:rPr>
              <w:t>OUTRAS RECEITAS E DESPESAS</w:t>
            </w:r>
          </w:p>
        </w:tc>
        <w:tc>
          <w:tcPr>
            <w:tcW w:w="668" w:type="dxa"/>
            <w:tcBorders>
              <w:top w:val="nil"/>
              <w:bottom w:val="nil"/>
            </w:tcBorders>
            <w:vAlign w:val="center"/>
          </w:tcPr>
          <w:p w14:paraId="5BBF6A27" w14:textId="77777777" w:rsidR="00E57E03" w:rsidRPr="007E526D"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05" w:type="dxa"/>
            <w:tcBorders>
              <w:top w:val="nil"/>
              <w:bottom w:val="nil"/>
            </w:tcBorders>
            <w:vAlign w:val="center"/>
          </w:tcPr>
          <w:p w14:paraId="59585426"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54F5">
              <w:rPr>
                <w:rFonts w:cs="Arial"/>
                <w:b/>
                <w:szCs w:val="14"/>
              </w:rPr>
              <w:t>(2.350)</w:t>
            </w:r>
          </w:p>
        </w:tc>
        <w:tc>
          <w:tcPr>
            <w:tcW w:w="1406" w:type="dxa"/>
            <w:tcBorders>
              <w:top w:val="nil"/>
              <w:bottom w:val="nil"/>
            </w:tcBorders>
            <w:vAlign w:val="center"/>
          </w:tcPr>
          <w:p w14:paraId="2CA12AEB" w14:textId="77777777" w:rsidR="00E57E03" w:rsidRPr="0014618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46180">
              <w:rPr>
                <w:b/>
                <w:bCs/>
              </w:rPr>
              <w:t>(2.985)</w:t>
            </w:r>
          </w:p>
        </w:tc>
        <w:tc>
          <w:tcPr>
            <w:tcW w:w="282" w:type="dxa"/>
            <w:tcBorders>
              <w:top w:val="nil"/>
              <w:bottom w:val="nil"/>
            </w:tcBorders>
            <w:vAlign w:val="center"/>
          </w:tcPr>
          <w:p w14:paraId="3DF84F8A"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7A10369F"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17130">
              <w:rPr>
                <w:rFonts w:cs="Arial"/>
                <w:b/>
                <w:szCs w:val="14"/>
              </w:rPr>
              <w:t>(31.719)</w:t>
            </w:r>
          </w:p>
        </w:tc>
        <w:tc>
          <w:tcPr>
            <w:tcW w:w="1520" w:type="dxa"/>
            <w:tcBorders>
              <w:top w:val="nil"/>
              <w:bottom w:val="nil"/>
            </w:tcBorders>
            <w:vAlign w:val="center"/>
          </w:tcPr>
          <w:p w14:paraId="5B0C7BA1"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(25.324)</w:t>
            </w:r>
          </w:p>
        </w:tc>
      </w:tr>
      <w:tr w:rsidR="00E57E03" w:rsidRPr="001D6BE8" w14:paraId="0FF2F08D"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6E81BEB3" w14:textId="77777777" w:rsidR="00E57E03" w:rsidRPr="00C806B0" w:rsidRDefault="00E57E03" w:rsidP="00A406AD">
            <w:pPr>
              <w:pStyle w:val="08-Tabelageral"/>
              <w:ind w:left="113"/>
              <w:jc w:val="left"/>
              <w:rPr>
                <w:rFonts w:cs="Arial"/>
                <w:b w:val="0"/>
                <w:szCs w:val="14"/>
              </w:rPr>
            </w:pPr>
            <w:r w:rsidRPr="00C806B0">
              <w:rPr>
                <w:rFonts w:cs="Arial"/>
                <w:b w:val="0"/>
                <w:szCs w:val="14"/>
              </w:rPr>
              <w:t>Despesas com pessoal</w:t>
            </w:r>
          </w:p>
        </w:tc>
        <w:tc>
          <w:tcPr>
            <w:tcW w:w="668" w:type="dxa"/>
            <w:tcBorders>
              <w:top w:val="nil"/>
              <w:bottom w:val="nil"/>
            </w:tcBorders>
          </w:tcPr>
          <w:p w14:paraId="027DD796" w14:textId="77777777" w:rsidR="00E57E03" w:rsidRPr="008121B0" w:rsidRDefault="00E57E03" w:rsidP="00A406A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121B0">
              <w:rPr>
                <w:rFonts w:cs="Arial"/>
                <w:szCs w:val="14"/>
              </w:rPr>
              <w:t>[21]</w:t>
            </w:r>
          </w:p>
        </w:tc>
        <w:tc>
          <w:tcPr>
            <w:tcW w:w="1405" w:type="dxa"/>
            <w:tcBorders>
              <w:top w:val="nil"/>
              <w:bottom w:val="nil"/>
            </w:tcBorders>
            <w:vAlign w:val="center"/>
          </w:tcPr>
          <w:p w14:paraId="30C44107"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654F5">
              <w:rPr>
                <w:rFonts w:cs="Arial"/>
                <w:szCs w:val="14"/>
              </w:rPr>
              <w:t>(2.772)</w:t>
            </w:r>
          </w:p>
        </w:tc>
        <w:tc>
          <w:tcPr>
            <w:tcW w:w="1406" w:type="dxa"/>
            <w:tcBorders>
              <w:top w:val="nil"/>
              <w:bottom w:val="nil"/>
            </w:tcBorders>
            <w:vAlign w:val="center"/>
          </w:tcPr>
          <w:p w14:paraId="73FF7179"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83B79">
              <w:t>(2.481)</w:t>
            </w:r>
          </w:p>
        </w:tc>
        <w:tc>
          <w:tcPr>
            <w:tcW w:w="282" w:type="dxa"/>
            <w:tcBorders>
              <w:top w:val="nil"/>
              <w:bottom w:val="nil"/>
            </w:tcBorders>
            <w:vAlign w:val="center"/>
          </w:tcPr>
          <w:p w14:paraId="29B12E30"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D45AB67"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17130">
              <w:rPr>
                <w:rFonts w:cs="Arial"/>
                <w:szCs w:val="14"/>
              </w:rPr>
              <w:t>(15.435)</w:t>
            </w:r>
          </w:p>
        </w:tc>
        <w:tc>
          <w:tcPr>
            <w:tcW w:w="1520" w:type="dxa"/>
            <w:tcBorders>
              <w:top w:val="nil"/>
              <w:bottom w:val="nil"/>
            </w:tcBorders>
            <w:vAlign w:val="center"/>
          </w:tcPr>
          <w:p w14:paraId="44CD383A"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C62A1">
              <w:rPr>
                <w:rFonts w:cs="Arial"/>
                <w:bCs/>
              </w:rPr>
              <w:t>(13.128)</w:t>
            </w:r>
          </w:p>
        </w:tc>
      </w:tr>
      <w:tr w:rsidR="00E57E03" w:rsidRPr="001D6BE8" w14:paraId="20538A71"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7602FEC7" w14:textId="77777777" w:rsidR="00E57E03" w:rsidRPr="00C806B0" w:rsidRDefault="00E57E03" w:rsidP="00A406AD">
            <w:pPr>
              <w:pStyle w:val="08-Tabelageral"/>
              <w:ind w:left="113"/>
              <w:jc w:val="left"/>
              <w:rPr>
                <w:rFonts w:cs="Arial"/>
                <w:b w:val="0"/>
                <w:szCs w:val="14"/>
              </w:rPr>
            </w:pPr>
            <w:r w:rsidRPr="00A5227F">
              <w:rPr>
                <w:rFonts w:cs="Arial"/>
                <w:b w:val="0"/>
                <w:szCs w:val="14"/>
              </w:rPr>
              <w:t xml:space="preserve">Despesas </w:t>
            </w:r>
            <w:r>
              <w:rPr>
                <w:rFonts w:cs="Arial"/>
                <w:b w:val="0"/>
                <w:szCs w:val="14"/>
              </w:rPr>
              <w:t>a</w:t>
            </w:r>
            <w:r w:rsidRPr="00A5227F">
              <w:rPr>
                <w:rFonts w:cs="Arial"/>
                <w:b w:val="0"/>
                <w:szCs w:val="14"/>
              </w:rPr>
              <w:t xml:space="preserve">dministrativas e </w:t>
            </w:r>
            <w:r>
              <w:rPr>
                <w:rFonts w:cs="Arial"/>
                <w:b w:val="0"/>
                <w:szCs w:val="14"/>
              </w:rPr>
              <w:t>com v</w:t>
            </w:r>
            <w:r w:rsidRPr="00A5227F">
              <w:rPr>
                <w:rFonts w:cs="Arial"/>
                <w:b w:val="0"/>
                <w:szCs w:val="14"/>
              </w:rPr>
              <w:t>endas</w:t>
            </w:r>
          </w:p>
        </w:tc>
        <w:tc>
          <w:tcPr>
            <w:tcW w:w="668" w:type="dxa"/>
            <w:tcBorders>
              <w:top w:val="nil"/>
              <w:bottom w:val="nil"/>
            </w:tcBorders>
          </w:tcPr>
          <w:p w14:paraId="6BF502EA" w14:textId="77777777" w:rsidR="00E57E03" w:rsidRPr="008121B0" w:rsidRDefault="00E57E03"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[22</w:t>
            </w:r>
            <w:r w:rsidRPr="008121B0">
              <w:rPr>
                <w:rFonts w:cs="Arial"/>
                <w:szCs w:val="14"/>
              </w:rPr>
              <w:t>]</w:t>
            </w:r>
          </w:p>
        </w:tc>
        <w:tc>
          <w:tcPr>
            <w:tcW w:w="1405" w:type="dxa"/>
            <w:tcBorders>
              <w:top w:val="nil"/>
              <w:bottom w:val="nil"/>
            </w:tcBorders>
            <w:vAlign w:val="center"/>
          </w:tcPr>
          <w:p w14:paraId="317DB721"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(874)</w:t>
            </w:r>
          </w:p>
        </w:tc>
        <w:tc>
          <w:tcPr>
            <w:tcW w:w="1406" w:type="dxa"/>
            <w:tcBorders>
              <w:top w:val="nil"/>
              <w:bottom w:val="nil"/>
            </w:tcBorders>
            <w:vAlign w:val="center"/>
          </w:tcPr>
          <w:p w14:paraId="3EE74B06"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83B79">
              <w:t>(569)</w:t>
            </w:r>
          </w:p>
        </w:tc>
        <w:tc>
          <w:tcPr>
            <w:tcW w:w="282" w:type="dxa"/>
            <w:tcBorders>
              <w:top w:val="nil"/>
              <w:bottom w:val="nil"/>
            </w:tcBorders>
            <w:vAlign w:val="center"/>
          </w:tcPr>
          <w:p w14:paraId="4A35FD72"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448D735"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(5.410)</w:t>
            </w:r>
          </w:p>
        </w:tc>
        <w:tc>
          <w:tcPr>
            <w:tcW w:w="1520" w:type="dxa"/>
            <w:tcBorders>
              <w:top w:val="nil"/>
              <w:bottom w:val="nil"/>
            </w:tcBorders>
            <w:vAlign w:val="center"/>
          </w:tcPr>
          <w:p w14:paraId="4974C918"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C62A1">
              <w:rPr>
                <w:rFonts w:cs="Arial"/>
                <w:bCs/>
              </w:rPr>
              <w:t>(5.110)</w:t>
            </w:r>
          </w:p>
        </w:tc>
      </w:tr>
      <w:tr w:rsidR="00E57E03" w:rsidRPr="001D6BE8" w14:paraId="0C95B249"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3FF2DA08" w14:textId="77777777" w:rsidR="00E57E03" w:rsidRPr="00C806B0" w:rsidRDefault="00E57E03" w:rsidP="00A406AD">
            <w:pPr>
              <w:pStyle w:val="08-Tabelageral"/>
              <w:ind w:left="113"/>
              <w:jc w:val="left"/>
              <w:rPr>
                <w:rFonts w:cs="Arial"/>
                <w:b w:val="0"/>
                <w:szCs w:val="14"/>
              </w:rPr>
            </w:pPr>
            <w:r w:rsidRPr="00C806B0">
              <w:rPr>
                <w:rFonts w:cs="Arial"/>
                <w:b w:val="0"/>
                <w:szCs w:val="14"/>
              </w:rPr>
              <w:t>Despesas tributárias</w:t>
            </w:r>
          </w:p>
        </w:tc>
        <w:tc>
          <w:tcPr>
            <w:tcW w:w="668" w:type="dxa"/>
            <w:tcBorders>
              <w:top w:val="nil"/>
              <w:bottom w:val="nil"/>
            </w:tcBorders>
          </w:tcPr>
          <w:p w14:paraId="62A33B99" w14:textId="77777777" w:rsidR="00E57E03" w:rsidRPr="008121B0" w:rsidRDefault="00E57E03" w:rsidP="00A406A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121B0">
              <w:rPr>
                <w:rFonts w:cs="Arial"/>
                <w:szCs w:val="14"/>
              </w:rPr>
              <w:t>[12.c]</w:t>
            </w:r>
          </w:p>
        </w:tc>
        <w:tc>
          <w:tcPr>
            <w:tcW w:w="1405" w:type="dxa"/>
            <w:tcBorders>
              <w:top w:val="nil"/>
              <w:bottom w:val="nil"/>
            </w:tcBorders>
            <w:vAlign w:val="center"/>
          </w:tcPr>
          <w:p w14:paraId="2B323C7E"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654F5">
              <w:rPr>
                <w:rFonts w:cs="Arial"/>
                <w:szCs w:val="14"/>
              </w:rPr>
              <w:t>(2.693)</w:t>
            </w:r>
          </w:p>
        </w:tc>
        <w:tc>
          <w:tcPr>
            <w:tcW w:w="1406" w:type="dxa"/>
            <w:tcBorders>
              <w:top w:val="nil"/>
              <w:bottom w:val="nil"/>
            </w:tcBorders>
            <w:vAlign w:val="center"/>
          </w:tcPr>
          <w:p w14:paraId="4147746E"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83B79">
              <w:t>(1.730)</w:t>
            </w:r>
          </w:p>
        </w:tc>
        <w:tc>
          <w:tcPr>
            <w:tcW w:w="282" w:type="dxa"/>
            <w:tcBorders>
              <w:top w:val="nil"/>
              <w:bottom w:val="nil"/>
            </w:tcBorders>
            <w:vAlign w:val="center"/>
          </w:tcPr>
          <w:p w14:paraId="6D4A84D0"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ED60C22"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654F5">
              <w:rPr>
                <w:rFonts w:cs="Arial"/>
                <w:szCs w:val="14"/>
              </w:rPr>
              <w:t>(4.339)</w:t>
            </w:r>
          </w:p>
        </w:tc>
        <w:tc>
          <w:tcPr>
            <w:tcW w:w="1520" w:type="dxa"/>
            <w:tcBorders>
              <w:top w:val="nil"/>
              <w:bottom w:val="nil"/>
            </w:tcBorders>
            <w:vAlign w:val="center"/>
          </w:tcPr>
          <w:p w14:paraId="549C55D5" w14:textId="77777777" w:rsidR="00E57E03" w:rsidRPr="0014618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Cs/>
                <w:highlight w:val="yellow"/>
              </w:rPr>
            </w:pPr>
            <w:r>
              <w:rPr>
                <w:rFonts w:cs="Arial"/>
                <w:bCs/>
              </w:rPr>
              <w:t>(</w:t>
            </w:r>
            <w:r w:rsidRPr="001D5F05">
              <w:rPr>
                <w:rFonts w:cs="Arial"/>
                <w:bCs/>
              </w:rPr>
              <w:t>4.434</w:t>
            </w:r>
            <w:r>
              <w:rPr>
                <w:rFonts w:cs="Arial"/>
                <w:bCs/>
              </w:rPr>
              <w:t>)</w:t>
            </w:r>
          </w:p>
        </w:tc>
      </w:tr>
      <w:tr w:rsidR="00E57E03" w:rsidRPr="001D6BE8" w14:paraId="004C1319"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65E54F31" w14:textId="77777777" w:rsidR="00E57E03" w:rsidRPr="00C806B0" w:rsidRDefault="00E57E03" w:rsidP="00A406AD">
            <w:pPr>
              <w:pStyle w:val="08-Tabelageral"/>
              <w:ind w:left="113"/>
              <w:jc w:val="left"/>
              <w:rPr>
                <w:rFonts w:cs="Arial"/>
                <w:b w:val="0"/>
                <w:szCs w:val="14"/>
              </w:rPr>
            </w:pPr>
            <w:r w:rsidRPr="00C806B0">
              <w:rPr>
                <w:rFonts w:cs="Arial"/>
                <w:b w:val="0"/>
                <w:szCs w:val="14"/>
              </w:rPr>
              <w:t xml:space="preserve">Outras </w:t>
            </w:r>
          </w:p>
        </w:tc>
        <w:tc>
          <w:tcPr>
            <w:tcW w:w="668" w:type="dxa"/>
            <w:tcBorders>
              <w:top w:val="nil"/>
              <w:bottom w:val="nil"/>
            </w:tcBorders>
          </w:tcPr>
          <w:p w14:paraId="291BFF3E" w14:textId="77777777" w:rsidR="00E57E03" w:rsidRPr="008121B0" w:rsidRDefault="00E57E03"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w:t>
            </w:r>
            <w:r w:rsidRPr="008121B0">
              <w:rPr>
                <w:rFonts w:cs="Arial"/>
                <w:szCs w:val="14"/>
              </w:rPr>
              <w:t>]</w:t>
            </w:r>
          </w:p>
        </w:tc>
        <w:tc>
          <w:tcPr>
            <w:tcW w:w="1405" w:type="dxa"/>
            <w:tcBorders>
              <w:top w:val="nil"/>
              <w:bottom w:val="nil"/>
            </w:tcBorders>
            <w:vAlign w:val="center"/>
          </w:tcPr>
          <w:p w14:paraId="321BAB57"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3.989</w:t>
            </w:r>
          </w:p>
        </w:tc>
        <w:tc>
          <w:tcPr>
            <w:tcW w:w="1406" w:type="dxa"/>
            <w:tcBorders>
              <w:top w:val="nil"/>
              <w:bottom w:val="nil"/>
            </w:tcBorders>
            <w:vAlign w:val="center"/>
          </w:tcPr>
          <w:p w14:paraId="6A88FCD3"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83B79">
              <w:t>1.795</w:t>
            </w:r>
          </w:p>
        </w:tc>
        <w:tc>
          <w:tcPr>
            <w:tcW w:w="282" w:type="dxa"/>
            <w:tcBorders>
              <w:top w:val="nil"/>
              <w:bottom w:val="nil"/>
            </w:tcBorders>
            <w:vAlign w:val="center"/>
          </w:tcPr>
          <w:p w14:paraId="24580ACA"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0A29C95"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(6.535)</w:t>
            </w:r>
          </w:p>
        </w:tc>
        <w:tc>
          <w:tcPr>
            <w:tcW w:w="1520" w:type="dxa"/>
            <w:tcBorders>
              <w:top w:val="nil"/>
              <w:bottom w:val="nil"/>
            </w:tcBorders>
            <w:vAlign w:val="center"/>
          </w:tcPr>
          <w:p w14:paraId="595DD89E"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C62A1">
              <w:rPr>
                <w:rFonts w:cs="Arial"/>
                <w:bCs/>
              </w:rPr>
              <w:t>(2.652)</w:t>
            </w:r>
          </w:p>
        </w:tc>
      </w:tr>
      <w:tr w:rsidR="00E57E03" w:rsidRPr="001D6BE8" w14:paraId="335A70A0" w14:textId="77777777" w:rsidTr="00E57E03">
        <w:trPr>
          <w:trHeight w:hRule="exact" w:val="397"/>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01855691" w14:textId="77777777" w:rsidR="00E57E03" w:rsidRPr="00C806B0" w:rsidRDefault="00E57E03" w:rsidP="00A406AD">
            <w:pPr>
              <w:pStyle w:val="08-Tabelageral"/>
              <w:jc w:val="left"/>
              <w:rPr>
                <w:rFonts w:cs="Arial"/>
                <w:szCs w:val="14"/>
              </w:rPr>
            </w:pPr>
            <w:r w:rsidRPr="00C806B0">
              <w:rPr>
                <w:rFonts w:cs="Arial"/>
                <w:szCs w:val="14"/>
              </w:rPr>
              <w:t>RESULTADO ANTES DAS RECEITAS E DESPESAS FINANCEIRAS</w:t>
            </w:r>
          </w:p>
        </w:tc>
        <w:tc>
          <w:tcPr>
            <w:tcW w:w="668" w:type="dxa"/>
            <w:tcBorders>
              <w:top w:val="nil"/>
              <w:bottom w:val="nil"/>
            </w:tcBorders>
            <w:vAlign w:val="center"/>
          </w:tcPr>
          <w:p w14:paraId="735699CB" w14:textId="77777777" w:rsidR="00E57E03" w:rsidRPr="00C806B0"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05" w:type="dxa"/>
            <w:tcBorders>
              <w:top w:val="nil"/>
              <w:bottom w:val="nil"/>
            </w:tcBorders>
            <w:vAlign w:val="center"/>
          </w:tcPr>
          <w:p w14:paraId="5C56F3E6"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54F5">
              <w:rPr>
                <w:rFonts w:cs="Arial"/>
                <w:b/>
                <w:szCs w:val="14"/>
              </w:rPr>
              <w:t>865.879</w:t>
            </w:r>
          </w:p>
        </w:tc>
        <w:tc>
          <w:tcPr>
            <w:tcW w:w="1406" w:type="dxa"/>
            <w:tcBorders>
              <w:top w:val="nil"/>
              <w:bottom w:val="nil"/>
            </w:tcBorders>
            <w:vAlign w:val="center"/>
          </w:tcPr>
          <w:p w14:paraId="0ED7940D" w14:textId="77777777" w:rsidR="00E57E03" w:rsidRPr="0014618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46180">
              <w:rPr>
                <w:b/>
                <w:bCs/>
              </w:rPr>
              <w:t>999.054</w:t>
            </w:r>
          </w:p>
        </w:tc>
        <w:tc>
          <w:tcPr>
            <w:tcW w:w="282" w:type="dxa"/>
            <w:tcBorders>
              <w:top w:val="nil"/>
              <w:bottom w:val="nil"/>
            </w:tcBorders>
            <w:vAlign w:val="center"/>
          </w:tcPr>
          <w:p w14:paraId="7F5773DC"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5904C784"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54F5">
              <w:rPr>
                <w:rFonts w:cs="Arial"/>
                <w:b/>
                <w:szCs w:val="14"/>
              </w:rPr>
              <w:t>1.092.197</w:t>
            </w:r>
          </w:p>
        </w:tc>
        <w:tc>
          <w:tcPr>
            <w:tcW w:w="1520" w:type="dxa"/>
            <w:tcBorders>
              <w:top w:val="nil"/>
              <w:bottom w:val="nil"/>
            </w:tcBorders>
            <w:vAlign w:val="center"/>
          </w:tcPr>
          <w:p w14:paraId="2766F1E4"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C62A1">
              <w:rPr>
                <w:rFonts w:cs="Arial"/>
                <w:b/>
              </w:rPr>
              <w:t>1.185.851</w:t>
            </w:r>
          </w:p>
        </w:tc>
      </w:tr>
      <w:tr w:rsidR="00E57E03" w:rsidRPr="001D6BE8" w14:paraId="0CEC6C89"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2F9F77D4" w14:textId="77777777" w:rsidR="00E57E03" w:rsidRPr="00C806B0" w:rsidRDefault="00E57E03" w:rsidP="00A406AD">
            <w:pPr>
              <w:pStyle w:val="08-Tabelageral"/>
              <w:jc w:val="left"/>
              <w:rPr>
                <w:rFonts w:cs="Arial"/>
                <w:szCs w:val="14"/>
              </w:rPr>
            </w:pPr>
            <w:r w:rsidRPr="00C806B0">
              <w:rPr>
                <w:rFonts w:cs="Arial"/>
                <w:szCs w:val="14"/>
              </w:rPr>
              <w:t>RESULTADO FINANCEIRO</w:t>
            </w:r>
          </w:p>
        </w:tc>
        <w:tc>
          <w:tcPr>
            <w:tcW w:w="668" w:type="dxa"/>
            <w:tcBorders>
              <w:top w:val="nil"/>
              <w:bottom w:val="nil"/>
            </w:tcBorders>
            <w:vAlign w:val="center"/>
          </w:tcPr>
          <w:p w14:paraId="13C4C15B" w14:textId="77777777" w:rsidR="00E57E03" w:rsidRPr="00C806B0"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05" w:type="dxa"/>
            <w:tcBorders>
              <w:top w:val="nil"/>
              <w:bottom w:val="nil"/>
            </w:tcBorders>
            <w:vAlign w:val="center"/>
          </w:tcPr>
          <w:p w14:paraId="7E3A8284"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54F5">
              <w:rPr>
                <w:rFonts w:cs="Arial"/>
                <w:b/>
                <w:szCs w:val="14"/>
              </w:rPr>
              <w:t>24.368</w:t>
            </w:r>
          </w:p>
        </w:tc>
        <w:tc>
          <w:tcPr>
            <w:tcW w:w="1406" w:type="dxa"/>
            <w:tcBorders>
              <w:top w:val="nil"/>
              <w:bottom w:val="nil"/>
            </w:tcBorders>
            <w:vAlign w:val="center"/>
          </w:tcPr>
          <w:p w14:paraId="25AE0694" w14:textId="77777777" w:rsidR="00E57E03" w:rsidRPr="006654F5"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654F5">
              <w:rPr>
                <w:b/>
              </w:rPr>
              <w:t>20.044</w:t>
            </w:r>
          </w:p>
        </w:tc>
        <w:tc>
          <w:tcPr>
            <w:tcW w:w="282" w:type="dxa"/>
            <w:tcBorders>
              <w:top w:val="nil"/>
              <w:bottom w:val="nil"/>
            </w:tcBorders>
            <w:vAlign w:val="center"/>
          </w:tcPr>
          <w:p w14:paraId="203F22BA" w14:textId="77777777" w:rsidR="00E57E03" w:rsidRPr="006654F5"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3123ED92" w14:textId="77777777" w:rsidR="00E57E03" w:rsidRPr="006654F5"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54F5">
              <w:rPr>
                <w:rFonts w:cs="Arial"/>
                <w:b/>
                <w:szCs w:val="14"/>
              </w:rPr>
              <w:t>46.710</w:t>
            </w:r>
          </w:p>
        </w:tc>
        <w:tc>
          <w:tcPr>
            <w:tcW w:w="1520" w:type="dxa"/>
            <w:tcBorders>
              <w:top w:val="nil"/>
              <w:bottom w:val="nil"/>
            </w:tcBorders>
            <w:vAlign w:val="center"/>
          </w:tcPr>
          <w:p w14:paraId="4A5DD620" w14:textId="77777777" w:rsidR="00E57E03" w:rsidRPr="006654F5"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654F5">
              <w:rPr>
                <w:rFonts w:cs="Arial"/>
                <w:b/>
                <w:bCs/>
              </w:rPr>
              <w:t>50.691</w:t>
            </w:r>
          </w:p>
        </w:tc>
      </w:tr>
      <w:tr w:rsidR="00E57E03" w:rsidRPr="001D6BE8" w14:paraId="03EF178C"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650C6E40" w14:textId="77777777" w:rsidR="00E57E03" w:rsidRPr="00C806B0" w:rsidRDefault="00E57E03" w:rsidP="00A406AD">
            <w:pPr>
              <w:pStyle w:val="08-Tabelageral"/>
              <w:ind w:left="113"/>
              <w:jc w:val="left"/>
              <w:rPr>
                <w:rFonts w:cs="Arial"/>
                <w:b w:val="0"/>
                <w:szCs w:val="14"/>
              </w:rPr>
            </w:pPr>
            <w:r w:rsidRPr="00C806B0">
              <w:rPr>
                <w:rFonts w:cs="Arial"/>
                <w:b w:val="0"/>
                <w:szCs w:val="14"/>
              </w:rPr>
              <w:t>Receitas financeiras</w:t>
            </w:r>
          </w:p>
        </w:tc>
        <w:tc>
          <w:tcPr>
            <w:tcW w:w="668" w:type="dxa"/>
            <w:tcBorders>
              <w:top w:val="nil"/>
              <w:bottom w:val="nil"/>
            </w:tcBorders>
          </w:tcPr>
          <w:p w14:paraId="28EE8D14" w14:textId="77777777" w:rsidR="00E57E03" w:rsidRPr="008121B0" w:rsidRDefault="00E57E03" w:rsidP="00A406A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121B0">
              <w:rPr>
                <w:rFonts w:cs="Arial"/>
                <w:szCs w:val="14"/>
              </w:rPr>
              <w:t>[20]</w:t>
            </w:r>
          </w:p>
        </w:tc>
        <w:tc>
          <w:tcPr>
            <w:tcW w:w="1405" w:type="dxa"/>
            <w:tcBorders>
              <w:top w:val="nil"/>
              <w:bottom w:val="nil"/>
            </w:tcBorders>
            <w:vAlign w:val="center"/>
          </w:tcPr>
          <w:p w14:paraId="62A70D75"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654F5">
              <w:rPr>
                <w:rFonts w:cs="Arial"/>
                <w:szCs w:val="14"/>
              </w:rPr>
              <w:t>49.575</w:t>
            </w:r>
          </w:p>
        </w:tc>
        <w:tc>
          <w:tcPr>
            <w:tcW w:w="1406" w:type="dxa"/>
            <w:tcBorders>
              <w:top w:val="nil"/>
              <w:bottom w:val="nil"/>
            </w:tcBorders>
            <w:vAlign w:val="center"/>
          </w:tcPr>
          <w:p w14:paraId="3DBC2F80"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83B79">
              <w:t>33.828</w:t>
            </w:r>
          </w:p>
        </w:tc>
        <w:tc>
          <w:tcPr>
            <w:tcW w:w="282" w:type="dxa"/>
            <w:tcBorders>
              <w:top w:val="nil"/>
              <w:bottom w:val="nil"/>
            </w:tcBorders>
            <w:vAlign w:val="center"/>
          </w:tcPr>
          <w:p w14:paraId="77770DD9"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D5B418F" w14:textId="77777777" w:rsidR="00E57E03" w:rsidRPr="00C806B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654F5">
              <w:rPr>
                <w:rFonts w:cs="Arial"/>
                <w:szCs w:val="14"/>
              </w:rPr>
              <w:t>73.223</w:t>
            </w:r>
          </w:p>
        </w:tc>
        <w:tc>
          <w:tcPr>
            <w:tcW w:w="1520" w:type="dxa"/>
            <w:tcBorders>
              <w:top w:val="nil"/>
              <w:bottom w:val="nil"/>
            </w:tcBorders>
            <w:vAlign w:val="center"/>
          </w:tcPr>
          <w:p w14:paraId="20EECB04"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C62A1">
              <w:rPr>
                <w:rFonts w:cs="Arial"/>
                <w:bCs/>
              </w:rPr>
              <w:t>64.547</w:t>
            </w:r>
          </w:p>
        </w:tc>
      </w:tr>
      <w:tr w:rsidR="00E57E03" w:rsidRPr="001D6BE8" w14:paraId="516F37C4"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06670717" w14:textId="77777777" w:rsidR="00E57E03" w:rsidRPr="00C806B0" w:rsidRDefault="00E57E03" w:rsidP="00A406AD">
            <w:pPr>
              <w:pStyle w:val="08-Tabelageral"/>
              <w:ind w:left="113"/>
              <w:jc w:val="left"/>
              <w:rPr>
                <w:rFonts w:cs="Arial"/>
                <w:b w:val="0"/>
                <w:szCs w:val="14"/>
              </w:rPr>
            </w:pPr>
            <w:r w:rsidRPr="00C806B0">
              <w:rPr>
                <w:rFonts w:cs="Arial"/>
                <w:b w:val="0"/>
                <w:szCs w:val="14"/>
              </w:rPr>
              <w:t xml:space="preserve">Despesas financeiras </w:t>
            </w:r>
          </w:p>
        </w:tc>
        <w:tc>
          <w:tcPr>
            <w:tcW w:w="668" w:type="dxa"/>
            <w:tcBorders>
              <w:top w:val="nil"/>
              <w:bottom w:val="nil"/>
            </w:tcBorders>
          </w:tcPr>
          <w:p w14:paraId="3987BDCB" w14:textId="77777777" w:rsidR="00E57E03" w:rsidRPr="008121B0" w:rsidRDefault="00E57E03"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121B0">
              <w:rPr>
                <w:rFonts w:cs="Arial"/>
                <w:szCs w:val="14"/>
              </w:rPr>
              <w:t>[20]</w:t>
            </w:r>
          </w:p>
        </w:tc>
        <w:tc>
          <w:tcPr>
            <w:tcW w:w="1405" w:type="dxa"/>
            <w:tcBorders>
              <w:top w:val="nil"/>
              <w:bottom w:val="nil"/>
            </w:tcBorders>
            <w:vAlign w:val="center"/>
          </w:tcPr>
          <w:p w14:paraId="2788F6AE"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(25.207)</w:t>
            </w:r>
          </w:p>
        </w:tc>
        <w:tc>
          <w:tcPr>
            <w:tcW w:w="1406" w:type="dxa"/>
            <w:tcBorders>
              <w:top w:val="nil"/>
              <w:bottom w:val="nil"/>
            </w:tcBorders>
            <w:vAlign w:val="center"/>
          </w:tcPr>
          <w:p w14:paraId="4C6C3432"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83B79">
              <w:t>(13.784)</w:t>
            </w:r>
          </w:p>
        </w:tc>
        <w:tc>
          <w:tcPr>
            <w:tcW w:w="282" w:type="dxa"/>
            <w:tcBorders>
              <w:top w:val="nil"/>
              <w:bottom w:val="nil"/>
            </w:tcBorders>
            <w:vAlign w:val="center"/>
          </w:tcPr>
          <w:p w14:paraId="6E1B4AD6"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812EA6E" w14:textId="77777777" w:rsidR="00E57E03" w:rsidRPr="00C806B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(26.513)</w:t>
            </w:r>
          </w:p>
        </w:tc>
        <w:tc>
          <w:tcPr>
            <w:tcW w:w="1520" w:type="dxa"/>
            <w:tcBorders>
              <w:top w:val="nil"/>
              <w:bottom w:val="nil"/>
            </w:tcBorders>
            <w:vAlign w:val="center"/>
          </w:tcPr>
          <w:p w14:paraId="78B84D02"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C62A1">
              <w:rPr>
                <w:rFonts w:cs="Arial"/>
                <w:bCs/>
              </w:rPr>
              <w:t>(13.856)</w:t>
            </w:r>
          </w:p>
        </w:tc>
      </w:tr>
      <w:tr w:rsidR="00E57E03" w:rsidRPr="001D6BE8" w14:paraId="434E4129" w14:textId="77777777" w:rsidTr="00E57E03">
        <w:trPr>
          <w:trHeight w:hRule="exact" w:val="397"/>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32BB45BA" w14:textId="77777777" w:rsidR="00E57E03" w:rsidRPr="00C806B0" w:rsidRDefault="00E57E03" w:rsidP="00A406AD">
            <w:pPr>
              <w:pStyle w:val="08-Tabelageral"/>
              <w:jc w:val="left"/>
              <w:rPr>
                <w:rFonts w:cs="Arial"/>
                <w:bCs w:val="0"/>
                <w:szCs w:val="14"/>
              </w:rPr>
            </w:pPr>
            <w:r w:rsidRPr="00C806B0">
              <w:rPr>
                <w:rFonts w:cs="Arial"/>
                <w:szCs w:val="14"/>
              </w:rPr>
              <w:t>RESULTADO ANTES DO IMPOSTO DE RENDA E CONTRIBUIÇÃO SOCIAL</w:t>
            </w:r>
          </w:p>
        </w:tc>
        <w:tc>
          <w:tcPr>
            <w:tcW w:w="668" w:type="dxa"/>
            <w:tcBorders>
              <w:top w:val="nil"/>
              <w:bottom w:val="nil"/>
            </w:tcBorders>
            <w:vAlign w:val="center"/>
          </w:tcPr>
          <w:p w14:paraId="556EBD25" w14:textId="77777777" w:rsidR="00E57E03" w:rsidRPr="007E526D"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05" w:type="dxa"/>
            <w:tcBorders>
              <w:top w:val="nil"/>
              <w:bottom w:val="nil"/>
            </w:tcBorders>
            <w:vAlign w:val="center"/>
          </w:tcPr>
          <w:p w14:paraId="145B26B6"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54F5">
              <w:rPr>
                <w:rFonts w:cs="Arial"/>
                <w:b/>
                <w:szCs w:val="14"/>
              </w:rPr>
              <w:t>890.247</w:t>
            </w:r>
          </w:p>
        </w:tc>
        <w:tc>
          <w:tcPr>
            <w:tcW w:w="1406" w:type="dxa"/>
            <w:tcBorders>
              <w:top w:val="nil"/>
              <w:bottom w:val="nil"/>
            </w:tcBorders>
            <w:vAlign w:val="center"/>
          </w:tcPr>
          <w:p w14:paraId="07E8C7AC" w14:textId="77777777" w:rsidR="00E57E03" w:rsidRPr="0014618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46180">
              <w:rPr>
                <w:b/>
                <w:bCs/>
              </w:rPr>
              <w:t>1.019.098</w:t>
            </w:r>
          </w:p>
        </w:tc>
        <w:tc>
          <w:tcPr>
            <w:tcW w:w="282" w:type="dxa"/>
            <w:tcBorders>
              <w:top w:val="nil"/>
              <w:bottom w:val="nil"/>
            </w:tcBorders>
            <w:vAlign w:val="center"/>
          </w:tcPr>
          <w:p w14:paraId="0840C3C4"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37A2E51C" w14:textId="77777777" w:rsidR="00E57E03" w:rsidRPr="007E526D"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54F5">
              <w:rPr>
                <w:rFonts w:cs="Arial"/>
                <w:b/>
                <w:szCs w:val="14"/>
              </w:rPr>
              <w:t>1.138.907</w:t>
            </w:r>
          </w:p>
        </w:tc>
        <w:tc>
          <w:tcPr>
            <w:tcW w:w="1520" w:type="dxa"/>
            <w:tcBorders>
              <w:top w:val="nil"/>
              <w:bottom w:val="nil"/>
            </w:tcBorders>
            <w:vAlign w:val="center"/>
          </w:tcPr>
          <w:p w14:paraId="7F3C31C5"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C62A1">
              <w:rPr>
                <w:rFonts w:cs="Arial"/>
                <w:b/>
              </w:rPr>
              <w:t>1.236.542</w:t>
            </w:r>
          </w:p>
        </w:tc>
      </w:tr>
      <w:tr w:rsidR="00E57E03" w:rsidRPr="001D6BE8" w14:paraId="1C592ED6" w14:textId="77777777" w:rsidTr="00E57E03">
        <w:trPr>
          <w:cnfStyle w:val="000000100000" w:firstRow="0" w:lastRow="0" w:firstColumn="0" w:lastColumn="0" w:oddVBand="0" w:evenVBand="0" w:oddHBand="1" w:evenHBand="0" w:firstRowFirstColumn="0" w:firstRowLastColumn="0" w:lastRowFirstColumn="0" w:lastRowLastColumn="0"/>
          <w:trHeight w:hRule="exact" w:val="356"/>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2C269FA2" w14:textId="77777777" w:rsidR="00E57E03" w:rsidRPr="00216889" w:rsidRDefault="00E57E03" w:rsidP="00A406AD">
            <w:pPr>
              <w:pStyle w:val="08-Tabelageral"/>
              <w:jc w:val="left"/>
              <w:rPr>
                <w:rFonts w:cs="Arial"/>
                <w:b w:val="0"/>
                <w:bCs w:val="0"/>
                <w:szCs w:val="14"/>
              </w:rPr>
            </w:pPr>
            <w:r w:rsidRPr="00216889">
              <w:rPr>
                <w:rFonts w:cs="Arial"/>
                <w:b w:val="0"/>
                <w:szCs w:val="14"/>
              </w:rPr>
              <w:t>IMPOSTO DE RENDA E CONTRIBUIÇÃO SOCIAL</w:t>
            </w:r>
          </w:p>
        </w:tc>
        <w:tc>
          <w:tcPr>
            <w:tcW w:w="668" w:type="dxa"/>
            <w:tcBorders>
              <w:top w:val="nil"/>
              <w:bottom w:val="nil"/>
            </w:tcBorders>
            <w:vAlign w:val="center"/>
          </w:tcPr>
          <w:p w14:paraId="60C6C63E" w14:textId="77777777" w:rsidR="00E57E03" w:rsidRPr="00C806B0"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121B0">
              <w:rPr>
                <w:rFonts w:cs="Arial"/>
                <w:szCs w:val="14"/>
              </w:rPr>
              <w:t>[12.a]</w:t>
            </w:r>
          </w:p>
        </w:tc>
        <w:tc>
          <w:tcPr>
            <w:tcW w:w="1405" w:type="dxa"/>
            <w:tcBorders>
              <w:top w:val="nil"/>
              <w:bottom w:val="nil"/>
            </w:tcBorders>
            <w:vAlign w:val="center"/>
          </w:tcPr>
          <w:p w14:paraId="44B021CC"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(7.526)</w:t>
            </w:r>
          </w:p>
        </w:tc>
        <w:tc>
          <w:tcPr>
            <w:tcW w:w="1406" w:type="dxa"/>
            <w:tcBorders>
              <w:top w:val="nil"/>
              <w:bottom w:val="nil"/>
            </w:tcBorders>
            <w:vAlign w:val="center"/>
          </w:tcPr>
          <w:p w14:paraId="340D70D1"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83B79">
              <w:t>(5.340)</w:t>
            </w:r>
          </w:p>
        </w:tc>
        <w:tc>
          <w:tcPr>
            <w:tcW w:w="282" w:type="dxa"/>
            <w:tcBorders>
              <w:top w:val="nil"/>
              <w:bottom w:val="nil"/>
            </w:tcBorders>
            <w:vAlign w:val="center"/>
          </w:tcPr>
          <w:p w14:paraId="02ADD660"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205C92F"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(256.186)</w:t>
            </w:r>
          </w:p>
        </w:tc>
        <w:tc>
          <w:tcPr>
            <w:tcW w:w="1520" w:type="dxa"/>
            <w:tcBorders>
              <w:top w:val="nil"/>
              <w:bottom w:val="nil"/>
            </w:tcBorders>
            <w:vAlign w:val="center"/>
          </w:tcPr>
          <w:p w14:paraId="130405A4"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C62A1">
              <w:rPr>
                <w:rFonts w:cs="Arial"/>
                <w:bCs/>
              </w:rPr>
              <w:t>(222.784)</w:t>
            </w:r>
          </w:p>
        </w:tc>
      </w:tr>
      <w:tr w:rsidR="00E57E03" w:rsidRPr="001D6BE8" w14:paraId="6B8D97C4" w14:textId="77777777" w:rsidTr="00E57E03">
        <w:trPr>
          <w:trHeight w:hRule="exact" w:val="356"/>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24667B72" w14:textId="77777777" w:rsidR="00E57E03" w:rsidRPr="00216889" w:rsidRDefault="00E57E03" w:rsidP="00A406AD">
            <w:pPr>
              <w:pStyle w:val="08-Tabelageral"/>
              <w:jc w:val="left"/>
              <w:rPr>
                <w:rFonts w:cs="Arial"/>
                <w:szCs w:val="14"/>
              </w:rPr>
            </w:pPr>
          </w:p>
        </w:tc>
        <w:tc>
          <w:tcPr>
            <w:tcW w:w="668" w:type="dxa"/>
            <w:tcBorders>
              <w:top w:val="nil"/>
              <w:bottom w:val="nil"/>
            </w:tcBorders>
            <w:vAlign w:val="center"/>
          </w:tcPr>
          <w:p w14:paraId="0A9A84A2" w14:textId="77777777" w:rsidR="00E57E03" w:rsidRPr="008121B0"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05" w:type="dxa"/>
            <w:tcBorders>
              <w:top w:val="nil"/>
              <w:bottom w:val="nil"/>
            </w:tcBorders>
            <w:vAlign w:val="center"/>
          </w:tcPr>
          <w:p w14:paraId="64DEE183"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06" w:type="dxa"/>
            <w:tcBorders>
              <w:top w:val="nil"/>
              <w:bottom w:val="nil"/>
            </w:tcBorders>
            <w:vAlign w:val="center"/>
          </w:tcPr>
          <w:p w14:paraId="557E544D" w14:textId="77777777" w:rsidR="00E57E03" w:rsidRPr="00483B7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vAlign w:val="center"/>
          </w:tcPr>
          <w:p w14:paraId="6A74F585"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3FBF092"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20" w:type="dxa"/>
            <w:tcBorders>
              <w:top w:val="nil"/>
              <w:bottom w:val="nil"/>
            </w:tcBorders>
            <w:vAlign w:val="center"/>
          </w:tcPr>
          <w:p w14:paraId="1348D12E"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r>
      <w:tr w:rsidR="00E57E03" w:rsidRPr="001D6BE8" w14:paraId="284425C9"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3204340A" w14:textId="77777777" w:rsidR="00E57E03" w:rsidRPr="00C806B0" w:rsidRDefault="00E57E03" w:rsidP="00A406AD">
            <w:pPr>
              <w:pStyle w:val="08-Tabelageral"/>
              <w:jc w:val="left"/>
              <w:rPr>
                <w:rFonts w:cs="Arial"/>
                <w:bCs w:val="0"/>
                <w:szCs w:val="14"/>
              </w:rPr>
            </w:pPr>
            <w:r w:rsidRPr="00C806B0">
              <w:rPr>
                <w:rFonts w:cs="Arial"/>
                <w:szCs w:val="14"/>
              </w:rPr>
              <w:t xml:space="preserve">LUCRO LÍQUIDO DO </w:t>
            </w:r>
            <w:r w:rsidRPr="005B50C4">
              <w:rPr>
                <w:rFonts w:cs="Arial"/>
                <w:szCs w:val="14"/>
              </w:rPr>
              <w:t>PERÍODO</w:t>
            </w:r>
          </w:p>
        </w:tc>
        <w:tc>
          <w:tcPr>
            <w:tcW w:w="668" w:type="dxa"/>
            <w:tcBorders>
              <w:top w:val="nil"/>
              <w:bottom w:val="nil"/>
            </w:tcBorders>
            <w:vAlign w:val="center"/>
          </w:tcPr>
          <w:p w14:paraId="664D2498" w14:textId="77777777" w:rsidR="00E57E03" w:rsidRPr="00C806B0"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05" w:type="dxa"/>
            <w:tcBorders>
              <w:top w:val="nil"/>
              <w:bottom w:val="nil"/>
            </w:tcBorders>
            <w:vAlign w:val="center"/>
          </w:tcPr>
          <w:p w14:paraId="3881C791"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54F5">
              <w:rPr>
                <w:rFonts w:cs="Arial"/>
                <w:b/>
                <w:szCs w:val="14"/>
              </w:rPr>
              <w:t>882.721</w:t>
            </w:r>
          </w:p>
        </w:tc>
        <w:tc>
          <w:tcPr>
            <w:tcW w:w="1406" w:type="dxa"/>
            <w:tcBorders>
              <w:top w:val="nil"/>
              <w:bottom w:val="nil"/>
            </w:tcBorders>
            <w:vAlign w:val="center"/>
          </w:tcPr>
          <w:p w14:paraId="65D1D22D" w14:textId="77777777" w:rsidR="00E57E03" w:rsidRPr="0014618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46180">
              <w:rPr>
                <w:b/>
                <w:bCs/>
              </w:rPr>
              <w:t>1.013.758</w:t>
            </w:r>
          </w:p>
        </w:tc>
        <w:tc>
          <w:tcPr>
            <w:tcW w:w="282" w:type="dxa"/>
            <w:tcBorders>
              <w:top w:val="nil"/>
              <w:bottom w:val="nil"/>
            </w:tcBorders>
            <w:vAlign w:val="center"/>
          </w:tcPr>
          <w:p w14:paraId="3D78F3A5"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6427DEF9" w14:textId="77777777" w:rsidR="00E57E03" w:rsidRPr="007E526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54F5">
              <w:rPr>
                <w:rFonts w:cs="Arial"/>
                <w:b/>
                <w:szCs w:val="14"/>
              </w:rPr>
              <w:t>882.721</w:t>
            </w:r>
          </w:p>
        </w:tc>
        <w:tc>
          <w:tcPr>
            <w:tcW w:w="1520" w:type="dxa"/>
            <w:tcBorders>
              <w:top w:val="nil"/>
              <w:bottom w:val="nil"/>
            </w:tcBorders>
            <w:vAlign w:val="center"/>
          </w:tcPr>
          <w:p w14:paraId="68A1F515"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62A1">
              <w:rPr>
                <w:rFonts w:cs="Arial"/>
                <w:b/>
              </w:rPr>
              <w:t>1.013.758</w:t>
            </w:r>
          </w:p>
        </w:tc>
      </w:tr>
      <w:tr w:rsidR="00E57E03" w:rsidRPr="007F63F2" w14:paraId="37A35736"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596A4CDC" w14:textId="77777777" w:rsidR="00E57E03" w:rsidRPr="007F63F2" w:rsidRDefault="00E57E03" w:rsidP="00A406AD">
            <w:pPr>
              <w:pStyle w:val="08-Tabelageral"/>
              <w:jc w:val="left"/>
              <w:rPr>
                <w:rFonts w:cs="Arial"/>
                <w:bCs w:val="0"/>
                <w:szCs w:val="14"/>
              </w:rPr>
            </w:pPr>
          </w:p>
        </w:tc>
        <w:tc>
          <w:tcPr>
            <w:tcW w:w="668" w:type="dxa"/>
            <w:tcBorders>
              <w:top w:val="nil"/>
              <w:bottom w:val="nil"/>
            </w:tcBorders>
            <w:vAlign w:val="center"/>
          </w:tcPr>
          <w:p w14:paraId="5E1380A4" w14:textId="77777777" w:rsidR="00E57E03" w:rsidRPr="007F63F2"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05" w:type="dxa"/>
            <w:tcBorders>
              <w:top w:val="nil"/>
              <w:bottom w:val="nil"/>
            </w:tcBorders>
            <w:vAlign w:val="center"/>
          </w:tcPr>
          <w:p w14:paraId="2D3B02EC" w14:textId="77777777" w:rsidR="00E57E03" w:rsidRPr="007F63F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06" w:type="dxa"/>
            <w:tcBorders>
              <w:top w:val="nil"/>
              <w:bottom w:val="nil"/>
            </w:tcBorders>
            <w:vAlign w:val="center"/>
          </w:tcPr>
          <w:p w14:paraId="4BEBEE6D" w14:textId="77777777" w:rsidR="00E57E03" w:rsidRPr="007F63F2" w:rsidRDefault="00E57E03" w:rsidP="00A406AD">
            <w:pPr>
              <w:jc w:val="right"/>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282" w:type="dxa"/>
            <w:tcBorders>
              <w:top w:val="nil"/>
              <w:bottom w:val="nil"/>
            </w:tcBorders>
            <w:vAlign w:val="center"/>
          </w:tcPr>
          <w:p w14:paraId="3526AB82" w14:textId="77777777" w:rsidR="00E57E03" w:rsidRPr="007F63F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278E60E3" w14:textId="77777777" w:rsidR="00E57E03" w:rsidRPr="007F63F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20" w:type="dxa"/>
            <w:tcBorders>
              <w:top w:val="nil"/>
              <w:bottom w:val="nil"/>
            </w:tcBorders>
            <w:vAlign w:val="center"/>
          </w:tcPr>
          <w:p w14:paraId="1C27A2F5" w14:textId="77777777" w:rsidR="00E57E03" w:rsidRPr="007F63F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E57E03" w:rsidRPr="001D6BE8" w14:paraId="2BFC073D"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10559407" w14:textId="77777777" w:rsidR="00E57E03" w:rsidRPr="00C806B0" w:rsidRDefault="00E57E03" w:rsidP="00A406AD">
            <w:pPr>
              <w:pStyle w:val="08-Tabelageral"/>
              <w:jc w:val="left"/>
              <w:rPr>
                <w:rFonts w:cs="Arial"/>
                <w:b w:val="0"/>
                <w:szCs w:val="14"/>
              </w:rPr>
            </w:pPr>
            <w:r w:rsidRPr="00C806B0">
              <w:rPr>
                <w:rFonts w:cs="Arial"/>
                <w:b w:val="0"/>
                <w:szCs w:val="14"/>
              </w:rPr>
              <w:t>Número de ações</w:t>
            </w:r>
          </w:p>
        </w:tc>
        <w:tc>
          <w:tcPr>
            <w:tcW w:w="668" w:type="dxa"/>
            <w:tcBorders>
              <w:top w:val="nil"/>
              <w:bottom w:val="nil"/>
            </w:tcBorders>
            <w:vAlign w:val="center"/>
          </w:tcPr>
          <w:p w14:paraId="3E1C891D" w14:textId="77777777" w:rsidR="00E57E03" w:rsidRPr="00C806B0"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[19.a]</w:t>
            </w:r>
          </w:p>
        </w:tc>
        <w:tc>
          <w:tcPr>
            <w:tcW w:w="1405" w:type="dxa"/>
            <w:tcBorders>
              <w:top w:val="nil"/>
              <w:bottom w:val="nil"/>
            </w:tcBorders>
            <w:vAlign w:val="center"/>
          </w:tcPr>
          <w:p w14:paraId="67C4FCB1"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2.000.000.000</w:t>
            </w:r>
          </w:p>
        </w:tc>
        <w:tc>
          <w:tcPr>
            <w:tcW w:w="1406" w:type="dxa"/>
            <w:tcBorders>
              <w:top w:val="nil"/>
              <w:bottom w:val="nil"/>
            </w:tcBorders>
            <w:vAlign w:val="center"/>
          </w:tcPr>
          <w:p w14:paraId="0B1F065E"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83B79">
              <w:t>2.000.000.000</w:t>
            </w:r>
          </w:p>
        </w:tc>
        <w:tc>
          <w:tcPr>
            <w:tcW w:w="282" w:type="dxa"/>
            <w:tcBorders>
              <w:top w:val="nil"/>
              <w:bottom w:val="nil"/>
            </w:tcBorders>
            <w:vAlign w:val="center"/>
          </w:tcPr>
          <w:p w14:paraId="4044057C"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C934EE0" w14:textId="77777777" w:rsidR="00E57E03" w:rsidRPr="00C806B0"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54F5">
              <w:rPr>
                <w:rFonts w:cs="Arial"/>
                <w:szCs w:val="14"/>
              </w:rPr>
              <w:t>2.000.000.000</w:t>
            </w:r>
          </w:p>
        </w:tc>
        <w:tc>
          <w:tcPr>
            <w:tcW w:w="1520" w:type="dxa"/>
            <w:tcBorders>
              <w:top w:val="nil"/>
              <w:bottom w:val="nil"/>
            </w:tcBorders>
            <w:vAlign w:val="center"/>
          </w:tcPr>
          <w:p w14:paraId="0A459F46" w14:textId="77777777" w:rsidR="00E57E03" w:rsidRPr="009C62A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C62A1">
              <w:rPr>
                <w:rFonts w:cs="Arial"/>
                <w:bCs/>
              </w:rPr>
              <w:t>2.000.000.000</w:t>
            </w:r>
          </w:p>
        </w:tc>
      </w:tr>
      <w:tr w:rsidR="00E57E03" w:rsidRPr="001D6BE8" w14:paraId="66F8C413" w14:textId="77777777" w:rsidTr="00E57E03">
        <w:trPr>
          <w:trHeight w:hRule="exact" w:val="397"/>
        </w:trPr>
        <w:tc>
          <w:tcPr>
            <w:cnfStyle w:val="001000000000" w:firstRow="0" w:lastRow="0" w:firstColumn="1" w:lastColumn="0" w:oddVBand="0" w:evenVBand="0" w:oddHBand="0" w:evenHBand="0" w:firstRowFirstColumn="0" w:firstRowLastColumn="0" w:lastRowFirstColumn="0" w:lastRowLastColumn="0"/>
            <w:tcW w:w="2947" w:type="dxa"/>
            <w:tcBorders>
              <w:top w:val="nil"/>
              <w:bottom w:val="nil"/>
            </w:tcBorders>
          </w:tcPr>
          <w:p w14:paraId="7EAE7B95" w14:textId="77777777" w:rsidR="00E57E03" w:rsidRPr="00C806B0" w:rsidRDefault="00E57E03" w:rsidP="00A406AD">
            <w:pPr>
              <w:pStyle w:val="08-Tabelageral"/>
              <w:jc w:val="left"/>
              <w:rPr>
                <w:rFonts w:cs="Arial"/>
                <w:b w:val="0"/>
                <w:szCs w:val="14"/>
              </w:rPr>
            </w:pPr>
            <w:r w:rsidRPr="00C806B0">
              <w:rPr>
                <w:rFonts w:cs="Arial"/>
                <w:b w:val="0"/>
                <w:szCs w:val="14"/>
              </w:rPr>
              <w:t>Número médio ponderado de ações (básico e diluído)</w:t>
            </w:r>
          </w:p>
        </w:tc>
        <w:tc>
          <w:tcPr>
            <w:tcW w:w="668" w:type="dxa"/>
            <w:tcBorders>
              <w:top w:val="nil"/>
              <w:bottom w:val="nil"/>
            </w:tcBorders>
            <w:vAlign w:val="center"/>
          </w:tcPr>
          <w:p w14:paraId="06C80DD3" w14:textId="77777777" w:rsidR="00E57E03" w:rsidRPr="00C806B0"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[19.c]</w:t>
            </w:r>
          </w:p>
        </w:tc>
        <w:tc>
          <w:tcPr>
            <w:tcW w:w="1405" w:type="dxa"/>
            <w:tcBorders>
              <w:top w:val="nil"/>
              <w:bottom w:val="nil"/>
            </w:tcBorders>
            <w:vAlign w:val="center"/>
          </w:tcPr>
          <w:p w14:paraId="43C71385"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93C72">
              <w:rPr>
                <w:rFonts w:cs="Arial"/>
                <w:szCs w:val="14"/>
              </w:rPr>
              <w:t>1.996.694.370</w:t>
            </w:r>
          </w:p>
        </w:tc>
        <w:tc>
          <w:tcPr>
            <w:tcW w:w="1406" w:type="dxa"/>
            <w:tcBorders>
              <w:top w:val="nil"/>
              <w:bottom w:val="nil"/>
            </w:tcBorders>
            <w:vAlign w:val="center"/>
          </w:tcPr>
          <w:p w14:paraId="4744B42D"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83B79">
              <w:t>1.996.597.404</w:t>
            </w:r>
          </w:p>
        </w:tc>
        <w:tc>
          <w:tcPr>
            <w:tcW w:w="282" w:type="dxa"/>
            <w:tcBorders>
              <w:top w:val="nil"/>
              <w:bottom w:val="nil"/>
            </w:tcBorders>
            <w:vAlign w:val="center"/>
          </w:tcPr>
          <w:p w14:paraId="31C0FA8A"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35851F4"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93C72">
              <w:rPr>
                <w:rFonts w:cs="Arial"/>
                <w:szCs w:val="14"/>
              </w:rPr>
              <w:t>1.996.694.370</w:t>
            </w:r>
          </w:p>
        </w:tc>
        <w:tc>
          <w:tcPr>
            <w:tcW w:w="1520" w:type="dxa"/>
            <w:tcBorders>
              <w:top w:val="nil"/>
              <w:bottom w:val="nil"/>
            </w:tcBorders>
            <w:vAlign w:val="center"/>
          </w:tcPr>
          <w:p w14:paraId="7E4CE4F7" w14:textId="77777777" w:rsidR="00E57E03" w:rsidRPr="009C62A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C62A1">
              <w:rPr>
                <w:rFonts w:cs="Arial"/>
                <w:bCs/>
              </w:rPr>
              <w:t>1.996.597.404</w:t>
            </w:r>
          </w:p>
        </w:tc>
      </w:tr>
      <w:tr w:rsidR="00E57E03" w:rsidRPr="003E7906" w14:paraId="2FB74E4C"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47" w:type="dxa"/>
            <w:tcBorders>
              <w:top w:val="nil"/>
              <w:bottom w:val="single" w:sz="2" w:space="0" w:color="8EAADB" w:themeColor="accent5" w:themeTint="99"/>
            </w:tcBorders>
          </w:tcPr>
          <w:p w14:paraId="7086FFEA" w14:textId="77777777" w:rsidR="00E57E03" w:rsidRPr="003E7906" w:rsidRDefault="00E57E03" w:rsidP="00A406AD">
            <w:pPr>
              <w:pStyle w:val="08-Tabelageral"/>
              <w:jc w:val="left"/>
              <w:rPr>
                <w:rFonts w:cs="Arial"/>
                <w:b w:val="0"/>
                <w:bCs w:val="0"/>
              </w:rPr>
            </w:pPr>
            <w:r w:rsidRPr="003E7906">
              <w:rPr>
                <w:rFonts w:cs="Arial"/>
                <w:b w:val="0"/>
                <w:bCs w:val="0"/>
              </w:rPr>
              <w:t xml:space="preserve">Lucro por ação (básico e diluído) (R$) </w:t>
            </w:r>
          </w:p>
          <w:p w14:paraId="0614AD3F" w14:textId="77777777" w:rsidR="00E57E03" w:rsidRPr="003E7906" w:rsidRDefault="00E57E03" w:rsidP="00A406AD">
            <w:pPr>
              <w:pStyle w:val="08-Tabelageral"/>
              <w:jc w:val="left"/>
              <w:rPr>
                <w:rFonts w:cs="Arial"/>
                <w:b w:val="0"/>
                <w:bCs w:val="0"/>
                <w:szCs w:val="14"/>
              </w:rPr>
            </w:pPr>
          </w:p>
        </w:tc>
        <w:tc>
          <w:tcPr>
            <w:tcW w:w="668" w:type="dxa"/>
            <w:tcBorders>
              <w:top w:val="nil"/>
              <w:bottom w:val="single" w:sz="2" w:space="0" w:color="8EAADB" w:themeColor="accent5" w:themeTint="99"/>
            </w:tcBorders>
            <w:vAlign w:val="center"/>
          </w:tcPr>
          <w:p w14:paraId="6246F977" w14:textId="77777777" w:rsidR="00E57E03" w:rsidRPr="003E7906"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[19.c]</w:t>
            </w:r>
          </w:p>
        </w:tc>
        <w:tc>
          <w:tcPr>
            <w:tcW w:w="1405" w:type="dxa"/>
            <w:tcBorders>
              <w:top w:val="nil"/>
              <w:bottom w:val="single" w:sz="2" w:space="0" w:color="8EAADB" w:themeColor="accent5" w:themeTint="99"/>
            </w:tcBorders>
            <w:vAlign w:val="center"/>
          </w:tcPr>
          <w:p w14:paraId="57DD312E"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93C72">
              <w:rPr>
                <w:rFonts w:cs="Arial"/>
                <w:szCs w:val="14"/>
              </w:rPr>
              <w:t>0,44</w:t>
            </w:r>
          </w:p>
        </w:tc>
        <w:tc>
          <w:tcPr>
            <w:tcW w:w="1406" w:type="dxa"/>
            <w:tcBorders>
              <w:top w:val="nil"/>
              <w:bottom w:val="single" w:sz="2" w:space="0" w:color="8EAADB" w:themeColor="accent5" w:themeTint="99"/>
            </w:tcBorders>
            <w:vAlign w:val="center"/>
          </w:tcPr>
          <w:p w14:paraId="5BB4A194"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3E7906">
              <w:t>0,51</w:t>
            </w:r>
          </w:p>
        </w:tc>
        <w:tc>
          <w:tcPr>
            <w:tcW w:w="282" w:type="dxa"/>
            <w:tcBorders>
              <w:top w:val="nil"/>
              <w:bottom w:val="single" w:sz="2" w:space="0" w:color="8EAADB" w:themeColor="accent5" w:themeTint="99"/>
            </w:tcBorders>
            <w:vAlign w:val="center"/>
          </w:tcPr>
          <w:p w14:paraId="3BA78BE0"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25ADD370"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093C72">
              <w:rPr>
                <w:rFonts w:cs="Arial"/>
                <w:szCs w:val="14"/>
              </w:rPr>
              <w:t>0,44</w:t>
            </w:r>
          </w:p>
        </w:tc>
        <w:tc>
          <w:tcPr>
            <w:tcW w:w="1520" w:type="dxa"/>
            <w:tcBorders>
              <w:top w:val="nil"/>
              <w:bottom w:val="single" w:sz="2" w:space="0" w:color="8EAADB" w:themeColor="accent5" w:themeTint="99"/>
            </w:tcBorders>
            <w:vAlign w:val="center"/>
          </w:tcPr>
          <w:p w14:paraId="189538F8" w14:textId="77777777" w:rsidR="00E57E03" w:rsidRPr="003E790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3E7906">
              <w:rPr>
                <w:rFonts w:cs="Arial"/>
              </w:rPr>
              <w:t>0,51</w:t>
            </w:r>
          </w:p>
        </w:tc>
      </w:tr>
    </w:tbl>
    <w:p w14:paraId="26438909" w14:textId="77777777" w:rsidR="00E57E03" w:rsidRPr="00E16BE7" w:rsidRDefault="00E57E03" w:rsidP="00A406AD">
      <w:pPr>
        <w:rPr>
          <w:rFonts w:cs="Arial"/>
          <w:sz w:val="14"/>
          <w:szCs w:val="14"/>
        </w:rPr>
      </w:pPr>
      <w:r w:rsidRPr="00E16BE7">
        <w:rPr>
          <w:rFonts w:cs="Arial"/>
          <w:sz w:val="14"/>
          <w:szCs w:val="14"/>
        </w:rPr>
        <w:t>As notas explicativas são parte integrante das demonstrações contábeis</w:t>
      </w:r>
    </w:p>
    <w:p w14:paraId="07ECE66E" w14:textId="77777777" w:rsidR="00E57E03" w:rsidRDefault="00E57E03" w:rsidP="00A406AD">
      <w:pPr>
        <w:pStyle w:val="01-TtulodeNota"/>
        <w:jc w:val="left"/>
        <w:rPr>
          <w:color w:val="1F4E79" w:themeColor="accent1" w:themeShade="80"/>
        </w:rPr>
      </w:pPr>
    </w:p>
    <w:p w14:paraId="2650BA5E" w14:textId="77777777" w:rsidR="00E57E03" w:rsidRPr="004E3014" w:rsidRDefault="00E57E03" w:rsidP="004E3014">
      <w:pPr>
        <w:pStyle w:val="02-TtulodeNota"/>
        <w:rPr>
          <w:color w:val="1F4E79" w:themeColor="accent1" w:themeShade="80"/>
        </w:rPr>
      </w:pPr>
      <w:bookmarkStart w:id="4" w:name="_Toc39135261"/>
      <w:r w:rsidRPr="004E3014">
        <w:rPr>
          <w:color w:val="1F4E79" w:themeColor="accent1" w:themeShade="80"/>
        </w:rPr>
        <w:t>DEMONSTRAÇÃO DO RESULTADO ABRANGENTE</w:t>
      </w:r>
      <w:bookmarkEnd w:id="4"/>
    </w:p>
    <w:p w14:paraId="020A68AA" w14:textId="77777777" w:rsidR="00E57E03" w:rsidRPr="004F12A3" w:rsidRDefault="00E57E03" w:rsidP="00A406AD">
      <w:pPr>
        <w:pStyle w:val="01-TtulodeNota"/>
        <w:spacing w:before="0" w:after="0"/>
        <w:jc w:val="right"/>
        <w:rPr>
          <w:sz w:val="14"/>
          <w:szCs w:val="14"/>
        </w:rPr>
      </w:pPr>
      <w:r w:rsidRPr="004F12A3">
        <w:rPr>
          <w:sz w:val="14"/>
          <w:szCs w:val="14"/>
        </w:rPr>
        <w:t>R$ mil</w:t>
      </w:r>
    </w:p>
    <w:tbl>
      <w:tblPr>
        <w:tblStyle w:val="TabeladeLista6Colorida-nfase5"/>
        <w:tblW w:w="9639" w:type="dxa"/>
        <w:tblInd w:w="108" w:type="dxa"/>
        <w:tblLook w:val="04A0" w:firstRow="1" w:lastRow="0" w:firstColumn="1" w:lastColumn="0" w:noHBand="0" w:noVBand="1"/>
      </w:tblPr>
      <w:tblGrid>
        <w:gridCol w:w="3036"/>
        <w:gridCol w:w="714"/>
        <w:gridCol w:w="1372"/>
        <w:gridCol w:w="1373"/>
        <w:gridCol w:w="279"/>
        <w:gridCol w:w="1378"/>
        <w:gridCol w:w="1487"/>
      </w:tblGrid>
      <w:tr w:rsidR="00E57E03" w14:paraId="0006C400" w14:textId="77777777" w:rsidTr="00E57E0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36" w:type="dxa"/>
            <w:tcBorders>
              <w:top w:val="single" w:sz="2" w:space="0" w:color="8EAADB" w:themeColor="accent5" w:themeTint="99"/>
              <w:bottom w:val="nil"/>
            </w:tcBorders>
            <w:shd w:val="clear" w:color="auto" w:fill="D9E2F3" w:themeFill="accent5" w:themeFillTint="33"/>
            <w:vAlign w:val="center"/>
          </w:tcPr>
          <w:p w14:paraId="645E044B" w14:textId="77777777" w:rsidR="00E57E03" w:rsidRPr="001D6BE8" w:rsidRDefault="00E57E03" w:rsidP="00A406AD">
            <w:pPr>
              <w:jc w:val="center"/>
              <w:rPr>
                <w:rFonts w:cs="Arial"/>
                <w:b w:val="0"/>
                <w:szCs w:val="18"/>
              </w:rPr>
            </w:pPr>
          </w:p>
        </w:tc>
        <w:tc>
          <w:tcPr>
            <w:tcW w:w="714" w:type="dxa"/>
            <w:tcBorders>
              <w:top w:val="single" w:sz="2" w:space="0" w:color="8EAADB" w:themeColor="accent5" w:themeTint="99"/>
              <w:bottom w:val="nil"/>
            </w:tcBorders>
            <w:shd w:val="clear" w:color="auto" w:fill="D9E2F3" w:themeFill="accent5" w:themeFillTint="33"/>
          </w:tcPr>
          <w:p w14:paraId="05D7967B"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4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B4A003"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79" w:type="dxa"/>
            <w:tcBorders>
              <w:top w:val="single" w:sz="2" w:space="0" w:color="8EAADB" w:themeColor="accent5" w:themeTint="99"/>
              <w:bottom w:val="nil"/>
            </w:tcBorders>
            <w:shd w:val="clear" w:color="auto" w:fill="D9E2F3" w:themeFill="accent5" w:themeFillTint="33"/>
          </w:tcPr>
          <w:p w14:paraId="3E6B56D3"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6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EEBE49"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57E03" w:rsidRPr="001D6BE8" w14:paraId="79374C80"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36" w:type="dxa"/>
            <w:tcBorders>
              <w:top w:val="nil"/>
              <w:bottom w:val="single" w:sz="2" w:space="0" w:color="8EAADB" w:themeColor="accent5" w:themeTint="99"/>
            </w:tcBorders>
          </w:tcPr>
          <w:p w14:paraId="1E99E06F" w14:textId="77777777" w:rsidR="00E57E03" w:rsidRPr="001D6BE8" w:rsidRDefault="00E57E03" w:rsidP="00A406AD">
            <w:pPr>
              <w:pStyle w:val="08-Tabelageral"/>
              <w:jc w:val="left"/>
              <w:rPr>
                <w:rFonts w:cs="Arial"/>
                <w:b w:val="0"/>
              </w:rPr>
            </w:pPr>
          </w:p>
        </w:tc>
        <w:tc>
          <w:tcPr>
            <w:tcW w:w="714" w:type="dxa"/>
            <w:tcBorders>
              <w:top w:val="nil"/>
              <w:bottom w:val="single" w:sz="2" w:space="0" w:color="8EAADB" w:themeColor="accent5" w:themeTint="99"/>
            </w:tcBorders>
          </w:tcPr>
          <w:p w14:paraId="1043D127" w14:textId="77777777" w:rsidR="00E57E03" w:rsidRPr="001D6BE8"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372" w:type="dxa"/>
            <w:tcBorders>
              <w:top w:val="single" w:sz="2" w:space="0" w:color="8EAADB" w:themeColor="accent5" w:themeTint="99"/>
              <w:bottom w:val="single" w:sz="2" w:space="0" w:color="8EAADB" w:themeColor="accent5" w:themeTint="99"/>
            </w:tcBorders>
            <w:vAlign w:val="center"/>
          </w:tcPr>
          <w:p w14:paraId="14BB8995"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B50C4">
              <w:rPr>
                <w:rFonts w:cs="Arial"/>
                <w:b/>
              </w:rPr>
              <w:t xml:space="preserve">1° </w:t>
            </w:r>
            <w:proofErr w:type="spellStart"/>
            <w:r w:rsidRPr="005B50C4">
              <w:rPr>
                <w:rFonts w:cs="Arial"/>
                <w:b/>
              </w:rPr>
              <w:t>Trim</w:t>
            </w:r>
            <w:proofErr w:type="spellEnd"/>
            <w:r w:rsidRPr="005B50C4">
              <w:rPr>
                <w:rFonts w:cs="Arial"/>
                <w:b/>
              </w:rPr>
              <w:t>/20</w:t>
            </w:r>
            <w:r>
              <w:rPr>
                <w:rFonts w:cs="Arial"/>
                <w:b/>
              </w:rPr>
              <w:t>20</w:t>
            </w:r>
          </w:p>
        </w:tc>
        <w:tc>
          <w:tcPr>
            <w:tcW w:w="1373" w:type="dxa"/>
            <w:tcBorders>
              <w:top w:val="single" w:sz="2" w:space="0" w:color="8EAADB" w:themeColor="accent5" w:themeTint="99"/>
              <w:bottom w:val="single" w:sz="2" w:space="0" w:color="8EAADB" w:themeColor="accent5" w:themeTint="99"/>
            </w:tcBorders>
            <w:vAlign w:val="center"/>
          </w:tcPr>
          <w:p w14:paraId="7999C662"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B50C4">
              <w:rPr>
                <w:rFonts w:cs="Arial"/>
                <w:b/>
              </w:rPr>
              <w:t xml:space="preserve">1° </w:t>
            </w:r>
            <w:proofErr w:type="spellStart"/>
            <w:r w:rsidRPr="005B50C4">
              <w:rPr>
                <w:rFonts w:cs="Arial"/>
                <w:b/>
              </w:rPr>
              <w:t>Trim</w:t>
            </w:r>
            <w:proofErr w:type="spellEnd"/>
            <w:r w:rsidRPr="005B50C4">
              <w:rPr>
                <w:rFonts w:cs="Arial"/>
                <w:b/>
              </w:rPr>
              <w:t>/2019</w:t>
            </w:r>
          </w:p>
        </w:tc>
        <w:tc>
          <w:tcPr>
            <w:tcW w:w="279" w:type="dxa"/>
            <w:tcBorders>
              <w:top w:val="nil"/>
              <w:bottom w:val="single" w:sz="2" w:space="0" w:color="8EAADB" w:themeColor="accent5" w:themeTint="99"/>
            </w:tcBorders>
            <w:vAlign w:val="center"/>
          </w:tcPr>
          <w:p w14:paraId="1B5C92B8"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78" w:type="dxa"/>
            <w:tcBorders>
              <w:top w:val="single" w:sz="2" w:space="0" w:color="8EAADB" w:themeColor="accent5" w:themeTint="99"/>
              <w:bottom w:val="single" w:sz="2" w:space="0" w:color="8EAADB" w:themeColor="accent5" w:themeTint="99"/>
            </w:tcBorders>
            <w:vAlign w:val="center"/>
          </w:tcPr>
          <w:p w14:paraId="49754CB9"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B50C4">
              <w:rPr>
                <w:rFonts w:cs="Arial"/>
                <w:b/>
              </w:rPr>
              <w:t xml:space="preserve">1° </w:t>
            </w:r>
            <w:proofErr w:type="spellStart"/>
            <w:r w:rsidRPr="005B50C4">
              <w:rPr>
                <w:rFonts w:cs="Arial"/>
                <w:b/>
              </w:rPr>
              <w:t>Trim</w:t>
            </w:r>
            <w:proofErr w:type="spellEnd"/>
            <w:r w:rsidRPr="005B50C4">
              <w:rPr>
                <w:rFonts w:cs="Arial"/>
                <w:b/>
              </w:rPr>
              <w:t>/20</w:t>
            </w:r>
            <w:r>
              <w:rPr>
                <w:rFonts w:cs="Arial"/>
                <w:b/>
              </w:rPr>
              <w:t>20</w:t>
            </w:r>
          </w:p>
        </w:tc>
        <w:tc>
          <w:tcPr>
            <w:tcW w:w="1487" w:type="dxa"/>
            <w:tcBorders>
              <w:top w:val="single" w:sz="2" w:space="0" w:color="8EAADB" w:themeColor="accent5" w:themeTint="99"/>
              <w:bottom w:val="single" w:sz="2" w:space="0" w:color="8EAADB" w:themeColor="accent5" w:themeTint="99"/>
            </w:tcBorders>
            <w:vAlign w:val="center"/>
          </w:tcPr>
          <w:p w14:paraId="340D31AB"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B50C4">
              <w:rPr>
                <w:rFonts w:cs="Arial"/>
                <w:b/>
              </w:rPr>
              <w:t xml:space="preserve">1° </w:t>
            </w:r>
            <w:proofErr w:type="spellStart"/>
            <w:r w:rsidRPr="005B50C4">
              <w:rPr>
                <w:rFonts w:cs="Arial"/>
                <w:b/>
              </w:rPr>
              <w:t>Trim</w:t>
            </w:r>
            <w:proofErr w:type="spellEnd"/>
            <w:r w:rsidRPr="005B50C4">
              <w:rPr>
                <w:rFonts w:cs="Arial"/>
                <w:b/>
              </w:rPr>
              <w:t>/2019</w:t>
            </w:r>
          </w:p>
        </w:tc>
      </w:tr>
      <w:tr w:rsidR="00E57E03" w:rsidRPr="001D6BE8" w14:paraId="5B5010E9"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3036" w:type="dxa"/>
            <w:tcBorders>
              <w:top w:val="single" w:sz="2" w:space="0" w:color="8EAADB" w:themeColor="accent5" w:themeTint="99"/>
              <w:bottom w:val="nil"/>
            </w:tcBorders>
          </w:tcPr>
          <w:p w14:paraId="597ED378" w14:textId="77777777" w:rsidR="00E57E03" w:rsidRPr="00C806B0" w:rsidRDefault="00E57E03" w:rsidP="00A406AD">
            <w:pPr>
              <w:pStyle w:val="08-Tabelageral"/>
              <w:jc w:val="left"/>
              <w:rPr>
                <w:rFonts w:cs="Arial"/>
                <w:bCs w:val="0"/>
                <w:szCs w:val="14"/>
              </w:rPr>
            </w:pPr>
            <w:r w:rsidRPr="00E177EF">
              <w:rPr>
                <w:rFonts w:cs="Arial"/>
                <w:szCs w:val="14"/>
              </w:rPr>
              <w:t xml:space="preserve">LUCRO LÍQUIDO DO </w:t>
            </w:r>
            <w:r w:rsidRPr="005B50C4">
              <w:rPr>
                <w:rFonts w:cs="Arial"/>
                <w:szCs w:val="14"/>
              </w:rPr>
              <w:t>PERÍODO</w:t>
            </w:r>
          </w:p>
        </w:tc>
        <w:tc>
          <w:tcPr>
            <w:tcW w:w="714" w:type="dxa"/>
            <w:tcBorders>
              <w:top w:val="single" w:sz="2" w:space="0" w:color="8EAADB" w:themeColor="accent5" w:themeTint="99"/>
              <w:bottom w:val="nil"/>
            </w:tcBorders>
            <w:vAlign w:val="center"/>
          </w:tcPr>
          <w:p w14:paraId="71837DEE" w14:textId="77777777" w:rsidR="00E57E03" w:rsidRPr="00C806B0"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72" w:type="dxa"/>
            <w:tcBorders>
              <w:top w:val="single" w:sz="2" w:space="0" w:color="8EAADB" w:themeColor="accent5" w:themeTint="99"/>
              <w:bottom w:val="nil"/>
            </w:tcBorders>
            <w:vAlign w:val="center"/>
          </w:tcPr>
          <w:p w14:paraId="5C82FD68" w14:textId="77777777" w:rsidR="00E57E03" w:rsidRPr="00FF113C"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440454">
              <w:rPr>
                <w:rFonts w:cs="Arial"/>
                <w:b/>
                <w:szCs w:val="14"/>
              </w:rPr>
              <w:t>882.721</w:t>
            </w:r>
          </w:p>
        </w:tc>
        <w:tc>
          <w:tcPr>
            <w:tcW w:w="1373" w:type="dxa"/>
            <w:tcBorders>
              <w:top w:val="single" w:sz="2" w:space="0" w:color="8EAADB" w:themeColor="accent5" w:themeTint="99"/>
              <w:bottom w:val="nil"/>
            </w:tcBorders>
            <w:vAlign w:val="center"/>
          </w:tcPr>
          <w:p w14:paraId="284078FE" w14:textId="77777777" w:rsidR="00E57E03" w:rsidRPr="0086624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66244">
              <w:rPr>
                <w:b/>
                <w:bCs/>
              </w:rPr>
              <w:t>1.013.758</w:t>
            </w:r>
          </w:p>
        </w:tc>
        <w:tc>
          <w:tcPr>
            <w:tcW w:w="279" w:type="dxa"/>
            <w:tcBorders>
              <w:top w:val="single" w:sz="2" w:space="0" w:color="8EAADB" w:themeColor="accent5" w:themeTint="99"/>
              <w:bottom w:val="nil"/>
            </w:tcBorders>
            <w:vAlign w:val="center"/>
          </w:tcPr>
          <w:p w14:paraId="4C6E6590" w14:textId="77777777" w:rsidR="00E57E03" w:rsidRPr="00FF113C"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78" w:type="dxa"/>
            <w:tcBorders>
              <w:top w:val="single" w:sz="2" w:space="0" w:color="8EAADB" w:themeColor="accent5" w:themeTint="99"/>
              <w:bottom w:val="nil"/>
            </w:tcBorders>
            <w:vAlign w:val="center"/>
          </w:tcPr>
          <w:p w14:paraId="423B357B" w14:textId="77777777" w:rsidR="00E57E03" w:rsidRPr="00FF113C"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440454">
              <w:rPr>
                <w:rFonts w:cs="Arial"/>
                <w:b/>
                <w:szCs w:val="14"/>
              </w:rPr>
              <w:t>882.721</w:t>
            </w:r>
          </w:p>
        </w:tc>
        <w:tc>
          <w:tcPr>
            <w:tcW w:w="1487" w:type="dxa"/>
            <w:tcBorders>
              <w:top w:val="single" w:sz="2" w:space="0" w:color="8EAADB" w:themeColor="accent5" w:themeTint="99"/>
              <w:bottom w:val="nil"/>
            </w:tcBorders>
            <w:vAlign w:val="center"/>
          </w:tcPr>
          <w:p w14:paraId="747F864C" w14:textId="77777777" w:rsidR="00E57E03" w:rsidRPr="005B50C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5B50C4">
              <w:rPr>
                <w:b/>
                <w:bCs/>
              </w:rPr>
              <w:t>1.013.758</w:t>
            </w:r>
          </w:p>
        </w:tc>
      </w:tr>
      <w:tr w:rsidR="00E57E03" w:rsidRPr="00E177EF" w14:paraId="72725F95" w14:textId="77777777" w:rsidTr="00E57E03">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3036" w:type="dxa"/>
            <w:tcBorders>
              <w:top w:val="nil"/>
              <w:bottom w:val="nil"/>
            </w:tcBorders>
          </w:tcPr>
          <w:p w14:paraId="29A5ABDD" w14:textId="77777777" w:rsidR="00E57E03" w:rsidRPr="00E177EF" w:rsidRDefault="00E57E03" w:rsidP="00A406AD">
            <w:pPr>
              <w:pStyle w:val="08-Tabelageral"/>
              <w:jc w:val="left"/>
              <w:rPr>
                <w:rFonts w:cs="Arial"/>
                <w:szCs w:val="14"/>
              </w:rPr>
            </w:pPr>
            <w:r w:rsidRPr="00E177EF">
              <w:rPr>
                <w:rFonts w:cs="Arial"/>
                <w:szCs w:val="14"/>
              </w:rPr>
              <w:t>Participação no resultado abrangente de investimentos em controladas, coligadas e controladas em conjunto</w:t>
            </w:r>
          </w:p>
        </w:tc>
        <w:tc>
          <w:tcPr>
            <w:tcW w:w="714" w:type="dxa"/>
            <w:tcBorders>
              <w:top w:val="nil"/>
              <w:bottom w:val="nil"/>
            </w:tcBorders>
            <w:vAlign w:val="center"/>
          </w:tcPr>
          <w:p w14:paraId="53BF025E" w14:textId="77777777" w:rsidR="00E57E03" w:rsidRPr="00E177EF" w:rsidRDefault="00E57E03"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[09.a]</w:t>
            </w:r>
          </w:p>
        </w:tc>
        <w:tc>
          <w:tcPr>
            <w:tcW w:w="1372" w:type="dxa"/>
            <w:tcBorders>
              <w:top w:val="nil"/>
              <w:bottom w:val="nil"/>
            </w:tcBorders>
            <w:vAlign w:val="center"/>
          </w:tcPr>
          <w:p w14:paraId="61CABC1E" w14:textId="77777777" w:rsidR="00E57E03" w:rsidRPr="00E177EF"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440454">
              <w:rPr>
                <w:rFonts w:cs="Arial"/>
                <w:b/>
                <w:szCs w:val="14"/>
              </w:rPr>
              <w:t>(35.080)</w:t>
            </w:r>
          </w:p>
        </w:tc>
        <w:tc>
          <w:tcPr>
            <w:tcW w:w="1373" w:type="dxa"/>
            <w:tcBorders>
              <w:top w:val="nil"/>
              <w:bottom w:val="nil"/>
            </w:tcBorders>
            <w:vAlign w:val="center"/>
          </w:tcPr>
          <w:p w14:paraId="399FC149" w14:textId="77777777" w:rsidR="00E57E03" w:rsidRPr="0086624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66244">
              <w:rPr>
                <w:b/>
                <w:bCs/>
              </w:rPr>
              <w:t>(52.088)</w:t>
            </w:r>
          </w:p>
        </w:tc>
        <w:tc>
          <w:tcPr>
            <w:tcW w:w="279" w:type="dxa"/>
            <w:tcBorders>
              <w:top w:val="nil"/>
              <w:bottom w:val="nil"/>
            </w:tcBorders>
            <w:vAlign w:val="center"/>
          </w:tcPr>
          <w:p w14:paraId="40C6E70F" w14:textId="77777777" w:rsidR="00E57E03" w:rsidRPr="00E177EF"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78" w:type="dxa"/>
            <w:tcBorders>
              <w:top w:val="nil"/>
              <w:bottom w:val="nil"/>
            </w:tcBorders>
            <w:vAlign w:val="center"/>
          </w:tcPr>
          <w:p w14:paraId="299B069D" w14:textId="77777777" w:rsidR="00E57E03" w:rsidRPr="00E177EF"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440454">
              <w:rPr>
                <w:rFonts w:cs="Arial"/>
                <w:b/>
                <w:szCs w:val="14"/>
              </w:rPr>
              <w:t>(35.080)</w:t>
            </w:r>
          </w:p>
        </w:tc>
        <w:tc>
          <w:tcPr>
            <w:tcW w:w="1487" w:type="dxa"/>
            <w:tcBorders>
              <w:top w:val="nil"/>
              <w:bottom w:val="nil"/>
            </w:tcBorders>
            <w:vAlign w:val="center"/>
          </w:tcPr>
          <w:p w14:paraId="3B59788C" w14:textId="77777777" w:rsidR="00E57E03" w:rsidRPr="005B50C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5B50C4">
              <w:rPr>
                <w:b/>
                <w:bCs/>
              </w:rPr>
              <w:t>(52.088)</w:t>
            </w:r>
          </w:p>
        </w:tc>
      </w:tr>
      <w:tr w:rsidR="00E57E03" w:rsidRPr="00E177EF" w14:paraId="3E86D289"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3036" w:type="dxa"/>
            <w:tcBorders>
              <w:top w:val="nil"/>
              <w:bottom w:val="nil"/>
            </w:tcBorders>
            <w:vAlign w:val="center"/>
          </w:tcPr>
          <w:p w14:paraId="28C9D755" w14:textId="77777777" w:rsidR="00E57E03" w:rsidRPr="00C806B0" w:rsidRDefault="00E57E03" w:rsidP="00A406AD">
            <w:pPr>
              <w:pStyle w:val="08-Tabelageral"/>
              <w:ind w:left="113"/>
              <w:jc w:val="left"/>
              <w:rPr>
                <w:rFonts w:cs="Arial"/>
                <w:b w:val="0"/>
                <w:szCs w:val="14"/>
              </w:rPr>
            </w:pPr>
            <w:r w:rsidRPr="00E177EF">
              <w:rPr>
                <w:rFonts w:cs="Arial"/>
                <w:b w:val="0"/>
                <w:szCs w:val="14"/>
              </w:rPr>
              <w:t>Ganhos/(perdas) sobre ativos financeiros</w:t>
            </w:r>
          </w:p>
        </w:tc>
        <w:tc>
          <w:tcPr>
            <w:tcW w:w="714" w:type="dxa"/>
            <w:tcBorders>
              <w:top w:val="nil"/>
              <w:bottom w:val="nil"/>
            </w:tcBorders>
          </w:tcPr>
          <w:p w14:paraId="6256A9A0" w14:textId="77777777" w:rsidR="00E57E03" w:rsidRPr="00E177EF"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72" w:type="dxa"/>
            <w:tcBorders>
              <w:top w:val="nil"/>
              <w:bottom w:val="nil"/>
            </w:tcBorders>
            <w:vAlign w:val="center"/>
          </w:tcPr>
          <w:p w14:paraId="31B63F7C" w14:textId="77777777" w:rsidR="00E57E03" w:rsidRPr="00E177E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40454">
              <w:rPr>
                <w:rFonts w:cs="Arial"/>
              </w:rPr>
              <w:t>(58.467)</w:t>
            </w:r>
          </w:p>
        </w:tc>
        <w:tc>
          <w:tcPr>
            <w:tcW w:w="1373" w:type="dxa"/>
            <w:tcBorders>
              <w:top w:val="nil"/>
              <w:bottom w:val="nil"/>
            </w:tcBorders>
            <w:vAlign w:val="center"/>
          </w:tcPr>
          <w:p w14:paraId="37AE4227" w14:textId="77777777" w:rsidR="00E57E03" w:rsidRPr="00E177E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EA421F">
              <w:t>(24.570)</w:t>
            </w:r>
          </w:p>
        </w:tc>
        <w:tc>
          <w:tcPr>
            <w:tcW w:w="279" w:type="dxa"/>
            <w:tcBorders>
              <w:top w:val="nil"/>
              <w:bottom w:val="nil"/>
            </w:tcBorders>
            <w:vAlign w:val="center"/>
          </w:tcPr>
          <w:p w14:paraId="332C9E4C" w14:textId="77777777" w:rsidR="00E57E03" w:rsidRPr="00E177E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78" w:type="dxa"/>
            <w:tcBorders>
              <w:top w:val="nil"/>
              <w:bottom w:val="nil"/>
            </w:tcBorders>
            <w:vAlign w:val="center"/>
          </w:tcPr>
          <w:p w14:paraId="51C19210" w14:textId="77777777" w:rsidR="00E57E03" w:rsidRPr="00E177E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40454">
              <w:rPr>
                <w:rFonts w:cs="Arial"/>
              </w:rPr>
              <w:t>(58.467)</w:t>
            </w:r>
          </w:p>
        </w:tc>
        <w:tc>
          <w:tcPr>
            <w:tcW w:w="1487" w:type="dxa"/>
            <w:tcBorders>
              <w:top w:val="nil"/>
              <w:bottom w:val="nil"/>
            </w:tcBorders>
            <w:vAlign w:val="center"/>
          </w:tcPr>
          <w:p w14:paraId="0A0D6275" w14:textId="77777777" w:rsidR="00E57E03" w:rsidRPr="00E177E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20051">
              <w:t>(24.570)</w:t>
            </w:r>
          </w:p>
        </w:tc>
      </w:tr>
      <w:tr w:rsidR="00E57E03" w:rsidRPr="00E177EF" w14:paraId="72FBD0DD" w14:textId="77777777" w:rsidTr="00E57E03">
        <w:trPr>
          <w:cnfStyle w:val="000000100000" w:firstRow="0" w:lastRow="0" w:firstColumn="0" w:lastColumn="0" w:oddVBand="0" w:evenVBand="0" w:oddHBand="1" w:evenHBand="0" w:firstRowFirstColumn="0" w:firstRowLastColumn="0" w:lastRowFirstColumn="0" w:lastRowLastColumn="0"/>
          <w:trHeight w:hRule="exact" w:val="330"/>
        </w:trPr>
        <w:tc>
          <w:tcPr>
            <w:cnfStyle w:val="001000000000" w:firstRow="0" w:lastRow="0" w:firstColumn="1" w:lastColumn="0" w:oddVBand="0" w:evenVBand="0" w:oddHBand="0" w:evenHBand="0" w:firstRowFirstColumn="0" w:firstRowLastColumn="0" w:lastRowFirstColumn="0" w:lastRowLastColumn="0"/>
            <w:tcW w:w="3036" w:type="dxa"/>
            <w:tcBorders>
              <w:top w:val="nil"/>
              <w:bottom w:val="nil"/>
            </w:tcBorders>
            <w:vAlign w:val="center"/>
          </w:tcPr>
          <w:p w14:paraId="554795CE" w14:textId="77777777" w:rsidR="00E57E03" w:rsidRPr="00E177EF" w:rsidRDefault="00E57E03" w:rsidP="00A406AD">
            <w:pPr>
              <w:pStyle w:val="08-Tabelageral"/>
              <w:ind w:left="113"/>
              <w:jc w:val="left"/>
              <w:rPr>
                <w:rFonts w:cs="Arial"/>
                <w:b w:val="0"/>
                <w:szCs w:val="14"/>
              </w:rPr>
            </w:pPr>
            <w:r w:rsidRPr="00E177EF">
              <w:rPr>
                <w:rFonts w:cs="Arial"/>
                <w:b w:val="0"/>
                <w:szCs w:val="14"/>
              </w:rPr>
              <w:t>Outros resultados abrangentes</w:t>
            </w:r>
          </w:p>
        </w:tc>
        <w:tc>
          <w:tcPr>
            <w:tcW w:w="714" w:type="dxa"/>
            <w:tcBorders>
              <w:top w:val="nil"/>
              <w:bottom w:val="nil"/>
            </w:tcBorders>
            <w:vAlign w:val="center"/>
          </w:tcPr>
          <w:p w14:paraId="364AD6FA" w14:textId="77777777" w:rsidR="00E57E03" w:rsidRPr="00E177EF"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72" w:type="dxa"/>
            <w:tcBorders>
              <w:top w:val="nil"/>
              <w:bottom w:val="nil"/>
            </w:tcBorders>
            <w:vAlign w:val="center"/>
          </w:tcPr>
          <w:p w14:paraId="7026182C"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373" w:type="dxa"/>
            <w:tcBorders>
              <w:top w:val="nil"/>
              <w:bottom w:val="nil"/>
            </w:tcBorders>
            <w:vAlign w:val="center"/>
          </w:tcPr>
          <w:p w14:paraId="007A4AA5"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A421F">
              <w:t>(70.215)</w:t>
            </w:r>
          </w:p>
        </w:tc>
        <w:tc>
          <w:tcPr>
            <w:tcW w:w="279" w:type="dxa"/>
            <w:tcBorders>
              <w:top w:val="nil"/>
              <w:bottom w:val="nil"/>
            </w:tcBorders>
            <w:vAlign w:val="center"/>
          </w:tcPr>
          <w:p w14:paraId="6E8E5CC0"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78" w:type="dxa"/>
            <w:tcBorders>
              <w:top w:val="nil"/>
              <w:bottom w:val="nil"/>
            </w:tcBorders>
            <w:vAlign w:val="center"/>
          </w:tcPr>
          <w:p w14:paraId="66893686"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487" w:type="dxa"/>
            <w:tcBorders>
              <w:top w:val="nil"/>
              <w:bottom w:val="nil"/>
            </w:tcBorders>
            <w:vAlign w:val="center"/>
          </w:tcPr>
          <w:p w14:paraId="38FD92F7"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20051">
              <w:t>(70.215)</w:t>
            </w:r>
          </w:p>
        </w:tc>
      </w:tr>
      <w:tr w:rsidR="00E57E03" w:rsidRPr="001D6BE8" w14:paraId="1EBD5AA9" w14:textId="77777777" w:rsidTr="00E57E03">
        <w:trPr>
          <w:trHeight w:hRule="exact" w:val="277"/>
        </w:trPr>
        <w:tc>
          <w:tcPr>
            <w:cnfStyle w:val="001000000000" w:firstRow="0" w:lastRow="0" w:firstColumn="1" w:lastColumn="0" w:oddVBand="0" w:evenVBand="0" w:oddHBand="0" w:evenHBand="0" w:firstRowFirstColumn="0" w:firstRowLastColumn="0" w:lastRowFirstColumn="0" w:lastRowLastColumn="0"/>
            <w:tcW w:w="3036" w:type="dxa"/>
            <w:tcBorders>
              <w:top w:val="nil"/>
              <w:bottom w:val="nil"/>
            </w:tcBorders>
            <w:vAlign w:val="center"/>
          </w:tcPr>
          <w:p w14:paraId="4188A4E6" w14:textId="77777777" w:rsidR="00E57E03" w:rsidRPr="00C806B0" w:rsidRDefault="00E57E03" w:rsidP="00A406AD">
            <w:pPr>
              <w:pStyle w:val="08-Tabelageral"/>
              <w:ind w:left="113"/>
              <w:jc w:val="left"/>
              <w:rPr>
                <w:rFonts w:cs="Arial"/>
                <w:b w:val="0"/>
                <w:szCs w:val="14"/>
              </w:rPr>
            </w:pPr>
            <w:r w:rsidRPr="00E177EF">
              <w:rPr>
                <w:rFonts w:cs="Arial"/>
                <w:b w:val="0"/>
                <w:szCs w:val="14"/>
              </w:rPr>
              <w:t>Efeito fiscal</w:t>
            </w:r>
          </w:p>
        </w:tc>
        <w:tc>
          <w:tcPr>
            <w:tcW w:w="714" w:type="dxa"/>
            <w:tcBorders>
              <w:top w:val="nil"/>
              <w:bottom w:val="nil"/>
            </w:tcBorders>
            <w:vAlign w:val="center"/>
          </w:tcPr>
          <w:p w14:paraId="322AD3B6" w14:textId="77777777" w:rsidR="00E57E03" w:rsidRPr="00C806B0"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72" w:type="dxa"/>
            <w:tcBorders>
              <w:top w:val="nil"/>
              <w:bottom w:val="nil"/>
            </w:tcBorders>
            <w:vAlign w:val="center"/>
          </w:tcPr>
          <w:p w14:paraId="3008C3E3"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0454">
              <w:rPr>
                <w:rFonts w:cs="Arial"/>
                <w:szCs w:val="14"/>
              </w:rPr>
              <w:t>23.387</w:t>
            </w:r>
          </w:p>
        </w:tc>
        <w:tc>
          <w:tcPr>
            <w:tcW w:w="1373" w:type="dxa"/>
            <w:tcBorders>
              <w:top w:val="nil"/>
              <w:bottom w:val="nil"/>
            </w:tcBorders>
            <w:vAlign w:val="center"/>
          </w:tcPr>
          <w:p w14:paraId="5B4F9BFA"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EA421F">
              <w:t>42.697</w:t>
            </w:r>
          </w:p>
        </w:tc>
        <w:tc>
          <w:tcPr>
            <w:tcW w:w="279" w:type="dxa"/>
            <w:tcBorders>
              <w:top w:val="nil"/>
              <w:bottom w:val="nil"/>
            </w:tcBorders>
            <w:vAlign w:val="center"/>
          </w:tcPr>
          <w:p w14:paraId="181FAEB9"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78" w:type="dxa"/>
            <w:tcBorders>
              <w:top w:val="nil"/>
              <w:bottom w:val="nil"/>
            </w:tcBorders>
            <w:vAlign w:val="center"/>
          </w:tcPr>
          <w:p w14:paraId="127EAE13"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0454">
              <w:rPr>
                <w:rFonts w:cs="Arial"/>
                <w:szCs w:val="14"/>
              </w:rPr>
              <w:t>23.387</w:t>
            </w:r>
          </w:p>
        </w:tc>
        <w:tc>
          <w:tcPr>
            <w:tcW w:w="1487" w:type="dxa"/>
            <w:tcBorders>
              <w:top w:val="nil"/>
              <w:bottom w:val="nil"/>
            </w:tcBorders>
            <w:vAlign w:val="center"/>
          </w:tcPr>
          <w:p w14:paraId="20E8D197" w14:textId="77777777" w:rsidR="00E57E03" w:rsidRPr="00C806B0"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20051">
              <w:t>42.697</w:t>
            </w:r>
          </w:p>
        </w:tc>
      </w:tr>
      <w:tr w:rsidR="00E57E03" w:rsidRPr="00E177EF" w14:paraId="0FF7B4A5"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36" w:type="dxa"/>
            <w:tcBorders>
              <w:top w:val="nil"/>
              <w:bottom w:val="single" w:sz="2" w:space="0" w:color="8EAADB" w:themeColor="accent5" w:themeTint="99"/>
            </w:tcBorders>
          </w:tcPr>
          <w:p w14:paraId="614BBFD6" w14:textId="77777777" w:rsidR="00E57E03" w:rsidRPr="00E177EF" w:rsidRDefault="00E57E03" w:rsidP="00A406AD">
            <w:pPr>
              <w:pStyle w:val="08-Tabelageral"/>
              <w:jc w:val="left"/>
              <w:rPr>
                <w:rFonts w:cs="Arial"/>
                <w:szCs w:val="14"/>
              </w:rPr>
            </w:pPr>
            <w:r w:rsidRPr="00E177EF">
              <w:rPr>
                <w:rFonts w:cs="Arial"/>
                <w:szCs w:val="14"/>
              </w:rPr>
              <w:t xml:space="preserve">RESULTADO ABRANGENTE DO </w:t>
            </w:r>
            <w:r w:rsidRPr="005B50C4">
              <w:rPr>
                <w:rFonts w:cs="Arial"/>
                <w:szCs w:val="14"/>
              </w:rPr>
              <w:t>PERÍODO</w:t>
            </w:r>
          </w:p>
        </w:tc>
        <w:tc>
          <w:tcPr>
            <w:tcW w:w="714" w:type="dxa"/>
            <w:tcBorders>
              <w:top w:val="nil"/>
              <w:bottom w:val="single" w:sz="2" w:space="0" w:color="8EAADB" w:themeColor="accent5" w:themeTint="99"/>
            </w:tcBorders>
            <w:vAlign w:val="center"/>
          </w:tcPr>
          <w:p w14:paraId="320B68A8" w14:textId="77777777" w:rsidR="00E57E03" w:rsidRPr="00E177EF"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72" w:type="dxa"/>
            <w:tcBorders>
              <w:top w:val="nil"/>
              <w:bottom w:val="single" w:sz="2" w:space="0" w:color="8EAADB" w:themeColor="accent5" w:themeTint="99"/>
            </w:tcBorders>
            <w:vAlign w:val="center"/>
          </w:tcPr>
          <w:p w14:paraId="7ABACECB"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40454">
              <w:rPr>
                <w:rFonts w:cs="Arial"/>
                <w:b/>
                <w:szCs w:val="14"/>
              </w:rPr>
              <w:t>847.641</w:t>
            </w:r>
          </w:p>
        </w:tc>
        <w:tc>
          <w:tcPr>
            <w:tcW w:w="1373" w:type="dxa"/>
            <w:tcBorders>
              <w:top w:val="nil"/>
              <w:bottom w:val="single" w:sz="2" w:space="0" w:color="8EAADB" w:themeColor="accent5" w:themeTint="99"/>
            </w:tcBorders>
            <w:vAlign w:val="center"/>
          </w:tcPr>
          <w:p w14:paraId="6B9C32D0" w14:textId="77777777" w:rsidR="00E57E03" w:rsidRPr="0086624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66244">
              <w:rPr>
                <w:b/>
                <w:bCs/>
              </w:rPr>
              <w:t>961.670</w:t>
            </w:r>
          </w:p>
        </w:tc>
        <w:tc>
          <w:tcPr>
            <w:tcW w:w="279" w:type="dxa"/>
            <w:tcBorders>
              <w:top w:val="nil"/>
              <w:bottom w:val="single" w:sz="2" w:space="0" w:color="8EAADB" w:themeColor="accent5" w:themeTint="99"/>
            </w:tcBorders>
            <w:vAlign w:val="center"/>
          </w:tcPr>
          <w:p w14:paraId="62563325" w14:textId="77777777" w:rsidR="00E57E03" w:rsidRPr="0086624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78" w:type="dxa"/>
            <w:tcBorders>
              <w:top w:val="nil"/>
              <w:bottom w:val="single" w:sz="2" w:space="0" w:color="8EAADB" w:themeColor="accent5" w:themeTint="99"/>
            </w:tcBorders>
            <w:vAlign w:val="center"/>
          </w:tcPr>
          <w:p w14:paraId="1FF50DB3" w14:textId="77777777" w:rsidR="00E57E03" w:rsidRPr="00E177EF"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40454">
              <w:rPr>
                <w:rFonts w:cs="Arial"/>
                <w:b/>
                <w:szCs w:val="14"/>
              </w:rPr>
              <w:t>847.641</w:t>
            </w:r>
          </w:p>
        </w:tc>
        <w:tc>
          <w:tcPr>
            <w:tcW w:w="1487" w:type="dxa"/>
            <w:tcBorders>
              <w:top w:val="nil"/>
              <w:bottom w:val="single" w:sz="2" w:space="0" w:color="8EAADB" w:themeColor="accent5" w:themeTint="99"/>
            </w:tcBorders>
            <w:vAlign w:val="center"/>
          </w:tcPr>
          <w:p w14:paraId="171B5E27" w14:textId="77777777" w:rsidR="00E57E03" w:rsidRPr="005B50C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5B50C4">
              <w:rPr>
                <w:b/>
                <w:bCs/>
              </w:rPr>
              <w:t>961.670</w:t>
            </w:r>
          </w:p>
        </w:tc>
      </w:tr>
    </w:tbl>
    <w:p w14:paraId="2CD9D371" w14:textId="77777777" w:rsidR="00E57E03" w:rsidRPr="00E16BE7" w:rsidRDefault="00E57E03" w:rsidP="00A406AD">
      <w:pPr>
        <w:rPr>
          <w:rFonts w:cs="Arial"/>
          <w:sz w:val="14"/>
          <w:szCs w:val="14"/>
        </w:rPr>
      </w:pPr>
      <w:r w:rsidRPr="00E16BE7">
        <w:rPr>
          <w:rFonts w:cs="Arial"/>
          <w:sz w:val="14"/>
          <w:szCs w:val="14"/>
        </w:rPr>
        <w:t>As notas explicativas são parte integrante das demonstrações contábeis</w:t>
      </w:r>
    </w:p>
    <w:p w14:paraId="3B91640D" w14:textId="77777777" w:rsidR="00E57E03" w:rsidRDefault="00E57E03">
      <w:pPr>
        <w:rPr>
          <w:rFonts w:cs="Arial"/>
          <w:b/>
          <w:color w:val="1F4E79" w:themeColor="accent1" w:themeShade="80"/>
          <w:szCs w:val="18"/>
        </w:rPr>
      </w:pPr>
      <w:r>
        <w:rPr>
          <w:rFonts w:cs="Arial"/>
          <w:b/>
          <w:color w:val="1F4E79" w:themeColor="accent1" w:themeShade="80"/>
          <w:szCs w:val="18"/>
        </w:rPr>
        <w:br w:type="page"/>
      </w:r>
    </w:p>
    <w:p w14:paraId="53B823EF" w14:textId="77777777" w:rsidR="00E57E03" w:rsidRPr="004E3014" w:rsidRDefault="00E57E03" w:rsidP="004E3014">
      <w:pPr>
        <w:pStyle w:val="02-TtulodeNota"/>
        <w:rPr>
          <w:color w:val="1F4E79" w:themeColor="accent1" w:themeShade="80"/>
        </w:rPr>
      </w:pPr>
      <w:bookmarkStart w:id="5" w:name="_Toc28866214"/>
      <w:bookmarkStart w:id="6" w:name="_Toc39135262"/>
      <w:r w:rsidRPr="004E3014">
        <w:rPr>
          <w:color w:val="1F4E79" w:themeColor="accent1" w:themeShade="80"/>
        </w:rPr>
        <w:lastRenderedPageBreak/>
        <w:t>BALANÇO PATRIMONIAL</w:t>
      </w:r>
      <w:bookmarkEnd w:id="5"/>
      <w:bookmarkEnd w:id="6"/>
    </w:p>
    <w:p w14:paraId="5A47602A" w14:textId="77777777" w:rsidR="00E57E03" w:rsidRPr="004F12A3" w:rsidRDefault="00E57E03" w:rsidP="00A406AD">
      <w:pPr>
        <w:pStyle w:val="01-TtulodeNota"/>
        <w:spacing w:before="0" w:after="0"/>
        <w:jc w:val="right"/>
        <w:rPr>
          <w:sz w:val="14"/>
          <w:szCs w:val="14"/>
        </w:rPr>
      </w:pPr>
      <w:r w:rsidRPr="004F12A3">
        <w:rPr>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E57E03" w14:paraId="056B68DC" w14:textId="77777777" w:rsidTr="00E57E0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7F410B03" w14:textId="77777777" w:rsidR="00E57E03" w:rsidRPr="001D6BE8" w:rsidRDefault="00E57E03" w:rsidP="00A406AD">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7D507789"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06AFF1"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2987D0F"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024705"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57E03" w:rsidRPr="001D6BE8" w14:paraId="22097627"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04A26278" w14:textId="77777777" w:rsidR="00E57E03" w:rsidRPr="001D6BE8" w:rsidRDefault="00E57E03" w:rsidP="00A406AD">
            <w:pPr>
              <w:pStyle w:val="08-Tabelageral"/>
              <w:jc w:val="left"/>
              <w:rPr>
                <w:rFonts w:cs="Arial"/>
                <w:b w:val="0"/>
              </w:rPr>
            </w:pPr>
          </w:p>
        </w:tc>
        <w:tc>
          <w:tcPr>
            <w:tcW w:w="567" w:type="dxa"/>
            <w:tcBorders>
              <w:top w:val="nil"/>
              <w:bottom w:val="single" w:sz="2" w:space="0" w:color="8EAADB" w:themeColor="accent5" w:themeTint="99"/>
            </w:tcBorders>
          </w:tcPr>
          <w:p w14:paraId="64A83EF4" w14:textId="77777777" w:rsidR="00E57E03" w:rsidRPr="001D6BE8"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134" w:type="dxa"/>
            <w:tcBorders>
              <w:top w:val="single" w:sz="2" w:space="0" w:color="8EAADB" w:themeColor="accent5" w:themeTint="99"/>
              <w:bottom w:val="single" w:sz="2" w:space="0" w:color="8EAADB" w:themeColor="accent5" w:themeTint="99"/>
            </w:tcBorders>
          </w:tcPr>
          <w:p w14:paraId="2583FAAC"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31.03.2020</w:t>
            </w:r>
          </w:p>
        </w:tc>
        <w:tc>
          <w:tcPr>
            <w:tcW w:w="1134" w:type="dxa"/>
            <w:tcBorders>
              <w:top w:val="single" w:sz="2" w:space="0" w:color="8EAADB" w:themeColor="accent5" w:themeTint="99"/>
              <w:bottom w:val="single" w:sz="2" w:space="0" w:color="8EAADB" w:themeColor="accent5" w:themeTint="99"/>
            </w:tcBorders>
          </w:tcPr>
          <w:p w14:paraId="53345EC4"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31.12.2019</w:t>
            </w:r>
          </w:p>
        </w:tc>
        <w:tc>
          <w:tcPr>
            <w:tcW w:w="283" w:type="dxa"/>
            <w:tcBorders>
              <w:top w:val="nil"/>
              <w:bottom w:val="single" w:sz="2" w:space="0" w:color="8EAADB" w:themeColor="accent5" w:themeTint="99"/>
            </w:tcBorders>
          </w:tcPr>
          <w:p w14:paraId="1B246D95"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5F8CA194"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31.03.2020</w:t>
            </w:r>
          </w:p>
        </w:tc>
        <w:tc>
          <w:tcPr>
            <w:tcW w:w="1171" w:type="dxa"/>
            <w:tcBorders>
              <w:top w:val="single" w:sz="2" w:space="0" w:color="8EAADB" w:themeColor="accent5" w:themeTint="99"/>
              <w:bottom w:val="single" w:sz="2" w:space="0" w:color="8EAADB" w:themeColor="accent5" w:themeTint="99"/>
            </w:tcBorders>
          </w:tcPr>
          <w:p w14:paraId="311F8A4D"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31.12.2019</w:t>
            </w:r>
          </w:p>
        </w:tc>
      </w:tr>
      <w:tr w:rsidR="00E57E03" w:rsidRPr="001D6BE8" w14:paraId="13957BCB" w14:textId="77777777" w:rsidTr="00E57E03">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vAlign w:val="center"/>
          </w:tcPr>
          <w:p w14:paraId="60068943" w14:textId="77777777" w:rsidR="00E57E03" w:rsidRPr="00CD3714" w:rsidRDefault="00E57E03" w:rsidP="00A406AD">
            <w:pPr>
              <w:pStyle w:val="08-Tabelageral"/>
              <w:jc w:val="left"/>
              <w:rPr>
                <w:rFonts w:cs="Arial"/>
                <w:szCs w:val="14"/>
              </w:rPr>
            </w:pPr>
            <w:r w:rsidRPr="00CD3714">
              <w:rPr>
                <w:rFonts w:cs="Arial"/>
                <w:szCs w:val="14"/>
              </w:rPr>
              <w:t>ATIVO CIRCULANTE</w:t>
            </w:r>
          </w:p>
        </w:tc>
        <w:tc>
          <w:tcPr>
            <w:tcW w:w="567" w:type="dxa"/>
            <w:tcBorders>
              <w:top w:val="single" w:sz="2" w:space="0" w:color="8EAADB" w:themeColor="accent5" w:themeTint="99"/>
              <w:bottom w:val="nil"/>
            </w:tcBorders>
            <w:vAlign w:val="center"/>
          </w:tcPr>
          <w:p w14:paraId="75CCBA09" w14:textId="77777777" w:rsidR="00E57E03" w:rsidRPr="00CD3714"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vAlign w:val="center"/>
          </w:tcPr>
          <w:p w14:paraId="4A09DE49" w14:textId="77777777" w:rsidR="00E57E03" w:rsidRPr="00CD371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7458D">
              <w:rPr>
                <w:rFonts w:cs="Arial"/>
                <w:b/>
                <w:szCs w:val="14"/>
              </w:rPr>
              <w:t>2.488.779</w:t>
            </w:r>
          </w:p>
        </w:tc>
        <w:tc>
          <w:tcPr>
            <w:tcW w:w="1134" w:type="dxa"/>
            <w:tcBorders>
              <w:top w:val="single" w:sz="2" w:space="0" w:color="8EAADB" w:themeColor="accent5" w:themeTint="99"/>
              <w:bottom w:val="nil"/>
            </w:tcBorders>
          </w:tcPr>
          <w:p w14:paraId="77A16976"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6.257.083</w:t>
            </w:r>
          </w:p>
        </w:tc>
        <w:tc>
          <w:tcPr>
            <w:tcW w:w="283" w:type="dxa"/>
            <w:tcBorders>
              <w:top w:val="single" w:sz="2" w:space="0" w:color="8EAADB" w:themeColor="accent5" w:themeTint="99"/>
              <w:bottom w:val="nil"/>
            </w:tcBorders>
            <w:vAlign w:val="center"/>
          </w:tcPr>
          <w:p w14:paraId="0657D6FF"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vAlign w:val="center"/>
          </w:tcPr>
          <w:p w14:paraId="72DFA350"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862BE2">
              <w:rPr>
                <w:rFonts w:cs="Arial"/>
                <w:b/>
                <w:bCs/>
                <w:szCs w:val="14"/>
              </w:rPr>
              <w:t>5.387.167</w:t>
            </w:r>
          </w:p>
        </w:tc>
        <w:tc>
          <w:tcPr>
            <w:tcW w:w="1171" w:type="dxa"/>
            <w:tcBorders>
              <w:top w:val="single" w:sz="2" w:space="0" w:color="8EAADB" w:themeColor="accent5" w:themeTint="99"/>
              <w:bottom w:val="nil"/>
            </w:tcBorders>
          </w:tcPr>
          <w:p w14:paraId="08893A7D"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8.738.259</w:t>
            </w:r>
          </w:p>
        </w:tc>
      </w:tr>
      <w:tr w:rsidR="00E57E03" w:rsidRPr="001D6BE8" w14:paraId="370E50EF"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8BADEEE" w14:textId="77777777" w:rsidR="00E57E03" w:rsidRPr="0038031F" w:rsidRDefault="00E57E03" w:rsidP="00A406AD">
            <w:pPr>
              <w:pStyle w:val="08-Tabelageral"/>
              <w:ind w:left="113"/>
              <w:jc w:val="left"/>
              <w:rPr>
                <w:rFonts w:cs="Arial"/>
                <w:b w:val="0"/>
                <w:szCs w:val="14"/>
              </w:rPr>
            </w:pPr>
            <w:r w:rsidRPr="0038031F">
              <w:rPr>
                <w:rFonts w:cs="Arial"/>
                <w:b w:val="0"/>
                <w:szCs w:val="14"/>
              </w:rPr>
              <w:t>Caixa e equivalentes de caixa</w:t>
            </w:r>
          </w:p>
        </w:tc>
        <w:tc>
          <w:tcPr>
            <w:tcW w:w="567" w:type="dxa"/>
            <w:tcBorders>
              <w:top w:val="nil"/>
              <w:bottom w:val="nil"/>
            </w:tcBorders>
            <w:vAlign w:val="center"/>
          </w:tcPr>
          <w:p w14:paraId="6407358A"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[07]</w:t>
            </w:r>
          </w:p>
        </w:tc>
        <w:tc>
          <w:tcPr>
            <w:tcW w:w="1134" w:type="dxa"/>
            <w:tcBorders>
              <w:top w:val="nil"/>
              <w:bottom w:val="nil"/>
            </w:tcBorders>
            <w:vAlign w:val="center"/>
          </w:tcPr>
          <w:p w14:paraId="039DCA40"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7458D">
              <w:rPr>
                <w:rFonts w:cs="Arial"/>
                <w:szCs w:val="14"/>
              </w:rPr>
              <w:t>2.402.707</w:t>
            </w:r>
          </w:p>
        </w:tc>
        <w:tc>
          <w:tcPr>
            <w:tcW w:w="1134" w:type="dxa"/>
            <w:tcBorders>
              <w:top w:val="nil"/>
              <w:bottom w:val="nil"/>
            </w:tcBorders>
          </w:tcPr>
          <w:p w14:paraId="5764A7EE"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4.231.195</w:t>
            </w:r>
          </w:p>
        </w:tc>
        <w:tc>
          <w:tcPr>
            <w:tcW w:w="283" w:type="dxa"/>
            <w:tcBorders>
              <w:top w:val="nil"/>
              <w:bottom w:val="nil"/>
            </w:tcBorders>
            <w:vAlign w:val="center"/>
          </w:tcPr>
          <w:p w14:paraId="4B8B3585"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69103E9"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4.110.033</w:t>
            </w:r>
          </w:p>
        </w:tc>
        <w:tc>
          <w:tcPr>
            <w:tcW w:w="1171" w:type="dxa"/>
            <w:tcBorders>
              <w:top w:val="nil"/>
              <w:bottom w:val="nil"/>
            </w:tcBorders>
          </w:tcPr>
          <w:p w14:paraId="744FDE41"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7.381.292</w:t>
            </w:r>
          </w:p>
        </w:tc>
      </w:tr>
      <w:tr w:rsidR="00E57E03" w:rsidRPr="001D6BE8" w14:paraId="04965ABD"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B43BB43" w14:textId="77777777" w:rsidR="00E57E03" w:rsidRPr="0038031F" w:rsidRDefault="00E57E03" w:rsidP="00A406AD">
            <w:pPr>
              <w:pStyle w:val="08-Tabelageral"/>
              <w:ind w:left="113"/>
              <w:jc w:val="left"/>
              <w:rPr>
                <w:rFonts w:cs="Arial"/>
                <w:b w:val="0"/>
                <w:szCs w:val="14"/>
              </w:rPr>
            </w:pPr>
            <w:r w:rsidRPr="0038031F">
              <w:rPr>
                <w:rFonts w:cs="Arial"/>
                <w:b w:val="0"/>
                <w:szCs w:val="14"/>
              </w:rPr>
              <w:t xml:space="preserve">Ativos </w:t>
            </w:r>
            <w:r>
              <w:rPr>
                <w:rFonts w:cs="Arial"/>
                <w:b w:val="0"/>
                <w:szCs w:val="14"/>
              </w:rPr>
              <w:t>f</w:t>
            </w:r>
            <w:r w:rsidRPr="0038031F">
              <w:rPr>
                <w:rFonts w:cs="Arial"/>
                <w:b w:val="0"/>
                <w:szCs w:val="14"/>
              </w:rPr>
              <w:t xml:space="preserve">inanceiros </w:t>
            </w:r>
            <w:r>
              <w:rPr>
                <w:rFonts w:cs="Arial"/>
                <w:b w:val="0"/>
                <w:szCs w:val="14"/>
              </w:rPr>
              <w:t>m</w:t>
            </w:r>
            <w:r w:rsidRPr="0038031F">
              <w:rPr>
                <w:rFonts w:cs="Arial"/>
                <w:b w:val="0"/>
                <w:szCs w:val="14"/>
              </w:rPr>
              <w:t xml:space="preserve">ensurados ao </w:t>
            </w:r>
            <w:r>
              <w:rPr>
                <w:rFonts w:cs="Arial"/>
                <w:b w:val="0"/>
                <w:szCs w:val="14"/>
              </w:rPr>
              <w:t>c</w:t>
            </w:r>
            <w:r w:rsidRPr="0038031F">
              <w:rPr>
                <w:rFonts w:cs="Arial"/>
                <w:b w:val="0"/>
                <w:szCs w:val="14"/>
              </w:rPr>
              <w:t xml:space="preserve">usto </w:t>
            </w:r>
            <w:r>
              <w:rPr>
                <w:rFonts w:cs="Arial"/>
                <w:b w:val="0"/>
                <w:szCs w:val="14"/>
              </w:rPr>
              <w:t>a</w:t>
            </w:r>
            <w:r w:rsidRPr="0038031F">
              <w:rPr>
                <w:rFonts w:cs="Arial"/>
                <w:b w:val="0"/>
                <w:szCs w:val="14"/>
              </w:rPr>
              <w:t>mortizado</w:t>
            </w:r>
          </w:p>
        </w:tc>
        <w:tc>
          <w:tcPr>
            <w:tcW w:w="567" w:type="dxa"/>
            <w:tcBorders>
              <w:top w:val="nil"/>
              <w:bottom w:val="nil"/>
            </w:tcBorders>
            <w:vAlign w:val="center"/>
          </w:tcPr>
          <w:p w14:paraId="3073DC65"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CF4B29">
              <w:t>[08]</w:t>
            </w:r>
          </w:p>
        </w:tc>
        <w:tc>
          <w:tcPr>
            <w:tcW w:w="1134" w:type="dxa"/>
            <w:tcBorders>
              <w:top w:val="nil"/>
              <w:bottom w:val="nil"/>
            </w:tcBorders>
            <w:vAlign w:val="center"/>
          </w:tcPr>
          <w:p w14:paraId="67DAED79"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54D5328B"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1200D471"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4E2B3A4"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435.939</w:t>
            </w:r>
          </w:p>
        </w:tc>
        <w:tc>
          <w:tcPr>
            <w:tcW w:w="1171" w:type="dxa"/>
            <w:tcBorders>
              <w:top w:val="nil"/>
              <w:bottom w:val="nil"/>
            </w:tcBorders>
          </w:tcPr>
          <w:p w14:paraId="48126415"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286.301</w:t>
            </w:r>
          </w:p>
        </w:tc>
      </w:tr>
      <w:tr w:rsidR="00E57E03" w:rsidRPr="001D6BE8" w14:paraId="6EED954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723C7B9" w14:textId="77777777" w:rsidR="00E57E03" w:rsidRPr="0038031F" w:rsidRDefault="00E57E03" w:rsidP="00A406AD">
            <w:pPr>
              <w:pStyle w:val="08-Tabelageral"/>
              <w:ind w:left="113"/>
              <w:jc w:val="left"/>
              <w:rPr>
                <w:rFonts w:cs="Arial"/>
                <w:b w:val="0"/>
                <w:szCs w:val="14"/>
              </w:rPr>
            </w:pPr>
            <w:r w:rsidRPr="0038031F">
              <w:rPr>
                <w:rFonts w:cs="Arial"/>
                <w:b w:val="0"/>
                <w:szCs w:val="14"/>
              </w:rPr>
              <w:t>Dividendos/JCP a receber</w:t>
            </w:r>
          </w:p>
        </w:tc>
        <w:tc>
          <w:tcPr>
            <w:tcW w:w="567" w:type="dxa"/>
            <w:tcBorders>
              <w:top w:val="nil"/>
              <w:bottom w:val="nil"/>
            </w:tcBorders>
            <w:vAlign w:val="center"/>
          </w:tcPr>
          <w:p w14:paraId="52B1CD7C"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[11]</w:t>
            </w:r>
          </w:p>
        </w:tc>
        <w:tc>
          <w:tcPr>
            <w:tcW w:w="1134" w:type="dxa"/>
            <w:tcBorders>
              <w:top w:val="nil"/>
              <w:bottom w:val="nil"/>
            </w:tcBorders>
            <w:vAlign w:val="center"/>
          </w:tcPr>
          <w:p w14:paraId="0A25009E"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48955675"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1.961.491</w:t>
            </w:r>
          </w:p>
        </w:tc>
        <w:tc>
          <w:tcPr>
            <w:tcW w:w="283" w:type="dxa"/>
            <w:tcBorders>
              <w:top w:val="nil"/>
              <w:bottom w:val="nil"/>
            </w:tcBorders>
            <w:vAlign w:val="center"/>
          </w:tcPr>
          <w:p w14:paraId="2422B50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2877DF2"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71" w:type="dxa"/>
            <w:tcBorders>
              <w:top w:val="nil"/>
              <w:bottom w:val="nil"/>
            </w:tcBorders>
          </w:tcPr>
          <w:p w14:paraId="02F793CB"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w:t>
            </w:r>
          </w:p>
        </w:tc>
      </w:tr>
      <w:tr w:rsidR="00E57E03" w:rsidRPr="001D6BE8" w14:paraId="57E5BD0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B84D063" w14:textId="77777777" w:rsidR="00E57E03" w:rsidRPr="0038031F" w:rsidRDefault="00E57E03" w:rsidP="00A406AD">
            <w:pPr>
              <w:pStyle w:val="08-Tabelageral"/>
              <w:ind w:left="113"/>
              <w:jc w:val="left"/>
              <w:rPr>
                <w:rFonts w:cs="Arial"/>
                <w:b w:val="0"/>
                <w:szCs w:val="14"/>
              </w:rPr>
            </w:pPr>
            <w:r w:rsidRPr="0038031F">
              <w:rPr>
                <w:rFonts w:cs="Arial"/>
                <w:b w:val="0"/>
                <w:szCs w:val="14"/>
              </w:rPr>
              <w:t>Ativos por impostos correntes</w:t>
            </w:r>
          </w:p>
        </w:tc>
        <w:tc>
          <w:tcPr>
            <w:tcW w:w="567" w:type="dxa"/>
            <w:tcBorders>
              <w:top w:val="nil"/>
              <w:bottom w:val="nil"/>
            </w:tcBorders>
            <w:vAlign w:val="center"/>
          </w:tcPr>
          <w:p w14:paraId="213B3FA8"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[12]</w:t>
            </w:r>
          </w:p>
        </w:tc>
        <w:tc>
          <w:tcPr>
            <w:tcW w:w="1134" w:type="dxa"/>
            <w:tcBorders>
              <w:top w:val="nil"/>
              <w:bottom w:val="nil"/>
            </w:tcBorders>
            <w:vAlign w:val="center"/>
          </w:tcPr>
          <w:p w14:paraId="7905D3C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74.487</w:t>
            </w:r>
          </w:p>
        </w:tc>
        <w:tc>
          <w:tcPr>
            <w:tcW w:w="1134" w:type="dxa"/>
            <w:tcBorders>
              <w:top w:val="nil"/>
              <w:bottom w:val="nil"/>
            </w:tcBorders>
          </w:tcPr>
          <w:p w14:paraId="6F99E7D5"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55.532</w:t>
            </w:r>
          </w:p>
        </w:tc>
        <w:tc>
          <w:tcPr>
            <w:tcW w:w="283" w:type="dxa"/>
            <w:tcBorders>
              <w:top w:val="nil"/>
              <w:bottom w:val="nil"/>
            </w:tcBorders>
            <w:vAlign w:val="center"/>
          </w:tcPr>
          <w:p w14:paraId="7E5FCA4A"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BE07916"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171.477</w:t>
            </w:r>
          </w:p>
        </w:tc>
        <w:tc>
          <w:tcPr>
            <w:tcW w:w="1171" w:type="dxa"/>
            <w:tcBorders>
              <w:top w:val="nil"/>
              <w:bottom w:val="nil"/>
            </w:tcBorders>
          </w:tcPr>
          <w:p w14:paraId="2D9212BE"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71.889</w:t>
            </w:r>
          </w:p>
        </w:tc>
      </w:tr>
      <w:tr w:rsidR="00E57E03" w:rsidRPr="001D6BE8" w14:paraId="4190A356"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39132EC" w14:textId="77777777" w:rsidR="00E57E03" w:rsidRPr="0038031F" w:rsidRDefault="00E57E03" w:rsidP="00A406AD">
            <w:pPr>
              <w:pStyle w:val="08-Tabelageral"/>
              <w:ind w:left="113"/>
              <w:jc w:val="left"/>
              <w:rPr>
                <w:rFonts w:cs="Arial"/>
                <w:b w:val="0"/>
                <w:szCs w:val="14"/>
              </w:rPr>
            </w:pPr>
            <w:r w:rsidRPr="0038031F">
              <w:rPr>
                <w:rFonts w:cs="Arial"/>
                <w:b w:val="0"/>
                <w:szCs w:val="14"/>
              </w:rPr>
              <w:t>Comissões a receber</w:t>
            </w:r>
          </w:p>
        </w:tc>
        <w:tc>
          <w:tcPr>
            <w:tcW w:w="567" w:type="dxa"/>
            <w:tcBorders>
              <w:top w:val="nil"/>
              <w:bottom w:val="nil"/>
            </w:tcBorders>
            <w:vAlign w:val="center"/>
          </w:tcPr>
          <w:p w14:paraId="145B53DD"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[13]</w:t>
            </w:r>
          </w:p>
        </w:tc>
        <w:tc>
          <w:tcPr>
            <w:tcW w:w="1134" w:type="dxa"/>
            <w:tcBorders>
              <w:top w:val="nil"/>
              <w:bottom w:val="nil"/>
            </w:tcBorders>
            <w:vAlign w:val="center"/>
          </w:tcPr>
          <w:p w14:paraId="0EAD0DBF"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1FF4FE4D"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14CCA65E"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A172830"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62BE2">
              <w:rPr>
                <w:rFonts w:cs="Arial"/>
                <w:szCs w:val="14"/>
              </w:rPr>
              <w:t>662.137</w:t>
            </w:r>
          </w:p>
        </w:tc>
        <w:tc>
          <w:tcPr>
            <w:tcW w:w="1171" w:type="dxa"/>
            <w:tcBorders>
              <w:top w:val="nil"/>
              <w:bottom w:val="nil"/>
            </w:tcBorders>
          </w:tcPr>
          <w:p w14:paraId="356D6A37"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996.720</w:t>
            </w:r>
          </w:p>
        </w:tc>
      </w:tr>
      <w:tr w:rsidR="00E57E03" w:rsidRPr="001D6BE8" w14:paraId="18231BB6"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4D6EE89" w14:textId="77777777" w:rsidR="00E57E03" w:rsidRPr="0038031F" w:rsidRDefault="00E57E03" w:rsidP="00A406AD">
            <w:pPr>
              <w:pStyle w:val="08-Tabelageral"/>
              <w:ind w:left="113"/>
              <w:jc w:val="left"/>
              <w:rPr>
                <w:rFonts w:cs="Arial"/>
                <w:b w:val="0"/>
                <w:szCs w:val="14"/>
              </w:rPr>
            </w:pPr>
            <w:r w:rsidRPr="0038031F">
              <w:rPr>
                <w:rFonts w:cs="Arial"/>
                <w:b w:val="0"/>
                <w:szCs w:val="14"/>
              </w:rPr>
              <w:t>Outros ativos</w:t>
            </w:r>
          </w:p>
        </w:tc>
        <w:tc>
          <w:tcPr>
            <w:tcW w:w="567" w:type="dxa"/>
            <w:tcBorders>
              <w:top w:val="nil"/>
              <w:bottom w:val="nil"/>
            </w:tcBorders>
            <w:vAlign w:val="center"/>
          </w:tcPr>
          <w:p w14:paraId="2489E4DF"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[14]</w:t>
            </w:r>
          </w:p>
        </w:tc>
        <w:tc>
          <w:tcPr>
            <w:tcW w:w="1134" w:type="dxa"/>
            <w:tcBorders>
              <w:top w:val="nil"/>
              <w:bottom w:val="nil"/>
            </w:tcBorders>
            <w:vAlign w:val="center"/>
          </w:tcPr>
          <w:p w14:paraId="591E1674"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11.585</w:t>
            </w:r>
          </w:p>
        </w:tc>
        <w:tc>
          <w:tcPr>
            <w:tcW w:w="1134" w:type="dxa"/>
            <w:tcBorders>
              <w:top w:val="nil"/>
              <w:bottom w:val="nil"/>
            </w:tcBorders>
          </w:tcPr>
          <w:p w14:paraId="72503901"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8.865</w:t>
            </w:r>
          </w:p>
        </w:tc>
        <w:tc>
          <w:tcPr>
            <w:tcW w:w="283" w:type="dxa"/>
            <w:tcBorders>
              <w:top w:val="nil"/>
              <w:bottom w:val="nil"/>
            </w:tcBorders>
            <w:vAlign w:val="center"/>
          </w:tcPr>
          <w:p w14:paraId="0AA7C58A"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1520171"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7.581</w:t>
            </w:r>
          </w:p>
        </w:tc>
        <w:tc>
          <w:tcPr>
            <w:tcW w:w="1171" w:type="dxa"/>
            <w:tcBorders>
              <w:top w:val="nil"/>
              <w:bottom w:val="nil"/>
            </w:tcBorders>
          </w:tcPr>
          <w:p w14:paraId="220E42BD"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2.057</w:t>
            </w:r>
          </w:p>
        </w:tc>
      </w:tr>
      <w:tr w:rsidR="00E57E03" w:rsidRPr="001D6BE8" w14:paraId="72E397E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5EAE0CC" w14:textId="77777777" w:rsidR="00E57E03" w:rsidRPr="0038031F" w:rsidRDefault="00E57E03" w:rsidP="00A406AD">
            <w:pPr>
              <w:pStyle w:val="08-Tabelageral"/>
              <w:jc w:val="left"/>
              <w:rPr>
                <w:rFonts w:cs="Arial"/>
                <w:b w:val="0"/>
                <w:szCs w:val="14"/>
              </w:rPr>
            </w:pPr>
          </w:p>
        </w:tc>
        <w:tc>
          <w:tcPr>
            <w:tcW w:w="567" w:type="dxa"/>
            <w:tcBorders>
              <w:top w:val="nil"/>
              <w:bottom w:val="nil"/>
            </w:tcBorders>
            <w:vAlign w:val="center"/>
          </w:tcPr>
          <w:p w14:paraId="6EBEB71E"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2583DEE7"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4F0B1810"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77A6F6F9"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B5DB481"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34E2910E"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1D6BE8" w14:paraId="67560333"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047869C" w14:textId="77777777" w:rsidR="00E57E03" w:rsidRPr="00CD3714" w:rsidRDefault="00E57E03" w:rsidP="00A406AD">
            <w:pPr>
              <w:pStyle w:val="08-Tabelageral"/>
              <w:jc w:val="left"/>
              <w:rPr>
                <w:rFonts w:cs="Arial"/>
                <w:szCs w:val="14"/>
              </w:rPr>
            </w:pPr>
            <w:r w:rsidRPr="00CD3714">
              <w:rPr>
                <w:rFonts w:cs="Arial"/>
                <w:szCs w:val="14"/>
              </w:rPr>
              <w:t>ATIVO NÃO CIRCULANTE</w:t>
            </w:r>
          </w:p>
        </w:tc>
        <w:tc>
          <w:tcPr>
            <w:tcW w:w="567" w:type="dxa"/>
            <w:tcBorders>
              <w:top w:val="nil"/>
              <w:bottom w:val="nil"/>
            </w:tcBorders>
            <w:vAlign w:val="center"/>
          </w:tcPr>
          <w:p w14:paraId="7303D4BA" w14:textId="77777777" w:rsidR="00E57E03" w:rsidRPr="00CD3714"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7504DD67" w14:textId="77777777" w:rsidR="00E57E03" w:rsidRPr="00CD371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8B7638">
              <w:rPr>
                <w:rFonts w:cs="Arial"/>
                <w:b/>
                <w:szCs w:val="14"/>
              </w:rPr>
              <w:t>6.322.519</w:t>
            </w:r>
          </w:p>
        </w:tc>
        <w:tc>
          <w:tcPr>
            <w:tcW w:w="1134" w:type="dxa"/>
            <w:tcBorders>
              <w:top w:val="nil"/>
              <w:bottom w:val="nil"/>
            </w:tcBorders>
          </w:tcPr>
          <w:p w14:paraId="56AE9FBE"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5.491.635</w:t>
            </w:r>
          </w:p>
        </w:tc>
        <w:tc>
          <w:tcPr>
            <w:tcW w:w="283" w:type="dxa"/>
            <w:tcBorders>
              <w:top w:val="nil"/>
              <w:bottom w:val="nil"/>
            </w:tcBorders>
            <w:vAlign w:val="center"/>
          </w:tcPr>
          <w:p w14:paraId="04332873" w14:textId="77777777" w:rsidR="00E57E03" w:rsidRPr="0068764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39A370E3" w14:textId="77777777" w:rsidR="00E57E03" w:rsidRPr="0068764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862BE2">
              <w:rPr>
                <w:rFonts w:cs="Arial"/>
                <w:b/>
                <w:bCs/>
                <w:szCs w:val="14"/>
              </w:rPr>
              <w:t>6.271.950</w:t>
            </w:r>
          </w:p>
        </w:tc>
        <w:tc>
          <w:tcPr>
            <w:tcW w:w="1171" w:type="dxa"/>
            <w:tcBorders>
              <w:top w:val="nil"/>
              <w:bottom w:val="nil"/>
            </w:tcBorders>
          </w:tcPr>
          <w:p w14:paraId="4E2E7547"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6.188.288</w:t>
            </w:r>
          </w:p>
        </w:tc>
      </w:tr>
      <w:tr w:rsidR="00E57E03" w:rsidRPr="001D6BE8" w14:paraId="6E26962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9C5B6A2" w14:textId="77777777" w:rsidR="00E57E03" w:rsidRPr="0038031F" w:rsidRDefault="00E57E03" w:rsidP="00A406AD">
            <w:pPr>
              <w:pStyle w:val="08-Tabelageral"/>
              <w:ind w:left="113"/>
              <w:jc w:val="left"/>
              <w:rPr>
                <w:rFonts w:cs="Arial"/>
                <w:b w:val="0"/>
                <w:szCs w:val="14"/>
              </w:rPr>
            </w:pPr>
            <w:r w:rsidRPr="0038031F">
              <w:rPr>
                <w:rFonts w:cs="Arial"/>
                <w:b w:val="0"/>
                <w:szCs w:val="14"/>
              </w:rPr>
              <w:t>Ativos financeiros mensurados ao valor justo por meio do resultado</w:t>
            </w:r>
          </w:p>
        </w:tc>
        <w:tc>
          <w:tcPr>
            <w:tcW w:w="567" w:type="dxa"/>
            <w:tcBorders>
              <w:top w:val="nil"/>
              <w:bottom w:val="nil"/>
            </w:tcBorders>
            <w:vAlign w:val="center"/>
          </w:tcPr>
          <w:p w14:paraId="60FC4F66"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[08]</w:t>
            </w:r>
          </w:p>
        </w:tc>
        <w:tc>
          <w:tcPr>
            <w:tcW w:w="1134" w:type="dxa"/>
            <w:tcBorders>
              <w:top w:val="nil"/>
              <w:bottom w:val="nil"/>
            </w:tcBorders>
            <w:vAlign w:val="center"/>
          </w:tcPr>
          <w:p w14:paraId="4A7EE122"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3.582</w:t>
            </w:r>
          </w:p>
        </w:tc>
        <w:tc>
          <w:tcPr>
            <w:tcW w:w="1134" w:type="dxa"/>
            <w:tcBorders>
              <w:top w:val="nil"/>
              <w:bottom w:val="nil"/>
            </w:tcBorders>
          </w:tcPr>
          <w:p w14:paraId="008FB078"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3.413</w:t>
            </w:r>
          </w:p>
        </w:tc>
        <w:tc>
          <w:tcPr>
            <w:tcW w:w="283" w:type="dxa"/>
            <w:tcBorders>
              <w:top w:val="nil"/>
              <w:bottom w:val="nil"/>
            </w:tcBorders>
            <w:vAlign w:val="center"/>
          </w:tcPr>
          <w:p w14:paraId="23719A47"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8384F7D"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462.086</w:t>
            </w:r>
          </w:p>
        </w:tc>
        <w:tc>
          <w:tcPr>
            <w:tcW w:w="1171" w:type="dxa"/>
            <w:tcBorders>
              <w:top w:val="nil"/>
              <w:bottom w:val="nil"/>
            </w:tcBorders>
          </w:tcPr>
          <w:p w14:paraId="034E4E82"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460.147</w:t>
            </w:r>
          </w:p>
        </w:tc>
      </w:tr>
      <w:tr w:rsidR="00E57E03" w:rsidRPr="001D6BE8" w14:paraId="693FAFF0"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95B80EE" w14:textId="77777777" w:rsidR="00E57E03" w:rsidRPr="0038031F" w:rsidRDefault="00E57E03" w:rsidP="00A406AD">
            <w:pPr>
              <w:pStyle w:val="08-Tabelageral"/>
              <w:ind w:left="113"/>
              <w:jc w:val="left"/>
              <w:rPr>
                <w:rFonts w:cs="Arial"/>
                <w:b w:val="0"/>
                <w:szCs w:val="14"/>
              </w:rPr>
            </w:pPr>
            <w:r w:rsidRPr="0038031F">
              <w:rPr>
                <w:rFonts w:cs="Arial"/>
                <w:b w:val="0"/>
                <w:szCs w:val="14"/>
              </w:rPr>
              <w:t>Ativos financeiros mensurados ao custo amortizado</w:t>
            </w:r>
          </w:p>
        </w:tc>
        <w:tc>
          <w:tcPr>
            <w:tcW w:w="567" w:type="dxa"/>
            <w:tcBorders>
              <w:top w:val="nil"/>
              <w:bottom w:val="nil"/>
            </w:tcBorders>
            <w:vAlign w:val="center"/>
          </w:tcPr>
          <w:p w14:paraId="266E19BB"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CF4B29">
              <w:t>[08]</w:t>
            </w:r>
          </w:p>
        </w:tc>
        <w:tc>
          <w:tcPr>
            <w:tcW w:w="1134" w:type="dxa"/>
            <w:tcBorders>
              <w:top w:val="nil"/>
              <w:bottom w:val="nil"/>
            </w:tcBorders>
            <w:vAlign w:val="center"/>
          </w:tcPr>
          <w:p w14:paraId="68DDEAA8"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24801310"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60681318"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13B16819"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294.791</w:t>
            </w:r>
          </w:p>
        </w:tc>
        <w:tc>
          <w:tcPr>
            <w:tcW w:w="1171" w:type="dxa"/>
            <w:tcBorders>
              <w:top w:val="nil"/>
              <w:bottom w:val="nil"/>
            </w:tcBorders>
          </w:tcPr>
          <w:p w14:paraId="17F33B89"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238.305</w:t>
            </w:r>
          </w:p>
        </w:tc>
      </w:tr>
      <w:tr w:rsidR="00E57E03" w:rsidRPr="001D6BE8" w14:paraId="3FC20A76"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B4D7ABB" w14:textId="77777777" w:rsidR="00E57E03" w:rsidRPr="0038031F" w:rsidRDefault="00E57E03" w:rsidP="00A406AD">
            <w:pPr>
              <w:pStyle w:val="08-Tabelageral"/>
              <w:ind w:left="113"/>
              <w:jc w:val="left"/>
              <w:rPr>
                <w:rFonts w:cs="Arial"/>
                <w:b w:val="0"/>
                <w:szCs w:val="14"/>
              </w:rPr>
            </w:pPr>
            <w:r w:rsidRPr="0038031F">
              <w:rPr>
                <w:rFonts w:cs="Arial"/>
                <w:b w:val="0"/>
                <w:szCs w:val="14"/>
              </w:rPr>
              <w:t>Investimentos em participações societárias</w:t>
            </w:r>
          </w:p>
        </w:tc>
        <w:tc>
          <w:tcPr>
            <w:tcW w:w="567" w:type="dxa"/>
            <w:tcBorders>
              <w:top w:val="nil"/>
              <w:bottom w:val="nil"/>
            </w:tcBorders>
            <w:vAlign w:val="center"/>
          </w:tcPr>
          <w:p w14:paraId="766A2B07"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[09]</w:t>
            </w:r>
          </w:p>
        </w:tc>
        <w:tc>
          <w:tcPr>
            <w:tcW w:w="1134" w:type="dxa"/>
            <w:tcBorders>
              <w:top w:val="nil"/>
              <w:bottom w:val="nil"/>
            </w:tcBorders>
            <w:vAlign w:val="center"/>
          </w:tcPr>
          <w:p w14:paraId="6201963D"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6.311.452</w:t>
            </w:r>
          </w:p>
        </w:tc>
        <w:tc>
          <w:tcPr>
            <w:tcW w:w="1134" w:type="dxa"/>
            <w:tcBorders>
              <w:top w:val="nil"/>
              <w:bottom w:val="nil"/>
            </w:tcBorders>
          </w:tcPr>
          <w:p w14:paraId="71ED952C"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5.478.303</w:t>
            </w:r>
          </w:p>
        </w:tc>
        <w:tc>
          <w:tcPr>
            <w:tcW w:w="283" w:type="dxa"/>
            <w:tcBorders>
              <w:top w:val="nil"/>
              <w:bottom w:val="nil"/>
            </w:tcBorders>
            <w:vAlign w:val="center"/>
          </w:tcPr>
          <w:p w14:paraId="4280B238"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E41E449"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4.778.840</w:t>
            </w:r>
          </w:p>
        </w:tc>
        <w:tc>
          <w:tcPr>
            <w:tcW w:w="1171" w:type="dxa"/>
            <w:tcBorders>
              <w:top w:val="nil"/>
              <w:bottom w:val="nil"/>
            </w:tcBorders>
          </w:tcPr>
          <w:p w14:paraId="20DFAB79"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4.918.370</w:t>
            </w:r>
          </w:p>
        </w:tc>
      </w:tr>
      <w:tr w:rsidR="00E57E03" w:rsidRPr="001D6BE8" w14:paraId="1541DB03"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21831FA" w14:textId="77777777" w:rsidR="00E57E03" w:rsidRPr="0038031F" w:rsidRDefault="00E57E03" w:rsidP="00A406AD">
            <w:pPr>
              <w:pStyle w:val="08-Tabelageral"/>
              <w:ind w:left="113"/>
              <w:jc w:val="left"/>
              <w:rPr>
                <w:rFonts w:cs="Arial"/>
                <w:b w:val="0"/>
                <w:szCs w:val="14"/>
              </w:rPr>
            </w:pPr>
            <w:r w:rsidRPr="0038031F">
              <w:rPr>
                <w:rFonts w:cs="Arial"/>
                <w:b w:val="0"/>
                <w:szCs w:val="14"/>
              </w:rPr>
              <w:t>Intangível</w:t>
            </w:r>
          </w:p>
        </w:tc>
        <w:tc>
          <w:tcPr>
            <w:tcW w:w="567" w:type="dxa"/>
            <w:tcBorders>
              <w:top w:val="nil"/>
              <w:bottom w:val="nil"/>
            </w:tcBorders>
            <w:vAlign w:val="center"/>
          </w:tcPr>
          <w:p w14:paraId="454206E2"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[10]</w:t>
            </w:r>
          </w:p>
        </w:tc>
        <w:tc>
          <w:tcPr>
            <w:tcW w:w="1134" w:type="dxa"/>
            <w:tcBorders>
              <w:top w:val="nil"/>
              <w:bottom w:val="nil"/>
            </w:tcBorders>
            <w:vAlign w:val="center"/>
          </w:tcPr>
          <w:p w14:paraId="110ED562"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5.726</w:t>
            </w:r>
          </w:p>
        </w:tc>
        <w:tc>
          <w:tcPr>
            <w:tcW w:w="1134" w:type="dxa"/>
            <w:tcBorders>
              <w:top w:val="nil"/>
              <w:bottom w:val="nil"/>
            </w:tcBorders>
          </w:tcPr>
          <w:p w14:paraId="011CDCCF"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5.901</w:t>
            </w:r>
          </w:p>
        </w:tc>
        <w:tc>
          <w:tcPr>
            <w:tcW w:w="283" w:type="dxa"/>
            <w:tcBorders>
              <w:top w:val="nil"/>
              <w:bottom w:val="nil"/>
            </w:tcBorders>
            <w:vAlign w:val="center"/>
          </w:tcPr>
          <w:p w14:paraId="4B4F9A42"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7DDC47F"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5.726</w:t>
            </w:r>
          </w:p>
        </w:tc>
        <w:tc>
          <w:tcPr>
            <w:tcW w:w="1171" w:type="dxa"/>
            <w:tcBorders>
              <w:top w:val="nil"/>
              <w:bottom w:val="nil"/>
            </w:tcBorders>
          </w:tcPr>
          <w:p w14:paraId="21C81E5F"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5.901</w:t>
            </w:r>
          </w:p>
        </w:tc>
      </w:tr>
      <w:tr w:rsidR="00E57E03" w:rsidRPr="001D6BE8" w14:paraId="4144F4FE"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A7BB3EB" w14:textId="77777777" w:rsidR="00E57E03" w:rsidRPr="0038031F" w:rsidRDefault="00E57E03" w:rsidP="00A406AD">
            <w:pPr>
              <w:pStyle w:val="08-Tabelageral"/>
              <w:ind w:left="113"/>
              <w:jc w:val="left"/>
              <w:rPr>
                <w:rFonts w:cs="Arial"/>
                <w:b w:val="0"/>
                <w:szCs w:val="14"/>
              </w:rPr>
            </w:pPr>
            <w:r w:rsidRPr="0038031F">
              <w:rPr>
                <w:rFonts w:cs="Arial"/>
                <w:b w:val="0"/>
                <w:szCs w:val="14"/>
              </w:rPr>
              <w:t>Ativos por impostos diferidos</w:t>
            </w:r>
          </w:p>
        </w:tc>
        <w:tc>
          <w:tcPr>
            <w:tcW w:w="567" w:type="dxa"/>
            <w:tcBorders>
              <w:top w:val="nil"/>
              <w:bottom w:val="nil"/>
            </w:tcBorders>
            <w:vAlign w:val="center"/>
          </w:tcPr>
          <w:p w14:paraId="16B21032"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[12]</w:t>
            </w:r>
          </w:p>
        </w:tc>
        <w:tc>
          <w:tcPr>
            <w:tcW w:w="1134" w:type="dxa"/>
            <w:tcBorders>
              <w:top w:val="nil"/>
              <w:bottom w:val="nil"/>
            </w:tcBorders>
            <w:vAlign w:val="center"/>
          </w:tcPr>
          <w:p w14:paraId="48240F20"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1.716</w:t>
            </w:r>
          </w:p>
        </w:tc>
        <w:tc>
          <w:tcPr>
            <w:tcW w:w="1134" w:type="dxa"/>
            <w:tcBorders>
              <w:top w:val="nil"/>
              <w:bottom w:val="nil"/>
            </w:tcBorders>
          </w:tcPr>
          <w:p w14:paraId="2A652AF9"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3.974</w:t>
            </w:r>
          </w:p>
        </w:tc>
        <w:tc>
          <w:tcPr>
            <w:tcW w:w="283" w:type="dxa"/>
            <w:tcBorders>
              <w:top w:val="nil"/>
              <w:bottom w:val="nil"/>
            </w:tcBorders>
            <w:vAlign w:val="center"/>
          </w:tcPr>
          <w:p w14:paraId="062E5EF6"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BFDC84D" w14:textId="77777777" w:rsidR="00E57E03" w:rsidRPr="00350BA7"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16.193</w:t>
            </w:r>
          </w:p>
        </w:tc>
        <w:tc>
          <w:tcPr>
            <w:tcW w:w="1171" w:type="dxa"/>
            <w:tcBorders>
              <w:top w:val="nil"/>
              <w:bottom w:val="nil"/>
            </w:tcBorders>
          </w:tcPr>
          <w:p w14:paraId="11FA1003"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18.054</w:t>
            </w:r>
          </w:p>
        </w:tc>
      </w:tr>
      <w:tr w:rsidR="00E57E03" w:rsidRPr="00C3029D" w14:paraId="723E53DC"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D778D11" w14:textId="77777777" w:rsidR="00E57E03" w:rsidRPr="00C3029D" w:rsidRDefault="00E57E03" w:rsidP="00A406AD">
            <w:pPr>
              <w:pStyle w:val="08-Tabelageral"/>
              <w:ind w:left="113"/>
              <w:jc w:val="left"/>
              <w:rPr>
                <w:rFonts w:cs="Arial"/>
                <w:b w:val="0"/>
                <w:szCs w:val="14"/>
              </w:rPr>
            </w:pPr>
            <w:r w:rsidRPr="00C3029D">
              <w:rPr>
                <w:rFonts w:cs="Arial"/>
                <w:b w:val="0"/>
                <w:szCs w:val="14"/>
              </w:rPr>
              <w:t>Comissões a receber</w:t>
            </w:r>
          </w:p>
        </w:tc>
        <w:tc>
          <w:tcPr>
            <w:tcW w:w="567" w:type="dxa"/>
            <w:tcBorders>
              <w:top w:val="nil"/>
              <w:bottom w:val="nil"/>
            </w:tcBorders>
            <w:vAlign w:val="center"/>
          </w:tcPr>
          <w:p w14:paraId="3E6B8205" w14:textId="77777777" w:rsidR="00E57E03" w:rsidRPr="00C3029D"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522BBB">
              <w:t>[13]</w:t>
            </w:r>
          </w:p>
        </w:tc>
        <w:tc>
          <w:tcPr>
            <w:tcW w:w="1134" w:type="dxa"/>
            <w:tcBorders>
              <w:top w:val="nil"/>
              <w:bottom w:val="nil"/>
            </w:tcBorders>
            <w:vAlign w:val="center"/>
          </w:tcPr>
          <w:p w14:paraId="3D67C02D" w14:textId="77777777" w:rsidR="00E57E03" w:rsidRPr="00C3029D"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50444754" w14:textId="77777777" w:rsidR="00E57E03" w:rsidRPr="00C3029D"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66713835" w14:textId="77777777" w:rsidR="00E57E03" w:rsidRPr="00C3029D"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086292A" w14:textId="77777777" w:rsidR="00E57E03" w:rsidRPr="00C3029D"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62BE2">
              <w:rPr>
                <w:rFonts w:cs="Arial"/>
                <w:szCs w:val="14"/>
              </w:rPr>
              <w:t>509.265</w:t>
            </w:r>
          </w:p>
        </w:tc>
        <w:tc>
          <w:tcPr>
            <w:tcW w:w="1171" w:type="dxa"/>
            <w:tcBorders>
              <w:top w:val="nil"/>
              <w:bottom w:val="nil"/>
            </w:tcBorders>
          </w:tcPr>
          <w:p w14:paraId="55E5F6EA" w14:textId="77777777" w:rsidR="00E57E03" w:rsidRPr="00C3029D"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343.595</w:t>
            </w:r>
          </w:p>
        </w:tc>
      </w:tr>
      <w:tr w:rsidR="00E57E03" w:rsidRPr="001D6BE8" w14:paraId="678B6155"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C240B7E" w14:textId="77777777" w:rsidR="00E57E03" w:rsidRPr="0038031F" w:rsidRDefault="00E57E03" w:rsidP="00A406AD">
            <w:pPr>
              <w:pStyle w:val="08-Tabelageral"/>
              <w:ind w:left="113"/>
              <w:jc w:val="left"/>
              <w:rPr>
                <w:rFonts w:cs="Arial"/>
                <w:b w:val="0"/>
                <w:szCs w:val="14"/>
              </w:rPr>
            </w:pPr>
            <w:r w:rsidRPr="0038031F">
              <w:rPr>
                <w:rFonts w:cs="Arial"/>
                <w:b w:val="0"/>
                <w:szCs w:val="14"/>
              </w:rPr>
              <w:t>Outros ativos</w:t>
            </w:r>
          </w:p>
        </w:tc>
        <w:tc>
          <w:tcPr>
            <w:tcW w:w="567" w:type="dxa"/>
            <w:tcBorders>
              <w:top w:val="nil"/>
              <w:bottom w:val="nil"/>
            </w:tcBorders>
            <w:vAlign w:val="center"/>
          </w:tcPr>
          <w:p w14:paraId="6DD9C241"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[14]</w:t>
            </w:r>
          </w:p>
        </w:tc>
        <w:tc>
          <w:tcPr>
            <w:tcW w:w="1134" w:type="dxa"/>
            <w:tcBorders>
              <w:top w:val="nil"/>
              <w:bottom w:val="nil"/>
            </w:tcBorders>
            <w:vAlign w:val="center"/>
          </w:tcPr>
          <w:p w14:paraId="55FE1D84"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43</w:t>
            </w:r>
          </w:p>
        </w:tc>
        <w:tc>
          <w:tcPr>
            <w:tcW w:w="1134" w:type="dxa"/>
            <w:tcBorders>
              <w:top w:val="nil"/>
              <w:bottom w:val="nil"/>
            </w:tcBorders>
          </w:tcPr>
          <w:p w14:paraId="10BF2BFF"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44</w:t>
            </w:r>
          </w:p>
        </w:tc>
        <w:tc>
          <w:tcPr>
            <w:tcW w:w="283" w:type="dxa"/>
            <w:tcBorders>
              <w:top w:val="nil"/>
              <w:bottom w:val="nil"/>
            </w:tcBorders>
            <w:vAlign w:val="center"/>
          </w:tcPr>
          <w:p w14:paraId="11077D5A"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760A382"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205.049</w:t>
            </w:r>
          </w:p>
        </w:tc>
        <w:tc>
          <w:tcPr>
            <w:tcW w:w="1171" w:type="dxa"/>
            <w:tcBorders>
              <w:top w:val="nil"/>
              <w:bottom w:val="nil"/>
            </w:tcBorders>
          </w:tcPr>
          <w:p w14:paraId="016DACD0"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203.916</w:t>
            </w:r>
          </w:p>
        </w:tc>
      </w:tr>
      <w:tr w:rsidR="00E57E03" w:rsidRPr="001D6BE8" w14:paraId="0BDBB45E"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921D571" w14:textId="77777777" w:rsidR="00E57E03" w:rsidRPr="0038031F" w:rsidRDefault="00E57E03" w:rsidP="00A406AD">
            <w:pPr>
              <w:pStyle w:val="08-Tabelageral"/>
              <w:jc w:val="left"/>
              <w:rPr>
                <w:rFonts w:cs="Arial"/>
                <w:b w:val="0"/>
                <w:szCs w:val="14"/>
              </w:rPr>
            </w:pPr>
          </w:p>
        </w:tc>
        <w:tc>
          <w:tcPr>
            <w:tcW w:w="567" w:type="dxa"/>
            <w:tcBorders>
              <w:top w:val="nil"/>
              <w:bottom w:val="nil"/>
            </w:tcBorders>
            <w:vAlign w:val="center"/>
          </w:tcPr>
          <w:p w14:paraId="52063401"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5305F00A"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25D69C22"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3530786D"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1F88D0A8"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5EB97573"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D6BE8" w14:paraId="71382B87"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6A329BB" w14:textId="77777777" w:rsidR="00E57E03" w:rsidRPr="00CD3714" w:rsidRDefault="00E57E03" w:rsidP="00A406AD">
            <w:pPr>
              <w:pStyle w:val="08-Tabelageral"/>
              <w:jc w:val="left"/>
              <w:rPr>
                <w:rFonts w:cs="Arial"/>
                <w:szCs w:val="14"/>
              </w:rPr>
            </w:pPr>
            <w:r w:rsidRPr="00CD3714">
              <w:rPr>
                <w:rFonts w:cs="Arial"/>
                <w:szCs w:val="14"/>
              </w:rPr>
              <w:t>TOTAL DO ATIVO</w:t>
            </w:r>
          </w:p>
        </w:tc>
        <w:tc>
          <w:tcPr>
            <w:tcW w:w="567" w:type="dxa"/>
            <w:tcBorders>
              <w:top w:val="nil"/>
              <w:bottom w:val="nil"/>
            </w:tcBorders>
            <w:vAlign w:val="center"/>
          </w:tcPr>
          <w:p w14:paraId="3C84AB86" w14:textId="77777777" w:rsidR="00E57E03" w:rsidRPr="00CD3714"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b/>
                <w:noProof/>
              </w:rPr>
            </w:pPr>
          </w:p>
        </w:tc>
        <w:tc>
          <w:tcPr>
            <w:tcW w:w="1134" w:type="dxa"/>
            <w:tcBorders>
              <w:top w:val="nil"/>
              <w:bottom w:val="nil"/>
            </w:tcBorders>
            <w:vAlign w:val="center"/>
          </w:tcPr>
          <w:p w14:paraId="48B4FD2F" w14:textId="77777777" w:rsidR="00E57E03" w:rsidRPr="00CD371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B7638">
              <w:rPr>
                <w:rFonts w:cs="Arial"/>
                <w:b/>
                <w:szCs w:val="14"/>
              </w:rPr>
              <w:t>8.811.298</w:t>
            </w:r>
          </w:p>
        </w:tc>
        <w:tc>
          <w:tcPr>
            <w:tcW w:w="1134" w:type="dxa"/>
            <w:tcBorders>
              <w:top w:val="nil"/>
              <w:bottom w:val="nil"/>
            </w:tcBorders>
          </w:tcPr>
          <w:p w14:paraId="6261D52E"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11.748.718</w:t>
            </w:r>
          </w:p>
        </w:tc>
        <w:tc>
          <w:tcPr>
            <w:tcW w:w="283" w:type="dxa"/>
            <w:tcBorders>
              <w:top w:val="nil"/>
              <w:bottom w:val="nil"/>
            </w:tcBorders>
            <w:vAlign w:val="center"/>
          </w:tcPr>
          <w:p w14:paraId="5E3C2F22"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45E91AFF"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B7638">
              <w:rPr>
                <w:rFonts w:cs="Arial"/>
                <w:b/>
                <w:bCs/>
                <w:szCs w:val="14"/>
              </w:rPr>
              <w:t>11.659.117</w:t>
            </w:r>
          </w:p>
        </w:tc>
        <w:tc>
          <w:tcPr>
            <w:tcW w:w="1171" w:type="dxa"/>
            <w:tcBorders>
              <w:top w:val="nil"/>
              <w:bottom w:val="nil"/>
            </w:tcBorders>
          </w:tcPr>
          <w:p w14:paraId="1ABD74D7"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14.926.547</w:t>
            </w:r>
          </w:p>
        </w:tc>
      </w:tr>
      <w:tr w:rsidR="00E57E03" w:rsidRPr="001D6BE8" w14:paraId="62FB2C27"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2EAC891" w14:textId="77777777" w:rsidR="00E57E03" w:rsidRPr="0038031F" w:rsidRDefault="00E57E03" w:rsidP="00A406AD">
            <w:pPr>
              <w:pStyle w:val="08-Tabelageral"/>
              <w:jc w:val="left"/>
              <w:rPr>
                <w:rFonts w:cs="Arial"/>
                <w:b w:val="0"/>
                <w:color w:val="FF0000"/>
                <w:szCs w:val="14"/>
              </w:rPr>
            </w:pPr>
          </w:p>
        </w:tc>
        <w:tc>
          <w:tcPr>
            <w:tcW w:w="567" w:type="dxa"/>
            <w:tcBorders>
              <w:top w:val="nil"/>
              <w:bottom w:val="nil"/>
            </w:tcBorders>
            <w:vAlign w:val="center"/>
          </w:tcPr>
          <w:p w14:paraId="541D1327"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7A74AD02"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691E30DE"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46459A5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73E4EA5"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2C5C10BF"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D6BE8" w14:paraId="423A785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8D9B9EB" w14:textId="77777777" w:rsidR="00E57E03" w:rsidRPr="00CD3714" w:rsidRDefault="00E57E03" w:rsidP="00A406AD">
            <w:pPr>
              <w:pStyle w:val="08-Tabelageral"/>
              <w:jc w:val="left"/>
            </w:pPr>
            <w:r w:rsidRPr="00CD3714">
              <w:t>PASSIVO CIRCULANTE</w:t>
            </w:r>
          </w:p>
        </w:tc>
        <w:tc>
          <w:tcPr>
            <w:tcW w:w="567" w:type="dxa"/>
            <w:tcBorders>
              <w:top w:val="nil"/>
              <w:bottom w:val="nil"/>
            </w:tcBorders>
            <w:vAlign w:val="center"/>
          </w:tcPr>
          <w:p w14:paraId="33BE5FD6"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296F6B10" w14:textId="77777777" w:rsidR="00E57E03" w:rsidRPr="00440BB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B7638">
              <w:rPr>
                <w:rFonts w:cs="Arial"/>
                <w:b/>
                <w:szCs w:val="14"/>
              </w:rPr>
              <w:t>2.714.797</w:t>
            </w:r>
          </w:p>
        </w:tc>
        <w:tc>
          <w:tcPr>
            <w:tcW w:w="1134" w:type="dxa"/>
            <w:tcBorders>
              <w:top w:val="nil"/>
              <w:bottom w:val="nil"/>
            </w:tcBorders>
          </w:tcPr>
          <w:p w14:paraId="326B01E1"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6.499.861</w:t>
            </w:r>
          </w:p>
        </w:tc>
        <w:tc>
          <w:tcPr>
            <w:tcW w:w="283" w:type="dxa"/>
            <w:tcBorders>
              <w:top w:val="nil"/>
              <w:bottom w:val="nil"/>
            </w:tcBorders>
            <w:vAlign w:val="center"/>
          </w:tcPr>
          <w:p w14:paraId="4E33F000"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398B12FB"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B7638">
              <w:rPr>
                <w:rFonts w:cs="Arial"/>
                <w:b/>
                <w:bCs/>
                <w:szCs w:val="14"/>
              </w:rPr>
              <w:t>4.026.535</w:t>
            </w:r>
          </w:p>
        </w:tc>
        <w:tc>
          <w:tcPr>
            <w:tcW w:w="1171" w:type="dxa"/>
            <w:tcBorders>
              <w:top w:val="nil"/>
              <w:bottom w:val="nil"/>
            </w:tcBorders>
          </w:tcPr>
          <w:p w14:paraId="2763FF00"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8.215.728</w:t>
            </w:r>
          </w:p>
        </w:tc>
      </w:tr>
      <w:tr w:rsidR="00E57E03" w:rsidRPr="001D6BE8" w14:paraId="22E2104A"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8279D89" w14:textId="77777777" w:rsidR="00E57E03" w:rsidRPr="0038031F" w:rsidRDefault="00E57E03" w:rsidP="00A406AD">
            <w:pPr>
              <w:pStyle w:val="08-Tabelageral"/>
              <w:ind w:left="113"/>
              <w:jc w:val="left"/>
              <w:rPr>
                <w:b w:val="0"/>
              </w:rPr>
            </w:pPr>
            <w:r w:rsidRPr="00830079">
              <w:rPr>
                <w:b w:val="0"/>
              </w:rPr>
              <w:t>Obrigações Societárias e Estatutárias</w:t>
            </w:r>
          </w:p>
        </w:tc>
        <w:tc>
          <w:tcPr>
            <w:tcW w:w="567" w:type="dxa"/>
            <w:tcBorders>
              <w:top w:val="nil"/>
              <w:bottom w:val="nil"/>
            </w:tcBorders>
            <w:vAlign w:val="center"/>
          </w:tcPr>
          <w:p w14:paraId="02D37B3F"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[15]</w:t>
            </w:r>
          </w:p>
        </w:tc>
        <w:tc>
          <w:tcPr>
            <w:tcW w:w="1134" w:type="dxa"/>
            <w:tcBorders>
              <w:top w:val="nil"/>
              <w:bottom w:val="nil"/>
            </w:tcBorders>
            <w:vAlign w:val="center"/>
          </w:tcPr>
          <w:p w14:paraId="062BD7A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2.700.475</w:t>
            </w:r>
          </w:p>
        </w:tc>
        <w:tc>
          <w:tcPr>
            <w:tcW w:w="1134" w:type="dxa"/>
            <w:tcBorders>
              <w:top w:val="nil"/>
              <w:bottom w:val="nil"/>
            </w:tcBorders>
          </w:tcPr>
          <w:p w14:paraId="5AFC4116"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6.490.643</w:t>
            </w:r>
          </w:p>
        </w:tc>
        <w:tc>
          <w:tcPr>
            <w:tcW w:w="283" w:type="dxa"/>
            <w:tcBorders>
              <w:top w:val="nil"/>
              <w:bottom w:val="nil"/>
            </w:tcBorders>
            <w:vAlign w:val="center"/>
          </w:tcPr>
          <w:p w14:paraId="1A59D4A8"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33FFC4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2.700.475</w:t>
            </w:r>
          </w:p>
        </w:tc>
        <w:tc>
          <w:tcPr>
            <w:tcW w:w="1171" w:type="dxa"/>
            <w:tcBorders>
              <w:top w:val="nil"/>
              <w:bottom w:val="nil"/>
            </w:tcBorders>
          </w:tcPr>
          <w:p w14:paraId="48BD57E7"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6.490.643</w:t>
            </w:r>
          </w:p>
        </w:tc>
      </w:tr>
      <w:tr w:rsidR="00E57E03" w:rsidRPr="001D6BE8" w14:paraId="3FC1FCEE"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597A96B" w14:textId="77777777" w:rsidR="00E57E03" w:rsidRPr="0038031F" w:rsidRDefault="00E57E03" w:rsidP="00A406AD">
            <w:pPr>
              <w:pStyle w:val="08-Tabelageral"/>
              <w:ind w:left="113"/>
              <w:jc w:val="left"/>
              <w:rPr>
                <w:b w:val="0"/>
              </w:rPr>
            </w:pPr>
            <w:r w:rsidRPr="0038031F">
              <w:rPr>
                <w:b w:val="0"/>
              </w:rPr>
              <w:t>Provisões trabalhistas, fiscais e cíveis</w:t>
            </w:r>
          </w:p>
        </w:tc>
        <w:tc>
          <w:tcPr>
            <w:tcW w:w="567" w:type="dxa"/>
            <w:tcBorders>
              <w:top w:val="nil"/>
              <w:bottom w:val="nil"/>
            </w:tcBorders>
            <w:vAlign w:val="center"/>
          </w:tcPr>
          <w:p w14:paraId="364B531A"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[16]</w:t>
            </w:r>
          </w:p>
        </w:tc>
        <w:tc>
          <w:tcPr>
            <w:tcW w:w="1134" w:type="dxa"/>
            <w:tcBorders>
              <w:top w:val="nil"/>
              <w:bottom w:val="nil"/>
            </w:tcBorders>
            <w:vAlign w:val="center"/>
          </w:tcPr>
          <w:p w14:paraId="02BFCF23"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124</w:t>
            </w:r>
          </w:p>
        </w:tc>
        <w:tc>
          <w:tcPr>
            <w:tcW w:w="1134" w:type="dxa"/>
            <w:tcBorders>
              <w:top w:val="nil"/>
              <w:bottom w:val="nil"/>
            </w:tcBorders>
          </w:tcPr>
          <w:p w14:paraId="137A1828"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4DFD70FA"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EE40B61"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11.519</w:t>
            </w:r>
          </w:p>
        </w:tc>
        <w:tc>
          <w:tcPr>
            <w:tcW w:w="1171" w:type="dxa"/>
            <w:tcBorders>
              <w:top w:val="nil"/>
              <w:bottom w:val="nil"/>
            </w:tcBorders>
          </w:tcPr>
          <w:p w14:paraId="5D953292"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11.248</w:t>
            </w:r>
          </w:p>
        </w:tc>
      </w:tr>
      <w:tr w:rsidR="00E57E03" w:rsidRPr="001D6BE8" w14:paraId="046F8A67"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01113E6" w14:textId="77777777" w:rsidR="00E57E03" w:rsidRPr="0038031F" w:rsidRDefault="00E57E03" w:rsidP="00A406AD">
            <w:pPr>
              <w:pStyle w:val="08-Tabelageral"/>
              <w:ind w:left="113"/>
              <w:jc w:val="left"/>
              <w:rPr>
                <w:b w:val="0"/>
              </w:rPr>
            </w:pPr>
            <w:r w:rsidRPr="0038031F">
              <w:rPr>
                <w:b w:val="0"/>
              </w:rPr>
              <w:t>Passivos por impostos correntes</w:t>
            </w:r>
          </w:p>
        </w:tc>
        <w:tc>
          <w:tcPr>
            <w:tcW w:w="567" w:type="dxa"/>
            <w:tcBorders>
              <w:top w:val="nil"/>
              <w:bottom w:val="nil"/>
            </w:tcBorders>
            <w:vAlign w:val="center"/>
          </w:tcPr>
          <w:p w14:paraId="7A35256F"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[12]</w:t>
            </w:r>
          </w:p>
        </w:tc>
        <w:tc>
          <w:tcPr>
            <w:tcW w:w="1134" w:type="dxa"/>
            <w:tcBorders>
              <w:top w:val="nil"/>
              <w:bottom w:val="nil"/>
            </w:tcBorders>
            <w:vAlign w:val="center"/>
          </w:tcPr>
          <w:p w14:paraId="63EA0D15"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6.576</w:t>
            </w:r>
          </w:p>
        </w:tc>
        <w:tc>
          <w:tcPr>
            <w:tcW w:w="1134" w:type="dxa"/>
            <w:tcBorders>
              <w:top w:val="nil"/>
              <w:bottom w:val="nil"/>
            </w:tcBorders>
          </w:tcPr>
          <w:p w14:paraId="2504BEEA"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980</w:t>
            </w:r>
          </w:p>
        </w:tc>
        <w:tc>
          <w:tcPr>
            <w:tcW w:w="283" w:type="dxa"/>
            <w:tcBorders>
              <w:top w:val="nil"/>
              <w:bottom w:val="nil"/>
            </w:tcBorders>
            <w:vAlign w:val="center"/>
          </w:tcPr>
          <w:p w14:paraId="421CDA25"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7E98DB0"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290.871</w:t>
            </w:r>
          </w:p>
        </w:tc>
        <w:tc>
          <w:tcPr>
            <w:tcW w:w="1171" w:type="dxa"/>
            <w:tcBorders>
              <w:top w:val="nil"/>
              <w:bottom w:val="nil"/>
            </w:tcBorders>
          </w:tcPr>
          <w:p w14:paraId="05ED8763"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656.137</w:t>
            </w:r>
          </w:p>
        </w:tc>
      </w:tr>
      <w:tr w:rsidR="00E57E03" w:rsidRPr="001D6BE8" w14:paraId="7460DD51"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61D560D" w14:textId="77777777" w:rsidR="00E57E03" w:rsidRPr="0038031F" w:rsidRDefault="00E57E03" w:rsidP="00A406AD">
            <w:pPr>
              <w:pStyle w:val="08-Tabelageral"/>
              <w:ind w:left="113"/>
              <w:jc w:val="left"/>
              <w:rPr>
                <w:b w:val="0"/>
              </w:rPr>
            </w:pPr>
            <w:r w:rsidRPr="0038031F">
              <w:rPr>
                <w:b w:val="0"/>
              </w:rPr>
              <w:t>Comissões a apropriar</w:t>
            </w:r>
          </w:p>
        </w:tc>
        <w:tc>
          <w:tcPr>
            <w:tcW w:w="567" w:type="dxa"/>
            <w:tcBorders>
              <w:top w:val="nil"/>
              <w:bottom w:val="nil"/>
            </w:tcBorders>
            <w:vAlign w:val="center"/>
          </w:tcPr>
          <w:p w14:paraId="6E7B193F"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[17]</w:t>
            </w:r>
          </w:p>
        </w:tc>
        <w:tc>
          <w:tcPr>
            <w:tcW w:w="1134" w:type="dxa"/>
            <w:tcBorders>
              <w:top w:val="nil"/>
              <w:bottom w:val="nil"/>
            </w:tcBorders>
            <w:vAlign w:val="center"/>
          </w:tcPr>
          <w:p w14:paraId="03846EA4"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0A953AA9"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19F817E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DB9965D"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949.137</w:t>
            </w:r>
          </w:p>
        </w:tc>
        <w:tc>
          <w:tcPr>
            <w:tcW w:w="1171" w:type="dxa"/>
            <w:tcBorders>
              <w:top w:val="nil"/>
              <w:bottom w:val="nil"/>
            </w:tcBorders>
          </w:tcPr>
          <w:p w14:paraId="33CA5663"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993.057</w:t>
            </w:r>
          </w:p>
        </w:tc>
      </w:tr>
      <w:tr w:rsidR="00E57E03" w:rsidRPr="001D6BE8" w14:paraId="19D9D682"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31765F6" w14:textId="77777777" w:rsidR="00E57E03" w:rsidRPr="0038031F" w:rsidRDefault="00E57E03" w:rsidP="00A406AD">
            <w:pPr>
              <w:pStyle w:val="08-Tabelageral"/>
              <w:ind w:left="113"/>
              <w:jc w:val="left"/>
              <w:rPr>
                <w:b w:val="0"/>
              </w:rPr>
            </w:pPr>
            <w:r w:rsidRPr="0038031F">
              <w:rPr>
                <w:b w:val="0"/>
              </w:rPr>
              <w:t>Outros passivos</w:t>
            </w:r>
          </w:p>
        </w:tc>
        <w:tc>
          <w:tcPr>
            <w:tcW w:w="567" w:type="dxa"/>
            <w:tcBorders>
              <w:top w:val="nil"/>
              <w:bottom w:val="nil"/>
            </w:tcBorders>
            <w:vAlign w:val="center"/>
          </w:tcPr>
          <w:p w14:paraId="73AF59D1"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[18]</w:t>
            </w:r>
          </w:p>
        </w:tc>
        <w:tc>
          <w:tcPr>
            <w:tcW w:w="1134" w:type="dxa"/>
            <w:tcBorders>
              <w:top w:val="nil"/>
              <w:bottom w:val="nil"/>
            </w:tcBorders>
            <w:vAlign w:val="center"/>
          </w:tcPr>
          <w:p w14:paraId="2915A3C2"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7.622</w:t>
            </w:r>
          </w:p>
        </w:tc>
        <w:tc>
          <w:tcPr>
            <w:tcW w:w="1134" w:type="dxa"/>
            <w:tcBorders>
              <w:top w:val="nil"/>
              <w:bottom w:val="nil"/>
            </w:tcBorders>
          </w:tcPr>
          <w:p w14:paraId="3E3814A1"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8.238</w:t>
            </w:r>
          </w:p>
        </w:tc>
        <w:tc>
          <w:tcPr>
            <w:tcW w:w="283" w:type="dxa"/>
            <w:tcBorders>
              <w:top w:val="nil"/>
              <w:bottom w:val="nil"/>
            </w:tcBorders>
            <w:vAlign w:val="center"/>
          </w:tcPr>
          <w:p w14:paraId="087C457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28101E7"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74.533</w:t>
            </w:r>
          </w:p>
        </w:tc>
        <w:tc>
          <w:tcPr>
            <w:tcW w:w="1171" w:type="dxa"/>
            <w:tcBorders>
              <w:top w:val="nil"/>
              <w:bottom w:val="nil"/>
            </w:tcBorders>
          </w:tcPr>
          <w:p w14:paraId="4A32CC71"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64.643</w:t>
            </w:r>
          </w:p>
        </w:tc>
      </w:tr>
      <w:tr w:rsidR="00E57E03" w:rsidRPr="001D6BE8" w14:paraId="761DCE93"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506E954" w14:textId="77777777" w:rsidR="00E57E03" w:rsidRPr="0038031F" w:rsidRDefault="00E57E03" w:rsidP="00A406AD">
            <w:pPr>
              <w:pStyle w:val="08-Tabelageral"/>
              <w:jc w:val="left"/>
              <w:rPr>
                <w:b w:val="0"/>
              </w:rPr>
            </w:pPr>
          </w:p>
        </w:tc>
        <w:tc>
          <w:tcPr>
            <w:tcW w:w="567" w:type="dxa"/>
            <w:tcBorders>
              <w:top w:val="nil"/>
              <w:bottom w:val="nil"/>
            </w:tcBorders>
            <w:vAlign w:val="center"/>
          </w:tcPr>
          <w:p w14:paraId="05322CE3"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70F0AD1F"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5C2E61FD"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7A721E1E"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6FA64BB"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4EF708EA"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E62509" w14:paraId="4BF04F7B"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08AC7DF" w14:textId="77777777" w:rsidR="00E57E03" w:rsidRPr="00E62509" w:rsidRDefault="00E57E03" w:rsidP="00A406AD">
            <w:pPr>
              <w:pStyle w:val="08-Tabelageral"/>
              <w:jc w:val="left"/>
            </w:pPr>
            <w:r w:rsidRPr="00E62509">
              <w:t>PASSIVO NÃO CIRCULANTE</w:t>
            </w:r>
          </w:p>
        </w:tc>
        <w:tc>
          <w:tcPr>
            <w:tcW w:w="567" w:type="dxa"/>
            <w:tcBorders>
              <w:top w:val="nil"/>
              <w:bottom w:val="nil"/>
            </w:tcBorders>
            <w:vAlign w:val="center"/>
          </w:tcPr>
          <w:p w14:paraId="1722BA90" w14:textId="77777777" w:rsidR="00E57E03" w:rsidRPr="00E6250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vAlign w:val="center"/>
          </w:tcPr>
          <w:p w14:paraId="2A5BE63A" w14:textId="77777777" w:rsidR="00E57E03" w:rsidRPr="00E6250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B7638">
              <w:rPr>
                <w:rFonts w:cs="Arial"/>
                <w:b/>
                <w:szCs w:val="14"/>
              </w:rPr>
              <w:t>106</w:t>
            </w:r>
          </w:p>
        </w:tc>
        <w:tc>
          <w:tcPr>
            <w:tcW w:w="1134" w:type="dxa"/>
            <w:tcBorders>
              <w:top w:val="nil"/>
              <w:bottom w:val="nil"/>
            </w:tcBorders>
          </w:tcPr>
          <w:p w14:paraId="229C1697"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103</w:t>
            </w:r>
          </w:p>
        </w:tc>
        <w:tc>
          <w:tcPr>
            <w:tcW w:w="283" w:type="dxa"/>
            <w:tcBorders>
              <w:top w:val="nil"/>
              <w:bottom w:val="nil"/>
            </w:tcBorders>
            <w:vAlign w:val="center"/>
          </w:tcPr>
          <w:p w14:paraId="591B5853"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09184E35"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8B7638">
              <w:rPr>
                <w:rFonts w:cs="Arial"/>
                <w:b/>
                <w:bCs/>
                <w:szCs w:val="14"/>
              </w:rPr>
              <w:t>1.536.187</w:t>
            </w:r>
          </w:p>
        </w:tc>
        <w:tc>
          <w:tcPr>
            <w:tcW w:w="1171" w:type="dxa"/>
            <w:tcBorders>
              <w:top w:val="nil"/>
              <w:bottom w:val="nil"/>
            </w:tcBorders>
          </w:tcPr>
          <w:p w14:paraId="047D09DE"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1.462.065</w:t>
            </w:r>
          </w:p>
        </w:tc>
      </w:tr>
      <w:tr w:rsidR="00E57E03" w:rsidRPr="001D6BE8" w14:paraId="54BC2204"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D26069C" w14:textId="77777777" w:rsidR="00E57E03" w:rsidRPr="0038031F" w:rsidRDefault="00E57E03" w:rsidP="00A406AD">
            <w:pPr>
              <w:pStyle w:val="08-Tabelageral"/>
              <w:ind w:left="113"/>
              <w:jc w:val="left"/>
              <w:rPr>
                <w:b w:val="0"/>
              </w:rPr>
            </w:pPr>
            <w:r w:rsidRPr="0038031F">
              <w:rPr>
                <w:b w:val="0"/>
              </w:rPr>
              <w:t>Provisões trabalhistas, fiscais e cíveis</w:t>
            </w:r>
          </w:p>
        </w:tc>
        <w:tc>
          <w:tcPr>
            <w:tcW w:w="567" w:type="dxa"/>
            <w:tcBorders>
              <w:top w:val="nil"/>
              <w:bottom w:val="nil"/>
            </w:tcBorders>
            <w:vAlign w:val="center"/>
          </w:tcPr>
          <w:p w14:paraId="16D88237"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[16]</w:t>
            </w:r>
          </w:p>
        </w:tc>
        <w:tc>
          <w:tcPr>
            <w:tcW w:w="1134" w:type="dxa"/>
            <w:tcBorders>
              <w:top w:val="nil"/>
              <w:bottom w:val="nil"/>
            </w:tcBorders>
            <w:vAlign w:val="center"/>
          </w:tcPr>
          <w:p w14:paraId="0B082EE8"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106</w:t>
            </w:r>
          </w:p>
        </w:tc>
        <w:tc>
          <w:tcPr>
            <w:tcW w:w="1134" w:type="dxa"/>
            <w:tcBorders>
              <w:top w:val="nil"/>
              <w:bottom w:val="nil"/>
            </w:tcBorders>
          </w:tcPr>
          <w:p w14:paraId="53FC333A"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103</w:t>
            </w:r>
          </w:p>
        </w:tc>
        <w:tc>
          <w:tcPr>
            <w:tcW w:w="283" w:type="dxa"/>
            <w:tcBorders>
              <w:top w:val="nil"/>
              <w:bottom w:val="nil"/>
            </w:tcBorders>
            <w:vAlign w:val="center"/>
          </w:tcPr>
          <w:p w14:paraId="0D4613B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46EE63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5.931</w:t>
            </w:r>
          </w:p>
        </w:tc>
        <w:tc>
          <w:tcPr>
            <w:tcW w:w="1171" w:type="dxa"/>
            <w:tcBorders>
              <w:top w:val="nil"/>
              <w:bottom w:val="nil"/>
            </w:tcBorders>
          </w:tcPr>
          <w:p w14:paraId="3D828F31"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6.546</w:t>
            </w:r>
          </w:p>
        </w:tc>
      </w:tr>
      <w:tr w:rsidR="00E57E03" w:rsidRPr="001D6BE8" w14:paraId="3B98C4A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071DDC7" w14:textId="77777777" w:rsidR="00E57E03" w:rsidRPr="0038031F" w:rsidRDefault="00E57E03" w:rsidP="00A406AD">
            <w:pPr>
              <w:pStyle w:val="08-Tabelageral"/>
              <w:ind w:left="113"/>
              <w:jc w:val="left"/>
              <w:rPr>
                <w:b w:val="0"/>
              </w:rPr>
            </w:pPr>
            <w:r w:rsidRPr="0038031F">
              <w:rPr>
                <w:b w:val="0"/>
              </w:rPr>
              <w:t>Passivos por impostos diferidos</w:t>
            </w:r>
          </w:p>
        </w:tc>
        <w:tc>
          <w:tcPr>
            <w:tcW w:w="567" w:type="dxa"/>
            <w:tcBorders>
              <w:top w:val="nil"/>
              <w:bottom w:val="nil"/>
            </w:tcBorders>
            <w:vAlign w:val="center"/>
          </w:tcPr>
          <w:p w14:paraId="3B55EB78"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[12]</w:t>
            </w:r>
          </w:p>
        </w:tc>
        <w:tc>
          <w:tcPr>
            <w:tcW w:w="1134" w:type="dxa"/>
            <w:tcBorders>
              <w:top w:val="nil"/>
              <w:bottom w:val="nil"/>
            </w:tcBorders>
            <w:vAlign w:val="center"/>
          </w:tcPr>
          <w:p w14:paraId="6A371BB4"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5F2EC2AC"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1FEF2B1C"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55596DB"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228.565</w:t>
            </w:r>
          </w:p>
        </w:tc>
        <w:tc>
          <w:tcPr>
            <w:tcW w:w="1171" w:type="dxa"/>
            <w:tcBorders>
              <w:top w:val="nil"/>
              <w:bottom w:val="nil"/>
            </w:tcBorders>
          </w:tcPr>
          <w:p w14:paraId="2F89268D"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228.564</w:t>
            </w:r>
          </w:p>
        </w:tc>
      </w:tr>
      <w:tr w:rsidR="00E57E03" w:rsidRPr="001D6BE8" w14:paraId="1CBA474E"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EBCA41D" w14:textId="77777777" w:rsidR="00E57E03" w:rsidRPr="0038031F" w:rsidRDefault="00E57E03" w:rsidP="00A406AD">
            <w:pPr>
              <w:pStyle w:val="08-Tabelageral"/>
              <w:ind w:left="113"/>
              <w:jc w:val="left"/>
              <w:rPr>
                <w:b w:val="0"/>
              </w:rPr>
            </w:pPr>
            <w:r w:rsidRPr="0038031F">
              <w:rPr>
                <w:b w:val="0"/>
              </w:rPr>
              <w:t>Comissões a apropriar</w:t>
            </w:r>
          </w:p>
        </w:tc>
        <w:tc>
          <w:tcPr>
            <w:tcW w:w="567" w:type="dxa"/>
            <w:tcBorders>
              <w:top w:val="nil"/>
              <w:bottom w:val="nil"/>
            </w:tcBorders>
            <w:vAlign w:val="center"/>
          </w:tcPr>
          <w:p w14:paraId="55F0D2E3"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[17]</w:t>
            </w:r>
          </w:p>
        </w:tc>
        <w:tc>
          <w:tcPr>
            <w:tcW w:w="1134" w:type="dxa"/>
            <w:tcBorders>
              <w:top w:val="nil"/>
              <w:bottom w:val="nil"/>
            </w:tcBorders>
            <w:vAlign w:val="center"/>
          </w:tcPr>
          <w:p w14:paraId="12D72D1A"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63EA01BB"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2351411F"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F3C0219"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1.301.691</w:t>
            </w:r>
          </w:p>
        </w:tc>
        <w:tc>
          <w:tcPr>
            <w:tcW w:w="1171" w:type="dxa"/>
            <w:tcBorders>
              <w:top w:val="nil"/>
              <w:bottom w:val="nil"/>
            </w:tcBorders>
          </w:tcPr>
          <w:p w14:paraId="3C296FFE"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1.226.955</w:t>
            </w:r>
          </w:p>
        </w:tc>
      </w:tr>
      <w:tr w:rsidR="00E57E03" w:rsidRPr="001D6BE8" w14:paraId="32B793F3"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14E419F" w14:textId="77777777" w:rsidR="00E57E03" w:rsidRPr="0038031F" w:rsidRDefault="00E57E03" w:rsidP="00A406AD">
            <w:pPr>
              <w:pStyle w:val="08-Tabelageral"/>
              <w:jc w:val="left"/>
              <w:rPr>
                <w:b w:val="0"/>
              </w:rPr>
            </w:pPr>
          </w:p>
        </w:tc>
        <w:tc>
          <w:tcPr>
            <w:tcW w:w="567" w:type="dxa"/>
            <w:tcBorders>
              <w:top w:val="nil"/>
              <w:bottom w:val="nil"/>
            </w:tcBorders>
            <w:vAlign w:val="center"/>
          </w:tcPr>
          <w:p w14:paraId="223832C7"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6100B0BE"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7289488E"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17B16022"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AC1A53D"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41ECC111"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D6BE8" w14:paraId="34666840"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7B3A4E6" w14:textId="77777777" w:rsidR="00E57E03" w:rsidRPr="00CD3714" w:rsidRDefault="00E57E03" w:rsidP="00A406AD">
            <w:pPr>
              <w:pStyle w:val="08-Tabelageral"/>
              <w:jc w:val="left"/>
            </w:pPr>
            <w:r w:rsidRPr="00CD3714">
              <w:t>TOTAL DO PASSIVO</w:t>
            </w:r>
          </w:p>
        </w:tc>
        <w:tc>
          <w:tcPr>
            <w:tcW w:w="567" w:type="dxa"/>
            <w:tcBorders>
              <w:top w:val="nil"/>
              <w:bottom w:val="nil"/>
            </w:tcBorders>
            <w:vAlign w:val="center"/>
          </w:tcPr>
          <w:p w14:paraId="51C9DA4E"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vAlign w:val="center"/>
          </w:tcPr>
          <w:p w14:paraId="47C8B881" w14:textId="77777777" w:rsidR="00E57E03" w:rsidRPr="00440BB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B7638">
              <w:rPr>
                <w:rFonts w:cs="Arial"/>
                <w:b/>
                <w:szCs w:val="14"/>
              </w:rPr>
              <w:t>2.714.903</w:t>
            </w:r>
          </w:p>
        </w:tc>
        <w:tc>
          <w:tcPr>
            <w:tcW w:w="1134" w:type="dxa"/>
            <w:tcBorders>
              <w:top w:val="nil"/>
              <w:bottom w:val="nil"/>
            </w:tcBorders>
          </w:tcPr>
          <w:p w14:paraId="7A5B025A"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6.499.964</w:t>
            </w:r>
          </w:p>
        </w:tc>
        <w:tc>
          <w:tcPr>
            <w:tcW w:w="283" w:type="dxa"/>
            <w:tcBorders>
              <w:top w:val="nil"/>
              <w:bottom w:val="nil"/>
            </w:tcBorders>
            <w:vAlign w:val="center"/>
          </w:tcPr>
          <w:p w14:paraId="10764091"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2397B68C"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B7638">
              <w:rPr>
                <w:rFonts w:cs="Arial"/>
                <w:b/>
                <w:bCs/>
                <w:szCs w:val="14"/>
              </w:rPr>
              <w:t>5.562.722</w:t>
            </w:r>
          </w:p>
        </w:tc>
        <w:tc>
          <w:tcPr>
            <w:tcW w:w="1171" w:type="dxa"/>
            <w:tcBorders>
              <w:top w:val="nil"/>
              <w:bottom w:val="nil"/>
            </w:tcBorders>
          </w:tcPr>
          <w:p w14:paraId="0E42D15C"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9.677.793</w:t>
            </w:r>
          </w:p>
        </w:tc>
      </w:tr>
      <w:tr w:rsidR="00E57E03" w:rsidRPr="001D6BE8" w14:paraId="5EC7AE85"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7BA3112" w14:textId="77777777" w:rsidR="00E57E03" w:rsidRPr="0038031F" w:rsidRDefault="00E57E03" w:rsidP="00A406AD">
            <w:pPr>
              <w:pStyle w:val="08-Tabelageral"/>
              <w:jc w:val="left"/>
              <w:rPr>
                <w:b w:val="0"/>
              </w:rPr>
            </w:pPr>
          </w:p>
        </w:tc>
        <w:tc>
          <w:tcPr>
            <w:tcW w:w="567" w:type="dxa"/>
            <w:tcBorders>
              <w:top w:val="nil"/>
              <w:bottom w:val="nil"/>
            </w:tcBorders>
            <w:vAlign w:val="center"/>
          </w:tcPr>
          <w:p w14:paraId="1CF966DE"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26EC18A2"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A79CB5A"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3D7B26FE"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893BC4F"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16ABFAF8"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D6BE8" w14:paraId="75B27CCF"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D7F0786" w14:textId="77777777" w:rsidR="00E57E03" w:rsidRPr="00CD3714" w:rsidRDefault="00E57E03" w:rsidP="00A406AD">
            <w:pPr>
              <w:pStyle w:val="08-Tabelageral"/>
              <w:jc w:val="left"/>
            </w:pPr>
            <w:r w:rsidRPr="00CD3714">
              <w:t>PATRIMÔNIO LÍQUIDO</w:t>
            </w:r>
          </w:p>
        </w:tc>
        <w:tc>
          <w:tcPr>
            <w:tcW w:w="567" w:type="dxa"/>
            <w:tcBorders>
              <w:top w:val="nil"/>
              <w:bottom w:val="nil"/>
            </w:tcBorders>
            <w:vAlign w:val="center"/>
          </w:tcPr>
          <w:p w14:paraId="7D506609"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b/>
                <w:szCs w:val="14"/>
              </w:rPr>
            </w:pPr>
            <w:r w:rsidRPr="00CF4B29">
              <w:rPr>
                <w:b/>
                <w:szCs w:val="14"/>
              </w:rPr>
              <w:t>[19]</w:t>
            </w:r>
          </w:p>
        </w:tc>
        <w:tc>
          <w:tcPr>
            <w:tcW w:w="1134" w:type="dxa"/>
            <w:tcBorders>
              <w:top w:val="nil"/>
              <w:bottom w:val="nil"/>
            </w:tcBorders>
          </w:tcPr>
          <w:p w14:paraId="1067569E" w14:textId="77777777" w:rsidR="00E57E03" w:rsidRPr="008B763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B7638">
              <w:rPr>
                <w:b/>
              </w:rPr>
              <w:t>6.096.395</w:t>
            </w:r>
          </w:p>
        </w:tc>
        <w:tc>
          <w:tcPr>
            <w:tcW w:w="1134" w:type="dxa"/>
            <w:tcBorders>
              <w:top w:val="nil"/>
              <w:bottom w:val="nil"/>
            </w:tcBorders>
          </w:tcPr>
          <w:p w14:paraId="67729BE0"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5.248.754</w:t>
            </w:r>
          </w:p>
        </w:tc>
        <w:tc>
          <w:tcPr>
            <w:tcW w:w="283" w:type="dxa"/>
            <w:tcBorders>
              <w:top w:val="nil"/>
              <w:bottom w:val="nil"/>
            </w:tcBorders>
            <w:vAlign w:val="center"/>
          </w:tcPr>
          <w:p w14:paraId="32D2CE39"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5C3E1F1F"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B7638">
              <w:rPr>
                <w:rFonts w:cs="Arial"/>
                <w:b/>
                <w:bCs/>
                <w:szCs w:val="14"/>
              </w:rPr>
              <w:t>6.096.395</w:t>
            </w:r>
          </w:p>
        </w:tc>
        <w:tc>
          <w:tcPr>
            <w:tcW w:w="1171" w:type="dxa"/>
            <w:tcBorders>
              <w:top w:val="nil"/>
              <w:bottom w:val="nil"/>
            </w:tcBorders>
          </w:tcPr>
          <w:p w14:paraId="563CCDDD" w14:textId="77777777" w:rsidR="00E57E03" w:rsidRPr="0068764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687641">
              <w:rPr>
                <w:b/>
                <w:bCs/>
              </w:rPr>
              <w:t>5.248.754</w:t>
            </w:r>
          </w:p>
        </w:tc>
      </w:tr>
      <w:tr w:rsidR="00E57E03" w:rsidRPr="001D6BE8" w14:paraId="059C7279"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B6B161F" w14:textId="77777777" w:rsidR="00E57E03" w:rsidRPr="0038031F" w:rsidRDefault="00E57E03" w:rsidP="00A406AD">
            <w:pPr>
              <w:pStyle w:val="08-Tabelageral"/>
              <w:ind w:left="113"/>
              <w:jc w:val="left"/>
              <w:rPr>
                <w:b w:val="0"/>
              </w:rPr>
            </w:pPr>
            <w:r w:rsidRPr="0038031F">
              <w:rPr>
                <w:b w:val="0"/>
              </w:rPr>
              <w:t>Capital social</w:t>
            </w:r>
          </w:p>
        </w:tc>
        <w:tc>
          <w:tcPr>
            <w:tcW w:w="567" w:type="dxa"/>
            <w:tcBorders>
              <w:top w:val="nil"/>
              <w:bottom w:val="nil"/>
            </w:tcBorders>
            <w:vAlign w:val="center"/>
          </w:tcPr>
          <w:p w14:paraId="363C8618"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tcPr>
          <w:p w14:paraId="4AF11099"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80F7C">
              <w:t>3.396.767</w:t>
            </w:r>
          </w:p>
        </w:tc>
        <w:tc>
          <w:tcPr>
            <w:tcW w:w="1134" w:type="dxa"/>
            <w:tcBorders>
              <w:top w:val="nil"/>
              <w:bottom w:val="nil"/>
            </w:tcBorders>
          </w:tcPr>
          <w:p w14:paraId="1D169B2C"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3.396.767</w:t>
            </w:r>
          </w:p>
        </w:tc>
        <w:tc>
          <w:tcPr>
            <w:tcW w:w="283" w:type="dxa"/>
            <w:tcBorders>
              <w:top w:val="nil"/>
              <w:bottom w:val="nil"/>
            </w:tcBorders>
            <w:vAlign w:val="center"/>
          </w:tcPr>
          <w:p w14:paraId="074B9572"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9B0DB3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3.396.767</w:t>
            </w:r>
          </w:p>
        </w:tc>
        <w:tc>
          <w:tcPr>
            <w:tcW w:w="1171" w:type="dxa"/>
            <w:tcBorders>
              <w:top w:val="nil"/>
              <w:bottom w:val="nil"/>
            </w:tcBorders>
          </w:tcPr>
          <w:p w14:paraId="10D63ADA"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3.396.767</w:t>
            </w:r>
          </w:p>
        </w:tc>
      </w:tr>
      <w:tr w:rsidR="00E57E03" w:rsidRPr="001D6BE8" w14:paraId="3D032BB1"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DE0450D" w14:textId="77777777" w:rsidR="00E57E03" w:rsidRPr="0038031F" w:rsidRDefault="00E57E03" w:rsidP="00A406AD">
            <w:pPr>
              <w:pStyle w:val="08-Tabelageral"/>
              <w:ind w:left="113"/>
              <w:jc w:val="left"/>
              <w:rPr>
                <w:b w:val="0"/>
              </w:rPr>
            </w:pPr>
            <w:r w:rsidRPr="0038031F">
              <w:rPr>
                <w:b w:val="0"/>
              </w:rPr>
              <w:t>Reserva</w:t>
            </w:r>
            <w:r>
              <w:rPr>
                <w:b w:val="0"/>
              </w:rPr>
              <w:t>s</w:t>
            </w:r>
            <w:r w:rsidRPr="0038031F">
              <w:rPr>
                <w:b w:val="0"/>
              </w:rPr>
              <w:t xml:space="preserve"> de capital</w:t>
            </w:r>
          </w:p>
        </w:tc>
        <w:tc>
          <w:tcPr>
            <w:tcW w:w="567" w:type="dxa"/>
            <w:tcBorders>
              <w:top w:val="nil"/>
              <w:bottom w:val="nil"/>
            </w:tcBorders>
            <w:vAlign w:val="center"/>
          </w:tcPr>
          <w:p w14:paraId="7FC5ED4B"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tcPr>
          <w:p w14:paraId="672D53D3"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80F7C">
              <w:t>463</w:t>
            </w:r>
          </w:p>
        </w:tc>
        <w:tc>
          <w:tcPr>
            <w:tcW w:w="1134" w:type="dxa"/>
            <w:tcBorders>
              <w:top w:val="nil"/>
              <w:bottom w:val="nil"/>
            </w:tcBorders>
          </w:tcPr>
          <w:p w14:paraId="50F5AFFA"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1.117</w:t>
            </w:r>
          </w:p>
        </w:tc>
        <w:tc>
          <w:tcPr>
            <w:tcW w:w="283" w:type="dxa"/>
            <w:tcBorders>
              <w:top w:val="nil"/>
              <w:bottom w:val="nil"/>
            </w:tcBorders>
            <w:vAlign w:val="center"/>
          </w:tcPr>
          <w:p w14:paraId="7C6CD9FD"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6F3CCBF"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463</w:t>
            </w:r>
          </w:p>
        </w:tc>
        <w:tc>
          <w:tcPr>
            <w:tcW w:w="1171" w:type="dxa"/>
            <w:tcBorders>
              <w:top w:val="nil"/>
              <w:bottom w:val="nil"/>
            </w:tcBorders>
          </w:tcPr>
          <w:p w14:paraId="0202B5C0"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1.117</w:t>
            </w:r>
          </w:p>
        </w:tc>
      </w:tr>
      <w:tr w:rsidR="00E57E03" w:rsidRPr="001D6BE8" w14:paraId="6DD99D8A"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DAFEDD6" w14:textId="77777777" w:rsidR="00E57E03" w:rsidRPr="0038031F" w:rsidRDefault="00E57E03" w:rsidP="00A406AD">
            <w:pPr>
              <w:pStyle w:val="08-Tabelageral"/>
              <w:ind w:left="113"/>
              <w:jc w:val="left"/>
              <w:rPr>
                <w:b w:val="0"/>
              </w:rPr>
            </w:pPr>
            <w:r w:rsidRPr="0038031F">
              <w:rPr>
                <w:b w:val="0"/>
              </w:rPr>
              <w:t>Reserva</w:t>
            </w:r>
            <w:r>
              <w:rPr>
                <w:b w:val="0"/>
              </w:rPr>
              <w:t>s</w:t>
            </w:r>
            <w:r w:rsidRPr="0038031F">
              <w:rPr>
                <w:b w:val="0"/>
              </w:rPr>
              <w:t xml:space="preserve"> de lucros</w:t>
            </w:r>
          </w:p>
        </w:tc>
        <w:tc>
          <w:tcPr>
            <w:tcW w:w="567" w:type="dxa"/>
            <w:tcBorders>
              <w:top w:val="nil"/>
              <w:bottom w:val="nil"/>
            </w:tcBorders>
            <w:vAlign w:val="center"/>
          </w:tcPr>
          <w:p w14:paraId="2143EEA1"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tcPr>
          <w:p w14:paraId="46265FB1"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80F7C">
              <w:t>1.905.725</w:t>
            </w:r>
          </w:p>
        </w:tc>
        <w:tc>
          <w:tcPr>
            <w:tcW w:w="1134" w:type="dxa"/>
            <w:tcBorders>
              <w:top w:val="nil"/>
              <w:bottom w:val="nil"/>
            </w:tcBorders>
          </w:tcPr>
          <w:p w14:paraId="4931F4E6"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EF278A">
              <w:t>1.905.725</w:t>
            </w:r>
          </w:p>
        </w:tc>
        <w:tc>
          <w:tcPr>
            <w:tcW w:w="283" w:type="dxa"/>
            <w:tcBorders>
              <w:top w:val="nil"/>
              <w:bottom w:val="nil"/>
            </w:tcBorders>
            <w:vAlign w:val="center"/>
          </w:tcPr>
          <w:p w14:paraId="1C8CEF1A"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5BD803A"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7638">
              <w:rPr>
                <w:rFonts w:cs="Arial"/>
                <w:szCs w:val="14"/>
              </w:rPr>
              <w:t>1.905.725</w:t>
            </w:r>
          </w:p>
        </w:tc>
        <w:tc>
          <w:tcPr>
            <w:tcW w:w="1171" w:type="dxa"/>
            <w:tcBorders>
              <w:top w:val="nil"/>
              <w:bottom w:val="nil"/>
            </w:tcBorders>
          </w:tcPr>
          <w:p w14:paraId="31ED0B5C"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F659B1">
              <w:t>1.905.725</w:t>
            </w:r>
          </w:p>
        </w:tc>
      </w:tr>
      <w:tr w:rsidR="00E57E03" w:rsidRPr="001D6BE8" w14:paraId="34973A31"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07D9E29" w14:textId="77777777" w:rsidR="00E57E03" w:rsidRPr="0038031F" w:rsidRDefault="00E57E03" w:rsidP="00A406AD">
            <w:pPr>
              <w:pStyle w:val="08-Tabelageral"/>
              <w:ind w:left="113"/>
              <w:jc w:val="left"/>
              <w:rPr>
                <w:b w:val="0"/>
              </w:rPr>
            </w:pPr>
            <w:r w:rsidRPr="0038031F">
              <w:rPr>
                <w:b w:val="0"/>
              </w:rPr>
              <w:t>Ações em tesouraria</w:t>
            </w:r>
          </w:p>
        </w:tc>
        <w:tc>
          <w:tcPr>
            <w:tcW w:w="567" w:type="dxa"/>
            <w:tcBorders>
              <w:top w:val="nil"/>
              <w:bottom w:val="nil"/>
            </w:tcBorders>
            <w:vAlign w:val="center"/>
          </w:tcPr>
          <w:p w14:paraId="7E295B70"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tcPr>
          <w:p w14:paraId="13A5E202"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80F7C">
              <w:t>(82.652)</w:t>
            </w:r>
          </w:p>
        </w:tc>
        <w:tc>
          <w:tcPr>
            <w:tcW w:w="1134" w:type="dxa"/>
            <w:tcBorders>
              <w:top w:val="nil"/>
              <w:bottom w:val="nil"/>
            </w:tcBorders>
          </w:tcPr>
          <w:p w14:paraId="5DDC2630"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EF278A">
              <w:t>(83.306)</w:t>
            </w:r>
          </w:p>
        </w:tc>
        <w:tc>
          <w:tcPr>
            <w:tcW w:w="283" w:type="dxa"/>
            <w:tcBorders>
              <w:top w:val="nil"/>
              <w:bottom w:val="nil"/>
            </w:tcBorders>
            <w:vAlign w:val="center"/>
          </w:tcPr>
          <w:p w14:paraId="61B1F9DE"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3CBB23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7638">
              <w:rPr>
                <w:rFonts w:cs="Arial"/>
                <w:szCs w:val="14"/>
              </w:rPr>
              <w:t>(82.652)</w:t>
            </w:r>
          </w:p>
        </w:tc>
        <w:tc>
          <w:tcPr>
            <w:tcW w:w="1171" w:type="dxa"/>
            <w:tcBorders>
              <w:top w:val="nil"/>
              <w:bottom w:val="nil"/>
            </w:tcBorders>
          </w:tcPr>
          <w:p w14:paraId="38807F0F"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F659B1">
              <w:t>(83.306)</w:t>
            </w:r>
          </w:p>
        </w:tc>
      </w:tr>
      <w:tr w:rsidR="00E57E03" w:rsidRPr="00490B0B" w14:paraId="5D99DC7E"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8A0382D" w14:textId="77777777" w:rsidR="00E57E03" w:rsidRPr="00490B0B" w:rsidRDefault="00E57E03" w:rsidP="00A406AD">
            <w:pPr>
              <w:pStyle w:val="08-Tabelageral"/>
              <w:ind w:left="113"/>
              <w:jc w:val="left"/>
              <w:rPr>
                <w:b w:val="0"/>
              </w:rPr>
            </w:pPr>
            <w:r w:rsidRPr="00490B0B">
              <w:rPr>
                <w:b w:val="0"/>
              </w:rPr>
              <w:t>Outros resultados abrangentes acumulados</w:t>
            </w:r>
          </w:p>
        </w:tc>
        <w:tc>
          <w:tcPr>
            <w:tcW w:w="567" w:type="dxa"/>
            <w:tcBorders>
              <w:top w:val="nil"/>
              <w:bottom w:val="nil"/>
            </w:tcBorders>
          </w:tcPr>
          <w:p w14:paraId="2597F00A" w14:textId="77777777" w:rsidR="00E57E03" w:rsidRPr="00490B0B"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tcPr>
          <w:p w14:paraId="50E0735E" w14:textId="77777777" w:rsidR="00E57E03" w:rsidRPr="00490B0B"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C80F7C">
              <w:t>(6.629)</w:t>
            </w:r>
          </w:p>
        </w:tc>
        <w:tc>
          <w:tcPr>
            <w:tcW w:w="1134" w:type="dxa"/>
            <w:tcBorders>
              <w:top w:val="nil"/>
              <w:bottom w:val="nil"/>
            </w:tcBorders>
          </w:tcPr>
          <w:p w14:paraId="4DB6BEC8" w14:textId="77777777" w:rsidR="00E57E03" w:rsidRPr="00490B0B"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EF278A">
              <w:t>28.451</w:t>
            </w:r>
          </w:p>
        </w:tc>
        <w:tc>
          <w:tcPr>
            <w:tcW w:w="283" w:type="dxa"/>
            <w:tcBorders>
              <w:top w:val="nil"/>
              <w:bottom w:val="nil"/>
            </w:tcBorders>
          </w:tcPr>
          <w:p w14:paraId="76C1CC21" w14:textId="77777777" w:rsidR="00E57E03" w:rsidRPr="00490B0B"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tcPr>
          <w:p w14:paraId="03C10727" w14:textId="77777777" w:rsidR="00E57E03" w:rsidRPr="00490B0B"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B7638">
              <w:t>(6.629)</w:t>
            </w:r>
          </w:p>
        </w:tc>
        <w:tc>
          <w:tcPr>
            <w:tcW w:w="1171" w:type="dxa"/>
            <w:tcBorders>
              <w:top w:val="nil"/>
              <w:bottom w:val="nil"/>
            </w:tcBorders>
          </w:tcPr>
          <w:p w14:paraId="1F3C0BB5" w14:textId="77777777" w:rsidR="00E57E03" w:rsidRPr="00490B0B"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F659B1">
              <w:t>28.451</w:t>
            </w:r>
          </w:p>
        </w:tc>
      </w:tr>
      <w:tr w:rsidR="00E57E03" w:rsidRPr="00490B0B" w14:paraId="6B3043B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2ACC163" w14:textId="77777777" w:rsidR="00E57E03" w:rsidRPr="00490B0B" w:rsidRDefault="00E57E03" w:rsidP="00A406AD">
            <w:pPr>
              <w:pStyle w:val="08-Tabelageral"/>
              <w:ind w:left="113"/>
              <w:jc w:val="left"/>
              <w:rPr>
                <w:b w:val="0"/>
              </w:rPr>
            </w:pPr>
            <w:r>
              <w:rPr>
                <w:b w:val="0"/>
              </w:rPr>
              <w:t>Lucros a</w:t>
            </w:r>
            <w:r w:rsidRPr="008B7638">
              <w:rPr>
                <w:b w:val="0"/>
              </w:rPr>
              <w:t>cumulados</w:t>
            </w:r>
          </w:p>
        </w:tc>
        <w:tc>
          <w:tcPr>
            <w:tcW w:w="567" w:type="dxa"/>
            <w:tcBorders>
              <w:top w:val="nil"/>
              <w:bottom w:val="nil"/>
            </w:tcBorders>
          </w:tcPr>
          <w:p w14:paraId="6883D737" w14:textId="77777777" w:rsidR="00E57E03" w:rsidRPr="00490B0B"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tcPr>
          <w:p w14:paraId="24E45AAF" w14:textId="77777777" w:rsidR="00E57E03" w:rsidRPr="00490B0B"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C80F7C">
              <w:t>882.721</w:t>
            </w:r>
          </w:p>
        </w:tc>
        <w:tc>
          <w:tcPr>
            <w:tcW w:w="1134" w:type="dxa"/>
            <w:tcBorders>
              <w:top w:val="nil"/>
              <w:bottom w:val="nil"/>
            </w:tcBorders>
          </w:tcPr>
          <w:p w14:paraId="6777AF28" w14:textId="77777777" w:rsidR="00E57E03" w:rsidRPr="00EF278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tcPr>
          <w:p w14:paraId="75878B96" w14:textId="77777777" w:rsidR="00E57E03" w:rsidRPr="00490B0B"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tcPr>
          <w:p w14:paraId="6C02F592" w14:textId="77777777" w:rsidR="00E57E03" w:rsidRPr="008B7638"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8B7638">
              <w:t>882.721</w:t>
            </w:r>
          </w:p>
        </w:tc>
        <w:tc>
          <w:tcPr>
            <w:tcW w:w="1171" w:type="dxa"/>
            <w:tcBorders>
              <w:top w:val="nil"/>
              <w:bottom w:val="nil"/>
            </w:tcBorders>
          </w:tcPr>
          <w:p w14:paraId="4893DA73" w14:textId="77777777" w:rsidR="00E57E03" w:rsidRPr="00F659B1"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E57E03" w:rsidRPr="002A31B8" w14:paraId="1F0DF19E"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5A2D0CC" w14:textId="77777777" w:rsidR="00E57E03" w:rsidRPr="002A31B8" w:rsidRDefault="00E57E03" w:rsidP="00A406AD">
            <w:pPr>
              <w:pStyle w:val="08-Tabelageral"/>
              <w:jc w:val="left"/>
            </w:pPr>
            <w:r w:rsidRPr="002A31B8">
              <w:t>TOTAL DO PATRIMÔNIO LÍQUIDO</w:t>
            </w:r>
          </w:p>
        </w:tc>
        <w:tc>
          <w:tcPr>
            <w:tcW w:w="567" w:type="dxa"/>
            <w:tcBorders>
              <w:top w:val="nil"/>
              <w:bottom w:val="nil"/>
            </w:tcBorders>
            <w:vAlign w:val="center"/>
          </w:tcPr>
          <w:p w14:paraId="4230EBC4" w14:textId="77777777" w:rsidR="00E57E03" w:rsidRPr="002A31B8"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tcPr>
          <w:p w14:paraId="69D186E2" w14:textId="77777777" w:rsidR="00E57E03" w:rsidRPr="008B7638"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sidRPr="008B7638">
              <w:rPr>
                <w:b/>
              </w:rPr>
              <w:t>6.096.395</w:t>
            </w:r>
          </w:p>
        </w:tc>
        <w:tc>
          <w:tcPr>
            <w:tcW w:w="1134" w:type="dxa"/>
            <w:tcBorders>
              <w:top w:val="nil"/>
              <w:bottom w:val="nil"/>
            </w:tcBorders>
          </w:tcPr>
          <w:p w14:paraId="26306D49"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5.248.754</w:t>
            </w:r>
          </w:p>
        </w:tc>
        <w:tc>
          <w:tcPr>
            <w:tcW w:w="283" w:type="dxa"/>
            <w:tcBorders>
              <w:top w:val="nil"/>
              <w:bottom w:val="nil"/>
            </w:tcBorders>
            <w:vAlign w:val="center"/>
          </w:tcPr>
          <w:p w14:paraId="2ADD538D"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63" w:type="dxa"/>
            <w:tcBorders>
              <w:top w:val="nil"/>
              <w:bottom w:val="nil"/>
            </w:tcBorders>
            <w:vAlign w:val="center"/>
          </w:tcPr>
          <w:p w14:paraId="07DB0D63"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8B7638">
              <w:rPr>
                <w:b/>
                <w:bCs/>
              </w:rPr>
              <w:t>6.096.395</w:t>
            </w:r>
          </w:p>
        </w:tc>
        <w:tc>
          <w:tcPr>
            <w:tcW w:w="1171" w:type="dxa"/>
            <w:tcBorders>
              <w:top w:val="nil"/>
              <w:bottom w:val="nil"/>
            </w:tcBorders>
          </w:tcPr>
          <w:p w14:paraId="799D352D" w14:textId="77777777" w:rsidR="00E57E03" w:rsidRPr="00687641"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687641">
              <w:rPr>
                <w:b/>
                <w:bCs/>
              </w:rPr>
              <w:t>5.248.754</w:t>
            </w:r>
          </w:p>
        </w:tc>
      </w:tr>
      <w:tr w:rsidR="00E57E03" w:rsidRPr="001D6BE8" w14:paraId="480D2AA0"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4FAEE05" w14:textId="77777777" w:rsidR="00E57E03" w:rsidRPr="0038031F" w:rsidRDefault="00E57E03" w:rsidP="00A406AD">
            <w:pPr>
              <w:pStyle w:val="08-Tabelageral"/>
              <w:ind w:left="113"/>
              <w:jc w:val="left"/>
            </w:pPr>
          </w:p>
        </w:tc>
        <w:tc>
          <w:tcPr>
            <w:tcW w:w="567" w:type="dxa"/>
            <w:tcBorders>
              <w:top w:val="nil"/>
              <w:bottom w:val="nil"/>
            </w:tcBorders>
            <w:vAlign w:val="center"/>
          </w:tcPr>
          <w:p w14:paraId="598A3BC9" w14:textId="77777777" w:rsidR="00E57E03" w:rsidRPr="00CF4B29"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27248588" w14:textId="77777777" w:rsidR="00E57E03" w:rsidRPr="00440BB1"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3F238162"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5027514F"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F673332" w14:textId="77777777" w:rsidR="00E57E03" w:rsidRPr="006128A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0523C36F"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1D6BE8" w14:paraId="7FDFE136"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vAlign w:val="center"/>
          </w:tcPr>
          <w:p w14:paraId="3C2929E5" w14:textId="77777777" w:rsidR="00E57E03" w:rsidRPr="00CD3714" w:rsidRDefault="00E57E03" w:rsidP="00A406AD">
            <w:pPr>
              <w:pStyle w:val="08-Tabelageral"/>
              <w:jc w:val="left"/>
              <w:rPr>
                <w:rFonts w:cs="Arial"/>
                <w:szCs w:val="14"/>
              </w:rPr>
            </w:pPr>
            <w:r w:rsidRPr="00584781">
              <w:t>TOTAL DO PASSIVO E PATRIMÔNIO LÍQUIDO</w:t>
            </w:r>
          </w:p>
        </w:tc>
        <w:tc>
          <w:tcPr>
            <w:tcW w:w="567" w:type="dxa"/>
            <w:tcBorders>
              <w:top w:val="nil"/>
              <w:bottom w:val="single" w:sz="2" w:space="0" w:color="8EAADB" w:themeColor="accent5" w:themeTint="99"/>
            </w:tcBorders>
            <w:vAlign w:val="center"/>
          </w:tcPr>
          <w:p w14:paraId="12391401"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8EAADB" w:themeColor="accent5" w:themeTint="99"/>
            </w:tcBorders>
            <w:vAlign w:val="center"/>
          </w:tcPr>
          <w:p w14:paraId="32C12DBA" w14:textId="77777777" w:rsidR="00E57E03" w:rsidRPr="00C3606A"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B7638">
              <w:rPr>
                <w:rFonts w:cs="Arial"/>
                <w:b/>
                <w:szCs w:val="14"/>
              </w:rPr>
              <w:t>8.811.298</w:t>
            </w:r>
          </w:p>
        </w:tc>
        <w:tc>
          <w:tcPr>
            <w:tcW w:w="1134" w:type="dxa"/>
            <w:tcBorders>
              <w:top w:val="nil"/>
              <w:bottom w:val="single" w:sz="2" w:space="0" w:color="8EAADB" w:themeColor="accent5" w:themeTint="99"/>
            </w:tcBorders>
          </w:tcPr>
          <w:p w14:paraId="3803F75C" w14:textId="77777777" w:rsidR="00E57E03" w:rsidRPr="0018749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18749F">
              <w:rPr>
                <w:b/>
                <w:bCs/>
              </w:rPr>
              <w:t>11.748.718</w:t>
            </w:r>
          </w:p>
        </w:tc>
        <w:tc>
          <w:tcPr>
            <w:tcW w:w="283" w:type="dxa"/>
            <w:tcBorders>
              <w:top w:val="nil"/>
              <w:bottom w:val="single" w:sz="2" w:space="0" w:color="8EAADB" w:themeColor="accent5" w:themeTint="99"/>
            </w:tcBorders>
            <w:vAlign w:val="center"/>
          </w:tcPr>
          <w:p w14:paraId="0B356682" w14:textId="77777777" w:rsidR="00E57E03" w:rsidRPr="0018749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1AAA33CA" w14:textId="77777777" w:rsidR="00E57E03" w:rsidRPr="0018749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8B7638">
              <w:rPr>
                <w:rFonts w:cs="Arial"/>
                <w:b/>
                <w:bCs/>
                <w:szCs w:val="14"/>
              </w:rPr>
              <w:t>11.659.117</w:t>
            </w:r>
          </w:p>
        </w:tc>
        <w:tc>
          <w:tcPr>
            <w:tcW w:w="1171" w:type="dxa"/>
            <w:tcBorders>
              <w:top w:val="nil"/>
              <w:bottom w:val="single" w:sz="2" w:space="0" w:color="8EAADB" w:themeColor="accent5" w:themeTint="99"/>
            </w:tcBorders>
          </w:tcPr>
          <w:p w14:paraId="0E918675" w14:textId="77777777" w:rsidR="00E57E03" w:rsidRPr="0018749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18749F">
              <w:rPr>
                <w:b/>
                <w:bCs/>
              </w:rPr>
              <w:t>14.926.547</w:t>
            </w:r>
          </w:p>
        </w:tc>
      </w:tr>
    </w:tbl>
    <w:p w14:paraId="4ACFC2FC" w14:textId="77777777" w:rsidR="00E57E03" w:rsidRPr="009908A8" w:rsidRDefault="00E57E03" w:rsidP="00A406AD">
      <w:pPr>
        <w:rPr>
          <w:rFonts w:cs="Arial"/>
          <w:sz w:val="14"/>
          <w:szCs w:val="14"/>
        </w:rPr>
      </w:pPr>
      <w:r w:rsidRPr="00E16BE7">
        <w:rPr>
          <w:rFonts w:cs="Arial"/>
          <w:sz w:val="14"/>
          <w:szCs w:val="14"/>
        </w:rPr>
        <w:t>As notas explicativas são parte integrante das demonstrações contábeis</w:t>
      </w:r>
      <w:r>
        <w:br w:type="page"/>
      </w:r>
    </w:p>
    <w:p w14:paraId="1F782CD1" w14:textId="77777777" w:rsidR="00E57E03" w:rsidRPr="004E3014" w:rsidRDefault="00E57E03" w:rsidP="004E3014">
      <w:pPr>
        <w:pStyle w:val="02-TtulodeNota"/>
        <w:rPr>
          <w:color w:val="1F4E79" w:themeColor="accent1" w:themeShade="80"/>
        </w:rPr>
      </w:pPr>
      <w:bookmarkStart w:id="7" w:name="_Toc39135263"/>
      <w:r w:rsidRPr="004E3014">
        <w:rPr>
          <w:color w:val="1F4E79" w:themeColor="accent1" w:themeShade="80"/>
        </w:rPr>
        <w:lastRenderedPageBreak/>
        <w:t>DEMONSTRAÇÃO DOS FLUXOS DE CAIXA</w:t>
      </w:r>
      <w:bookmarkEnd w:id="7"/>
    </w:p>
    <w:p w14:paraId="605C1DA6" w14:textId="77777777" w:rsidR="00E57E03" w:rsidRPr="004F12A3" w:rsidRDefault="00E57E03" w:rsidP="00A406AD">
      <w:pPr>
        <w:pStyle w:val="01-TtulodeNota"/>
        <w:spacing w:before="0" w:after="0"/>
        <w:jc w:val="right"/>
        <w:rPr>
          <w:sz w:val="14"/>
          <w:szCs w:val="14"/>
        </w:rPr>
      </w:pPr>
      <w:r w:rsidRPr="004F12A3">
        <w:rPr>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3861"/>
        <w:gridCol w:w="567"/>
        <w:gridCol w:w="1270"/>
        <w:gridCol w:w="1267"/>
        <w:gridCol w:w="283"/>
        <w:gridCol w:w="1161"/>
        <w:gridCol w:w="1230"/>
      </w:tblGrid>
      <w:tr w:rsidR="00E57E03" w14:paraId="6604D588" w14:textId="77777777" w:rsidTr="00E57E0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861" w:type="dxa"/>
            <w:tcBorders>
              <w:top w:val="single" w:sz="2" w:space="0" w:color="8EAADB" w:themeColor="accent5" w:themeTint="99"/>
              <w:bottom w:val="nil"/>
            </w:tcBorders>
            <w:shd w:val="clear" w:color="auto" w:fill="D9E2F3" w:themeFill="accent5" w:themeFillTint="33"/>
            <w:vAlign w:val="center"/>
          </w:tcPr>
          <w:p w14:paraId="48EA4D55" w14:textId="77777777" w:rsidR="00E57E03" w:rsidRPr="001D6BE8" w:rsidRDefault="00E57E03" w:rsidP="00A406AD">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5FA5A286" w14:textId="77777777" w:rsidR="00E57E03" w:rsidRPr="001D6BE8" w:rsidRDefault="00E57E03" w:rsidP="00A406AD">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3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58D70D"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1B3F0EE7" w14:textId="77777777" w:rsidR="00E57E03" w:rsidRPr="001D6BE8" w:rsidRDefault="00E57E03" w:rsidP="00A406AD">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9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2B6D16"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57E03" w:rsidRPr="001D6BE8" w14:paraId="17AC547F"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single" w:sz="2" w:space="0" w:color="8EAADB" w:themeColor="accent5" w:themeTint="99"/>
            </w:tcBorders>
          </w:tcPr>
          <w:p w14:paraId="6280BBDD" w14:textId="77777777" w:rsidR="00E57E03" w:rsidRPr="001D6BE8" w:rsidRDefault="00E57E03" w:rsidP="00A406AD">
            <w:pPr>
              <w:pStyle w:val="08-Tabelageral"/>
              <w:jc w:val="left"/>
              <w:rPr>
                <w:rFonts w:cs="Arial"/>
                <w:b w:val="0"/>
              </w:rPr>
            </w:pPr>
          </w:p>
        </w:tc>
        <w:tc>
          <w:tcPr>
            <w:tcW w:w="567" w:type="dxa"/>
            <w:tcBorders>
              <w:top w:val="nil"/>
              <w:bottom w:val="single" w:sz="2" w:space="0" w:color="8EAADB" w:themeColor="accent5" w:themeTint="99"/>
            </w:tcBorders>
          </w:tcPr>
          <w:p w14:paraId="7FB3F7FB" w14:textId="77777777" w:rsidR="00E57E03" w:rsidRPr="001D6BE8"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Nota</w:t>
            </w:r>
          </w:p>
        </w:tc>
        <w:tc>
          <w:tcPr>
            <w:tcW w:w="1270" w:type="dxa"/>
            <w:tcBorders>
              <w:top w:val="single" w:sz="2" w:space="0" w:color="8EAADB" w:themeColor="accent5" w:themeTint="99"/>
              <w:bottom w:val="single" w:sz="2" w:space="0" w:color="8EAADB" w:themeColor="accent5" w:themeTint="99"/>
            </w:tcBorders>
          </w:tcPr>
          <w:p w14:paraId="363D4B33"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D7AE5">
              <w:rPr>
                <w:rFonts w:cs="Arial"/>
                <w:b/>
              </w:rPr>
              <w:t xml:space="preserve">1° </w:t>
            </w:r>
            <w:proofErr w:type="spellStart"/>
            <w:r w:rsidRPr="009D7AE5">
              <w:rPr>
                <w:rFonts w:cs="Arial"/>
                <w:b/>
              </w:rPr>
              <w:t>Trim</w:t>
            </w:r>
            <w:proofErr w:type="spellEnd"/>
            <w:r w:rsidRPr="009D7AE5">
              <w:rPr>
                <w:rFonts w:cs="Arial"/>
                <w:b/>
              </w:rPr>
              <w:t>/20</w:t>
            </w:r>
            <w:r>
              <w:rPr>
                <w:rFonts w:cs="Arial"/>
                <w:b/>
              </w:rPr>
              <w:t>20</w:t>
            </w:r>
          </w:p>
        </w:tc>
        <w:tc>
          <w:tcPr>
            <w:tcW w:w="1267" w:type="dxa"/>
            <w:tcBorders>
              <w:top w:val="single" w:sz="2" w:space="0" w:color="8EAADB" w:themeColor="accent5" w:themeTint="99"/>
              <w:bottom w:val="single" w:sz="2" w:space="0" w:color="8EAADB" w:themeColor="accent5" w:themeTint="99"/>
            </w:tcBorders>
          </w:tcPr>
          <w:p w14:paraId="687AB679"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D7AE5">
              <w:rPr>
                <w:rFonts w:cs="Arial"/>
                <w:b/>
              </w:rPr>
              <w:t xml:space="preserve">1° </w:t>
            </w:r>
            <w:proofErr w:type="spellStart"/>
            <w:r w:rsidRPr="009D7AE5">
              <w:rPr>
                <w:rFonts w:cs="Arial"/>
                <w:b/>
              </w:rPr>
              <w:t>Trim</w:t>
            </w:r>
            <w:proofErr w:type="spellEnd"/>
            <w:r w:rsidRPr="009D7AE5">
              <w:rPr>
                <w:rFonts w:cs="Arial"/>
                <w:b/>
              </w:rPr>
              <w:t>/2019</w:t>
            </w:r>
          </w:p>
        </w:tc>
        <w:tc>
          <w:tcPr>
            <w:tcW w:w="283" w:type="dxa"/>
            <w:tcBorders>
              <w:top w:val="nil"/>
              <w:bottom w:val="single" w:sz="2" w:space="0" w:color="8EAADB" w:themeColor="accent5" w:themeTint="99"/>
            </w:tcBorders>
          </w:tcPr>
          <w:p w14:paraId="46B71CB8" w14:textId="77777777" w:rsidR="00E57E03" w:rsidRPr="001D6BE8"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61" w:type="dxa"/>
            <w:tcBorders>
              <w:top w:val="single" w:sz="2" w:space="0" w:color="8EAADB" w:themeColor="accent5" w:themeTint="99"/>
              <w:bottom w:val="single" w:sz="2" w:space="0" w:color="8EAADB" w:themeColor="accent5" w:themeTint="99"/>
            </w:tcBorders>
          </w:tcPr>
          <w:p w14:paraId="79D593BC"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D7AE5">
              <w:rPr>
                <w:rFonts w:cs="Arial"/>
                <w:b/>
              </w:rPr>
              <w:t xml:space="preserve">1° </w:t>
            </w:r>
            <w:proofErr w:type="spellStart"/>
            <w:r w:rsidRPr="009D7AE5">
              <w:rPr>
                <w:rFonts w:cs="Arial"/>
                <w:b/>
              </w:rPr>
              <w:t>Trim</w:t>
            </w:r>
            <w:proofErr w:type="spellEnd"/>
            <w:r w:rsidRPr="009D7AE5">
              <w:rPr>
                <w:rFonts w:cs="Arial"/>
                <w:b/>
              </w:rPr>
              <w:t>/20</w:t>
            </w:r>
            <w:r>
              <w:rPr>
                <w:rFonts w:cs="Arial"/>
                <w:b/>
              </w:rPr>
              <w:t>20</w:t>
            </w:r>
          </w:p>
        </w:tc>
        <w:tc>
          <w:tcPr>
            <w:tcW w:w="1230" w:type="dxa"/>
            <w:tcBorders>
              <w:top w:val="single" w:sz="2" w:space="0" w:color="8EAADB" w:themeColor="accent5" w:themeTint="99"/>
              <w:bottom w:val="single" w:sz="2" w:space="0" w:color="8EAADB" w:themeColor="accent5" w:themeTint="99"/>
            </w:tcBorders>
          </w:tcPr>
          <w:p w14:paraId="11918BC9"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D7AE5">
              <w:rPr>
                <w:rFonts w:cs="Arial"/>
                <w:b/>
              </w:rPr>
              <w:t xml:space="preserve">1° </w:t>
            </w:r>
            <w:proofErr w:type="spellStart"/>
            <w:r w:rsidRPr="009D7AE5">
              <w:rPr>
                <w:rFonts w:cs="Arial"/>
                <w:b/>
              </w:rPr>
              <w:t>Trim</w:t>
            </w:r>
            <w:proofErr w:type="spellEnd"/>
            <w:r w:rsidRPr="009D7AE5">
              <w:rPr>
                <w:rFonts w:cs="Arial"/>
                <w:b/>
              </w:rPr>
              <w:t>/2019</w:t>
            </w:r>
          </w:p>
        </w:tc>
      </w:tr>
      <w:tr w:rsidR="00E57E03" w:rsidRPr="001D6BE8" w14:paraId="3AD81536"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93241A3" w14:textId="77777777" w:rsidR="00E57E03" w:rsidRPr="005317E6" w:rsidRDefault="00E57E03" w:rsidP="00A406AD">
            <w:pPr>
              <w:pStyle w:val="08-Tabelageral"/>
              <w:jc w:val="left"/>
              <w:rPr>
                <w:b w:val="0"/>
              </w:rPr>
            </w:pPr>
            <w:r w:rsidRPr="005317E6">
              <w:t>Fluxos de caixa provenientes das operações</w:t>
            </w:r>
          </w:p>
        </w:tc>
        <w:tc>
          <w:tcPr>
            <w:tcW w:w="567" w:type="dxa"/>
            <w:tcBorders>
              <w:top w:val="nil"/>
              <w:bottom w:val="nil"/>
            </w:tcBorders>
            <w:vAlign w:val="center"/>
          </w:tcPr>
          <w:p w14:paraId="280CD838"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0FCF9332"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294E9725"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47091FD6" w14:textId="77777777" w:rsidR="00E57E03" w:rsidRPr="00350BA7"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441733D4"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492C12BF"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351E1D" w14:paraId="2EDF2B62"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EB27AB5" w14:textId="77777777" w:rsidR="00E57E03" w:rsidRPr="00351E1D" w:rsidRDefault="00E57E03" w:rsidP="00A406AD">
            <w:pPr>
              <w:pStyle w:val="08-Tabelageral"/>
              <w:jc w:val="left"/>
            </w:pPr>
            <w:r w:rsidRPr="00351E1D">
              <w:t xml:space="preserve">Lucro líquido do </w:t>
            </w:r>
            <w:r w:rsidRPr="0098630D">
              <w:t>período</w:t>
            </w:r>
          </w:p>
        </w:tc>
        <w:tc>
          <w:tcPr>
            <w:tcW w:w="567" w:type="dxa"/>
            <w:tcBorders>
              <w:top w:val="nil"/>
              <w:bottom w:val="nil"/>
            </w:tcBorders>
            <w:vAlign w:val="center"/>
          </w:tcPr>
          <w:p w14:paraId="701A2D2B" w14:textId="77777777" w:rsidR="00E57E03" w:rsidRPr="00351E1D"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3743CC66" w14:textId="77777777" w:rsidR="00E57E03" w:rsidRPr="00351E1D"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6126C">
              <w:rPr>
                <w:rFonts w:cs="Arial"/>
                <w:b/>
                <w:szCs w:val="14"/>
              </w:rPr>
              <w:t>882.721</w:t>
            </w:r>
          </w:p>
        </w:tc>
        <w:tc>
          <w:tcPr>
            <w:tcW w:w="1267" w:type="dxa"/>
            <w:tcBorders>
              <w:top w:val="nil"/>
              <w:bottom w:val="nil"/>
            </w:tcBorders>
            <w:vAlign w:val="center"/>
          </w:tcPr>
          <w:p w14:paraId="3F052F9C" w14:textId="77777777" w:rsidR="00E57E03" w:rsidRPr="00351E1D"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sidRPr="00CE57AB">
              <w:rPr>
                <w:b/>
              </w:rPr>
              <w:t>1.013.758</w:t>
            </w:r>
          </w:p>
        </w:tc>
        <w:tc>
          <w:tcPr>
            <w:tcW w:w="283" w:type="dxa"/>
            <w:tcBorders>
              <w:top w:val="nil"/>
              <w:bottom w:val="nil"/>
            </w:tcBorders>
            <w:vAlign w:val="center"/>
          </w:tcPr>
          <w:p w14:paraId="4500433F" w14:textId="77777777" w:rsidR="00E57E03" w:rsidRPr="00351E1D"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1" w:type="dxa"/>
            <w:tcBorders>
              <w:top w:val="nil"/>
              <w:bottom w:val="nil"/>
            </w:tcBorders>
            <w:vAlign w:val="center"/>
          </w:tcPr>
          <w:p w14:paraId="36209DFB" w14:textId="77777777" w:rsidR="00E57E03" w:rsidRPr="003C294C"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717130">
              <w:rPr>
                <w:rFonts w:cs="Arial"/>
                <w:b/>
                <w:bCs/>
                <w:szCs w:val="14"/>
              </w:rPr>
              <w:t>882.721</w:t>
            </w:r>
          </w:p>
        </w:tc>
        <w:tc>
          <w:tcPr>
            <w:tcW w:w="1230" w:type="dxa"/>
            <w:tcBorders>
              <w:top w:val="nil"/>
              <w:bottom w:val="nil"/>
            </w:tcBorders>
            <w:vAlign w:val="center"/>
          </w:tcPr>
          <w:p w14:paraId="1C5974B6" w14:textId="77777777" w:rsidR="00E57E03" w:rsidRPr="00CE57AB"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CE57AB">
              <w:rPr>
                <w:b/>
                <w:bCs/>
              </w:rPr>
              <w:t>1.013.758</w:t>
            </w:r>
          </w:p>
        </w:tc>
      </w:tr>
      <w:tr w:rsidR="00E57E03" w:rsidRPr="001D6BE8" w14:paraId="613E1C18"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2900A18" w14:textId="77777777" w:rsidR="00E57E03" w:rsidRPr="005317E6" w:rsidRDefault="00E57E03" w:rsidP="00A406AD">
            <w:pPr>
              <w:pStyle w:val="08-Tabelageral"/>
              <w:jc w:val="left"/>
              <w:rPr>
                <w:b w:val="0"/>
              </w:rPr>
            </w:pPr>
            <w:r w:rsidRPr="005317E6">
              <w:t>Ajustes ao lucro:</w:t>
            </w:r>
          </w:p>
        </w:tc>
        <w:tc>
          <w:tcPr>
            <w:tcW w:w="567" w:type="dxa"/>
            <w:tcBorders>
              <w:top w:val="nil"/>
              <w:bottom w:val="nil"/>
            </w:tcBorders>
            <w:vAlign w:val="center"/>
          </w:tcPr>
          <w:p w14:paraId="2AE01D1A"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72C934E0"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2BFE6BB0"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A761195" w14:textId="77777777" w:rsidR="00E57E03" w:rsidRPr="00350BA7"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7E8D6860"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11EA369F"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C7112" w14:paraId="4BBCD331"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6C8B69D" w14:textId="77777777" w:rsidR="00E57E03" w:rsidRPr="001C7112" w:rsidRDefault="00E57E03" w:rsidP="00A406AD">
            <w:pPr>
              <w:pStyle w:val="08-Tabelageral"/>
              <w:ind w:left="113"/>
              <w:jc w:val="left"/>
              <w:rPr>
                <w:b w:val="0"/>
              </w:rPr>
            </w:pPr>
            <w:r w:rsidRPr="001C7112">
              <w:rPr>
                <w:b w:val="0"/>
              </w:rPr>
              <w:t>Resultado de investimentos em participações societárias</w:t>
            </w:r>
          </w:p>
        </w:tc>
        <w:tc>
          <w:tcPr>
            <w:tcW w:w="567" w:type="dxa"/>
            <w:tcBorders>
              <w:top w:val="nil"/>
              <w:bottom w:val="nil"/>
            </w:tcBorders>
            <w:vAlign w:val="center"/>
          </w:tcPr>
          <w:p w14:paraId="7D125C1B" w14:textId="77777777" w:rsidR="00E57E03" w:rsidRPr="001C7112"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r>
              <w:t>[09.a]</w:t>
            </w:r>
          </w:p>
        </w:tc>
        <w:tc>
          <w:tcPr>
            <w:tcW w:w="1270" w:type="dxa"/>
            <w:tcBorders>
              <w:top w:val="nil"/>
              <w:bottom w:val="nil"/>
            </w:tcBorders>
            <w:vAlign w:val="center"/>
          </w:tcPr>
          <w:p w14:paraId="4464650E"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6126C">
              <w:rPr>
                <w:rFonts w:cs="Arial"/>
                <w:szCs w:val="14"/>
              </w:rPr>
              <w:t>(868.229)</w:t>
            </w:r>
          </w:p>
        </w:tc>
        <w:tc>
          <w:tcPr>
            <w:tcW w:w="1267" w:type="dxa"/>
            <w:tcBorders>
              <w:top w:val="nil"/>
              <w:bottom w:val="nil"/>
            </w:tcBorders>
            <w:vAlign w:val="center"/>
          </w:tcPr>
          <w:p w14:paraId="5A859DA1"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CE57AB">
              <w:t>(1.002.039)</w:t>
            </w:r>
          </w:p>
        </w:tc>
        <w:tc>
          <w:tcPr>
            <w:tcW w:w="283" w:type="dxa"/>
            <w:tcBorders>
              <w:top w:val="nil"/>
              <w:bottom w:val="nil"/>
            </w:tcBorders>
            <w:vAlign w:val="center"/>
          </w:tcPr>
          <w:p w14:paraId="52FD17A2" w14:textId="77777777" w:rsidR="00E57E03" w:rsidRPr="001C7112"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52807C24"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17130">
              <w:rPr>
                <w:rFonts w:cs="Arial"/>
                <w:szCs w:val="14"/>
              </w:rPr>
              <w:t>(388.758)</w:t>
            </w:r>
          </w:p>
        </w:tc>
        <w:tc>
          <w:tcPr>
            <w:tcW w:w="1230" w:type="dxa"/>
            <w:tcBorders>
              <w:top w:val="nil"/>
              <w:bottom w:val="nil"/>
            </w:tcBorders>
            <w:vAlign w:val="center"/>
          </w:tcPr>
          <w:p w14:paraId="26274633"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9B325C">
              <w:t>(586.673)</w:t>
            </w:r>
          </w:p>
        </w:tc>
      </w:tr>
      <w:tr w:rsidR="00E57E03" w:rsidRPr="001C7112" w14:paraId="0C0B1F79"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bottom"/>
          </w:tcPr>
          <w:p w14:paraId="25FECF47" w14:textId="77777777" w:rsidR="00E57E03" w:rsidRPr="001C7112" w:rsidRDefault="00E57E03" w:rsidP="00A406AD">
            <w:pPr>
              <w:pStyle w:val="08-Tabelageral"/>
              <w:ind w:left="113"/>
              <w:jc w:val="left"/>
              <w:rPr>
                <w:b w:val="0"/>
              </w:rPr>
            </w:pPr>
            <w:r w:rsidRPr="001C7112">
              <w:rPr>
                <w:b w:val="0"/>
              </w:rPr>
              <w:t>Atualização monetária líquida de dividendos</w:t>
            </w:r>
          </w:p>
        </w:tc>
        <w:tc>
          <w:tcPr>
            <w:tcW w:w="567" w:type="dxa"/>
            <w:tcBorders>
              <w:top w:val="nil"/>
              <w:bottom w:val="nil"/>
            </w:tcBorders>
            <w:vAlign w:val="center"/>
          </w:tcPr>
          <w:p w14:paraId="3B628D6B" w14:textId="77777777" w:rsidR="00E57E03" w:rsidRPr="001C7112"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4ED8054E" w14:textId="77777777" w:rsidR="00E57E03" w:rsidRPr="001C7112"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6126C">
              <w:rPr>
                <w:rFonts w:cs="Arial"/>
                <w:szCs w:val="14"/>
              </w:rPr>
              <w:t>13.642</w:t>
            </w:r>
          </w:p>
        </w:tc>
        <w:tc>
          <w:tcPr>
            <w:tcW w:w="1267" w:type="dxa"/>
            <w:tcBorders>
              <w:top w:val="nil"/>
              <w:bottom w:val="nil"/>
            </w:tcBorders>
            <w:vAlign w:val="center"/>
          </w:tcPr>
          <w:p w14:paraId="50506D75"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CE57AB">
              <w:t>7.892</w:t>
            </w:r>
          </w:p>
        </w:tc>
        <w:tc>
          <w:tcPr>
            <w:tcW w:w="283" w:type="dxa"/>
            <w:tcBorders>
              <w:top w:val="nil"/>
              <w:bottom w:val="nil"/>
            </w:tcBorders>
            <w:vAlign w:val="center"/>
          </w:tcPr>
          <w:p w14:paraId="3883FF77" w14:textId="77777777" w:rsidR="00E57E03" w:rsidRPr="001C7112"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3AEC4987" w14:textId="77777777" w:rsidR="00E57E03" w:rsidRPr="001C7112"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17130">
              <w:rPr>
                <w:rFonts w:cs="Arial"/>
                <w:szCs w:val="14"/>
              </w:rPr>
              <w:t>24.871</w:t>
            </w:r>
          </w:p>
        </w:tc>
        <w:tc>
          <w:tcPr>
            <w:tcW w:w="1230" w:type="dxa"/>
            <w:tcBorders>
              <w:top w:val="nil"/>
              <w:bottom w:val="nil"/>
            </w:tcBorders>
            <w:vAlign w:val="center"/>
          </w:tcPr>
          <w:p w14:paraId="15CD9CF5"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9B325C">
              <w:t>13.379</w:t>
            </w:r>
          </w:p>
        </w:tc>
      </w:tr>
      <w:tr w:rsidR="00E57E03" w:rsidRPr="001C7112" w14:paraId="7D4A6784"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bottom"/>
          </w:tcPr>
          <w:p w14:paraId="21C32ED7" w14:textId="77777777" w:rsidR="00E57E03" w:rsidRPr="00DB0F5F" w:rsidRDefault="00E57E03" w:rsidP="00A406AD">
            <w:pPr>
              <w:pStyle w:val="08-Tabelageral"/>
              <w:ind w:left="113"/>
              <w:jc w:val="left"/>
              <w:rPr>
                <w:b w:val="0"/>
              </w:rPr>
            </w:pPr>
            <w:r w:rsidRPr="00DB0F5F">
              <w:rPr>
                <w:b w:val="0"/>
              </w:rPr>
              <w:t>Atualização</w:t>
            </w:r>
            <w:r>
              <w:rPr>
                <w:b w:val="0"/>
              </w:rPr>
              <w:t xml:space="preserve"> </w:t>
            </w:r>
            <w:r w:rsidRPr="001C7112">
              <w:rPr>
                <w:b w:val="0"/>
              </w:rPr>
              <w:t>monetária</w:t>
            </w:r>
            <w:r w:rsidRPr="00DB0F5F">
              <w:rPr>
                <w:b w:val="0"/>
              </w:rPr>
              <w:t xml:space="preserve"> dos ativos financeiros ao custo amortizado</w:t>
            </w:r>
          </w:p>
        </w:tc>
        <w:tc>
          <w:tcPr>
            <w:tcW w:w="567" w:type="dxa"/>
            <w:tcBorders>
              <w:top w:val="nil"/>
              <w:bottom w:val="nil"/>
            </w:tcBorders>
            <w:vAlign w:val="center"/>
          </w:tcPr>
          <w:p w14:paraId="57E8A554" w14:textId="77777777" w:rsidR="00E57E03" w:rsidRPr="001C7112"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270" w:type="dxa"/>
            <w:tcBorders>
              <w:top w:val="nil"/>
              <w:bottom w:val="nil"/>
            </w:tcBorders>
            <w:vAlign w:val="center"/>
          </w:tcPr>
          <w:p w14:paraId="131B5C56" w14:textId="77777777" w:rsidR="00E57E03" w:rsidRPr="0006126C"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267" w:type="dxa"/>
            <w:tcBorders>
              <w:top w:val="nil"/>
              <w:bottom w:val="nil"/>
            </w:tcBorders>
            <w:vAlign w:val="center"/>
          </w:tcPr>
          <w:p w14:paraId="1BB21A66" w14:textId="77777777" w:rsidR="00E57E03" w:rsidRPr="00CE57AB"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1AAB75A7" w14:textId="77777777" w:rsidR="00E57E03" w:rsidRPr="001C7112"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3ECD3CCB" w14:textId="77777777" w:rsidR="00E57E03" w:rsidRPr="0071713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B3B8D">
              <w:rPr>
                <w:rFonts w:cs="Arial"/>
                <w:szCs w:val="14"/>
              </w:rPr>
              <w:t>(6.124)</w:t>
            </w:r>
          </w:p>
        </w:tc>
        <w:tc>
          <w:tcPr>
            <w:tcW w:w="1230" w:type="dxa"/>
            <w:tcBorders>
              <w:top w:val="nil"/>
              <w:bottom w:val="nil"/>
            </w:tcBorders>
            <w:vAlign w:val="center"/>
          </w:tcPr>
          <w:p w14:paraId="62A20944" w14:textId="77777777" w:rsidR="00E57E03" w:rsidRPr="009B325C"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rsidRPr="006B3B8D">
              <w:t>(7.869)</w:t>
            </w:r>
          </w:p>
        </w:tc>
      </w:tr>
      <w:tr w:rsidR="00E57E03" w:rsidRPr="001C7112" w14:paraId="60C18131"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bottom"/>
          </w:tcPr>
          <w:p w14:paraId="2A722FC9" w14:textId="77777777" w:rsidR="00E57E03" w:rsidRPr="001C7112" w:rsidRDefault="00E57E03" w:rsidP="00A406AD">
            <w:pPr>
              <w:pStyle w:val="08-Tabelageral"/>
              <w:ind w:left="113"/>
              <w:jc w:val="left"/>
              <w:rPr>
                <w:b w:val="0"/>
              </w:rPr>
            </w:pPr>
            <w:r w:rsidRPr="001C7112">
              <w:rPr>
                <w:b w:val="0"/>
              </w:rPr>
              <w:t>Outros ajustes</w:t>
            </w:r>
          </w:p>
        </w:tc>
        <w:tc>
          <w:tcPr>
            <w:tcW w:w="567" w:type="dxa"/>
            <w:tcBorders>
              <w:top w:val="nil"/>
              <w:bottom w:val="nil"/>
            </w:tcBorders>
            <w:vAlign w:val="center"/>
          </w:tcPr>
          <w:p w14:paraId="799FFD2B" w14:textId="77777777" w:rsidR="00E57E03" w:rsidRPr="001C7112"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09C061F2" w14:textId="77777777" w:rsidR="00E57E03" w:rsidRPr="001C7112"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6126C">
              <w:rPr>
                <w:rFonts w:cs="Arial"/>
                <w:szCs w:val="14"/>
              </w:rPr>
              <w:t>31</w:t>
            </w:r>
            <w:r>
              <w:rPr>
                <w:rFonts w:cs="Arial"/>
                <w:szCs w:val="14"/>
              </w:rPr>
              <w:t>6</w:t>
            </w:r>
          </w:p>
        </w:tc>
        <w:tc>
          <w:tcPr>
            <w:tcW w:w="1267" w:type="dxa"/>
            <w:tcBorders>
              <w:top w:val="nil"/>
              <w:bottom w:val="nil"/>
            </w:tcBorders>
            <w:vAlign w:val="center"/>
          </w:tcPr>
          <w:p w14:paraId="347A3630"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t>156</w:t>
            </w:r>
          </w:p>
        </w:tc>
        <w:tc>
          <w:tcPr>
            <w:tcW w:w="283" w:type="dxa"/>
            <w:tcBorders>
              <w:top w:val="nil"/>
              <w:bottom w:val="nil"/>
            </w:tcBorders>
            <w:vAlign w:val="center"/>
          </w:tcPr>
          <w:p w14:paraId="4F7DAEE5" w14:textId="77777777" w:rsidR="00E57E03" w:rsidRPr="001C7112"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23AB70C4" w14:textId="77777777" w:rsidR="00E57E03" w:rsidRPr="001C7112"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17130">
              <w:rPr>
                <w:rFonts w:cs="Arial"/>
                <w:szCs w:val="14"/>
              </w:rPr>
              <w:t>(15</w:t>
            </w:r>
            <w:r>
              <w:rPr>
                <w:rFonts w:cs="Arial"/>
                <w:szCs w:val="14"/>
              </w:rPr>
              <w:t>5</w:t>
            </w:r>
            <w:r w:rsidRPr="00717130">
              <w:rPr>
                <w:rFonts w:cs="Arial"/>
                <w:szCs w:val="14"/>
              </w:rPr>
              <w:t>)</w:t>
            </w:r>
          </w:p>
        </w:tc>
        <w:tc>
          <w:tcPr>
            <w:tcW w:w="1230" w:type="dxa"/>
            <w:tcBorders>
              <w:top w:val="nil"/>
              <w:bottom w:val="nil"/>
            </w:tcBorders>
            <w:vAlign w:val="center"/>
          </w:tcPr>
          <w:p w14:paraId="0311E66C" w14:textId="77777777" w:rsidR="00E57E03" w:rsidRPr="00073BA6"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r w:rsidRPr="009B325C">
              <w:t>899</w:t>
            </w:r>
          </w:p>
        </w:tc>
      </w:tr>
      <w:tr w:rsidR="00E57E03" w:rsidRPr="001D6BE8" w14:paraId="41CA21D3"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bottom"/>
          </w:tcPr>
          <w:p w14:paraId="7A862B56" w14:textId="77777777" w:rsidR="00E57E03" w:rsidRPr="005317E6" w:rsidRDefault="00E57E03" w:rsidP="00A406AD">
            <w:pPr>
              <w:pStyle w:val="08-Tabelageral"/>
              <w:jc w:val="left"/>
              <w:rPr>
                <w:b w:val="0"/>
              </w:rPr>
            </w:pPr>
            <w:r w:rsidRPr="005317E6">
              <w:t>Lucro ajustado</w:t>
            </w:r>
          </w:p>
        </w:tc>
        <w:tc>
          <w:tcPr>
            <w:tcW w:w="567" w:type="dxa"/>
            <w:tcBorders>
              <w:top w:val="nil"/>
              <w:bottom w:val="nil"/>
            </w:tcBorders>
            <w:vAlign w:val="center"/>
          </w:tcPr>
          <w:p w14:paraId="083980BA" w14:textId="77777777" w:rsidR="00E57E03" w:rsidRPr="00CD3714"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210C0410" w14:textId="77777777" w:rsidR="00E57E03" w:rsidRPr="00CD371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28.450</w:t>
            </w:r>
          </w:p>
        </w:tc>
        <w:tc>
          <w:tcPr>
            <w:tcW w:w="1267" w:type="dxa"/>
            <w:tcBorders>
              <w:top w:val="nil"/>
              <w:bottom w:val="nil"/>
            </w:tcBorders>
            <w:vAlign w:val="center"/>
          </w:tcPr>
          <w:p w14:paraId="65049EE5" w14:textId="77777777" w:rsidR="00E57E03" w:rsidRPr="00CD371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sidRPr="00CE57AB">
              <w:rPr>
                <w:b/>
              </w:rPr>
              <w:t>19.767</w:t>
            </w:r>
          </w:p>
        </w:tc>
        <w:tc>
          <w:tcPr>
            <w:tcW w:w="283" w:type="dxa"/>
            <w:tcBorders>
              <w:top w:val="nil"/>
              <w:bottom w:val="nil"/>
            </w:tcBorders>
            <w:vAlign w:val="center"/>
          </w:tcPr>
          <w:p w14:paraId="7D50A329" w14:textId="77777777" w:rsidR="00E57E03" w:rsidRPr="00CD3714"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1" w:type="dxa"/>
            <w:tcBorders>
              <w:top w:val="nil"/>
              <w:bottom w:val="nil"/>
            </w:tcBorders>
            <w:vAlign w:val="center"/>
          </w:tcPr>
          <w:p w14:paraId="19905249" w14:textId="77777777" w:rsidR="00E57E03" w:rsidRPr="00CE57AB"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512.555</w:t>
            </w:r>
          </w:p>
        </w:tc>
        <w:tc>
          <w:tcPr>
            <w:tcW w:w="1230" w:type="dxa"/>
            <w:tcBorders>
              <w:top w:val="nil"/>
              <w:bottom w:val="nil"/>
            </w:tcBorders>
            <w:vAlign w:val="center"/>
          </w:tcPr>
          <w:p w14:paraId="50B16DB2" w14:textId="77777777" w:rsidR="00E57E03" w:rsidRPr="00CE57AB"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433.494</w:t>
            </w:r>
          </w:p>
        </w:tc>
      </w:tr>
      <w:tr w:rsidR="00E57E03" w:rsidRPr="001D6BE8" w14:paraId="5504D6C5"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2808588" w14:textId="77777777" w:rsidR="00E57E03" w:rsidRPr="0038031F" w:rsidRDefault="00E57E03" w:rsidP="00A406AD">
            <w:pPr>
              <w:pStyle w:val="08-Tabelageral"/>
              <w:ind w:left="113"/>
              <w:jc w:val="left"/>
              <w:rPr>
                <w:rFonts w:cs="Arial"/>
                <w:b w:val="0"/>
                <w:szCs w:val="14"/>
              </w:rPr>
            </w:pPr>
          </w:p>
        </w:tc>
        <w:tc>
          <w:tcPr>
            <w:tcW w:w="567" w:type="dxa"/>
            <w:tcBorders>
              <w:top w:val="nil"/>
              <w:bottom w:val="nil"/>
            </w:tcBorders>
            <w:vAlign w:val="center"/>
          </w:tcPr>
          <w:p w14:paraId="178F58C6"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714D5768"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3F1F1975"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7206DE7" w14:textId="77777777" w:rsidR="00E57E03" w:rsidRPr="00350BA7"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22250CF0"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026E1AC0"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D6BE8" w14:paraId="7BE354B6"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5B0250D" w14:textId="77777777" w:rsidR="00E57E03" w:rsidRPr="005317E6" w:rsidRDefault="00E57E03" w:rsidP="00A406AD">
            <w:pPr>
              <w:pStyle w:val="08-Tabelageral"/>
              <w:jc w:val="left"/>
              <w:rPr>
                <w:b w:val="0"/>
              </w:rPr>
            </w:pPr>
            <w:r w:rsidRPr="005317E6">
              <w:t xml:space="preserve">Variações patrimoniais: </w:t>
            </w:r>
          </w:p>
        </w:tc>
        <w:tc>
          <w:tcPr>
            <w:tcW w:w="567" w:type="dxa"/>
            <w:tcBorders>
              <w:top w:val="nil"/>
              <w:bottom w:val="nil"/>
            </w:tcBorders>
            <w:vAlign w:val="center"/>
          </w:tcPr>
          <w:p w14:paraId="418A3A44" w14:textId="77777777" w:rsidR="00E57E03" w:rsidRPr="00CF4B29"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270" w:type="dxa"/>
            <w:tcBorders>
              <w:top w:val="nil"/>
              <w:bottom w:val="nil"/>
            </w:tcBorders>
            <w:vAlign w:val="center"/>
          </w:tcPr>
          <w:p w14:paraId="6EEA14AC"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2527FFC0"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0A8B2692" w14:textId="77777777" w:rsidR="00E57E03" w:rsidRPr="00350BA7"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17535CE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741F9D52"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0E70DE" w14:paraId="03E5E56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B35C91F" w14:textId="77777777" w:rsidR="00E57E03" w:rsidRPr="000E70DE" w:rsidRDefault="00E57E03" w:rsidP="00A406AD">
            <w:pPr>
              <w:pStyle w:val="08-Tabelageral"/>
              <w:ind w:left="113"/>
              <w:jc w:val="left"/>
              <w:rPr>
                <w:b w:val="0"/>
              </w:rPr>
            </w:pPr>
            <w:r w:rsidRPr="000E70DE">
              <w:rPr>
                <w:b w:val="0"/>
              </w:rPr>
              <w:t>Ativos financeiros mensurados ao valor justo por meio do resultado</w:t>
            </w:r>
          </w:p>
        </w:tc>
        <w:tc>
          <w:tcPr>
            <w:tcW w:w="567" w:type="dxa"/>
            <w:tcBorders>
              <w:top w:val="nil"/>
              <w:bottom w:val="nil"/>
            </w:tcBorders>
            <w:vAlign w:val="center"/>
          </w:tcPr>
          <w:p w14:paraId="39717F9B" w14:textId="77777777" w:rsidR="00E57E03" w:rsidRPr="000E70DE"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523932E0"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06126C">
              <w:t>(169)</w:t>
            </w:r>
          </w:p>
        </w:tc>
        <w:tc>
          <w:tcPr>
            <w:tcW w:w="1267" w:type="dxa"/>
            <w:tcBorders>
              <w:top w:val="nil"/>
              <w:bottom w:val="nil"/>
            </w:tcBorders>
            <w:vAlign w:val="center"/>
          </w:tcPr>
          <w:p w14:paraId="7761A5D8"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5D0E3A">
              <w:t>(829)</w:t>
            </w:r>
          </w:p>
        </w:tc>
        <w:tc>
          <w:tcPr>
            <w:tcW w:w="283" w:type="dxa"/>
            <w:tcBorders>
              <w:top w:val="nil"/>
              <w:bottom w:val="nil"/>
            </w:tcBorders>
            <w:vAlign w:val="center"/>
          </w:tcPr>
          <w:p w14:paraId="782453F0"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24B523C9"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(1.939)</w:t>
            </w:r>
          </w:p>
        </w:tc>
        <w:tc>
          <w:tcPr>
            <w:tcW w:w="1230" w:type="dxa"/>
            <w:tcBorders>
              <w:top w:val="nil"/>
              <w:bottom w:val="nil"/>
            </w:tcBorders>
            <w:vAlign w:val="center"/>
          </w:tcPr>
          <w:p w14:paraId="542AAAC3"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32526">
              <w:t>(7.549)</w:t>
            </w:r>
          </w:p>
        </w:tc>
      </w:tr>
      <w:tr w:rsidR="00E57E03" w:rsidRPr="000E70DE" w14:paraId="087282C6"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59DEC0C" w14:textId="77777777" w:rsidR="00E57E03" w:rsidRPr="000E70DE" w:rsidRDefault="00E57E03" w:rsidP="00A406AD">
            <w:pPr>
              <w:pStyle w:val="08-Tabelageral"/>
              <w:ind w:left="113"/>
              <w:jc w:val="left"/>
              <w:rPr>
                <w:b w:val="0"/>
              </w:rPr>
            </w:pPr>
            <w:r w:rsidRPr="000E70DE">
              <w:rPr>
                <w:b w:val="0"/>
              </w:rPr>
              <w:t>Ativos por impostos correntes e diferidos</w:t>
            </w:r>
          </w:p>
        </w:tc>
        <w:tc>
          <w:tcPr>
            <w:tcW w:w="567" w:type="dxa"/>
            <w:tcBorders>
              <w:top w:val="nil"/>
              <w:bottom w:val="nil"/>
            </w:tcBorders>
            <w:vAlign w:val="center"/>
          </w:tcPr>
          <w:p w14:paraId="36753D1C" w14:textId="77777777" w:rsidR="00E57E03" w:rsidRPr="000E70DE"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270" w:type="dxa"/>
            <w:tcBorders>
              <w:top w:val="nil"/>
              <w:bottom w:val="nil"/>
            </w:tcBorders>
            <w:vAlign w:val="center"/>
          </w:tcPr>
          <w:p w14:paraId="4AB63037"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06126C">
              <w:t>(16.697)</w:t>
            </w:r>
          </w:p>
        </w:tc>
        <w:tc>
          <w:tcPr>
            <w:tcW w:w="1267" w:type="dxa"/>
            <w:tcBorders>
              <w:top w:val="nil"/>
              <w:bottom w:val="nil"/>
            </w:tcBorders>
            <w:vAlign w:val="center"/>
          </w:tcPr>
          <w:p w14:paraId="4A648E0A"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5D0E3A">
              <w:t>(14.434)</w:t>
            </w:r>
          </w:p>
        </w:tc>
        <w:tc>
          <w:tcPr>
            <w:tcW w:w="283" w:type="dxa"/>
            <w:tcBorders>
              <w:top w:val="nil"/>
              <w:bottom w:val="nil"/>
            </w:tcBorders>
            <w:vAlign w:val="center"/>
          </w:tcPr>
          <w:p w14:paraId="0EA9EA3B"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278B8FAF"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717130">
              <w:t>(97.727)</w:t>
            </w:r>
          </w:p>
        </w:tc>
        <w:tc>
          <w:tcPr>
            <w:tcW w:w="1230" w:type="dxa"/>
            <w:tcBorders>
              <w:top w:val="nil"/>
              <w:bottom w:val="nil"/>
            </w:tcBorders>
            <w:vAlign w:val="center"/>
          </w:tcPr>
          <w:p w14:paraId="3013F388"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832526">
              <w:t>(37.154)</w:t>
            </w:r>
          </w:p>
        </w:tc>
      </w:tr>
      <w:tr w:rsidR="00E57E03" w:rsidRPr="000E70DE" w14:paraId="7605F5FF"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C0F9BA8" w14:textId="77777777" w:rsidR="00E57E03" w:rsidRPr="000E70DE" w:rsidRDefault="00E57E03" w:rsidP="00A406AD">
            <w:pPr>
              <w:pStyle w:val="08-Tabelageral"/>
              <w:ind w:left="113"/>
              <w:jc w:val="left"/>
              <w:rPr>
                <w:b w:val="0"/>
              </w:rPr>
            </w:pPr>
            <w:r w:rsidRPr="000E70DE">
              <w:rPr>
                <w:b w:val="0"/>
              </w:rPr>
              <w:t>Comissões a receber</w:t>
            </w:r>
          </w:p>
        </w:tc>
        <w:tc>
          <w:tcPr>
            <w:tcW w:w="567" w:type="dxa"/>
            <w:tcBorders>
              <w:top w:val="nil"/>
              <w:bottom w:val="nil"/>
            </w:tcBorders>
            <w:vAlign w:val="center"/>
          </w:tcPr>
          <w:p w14:paraId="6DD33892" w14:textId="77777777" w:rsidR="00E57E03" w:rsidRPr="000E70DE"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5B2E3040"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67" w:type="dxa"/>
            <w:tcBorders>
              <w:top w:val="nil"/>
              <w:bottom w:val="nil"/>
            </w:tcBorders>
            <w:vAlign w:val="center"/>
          </w:tcPr>
          <w:p w14:paraId="15FDE0CB"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EB7067">
              <w:t>--</w:t>
            </w:r>
          </w:p>
        </w:tc>
        <w:tc>
          <w:tcPr>
            <w:tcW w:w="283" w:type="dxa"/>
            <w:tcBorders>
              <w:top w:val="nil"/>
              <w:bottom w:val="nil"/>
            </w:tcBorders>
            <w:vAlign w:val="center"/>
          </w:tcPr>
          <w:p w14:paraId="47A5818B"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33679B5F"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168.913</w:t>
            </w:r>
          </w:p>
        </w:tc>
        <w:tc>
          <w:tcPr>
            <w:tcW w:w="1230" w:type="dxa"/>
            <w:tcBorders>
              <w:top w:val="nil"/>
              <w:bottom w:val="nil"/>
            </w:tcBorders>
            <w:vAlign w:val="center"/>
          </w:tcPr>
          <w:p w14:paraId="28C0583D"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32526">
              <w:t>192.970</w:t>
            </w:r>
          </w:p>
        </w:tc>
      </w:tr>
      <w:tr w:rsidR="00E57E03" w:rsidRPr="000E70DE" w14:paraId="15527D41"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DBB2FAC" w14:textId="77777777" w:rsidR="00E57E03" w:rsidRPr="000E70DE" w:rsidRDefault="00E57E03" w:rsidP="00A406AD">
            <w:pPr>
              <w:pStyle w:val="08-Tabelageral"/>
              <w:ind w:left="113"/>
              <w:jc w:val="left"/>
              <w:rPr>
                <w:b w:val="0"/>
              </w:rPr>
            </w:pPr>
            <w:r w:rsidRPr="000E70DE">
              <w:rPr>
                <w:b w:val="0"/>
              </w:rPr>
              <w:t>Outros ativos</w:t>
            </w:r>
          </w:p>
        </w:tc>
        <w:tc>
          <w:tcPr>
            <w:tcW w:w="567" w:type="dxa"/>
            <w:tcBorders>
              <w:top w:val="nil"/>
              <w:bottom w:val="nil"/>
            </w:tcBorders>
            <w:vAlign w:val="center"/>
          </w:tcPr>
          <w:p w14:paraId="7120B305" w14:textId="77777777" w:rsidR="00E57E03" w:rsidRPr="000E70DE"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270" w:type="dxa"/>
            <w:tcBorders>
              <w:top w:val="nil"/>
              <w:bottom w:val="nil"/>
            </w:tcBorders>
            <w:vAlign w:val="center"/>
          </w:tcPr>
          <w:p w14:paraId="0E80C958"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06126C">
              <w:t>(2.72</w:t>
            </w:r>
            <w:r>
              <w:t>2</w:t>
            </w:r>
            <w:r w:rsidRPr="0006126C">
              <w:t>)</w:t>
            </w:r>
          </w:p>
        </w:tc>
        <w:tc>
          <w:tcPr>
            <w:tcW w:w="1267" w:type="dxa"/>
            <w:tcBorders>
              <w:top w:val="nil"/>
              <w:bottom w:val="nil"/>
            </w:tcBorders>
            <w:vAlign w:val="center"/>
          </w:tcPr>
          <w:p w14:paraId="7DB8F8A0"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EB7067">
              <w:t>717</w:t>
            </w:r>
          </w:p>
        </w:tc>
        <w:tc>
          <w:tcPr>
            <w:tcW w:w="283" w:type="dxa"/>
            <w:tcBorders>
              <w:top w:val="nil"/>
              <w:bottom w:val="nil"/>
            </w:tcBorders>
            <w:vAlign w:val="center"/>
          </w:tcPr>
          <w:p w14:paraId="3C271327"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421690EA"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(6.660</w:t>
            </w:r>
            <w:r w:rsidRPr="00717130">
              <w:t>)</w:t>
            </w:r>
          </w:p>
        </w:tc>
        <w:tc>
          <w:tcPr>
            <w:tcW w:w="1230" w:type="dxa"/>
            <w:tcBorders>
              <w:top w:val="nil"/>
              <w:bottom w:val="nil"/>
            </w:tcBorders>
            <w:vAlign w:val="center"/>
          </w:tcPr>
          <w:p w14:paraId="76C2415D"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832526">
              <w:t>(7.984)</w:t>
            </w:r>
          </w:p>
        </w:tc>
      </w:tr>
      <w:tr w:rsidR="00E57E03" w:rsidRPr="00073BA6" w14:paraId="73BB12EA"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189BF2D1" w14:textId="77777777" w:rsidR="00E57E03" w:rsidRPr="000E70DE" w:rsidRDefault="00E57E03" w:rsidP="00A406AD">
            <w:pPr>
              <w:pStyle w:val="08-Tabelageral"/>
              <w:ind w:left="113"/>
              <w:jc w:val="left"/>
              <w:rPr>
                <w:b w:val="0"/>
              </w:rPr>
            </w:pPr>
            <w:r w:rsidRPr="000E70DE">
              <w:rPr>
                <w:b w:val="0"/>
              </w:rPr>
              <w:t>Comissões a apropriar</w:t>
            </w:r>
          </w:p>
        </w:tc>
        <w:tc>
          <w:tcPr>
            <w:tcW w:w="567" w:type="dxa"/>
            <w:tcBorders>
              <w:top w:val="nil"/>
              <w:bottom w:val="nil"/>
            </w:tcBorders>
            <w:vAlign w:val="center"/>
          </w:tcPr>
          <w:p w14:paraId="31BF0B5A" w14:textId="77777777" w:rsidR="00E57E03" w:rsidRPr="000E70DE"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092343DB"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67" w:type="dxa"/>
            <w:tcBorders>
              <w:top w:val="nil"/>
              <w:bottom w:val="nil"/>
            </w:tcBorders>
            <w:vAlign w:val="center"/>
          </w:tcPr>
          <w:p w14:paraId="28EED8F7"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EB7067">
              <w:t>--</w:t>
            </w:r>
          </w:p>
        </w:tc>
        <w:tc>
          <w:tcPr>
            <w:tcW w:w="283" w:type="dxa"/>
            <w:tcBorders>
              <w:top w:val="nil"/>
              <w:bottom w:val="nil"/>
            </w:tcBorders>
            <w:vAlign w:val="center"/>
          </w:tcPr>
          <w:p w14:paraId="6E063C3E"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0041FF6D" w14:textId="77777777" w:rsidR="00E57E03" w:rsidRPr="00073BA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30.817</w:t>
            </w:r>
          </w:p>
        </w:tc>
        <w:tc>
          <w:tcPr>
            <w:tcW w:w="1230" w:type="dxa"/>
            <w:tcBorders>
              <w:top w:val="nil"/>
              <w:bottom w:val="nil"/>
            </w:tcBorders>
            <w:vAlign w:val="center"/>
          </w:tcPr>
          <w:p w14:paraId="7EF0B775" w14:textId="77777777" w:rsidR="00E57E03" w:rsidRPr="00073BA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32526">
              <w:t>5.982</w:t>
            </w:r>
          </w:p>
        </w:tc>
      </w:tr>
      <w:tr w:rsidR="00E57E03" w:rsidRPr="00073BA6" w14:paraId="179CBE84"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6AD19C8E" w14:textId="77777777" w:rsidR="00E57E03" w:rsidRPr="000E70DE" w:rsidRDefault="00E57E03" w:rsidP="00A406AD">
            <w:pPr>
              <w:pStyle w:val="08-Tabelageral"/>
              <w:ind w:left="113"/>
              <w:jc w:val="left"/>
              <w:rPr>
                <w:b w:val="0"/>
              </w:rPr>
            </w:pPr>
            <w:r w:rsidRPr="000E70DE">
              <w:rPr>
                <w:b w:val="0"/>
              </w:rPr>
              <w:t>Passivos por impostos correntes e diferidos</w:t>
            </w:r>
          </w:p>
        </w:tc>
        <w:tc>
          <w:tcPr>
            <w:tcW w:w="567" w:type="dxa"/>
            <w:tcBorders>
              <w:top w:val="nil"/>
              <w:bottom w:val="nil"/>
            </w:tcBorders>
            <w:vAlign w:val="center"/>
          </w:tcPr>
          <w:p w14:paraId="066FF60A" w14:textId="77777777" w:rsidR="00E57E03" w:rsidRPr="000E70DE"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270" w:type="dxa"/>
            <w:tcBorders>
              <w:top w:val="nil"/>
              <w:bottom w:val="nil"/>
            </w:tcBorders>
            <w:vAlign w:val="center"/>
          </w:tcPr>
          <w:p w14:paraId="103E9A41"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06126C">
              <w:t>5.596</w:t>
            </w:r>
          </w:p>
        </w:tc>
        <w:tc>
          <w:tcPr>
            <w:tcW w:w="1267" w:type="dxa"/>
            <w:tcBorders>
              <w:top w:val="nil"/>
              <w:bottom w:val="nil"/>
            </w:tcBorders>
            <w:vAlign w:val="center"/>
          </w:tcPr>
          <w:p w14:paraId="4CB06111"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2930BE">
              <w:t>(931)</w:t>
            </w:r>
          </w:p>
        </w:tc>
        <w:tc>
          <w:tcPr>
            <w:tcW w:w="283" w:type="dxa"/>
            <w:tcBorders>
              <w:top w:val="nil"/>
              <w:bottom w:val="nil"/>
            </w:tcBorders>
            <w:vAlign w:val="center"/>
          </w:tcPr>
          <w:p w14:paraId="25889E85" w14:textId="77777777" w:rsidR="00E57E03" w:rsidRPr="000E70DE"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053629E3" w14:textId="77777777" w:rsidR="00E57E03" w:rsidRPr="00073BA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717130">
              <w:t>(365.267)</w:t>
            </w:r>
          </w:p>
        </w:tc>
        <w:tc>
          <w:tcPr>
            <w:tcW w:w="1230" w:type="dxa"/>
            <w:tcBorders>
              <w:top w:val="nil"/>
              <w:bottom w:val="nil"/>
            </w:tcBorders>
            <w:vAlign w:val="center"/>
          </w:tcPr>
          <w:p w14:paraId="09F1AD94" w14:textId="77777777" w:rsidR="00E57E03" w:rsidRPr="00073BA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832526">
              <w:t>(389.333)</w:t>
            </w:r>
          </w:p>
        </w:tc>
      </w:tr>
      <w:tr w:rsidR="00E57E03" w:rsidRPr="00073BA6" w14:paraId="43C9E5B5"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734586D2" w14:textId="77777777" w:rsidR="00E57E03" w:rsidRPr="000E70DE" w:rsidRDefault="00E57E03" w:rsidP="00A406AD">
            <w:pPr>
              <w:pStyle w:val="08-Tabelageral"/>
              <w:ind w:left="113"/>
              <w:jc w:val="left"/>
              <w:rPr>
                <w:b w:val="0"/>
              </w:rPr>
            </w:pPr>
            <w:r w:rsidRPr="000E70DE">
              <w:rPr>
                <w:b w:val="0"/>
              </w:rPr>
              <w:t>Outros passivos</w:t>
            </w:r>
          </w:p>
        </w:tc>
        <w:tc>
          <w:tcPr>
            <w:tcW w:w="567" w:type="dxa"/>
            <w:tcBorders>
              <w:top w:val="nil"/>
              <w:bottom w:val="nil"/>
            </w:tcBorders>
            <w:vAlign w:val="center"/>
          </w:tcPr>
          <w:p w14:paraId="4D522152" w14:textId="77777777" w:rsidR="00E57E03" w:rsidRPr="000E70DE"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62D52A84"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06126C">
              <w:t>(617)</w:t>
            </w:r>
          </w:p>
        </w:tc>
        <w:tc>
          <w:tcPr>
            <w:tcW w:w="1267" w:type="dxa"/>
            <w:tcBorders>
              <w:top w:val="nil"/>
              <w:bottom w:val="nil"/>
            </w:tcBorders>
            <w:vAlign w:val="center"/>
          </w:tcPr>
          <w:p w14:paraId="26CD0117"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2930BE">
              <w:t>(2.810)</w:t>
            </w:r>
          </w:p>
        </w:tc>
        <w:tc>
          <w:tcPr>
            <w:tcW w:w="283" w:type="dxa"/>
            <w:tcBorders>
              <w:top w:val="nil"/>
              <w:bottom w:val="nil"/>
            </w:tcBorders>
            <w:vAlign w:val="center"/>
          </w:tcPr>
          <w:p w14:paraId="21AFA1DB"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69E10182" w14:textId="77777777" w:rsidR="00E57E03" w:rsidRPr="000E70DE"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9.889</w:t>
            </w:r>
          </w:p>
        </w:tc>
        <w:tc>
          <w:tcPr>
            <w:tcW w:w="1230" w:type="dxa"/>
            <w:tcBorders>
              <w:top w:val="nil"/>
              <w:bottom w:val="nil"/>
            </w:tcBorders>
            <w:vAlign w:val="center"/>
          </w:tcPr>
          <w:p w14:paraId="7803C5D8" w14:textId="77777777" w:rsidR="00E57E03" w:rsidRPr="00073BA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32526">
              <w:t>6.419</w:t>
            </w:r>
          </w:p>
        </w:tc>
      </w:tr>
      <w:tr w:rsidR="00E57E03" w:rsidRPr="00073BA6" w14:paraId="06F15614"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37E1C82" w14:textId="77777777" w:rsidR="00E57E03" w:rsidRPr="005317E6" w:rsidRDefault="00E57E03" w:rsidP="00A406AD">
            <w:pPr>
              <w:pStyle w:val="08-Tabelageral"/>
              <w:jc w:val="left"/>
              <w:rPr>
                <w:b w:val="0"/>
              </w:rPr>
            </w:pPr>
            <w:r w:rsidRPr="00D015E4">
              <w:t>CAIXA GERADO/(CONSUMIDO) PELAS ATIVIDADES OPERACIONAIS</w:t>
            </w:r>
          </w:p>
        </w:tc>
        <w:tc>
          <w:tcPr>
            <w:tcW w:w="567" w:type="dxa"/>
            <w:tcBorders>
              <w:top w:val="nil"/>
              <w:bottom w:val="nil"/>
            </w:tcBorders>
            <w:vAlign w:val="center"/>
          </w:tcPr>
          <w:p w14:paraId="08187335" w14:textId="77777777" w:rsidR="00E57E03" w:rsidRPr="00CF4B29"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270" w:type="dxa"/>
            <w:tcBorders>
              <w:top w:val="nil"/>
              <w:bottom w:val="nil"/>
            </w:tcBorders>
            <w:vAlign w:val="center"/>
          </w:tcPr>
          <w:p w14:paraId="2D0872C6"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6126C">
              <w:rPr>
                <w:rFonts w:cs="Arial"/>
                <w:b/>
                <w:szCs w:val="14"/>
              </w:rPr>
              <w:t>13.841</w:t>
            </w:r>
          </w:p>
        </w:tc>
        <w:tc>
          <w:tcPr>
            <w:tcW w:w="1267" w:type="dxa"/>
            <w:tcBorders>
              <w:top w:val="nil"/>
              <w:bottom w:val="nil"/>
            </w:tcBorders>
            <w:vAlign w:val="center"/>
          </w:tcPr>
          <w:p w14:paraId="3827EA73" w14:textId="77777777" w:rsidR="00E57E03" w:rsidRPr="003207D5"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3207D5">
              <w:rPr>
                <w:b/>
                <w:bCs/>
              </w:rPr>
              <w:t>1.480</w:t>
            </w:r>
          </w:p>
        </w:tc>
        <w:tc>
          <w:tcPr>
            <w:tcW w:w="283" w:type="dxa"/>
            <w:tcBorders>
              <w:top w:val="nil"/>
              <w:bottom w:val="nil"/>
            </w:tcBorders>
            <w:vAlign w:val="center"/>
          </w:tcPr>
          <w:p w14:paraId="6E5A136B" w14:textId="77777777" w:rsidR="00E57E03" w:rsidRPr="003207D5"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61" w:type="dxa"/>
            <w:tcBorders>
              <w:top w:val="nil"/>
              <w:bottom w:val="nil"/>
            </w:tcBorders>
            <w:vAlign w:val="center"/>
          </w:tcPr>
          <w:p w14:paraId="10A7E151"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250.581</w:t>
            </w:r>
          </w:p>
        </w:tc>
        <w:tc>
          <w:tcPr>
            <w:tcW w:w="1230" w:type="dxa"/>
            <w:tcBorders>
              <w:top w:val="nil"/>
              <w:bottom w:val="nil"/>
            </w:tcBorders>
            <w:vAlign w:val="center"/>
          </w:tcPr>
          <w:p w14:paraId="137B9434" w14:textId="77777777" w:rsidR="00E57E03" w:rsidRPr="00CE57AB"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196.845</w:t>
            </w:r>
          </w:p>
        </w:tc>
      </w:tr>
      <w:tr w:rsidR="00E57E03" w:rsidRPr="001D6BE8" w14:paraId="4CC1F0AB"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737FDFCE" w14:textId="77777777" w:rsidR="00E57E03" w:rsidRPr="0038031F" w:rsidRDefault="00E57E03" w:rsidP="00A406AD">
            <w:pPr>
              <w:pStyle w:val="08-Tabelageral"/>
              <w:ind w:left="113"/>
              <w:jc w:val="left"/>
              <w:rPr>
                <w:b w:val="0"/>
              </w:rPr>
            </w:pPr>
          </w:p>
        </w:tc>
        <w:tc>
          <w:tcPr>
            <w:tcW w:w="567" w:type="dxa"/>
            <w:tcBorders>
              <w:top w:val="nil"/>
              <w:bottom w:val="nil"/>
            </w:tcBorders>
            <w:vAlign w:val="center"/>
          </w:tcPr>
          <w:p w14:paraId="0BB9D7ED"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270" w:type="dxa"/>
            <w:tcBorders>
              <w:top w:val="nil"/>
              <w:bottom w:val="nil"/>
            </w:tcBorders>
            <w:vAlign w:val="center"/>
          </w:tcPr>
          <w:p w14:paraId="739D5CC3"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76FC917C"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2662A92"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347C0BDD"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15DFFB8C"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1D6BE8" w14:paraId="313D1F5A"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73A9C8C" w14:textId="77777777" w:rsidR="00E57E03" w:rsidRPr="005317E6" w:rsidRDefault="00E57E03" w:rsidP="00A406AD">
            <w:pPr>
              <w:pStyle w:val="08-Tabelageral"/>
              <w:jc w:val="left"/>
              <w:rPr>
                <w:b w:val="0"/>
              </w:rPr>
            </w:pPr>
            <w:r w:rsidRPr="005317E6">
              <w:t>Fluxos de caixa provenientes das atividades de investimento</w:t>
            </w:r>
          </w:p>
        </w:tc>
        <w:tc>
          <w:tcPr>
            <w:tcW w:w="567" w:type="dxa"/>
            <w:tcBorders>
              <w:top w:val="nil"/>
              <w:bottom w:val="nil"/>
            </w:tcBorders>
            <w:vAlign w:val="center"/>
          </w:tcPr>
          <w:p w14:paraId="2E948B31" w14:textId="77777777" w:rsidR="00E57E03" w:rsidRPr="00CF4B29"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270" w:type="dxa"/>
            <w:tcBorders>
              <w:top w:val="nil"/>
              <w:bottom w:val="nil"/>
            </w:tcBorders>
            <w:vAlign w:val="center"/>
          </w:tcPr>
          <w:p w14:paraId="13AC9299"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5E80A91C"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08E4737D"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3F2F2D7F"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0FF125A0"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215D82" w14:paraId="3477ED41"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10E88A54" w14:textId="77777777" w:rsidR="00E57E03" w:rsidRPr="00215D82" w:rsidRDefault="00E57E03" w:rsidP="00A406AD">
            <w:pPr>
              <w:pStyle w:val="08-Tabelageral"/>
              <w:ind w:left="113"/>
              <w:jc w:val="left"/>
              <w:rPr>
                <w:b w:val="0"/>
              </w:rPr>
            </w:pPr>
            <w:r w:rsidRPr="00215D82">
              <w:rPr>
                <w:b w:val="0"/>
              </w:rPr>
              <w:t>Dividendos recebidos</w:t>
            </w:r>
          </w:p>
        </w:tc>
        <w:tc>
          <w:tcPr>
            <w:tcW w:w="567" w:type="dxa"/>
            <w:tcBorders>
              <w:top w:val="nil"/>
              <w:bottom w:val="nil"/>
            </w:tcBorders>
            <w:vAlign w:val="center"/>
          </w:tcPr>
          <w:p w14:paraId="440F68B2" w14:textId="77777777" w:rsidR="00E57E03" w:rsidRPr="00A74700"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r w:rsidRPr="00A74700">
              <w:t>[</w:t>
            </w:r>
            <w:r>
              <w:t>0</w:t>
            </w:r>
            <w:r w:rsidRPr="00A74700">
              <w:t>9.</w:t>
            </w:r>
            <w:r>
              <w:t>b</w:t>
            </w:r>
            <w:r w:rsidRPr="00A74700">
              <w:t>]</w:t>
            </w:r>
          </w:p>
        </w:tc>
        <w:tc>
          <w:tcPr>
            <w:tcW w:w="1270" w:type="dxa"/>
            <w:tcBorders>
              <w:top w:val="nil"/>
              <w:bottom w:val="nil"/>
            </w:tcBorders>
            <w:vAlign w:val="center"/>
          </w:tcPr>
          <w:p w14:paraId="1E3046A3" w14:textId="77777777" w:rsidR="00E57E03" w:rsidRPr="00EC190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06126C">
              <w:t>1.972.721</w:t>
            </w:r>
          </w:p>
        </w:tc>
        <w:tc>
          <w:tcPr>
            <w:tcW w:w="1267" w:type="dxa"/>
            <w:tcBorders>
              <w:top w:val="nil"/>
              <w:bottom w:val="nil"/>
            </w:tcBorders>
            <w:vAlign w:val="center"/>
          </w:tcPr>
          <w:p w14:paraId="3D12AA1D" w14:textId="77777777" w:rsidR="00E57E03" w:rsidRPr="00010EFA"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5F3063">
              <w:t>1.221.089</w:t>
            </w:r>
          </w:p>
        </w:tc>
        <w:tc>
          <w:tcPr>
            <w:tcW w:w="283" w:type="dxa"/>
            <w:tcBorders>
              <w:top w:val="nil"/>
              <w:bottom w:val="nil"/>
            </w:tcBorders>
            <w:vAlign w:val="center"/>
          </w:tcPr>
          <w:p w14:paraId="1014FEA5" w14:textId="77777777" w:rsidR="00E57E03" w:rsidRPr="00010EFA"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1079A6D5" w14:textId="77777777" w:rsidR="00E57E03" w:rsidRPr="00010EFA"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505.960</w:t>
            </w:r>
          </w:p>
        </w:tc>
        <w:tc>
          <w:tcPr>
            <w:tcW w:w="1230" w:type="dxa"/>
            <w:tcBorders>
              <w:top w:val="nil"/>
              <w:bottom w:val="nil"/>
            </w:tcBorders>
            <w:vAlign w:val="center"/>
          </w:tcPr>
          <w:p w14:paraId="2601F746" w14:textId="77777777" w:rsidR="00E57E03" w:rsidRPr="00010EFA"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43286D">
              <w:t>484.033</w:t>
            </w:r>
          </w:p>
        </w:tc>
      </w:tr>
      <w:tr w:rsidR="00E57E03" w:rsidRPr="00215D82" w14:paraId="37184C99"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77D5B29F" w14:textId="77777777" w:rsidR="00E57E03" w:rsidRPr="00215D82" w:rsidRDefault="00E57E03" w:rsidP="00A406AD">
            <w:pPr>
              <w:pStyle w:val="08-Tabelageral"/>
              <w:ind w:left="113"/>
              <w:jc w:val="left"/>
              <w:rPr>
                <w:b w:val="0"/>
              </w:rPr>
            </w:pPr>
            <w:r w:rsidRPr="00DA094D">
              <w:rPr>
                <w:b w:val="0"/>
              </w:rPr>
              <w:t>Aplicações em ativos financeiros mensurados ao custo amortizado</w:t>
            </w:r>
          </w:p>
        </w:tc>
        <w:tc>
          <w:tcPr>
            <w:tcW w:w="567" w:type="dxa"/>
            <w:tcBorders>
              <w:top w:val="nil"/>
              <w:bottom w:val="nil"/>
            </w:tcBorders>
            <w:vAlign w:val="center"/>
          </w:tcPr>
          <w:p w14:paraId="5C328010" w14:textId="77777777" w:rsidR="00E57E03" w:rsidRPr="00215D82"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1867BADC" w14:textId="77777777" w:rsidR="00E57E03" w:rsidRPr="00EC190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67" w:type="dxa"/>
            <w:tcBorders>
              <w:top w:val="nil"/>
              <w:bottom w:val="nil"/>
            </w:tcBorders>
            <w:vAlign w:val="center"/>
          </w:tcPr>
          <w:p w14:paraId="5E78439D" w14:textId="77777777" w:rsidR="00E57E03" w:rsidRPr="00010EF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46C6D8FE" w14:textId="77777777" w:rsidR="00E57E03" w:rsidRPr="00010EF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557F64E2" w14:textId="77777777" w:rsidR="00E57E03" w:rsidRPr="00010EF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(200.000</w:t>
            </w:r>
            <w:r w:rsidRPr="00717130">
              <w:t>)</w:t>
            </w:r>
          </w:p>
        </w:tc>
        <w:tc>
          <w:tcPr>
            <w:tcW w:w="1230" w:type="dxa"/>
            <w:tcBorders>
              <w:top w:val="nil"/>
              <w:bottom w:val="nil"/>
            </w:tcBorders>
            <w:vAlign w:val="center"/>
          </w:tcPr>
          <w:p w14:paraId="134E1F6D" w14:textId="77777777" w:rsidR="00E57E03" w:rsidRPr="00010EF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E57E03" w:rsidRPr="00215D82" w14:paraId="7EA7ECF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A3F65AB" w14:textId="77777777" w:rsidR="00E57E03" w:rsidRPr="00717130" w:rsidRDefault="00E57E03" w:rsidP="00A406AD">
            <w:pPr>
              <w:pStyle w:val="08-Tabelageral"/>
              <w:ind w:left="113"/>
              <w:jc w:val="left"/>
              <w:rPr>
                <w:b w:val="0"/>
                <w:highlight w:val="yellow"/>
              </w:rPr>
            </w:pPr>
            <w:r w:rsidRPr="00C35EB3">
              <w:rPr>
                <w:b w:val="0"/>
              </w:rPr>
              <w:t xml:space="preserve">Aporte de capital social - </w:t>
            </w:r>
            <w:proofErr w:type="spellStart"/>
            <w:r>
              <w:rPr>
                <w:b w:val="0"/>
              </w:rPr>
              <w:t>Ciclic</w:t>
            </w:r>
            <w:proofErr w:type="spellEnd"/>
            <w:r>
              <w:rPr>
                <w:b w:val="0"/>
              </w:rPr>
              <w:t xml:space="preserve"> Corretora de Seguros </w:t>
            </w:r>
            <w:proofErr w:type="gramStart"/>
            <w:r>
              <w:rPr>
                <w:b w:val="0"/>
              </w:rPr>
              <w:t>S.A</w:t>
            </w:r>
            <w:proofErr w:type="gramEnd"/>
          </w:p>
        </w:tc>
        <w:tc>
          <w:tcPr>
            <w:tcW w:w="567" w:type="dxa"/>
            <w:tcBorders>
              <w:top w:val="nil"/>
              <w:bottom w:val="nil"/>
            </w:tcBorders>
            <w:vAlign w:val="center"/>
          </w:tcPr>
          <w:p w14:paraId="2D2C3407" w14:textId="77777777" w:rsidR="00E57E03" w:rsidRPr="00215D82"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270" w:type="dxa"/>
            <w:tcBorders>
              <w:top w:val="nil"/>
              <w:bottom w:val="nil"/>
            </w:tcBorders>
            <w:vAlign w:val="center"/>
          </w:tcPr>
          <w:p w14:paraId="13D4C165" w14:textId="77777777" w:rsidR="00E57E03"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67" w:type="dxa"/>
            <w:tcBorders>
              <w:top w:val="nil"/>
              <w:bottom w:val="nil"/>
            </w:tcBorders>
            <w:vAlign w:val="center"/>
          </w:tcPr>
          <w:p w14:paraId="640BF2CA" w14:textId="77777777" w:rsidR="00E57E03"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vAlign w:val="center"/>
          </w:tcPr>
          <w:p w14:paraId="396E2AF1" w14:textId="77777777" w:rsidR="00E57E03" w:rsidRPr="00010EFA"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5272272E" w14:textId="77777777" w:rsidR="00E57E03" w:rsidRPr="00010EFA"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(12.750)</w:t>
            </w:r>
          </w:p>
        </w:tc>
        <w:tc>
          <w:tcPr>
            <w:tcW w:w="1230" w:type="dxa"/>
            <w:tcBorders>
              <w:top w:val="nil"/>
              <w:bottom w:val="nil"/>
            </w:tcBorders>
            <w:vAlign w:val="center"/>
          </w:tcPr>
          <w:p w14:paraId="0056026E" w14:textId="77777777" w:rsidR="00E57E03" w:rsidRPr="002B6E5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E57E03" w:rsidRPr="00215D82" w14:paraId="3E3E222C"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B3A5949" w14:textId="77777777" w:rsidR="00E57E03" w:rsidRPr="00215D82" w:rsidRDefault="00E57E03" w:rsidP="00A406AD">
            <w:pPr>
              <w:pStyle w:val="08-Tabelageral"/>
              <w:ind w:left="113"/>
              <w:jc w:val="left"/>
              <w:rPr>
                <w:b w:val="0"/>
              </w:rPr>
            </w:pPr>
            <w:r>
              <w:rPr>
                <w:b w:val="0"/>
              </w:rPr>
              <w:t>Outras aquisições</w:t>
            </w:r>
          </w:p>
        </w:tc>
        <w:tc>
          <w:tcPr>
            <w:tcW w:w="567" w:type="dxa"/>
            <w:tcBorders>
              <w:top w:val="nil"/>
              <w:bottom w:val="nil"/>
            </w:tcBorders>
            <w:vAlign w:val="center"/>
          </w:tcPr>
          <w:p w14:paraId="58800522" w14:textId="77777777" w:rsidR="00E57E03" w:rsidRPr="00215D82"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4251CB5C" w14:textId="77777777" w:rsidR="00E57E03"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9B4FA4">
              <w:t>(</w:t>
            </w:r>
            <w:r>
              <w:t>11</w:t>
            </w:r>
            <w:r w:rsidRPr="009B4FA4">
              <w:t>)</w:t>
            </w:r>
          </w:p>
        </w:tc>
        <w:tc>
          <w:tcPr>
            <w:tcW w:w="1267" w:type="dxa"/>
            <w:tcBorders>
              <w:top w:val="nil"/>
              <w:bottom w:val="nil"/>
            </w:tcBorders>
            <w:vAlign w:val="center"/>
          </w:tcPr>
          <w:p w14:paraId="56F35260" w14:textId="77777777" w:rsidR="00E57E03"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4FAC116E" w14:textId="77777777" w:rsidR="00E57E03" w:rsidRPr="00010EF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172579A9" w14:textId="77777777" w:rsidR="00E57E03" w:rsidRPr="00010EFA"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(11</w:t>
            </w:r>
            <w:r w:rsidRPr="00717130">
              <w:t>)</w:t>
            </w:r>
          </w:p>
        </w:tc>
        <w:tc>
          <w:tcPr>
            <w:tcW w:w="1230" w:type="dxa"/>
            <w:tcBorders>
              <w:top w:val="nil"/>
              <w:bottom w:val="nil"/>
            </w:tcBorders>
            <w:vAlign w:val="center"/>
          </w:tcPr>
          <w:p w14:paraId="13B913ED" w14:textId="77777777" w:rsidR="00E57E03" w:rsidRPr="002B6E5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E57E03" w:rsidRPr="00010EFA" w14:paraId="4B753772"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70B1B8DD" w14:textId="77777777" w:rsidR="00E57E03" w:rsidRPr="005317E6" w:rsidRDefault="00E57E03" w:rsidP="00A406AD">
            <w:pPr>
              <w:pStyle w:val="08-Tabelageral"/>
              <w:jc w:val="left"/>
              <w:rPr>
                <w:b w:val="0"/>
              </w:rPr>
            </w:pPr>
            <w:r w:rsidRPr="00D015E4">
              <w:t>CAIXA GERADO/(CONSUMIDO) PELAS ATIVIDADES DE INVESTIMENTO</w:t>
            </w:r>
          </w:p>
        </w:tc>
        <w:tc>
          <w:tcPr>
            <w:tcW w:w="567" w:type="dxa"/>
            <w:tcBorders>
              <w:top w:val="nil"/>
              <w:bottom w:val="nil"/>
            </w:tcBorders>
            <w:vAlign w:val="center"/>
          </w:tcPr>
          <w:p w14:paraId="6D0DF00B"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270" w:type="dxa"/>
            <w:tcBorders>
              <w:top w:val="nil"/>
              <w:bottom w:val="nil"/>
            </w:tcBorders>
            <w:vAlign w:val="center"/>
          </w:tcPr>
          <w:p w14:paraId="4ABEB647" w14:textId="77777777" w:rsidR="00E57E03" w:rsidRPr="00010EFA"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B4FA4">
              <w:rPr>
                <w:rFonts w:cs="Arial"/>
                <w:b/>
                <w:szCs w:val="14"/>
              </w:rPr>
              <w:t>1.972.710</w:t>
            </w:r>
          </w:p>
        </w:tc>
        <w:tc>
          <w:tcPr>
            <w:tcW w:w="1267" w:type="dxa"/>
            <w:tcBorders>
              <w:top w:val="nil"/>
              <w:bottom w:val="nil"/>
            </w:tcBorders>
            <w:vAlign w:val="center"/>
          </w:tcPr>
          <w:p w14:paraId="1163AB5F" w14:textId="77777777" w:rsidR="00E57E03" w:rsidRPr="00010EFA"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sidRPr="007D178F">
              <w:rPr>
                <w:b/>
              </w:rPr>
              <w:t>1.221.089</w:t>
            </w:r>
          </w:p>
        </w:tc>
        <w:tc>
          <w:tcPr>
            <w:tcW w:w="283" w:type="dxa"/>
            <w:tcBorders>
              <w:top w:val="nil"/>
              <w:bottom w:val="nil"/>
            </w:tcBorders>
            <w:vAlign w:val="center"/>
          </w:tcPr>
          <w:p w14:paraId="37B20C5E" w14:textId="77777777" w:rsidR="00E57E03" w:rsidRPr="00010EFA"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61" w:type="dxa"/>
            <w:tcBorders>
              <w:top w:val="nil"/>
              <w:bottom w:val="nil"/>
            </w:tcBorders>
            <w:vAlign w:val="center"/>
          </w:tcPr>
          <w:p w14:paraId="4491361C" w14:textId="77777777" w:rsidR="00E57E03" w:rsidRPr="00010EFA"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293.199</w:t>
            </w:r>
          </w:p>
        </w:tc>
        <w:tc>
          <w:tcPr>
            <w:tcW w:w="1230" w:type="dxa"/>
            <w:tcBorders>
              <w:top w:val="nil"/>
              <w:bottom w:val="nil"/>
            </w:tcBorders>
            <w:vAlign w:val="center"/>
          </w:tcPr>
          <w:p w14:paraId="11D5A059" w14:textId="77777777" w:rsidR="00E57E03" w:rsidRPr="00010EFA"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484.033</w:t>
            </w:r>
          </w:p>
        </w:tc>
      </w:tr>
      <w:tr w:rsidR="00E57E03" w:rsidRPr="001D6BE8" w14:paraId="726959CB"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6ADCE455" w14:textId="77777777" w:rsidR="00E57E03" w:rsidRPr="00CD3714" w:rsidRDefault="00E57E03" w:rsidP="00A406AD">
            <w:pPr>
              <w:pStyle w:val="08-Tabelageral"/>
              <w:jc w:val="left"/>
            </w:pPr>
          </w:p>
        </w:tc>
        <w:tc>
          <w:tcPr>
            <w:tcW w:w="567" w:type="dxa"/>
            <w:tcBorders>
              <w:top w:val="nil"/>
              <w:bottom w:val="nil"/>
            </w:tcBorders>
            <w:vAlign w:val="center"/>
          </w:tcPr>
          <w:p w14:paraId="37307B81" w14:textId="77777777" w:rsidR="00E57E03" w:rsidRPr="00CF4B29"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270" w:type="dxa"/>
            <w:tcBorders>
              <w:top w:val="nil"/>
              <w:bottom w:val="nil"/>
            </w:tcBorders>
            <w:vAlign w:val="center"/>
          </w:tcPr>
          <w:p w14:paraId="59FEC99F"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1E89B6B9"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2433A882"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6CD439C6"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24B943C3"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42427F" w14:paraId="6F868E39"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EA6A54D" w14:textId="77777777" w:rsidR="00E57E03" w:rsidRPr="0042427F" w:rsidRDefault="00E57E03" w:rsidP="00A406AD">
            <w:pPr>
              <w:pStyle w:val="08-Tabelageral"/>
              <w:jc w:val="left"/>
            </w:pPr>
            <w:r w:rsidRPr="0042427F">
              <w:t>Fluxos de caixa provenientes das atividades de financiamento</w:t>
            </w:r>
          </w:p>
        </w:tc>
        <w:tc>
          <w:tcPr>
            <w:tcW w:w="567" w:type="dxa"/>
            <w:tcBorders>
              <w:top w:val="nil"/>
              <w:bottom w:val="nil"/>
            </w:tcBorders>
            <w:vAlign w:val="center"/>
          </w:tcPr>
          <w:p w14:paraId="6A204BD1" w14:textId="77777777" w:rsidR="00E57E03" w:rsidRPr="0042427F"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70" w:type="dxa"/>
            <w:tcBorders>
              <w:top w:val="nil"/>
              <w:bottom w:val="nil"/>
            </w:tcBorders>
            <w:vAlign w:val="center"/>
          </w:tcPr>
          <w:p w14:paraId="740990C0" w14:textId="77777777" w:rsidR="00E57E03" w:rsidRPr="0042427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67" w:type="dxa"/>
            <w:tcBorders>
              <w:top w:val="nil"/>
              <w:bottom w:val="nil"/>
            </w:tcBorders>
            <w:vAlign w:val="center"/>
          </w:tcPr>
          <w:p w14:paraId="2E03114F" w14:textId="77777777" w:rsidR="00E57E03" w:rsidRPr="0042427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Borders>
              <w:top w:val="nil"/>
              <w:bottom w:val="nil"/>
            </w:tcBorders>
            <w:vAlign w:val="center"/>
          </w:tcPr>
          <w:p w14:paraId="46BBCB68" w14:textId="77777777" w:rsidR="00E57E03" w:rsidRPr="0042427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61" w:type="dxa"/>
            <w:tcBorders>
              <w:top w:val="nil"/>
              <w:bottom w:val="nil"/>
            </w:tcBorders>
            <w:vAlign w:val="center"/>
          </w:tcPr>
          <w:p w14:paraId="2D77281A" w14:textId="77777777" w:rsidR="00E57E03" w:rsidRPr="0042427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30" w:type="dxa"/>
            <w:tcBorders>
              <w:top w:val="nil"/>
              <w:bottom w:val="nil"/>
            </w:tcBorders>
            <w:vAlign w:val="center"/>
          </w:tcPr>
          <w:p w14:paraId="4F4A46AF" w14:textId="77777777" w:rsidR="00E57E03" w:rsidRPr="0042427F"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r>
      <w:tr w:rsidR="00E57E03" w:rsidRPr="0042427F" w14:paraId="156291C5"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180B1B11" w14:textId="77777777" w:rsidR="00E57E03" w:rsidRPr="0042427F" w:rsidRDefault="00E57E03" w:rsidP="00A406AD">
            <w:pPr>
              <w:pStyle w:val="08-Tabelageral"/>
              <w:ind w:left="113"/>
              <w:jc w:val="left"/>
              <w:rPr>
                <w:b w:val="0"/>
              </w:rPr>
            </w:pPr>
            <w:r w:rsidRPr="0042427F">
              <w:rPr>
                <w:b w:val="0"/>
              </w:rPr>
              <w:t>Dividendos pagos</w:t>
            </w:r>
          </w:p>
        </w:tc>
        <w:tc>
          <w:tcPr>
            <w:tcW w:w="567" w:type="dxa"/>
            <w:tcBorders>
              <w:top w:val="nil"/>
              <w:bottom w:val="nil"/>
            </w:tcBorders>
            <w:vAlign w:val="center"/>
          </w:tcPr>
          <w:p w14:paraId="7D1A267A" w14:textId="77777777" w:rsidR="00E57E03" w:rsidRPr="0042427F"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6F430536" w14:textId="77777777" w:rsidR="00E57E03" w:rsidRPr="00EC190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9B4FA4">
              <w:t>(3.815.039)</w:t>
            </w:r>
          </w:p>
        </w:tc>
        <w:tc>
          <w:tcPr>
            <w:tcW w:w="1267" w:type="dxa"/>
            <w:tcBorders>
              <w:top w:val="nil"/>
              <w:bottom w:val="nil"/>
            </w:tcBorders>
            <w:vAlign w:val="center"/>
          </w:tcPr>
          <w:p w14:paraId="792BE239" w14:textId="77777777" w:rsidR="00E57E03" w:rsidRPr="0042427F"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FF070A">
              <w:t>(4.065.557)</w:t>
            </w:r>
          </w:p>
        </w:tc>
        <w:tc>
          <w:tcPr>
            <w:tcW w:w="283" w:type="dxa"/>
            <w:tcBorders>
              <w:top w:val="nil"/>
              <w:bottom w:val="nil"/>
            </w:tcBorders>
            <w:vAlign w:val="center"/>
          </w:tcPr>
          <w:p w14:paraId="23929D6B" w14:textId="77777777" w:rsidR="00E57E03" w:rsidRPr="0096650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4AADDD53" w14:textId="77777777" w:rsidR="00E57E03" w:rsidRPr="0096650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717130">
              <w:t>(3.815.039)</w:t>
            </w:r>
          </w:p>
        </w:tc>
        <w:tc>
          <w:tcPr>
            <w:tcW w:w="1230" w:type="dxa"/>
            <w:tcBorders>
              <w:top w:val="nil"/>
              <w:bottom w:val="nil"/>
            </w:tcBorders>
            <w:vAlign w:val="center"/>
          </w:tcPr>
          <w:p w14:paraId="0B108FA0" w14:textId="77777777" w:rsidR="00E57E03" w:rsidRPr="0042427F"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7C197A">
              <w:t>(4.065.55</w:t>
            </w:r>
            <w:r>
              <w:t>7</w:t>
            </w:r>
            <w:r w:rsidRPr="007C197A">
              <w:t>)</w:t>
            </w:r>
          </w:p>
        </w:tc>
      </w:tr>
      <w:tr w:rsidR="00E57E03" w:rsidRPr="0042427F" w14:paraId="15925BEA"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17EDF3A" w14:textId="77777777" w:rsidR="00E57E03" w:rsidRPr="0042427F" w:rsidRDefault="00E57E03" w:rsidP="00A406AD">
            <w:pPr>
              <w:pStyle w:val="08-Tabelageral"/>
              <w:jc w:val="left"/>
            </w:pPr>
            <w:r w:rsidRPr="00D015E4">
              <w:t>CAIXA GERADO/(CONSUMIDO) PELAS ATIVIDADES DE FINANCIAMENTO</w:t>
            </w:r>
          </w:p>
        </w:tc>
        <w:tc>
          <w:tcPr>
            <w:tcW w:w="567" w:type="dxa"/>
            <w:tcBorders>
              <w:top w:val="nil"/>
              <w:bottom w:val="nil"/>
            </w:tcBorders>
            <w:vAlign w:val="center"/>
          </w:tcPr>
          <w:p w14:paraId="7B46716F" w14:textId="77777777" w:rsidR="00E57E03" w:rsidRPr="0042427F"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270" w:type="dxa"/>
            <w:tcBorders>
              <w:top w:val="nil"/>
              <w:bottom w:val="nil"/>
            </w:tcBorders>
            <w:vAlign w:val="center"/>
          </w:tcPr>
          <w:p w14:paraId="587AA676" w14:textId="77777777" w:rsidR="00E57E03" w:rsidRPr="0040206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sidRPr="009B4FA4">
              <w:rPr>
                <w:b/>
              </w:rPr>
              <w:t>(3.815.039)</w:t>
            </w:r>
          </w:p>
        </w:tc>
        <w:tc>
          <w:tcPr>
            <w:tcW w:w="1267" w:type="dxa"/>
            <w:tcBorders>
              <w:top w:val="nil"/>
              <w:bottom w:val="nil"/>
            </w:tcBorders>
            <w:vAlign w:val="center"/>
          </w:tcPr>
          <w:p w14:paraId="7450DAE6" w14:textId="77777777" w:rsidR="00E57E03" w:rsidRPr="00E841B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E841B4">
              <w:rPr>
                <w:b/>
                <w:bCs/>
              </w:rPr>
              <w:t>(4.065.557)</w:t>
            </w:r>
          </w:p>
        </w:tc>
        <w:tc>
          <w:tcPr>
            <w:tcW w:w="283" w:type="dxa"/>
            <w:tcBorders>
              <w:top w:val="nil"/>
              <w:bottom w:val="nil"/>
            </w:tcBorders>
            <w:vAlign w:val="center"/>
          </w:tcPr>
          <w:p w14:paraId="5CEAA82F" w14:textId="77777777" w:rsidR="00E57E03" w:rsidRPr="00E841B4"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bCs/>
              </w:rPr>
            </w:pPr>
          </w:p>
        </w:tc>
        <w:tc>
          <w:tcPr>
            <w:tcW w:w="1161" w:type="dxa"/>
            <w:tcBorders>
              <w:top w:val="nil"/>
              <w:bottom w:val="nil"/>
            </w:tcBorders>
            <w:vAlign w:val="center"/>
          </w:tcPr>
          <w:p w14:paraId="3142EC04" w14:textId="77777777" w:rsidR="00E57E03" w:rsidRPr="00E841B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b/>
                <w:bCs/>
              </w:rPr>
              <w:t>(3.815.039)</w:t>
            </w:r>
          </w:p>
        </w:tc>
        <w:tc>
          <w:tcPr>
            <w:tcW w:w="1230" w:type="dxa"/>
            <w:tcBorders>
              <w:top w:val="nil"/>
              <w:bottom w:val="nil"/>
            </w:tcBorders>
            <w:vAlign w:val="center"/>
          </w:tcPr>
          <w:p w14:paraId="6F65203B" w14:textId="77777777" w:rsidR="00E57E03" w:rsidRPr="00E841B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E841B4">
              <w:rPr>
                <w:b/>
                <w:bCs/>
              </w:rPr>
              <w:t>(4.065.557)</w:t>
            </w:r>
          </w:p>
        </w:tc>
      </w:tr>
      <w:tr w:rsidR="00E57E03" w:rsidRPr="001D6BE8" w14:paraId="0433CCE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ADCE9D0" w14:textId="77777777" w:rsidR="00E57E03" w:rsidRPr="0038031F" w:rsidRDefault="00E57E03" w:rsidP="00A406AD">
            <w:pPr>
              <w:pStyle w:val="08-Tabelageral"/>
              <w:ind w:left="113"/>
              <w:jc w:val="left"/>
              <w:rPr>
                <w:b w:val="0"/>
              </w:rPr>
            </w:pPr>
          </w:p>
        </w:tc>
        <w:tc>
          <w:tcPr>
            <w:tcW w:w="567" w:type="dxa"/>
            <w:tcBorders>
              <w:top w:val="nil"/>
              <w:bottom w:val="nil"/>
            </w:tcBorders>
            <w:vAlign w:val="center"/>
          </w:tcPr>
          <w:p w14:paraId="7802A72D" w14:textId="77777777" w:rsidR="00E57E03" w:rsidRPr="00CF4B29"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270" w:type="dxa"/>
            <w:tcBorders>
              <w:top w:val="nil"/>
              <w:bottom w:val="nil"/>
            </w:tcBorders>
            <w:vAlign w:val="center"/>
          </w:tcPr>
          <w:p w14:paraId="18D468A7"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27BF9986"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7C716EC3"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26B31AD0"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40186DA9"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354D74" w14:paraId="690AB3E8"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24891F5" w14:textId="77777777" w:rsidR="00E57E03" w:rsidRPr="00354D74" w:rsidRDefault="00E57E03" w:rsidP="00A406AD">
            <w:pPr>
              <w:pStyle w:val="08-Tabelageral"/>
              <w:jc w:val="left"/>
            </w:pPr>
            <w:r w:rsidRPr="00354D74">
              <w:t>Variação líquida de caixa e equivalentes de caixa</w:t>
            </w:r>
          </w:p>
        </w:tc>
        <w:tc>
          <w:tcPr>
            <w:tcW w:w="567" w:type="dxa"/>
            <w:tcBorders>
              <w:top w:val="nil"/>
              <w:bottom w:val="nil"/>
            </w:tcBorders>
            <w:vAlign w:val="center"/>
          </w:tcPr>
          <w:p w14:paraId="45144E41" w14:textId="77777777" w:rsidR="00E57E03" w:rsidRPr="00354D74"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rPr>
            </w:pPr>
            <w:r>
              <w:rPr>
                <w:b/>
              </w:rPr>
              <w:t>[07]</w:t>
            </w:r>
          </w:p>
        </w:tc>
        <w:tc>
          <w:tcPr>
            <w:tcW w:w="1270" w:type="dxa"/>
            <w:tcBorders>
              <w:top w:val="nil"/>
              <w:bottom w:val="nil"/>
            </w:tcBorders>
            <w:vAlign w:val="center"/>
          </w:tcPr>
          <w:p w14:paraId="370ADCD2" w14:textId="77777777" w:rsidR="00E57E03" w:rsidRPr="00EC190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sidRPr="009B4FA4">
              <w:rPr>
                <w:b/>
              </w:rPr>
              <w:t>(1.828.488)</w:t>
            </w:r>
          </w:p>
        </w:tc>
        <w:tc>
          <w:tcPr>
            <w:tcW w:w="1267" w:type="dxa"/>
            <w:tcBorders>
              <w:top w:val="nil"/>
              <w:bottom w:val="nil"/>
            </w:tcBorders>
            <w:vAlign w:val="center"/>
          </w:tcPr>
          <w:p w14:paraId="36C62986" w14:textId="77777777" w:rsidR="00E57E03" w:rsidRPr="00E841B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E841B4">
              <w:rPr>
                <w:b/>
                <w:bCs/>
              </w:rPr>
              <w:t>(2.842.988)</w:t>
            </w:r>
          </w:p>
        </w:tc>
        <w:tc>
          <w:tcPr>
            <w:tcW w:w="283" w:type="dxa"/>
            <w:tcBorders>
              <w:top w:val="nil"/>
              <w:bottom w:val="nil"/>
            </w:tcBorders>
            <w:vAlign w:val="center"/>
          </w:tcPr>
          <w:p w14:paraId="6B33CD39" w14:textId="77777777" w:rsidR="00E57E03" w:rsidRPr="00354D7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61" w:type="dxa"/>
            <w:tcBorders>
              <w:top w:val="nil"/>
              <w:bottom w:val="nil"/>
            </w:tcBorders>
            <w:vAlign w:val="center"/>
          </w:tcPr>
          <w:p w14:paraId="3D54F1DA" w14:textId="77777777" w:rsidR="00E57E03" w:rsidRPr="00354D7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sidRPr="00717130">
              <w:rPr>
                <w:b/>
              </w:rPr>
              <w:t>(3.271.259)</w:t>
            </w:r>
          </w:p>
        </w:tc>
        <w:tc>
          <w:tcPr>
            <w:tcW w:w="1230" w:type="dxa"/>
            <w:tcBorders>
              <w:top w:val="nil"/>
              <w:bottom w:val="nil"/>
            </w:tcBorders>
            <w:vAlign w:val="center"/>
          </w:tcPr>
          <w:p w14:paraId="7ECF12A1" w14:textId="77777777" w:rsidR="00E57E03" w:rsidRPr="00E841B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E841B4">
              <w:rPr>
                <w:b/>
                <w:bCs/>
              </w:rPr>
              <w:t>(3.384.679)</w:t>
            </w:r>
          </w:p>
        </w:tc>
      </w:tr>
      <w:tr w:rsidR="00E57E03" w:rsidRPr="00354D74" w14:paraId="15B1103E"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AA4AA37" w14:textId="77777777" w:rsidR="00E57E03" w:rsidRPr="00354D74" w:rsidRDefault="00E57E03" w:rsidP="00A406AD">
            <w:pPr>
              <w:pStyle w:val="08-Tabelageral"/>
              <w:ind w:left="113"/>
              <w:jc w:val="left"/>
              <w:rPr>
                <w:b w:val="0"/>
              </w:rPr>
            </w:pPr>
            <w:r w:rsidRPr="00354D74">
              <w:rPr>
                <w:b w:val="0"/>
              </w:rPr>
              <w:t xml:space="preserve">Início do </w:t>
            </w:r>
            <w:r w:rsidRPr="00674A8D">
              <w:rPr>
                <w:b w:val="0"/>
                <w:bCs w:val="0"/>
              </w:rPr>
              <w:t>período</w:t>
            </w:r>
          </w:p>
        </w:tc>
        <w:tc>
          <w:tcPr>
            <w:tcW w:w="567" w:type="dxa"/>
            <w:tcBorders>
              <w:top w:val="nil"/>
              <w:bottom w:val="nil"/>
            </w:tcBorders>
            <w:vAlign w:val="center"/>
          </w:tcPr>
          <w:p w14:paraId="7A22DF23" w14:textId="77777777" w:rsidR="00E57E03" w:rsidRPr="00354D74"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26D735C8" w14:textId="77777777" w:rsidR="00E57E03" w:rsidRPr="00EC190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9B4FA4">
              <w:t>4.231.195</w:t>
            </w:r>
          </w:p>
        </w:tc>
        <w:tc>
          <w:tcPr>
            <w:tcW w:w="1267" w:type="dxa"/>
            <w:tcBorders>
              <w:top w:val="nil"/>
              <w:bottom w:val="nil"/>
            </w:tcBorders>
            <w:vAlign w:val="center"/>
          </w:tcPr>
          <w:p w14:paraId="2936FB12" w14:textId="77777777" w:rsidR="00E57E03" w:rsidRPr="00354D7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4408ED">
              <w:t>4.428.956</w:t>
            </w:r>
          </w:p>
        </w:tc>
        <w:tc>
          <w:tcPr>
            <w:tcW w:w="283" w:type="dxa"/>
            <w:tcBorders>
              <w:top w:val="nil"/>
              <w:bottom w:val="nil"/>
            </w:tcBorders>
            <w:vAlign w:val="center"/>
          </w:tcPr>
          <w:p w14:paraId="3D4AAAF8" w14:textId="77777777" w:rsidR="00E57E03" w:rsidRPr="00354D7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748DC63B" w14:textId="77777777" w:rsidR="00E57E03" w:rsidRPr="00354D7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717130">
              <w:t>7.381.292</w:t>
            </w:r>
          </w:p>
        </w:tc>
        <w:tc>
          <w:tcPr>
            <w:tcW w:w="1230" w:type="dxa"/>
            <w:tcBorders>
              <w:top w:val="nil"/>
              <w:bottom w:val="nil"/>
            </w:tcBorders>
            <w:vAlign w:val="center"/>
          </w:tcPr>
          <w:p w14:paraId="7DFAB2FA" w14:textId="77777777" w:rsidR="00E57E03" w:rsidRPr="00354D7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C63844">
              <w:t>6.056.247</w:t>
            </w:r>
          </w:p>
        </w:tc>
      </w:tr>
      <w:tr w:rsidR="00E57E03" w:rsidRPr="00354D74" w14:paraId="352A3368"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4C8D1E5" w14:textId="77777777" w:rsidR="00E57E03" w:rsidRPr="00354D74" w:rsidRDefault="00E57E03" w:rsidP="00A406AD">
            <w:pPr>
              <w:pStyle w:val="08-Tabelageral"/>
              <w:ind w:left="113"/>
              <w:jc w:val="left"/>
              <w:rPr>
                <w:b w:val="0"/>
              </w:rPr>
            </w:pPr>
            <w:r w:rsidRPr="00354D74">
              <w:rPr>
                <w:b w:val="0"/>
              </w:rPr>
              <w:t xml:space="preserve">Fim do </w:t>
            </w:r>
            <w:r w:rsidRPr="00674A8D">
              <w:rPr>
                <w:b w:val="0"/>
              </w:rPr>
              <w:t>período</w:t>
            </w:r>
          </w:p>
        </w:tc>
        <w:tc>
          <w:tcPr>
            <w:tcW w:w="567" w:type="dxa"/>
            <w:tcBorders>
              <w:top w:val="nil"/>
              <w:bottom w:val="nil"/>
            </w:tcBorders>
            <w:vAlign w:val="center"/>
          </w:tcPr>
          <w:p w14:paraId="672920F2" w14:textId="77777777" w:rsidR="00E57E03" w:rsidRPr="00354D74"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270" w:type="dxa"/>
            <w:tcBorders>
              <w:top w:val="nil"/>
              <w:bottom w:val="nil"/>
            </w:tcBorders>
            <w:vAlign w:val="center"/>
          </w:tcPr>
          <w:p w14:paraId="2FE1CD31" w14:textId="77777777" w:rsidR="00E57E03" w:rsidRPr="00EC190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9B4FA4">
              <w:t>2.402.707</w:t>
            </w:r>
          </w:p>
        </w:tc>
        <w:tc>
          <w:tcPr>
            <w:tcW w:w="1267" w:type="dxa"/>
            <w:tcBorders>
              <w:top w:val="nil"/>
              <w:bottom w:val="nil"/>
            </w:tcBorders>
            <w:vAlign w:val="center"/>
          </w:tcPr>
          <w:p w14:paraId="04898C26" w14:textId="77777777" w:rsidR="00E57E03" w:rsidRPr="00354D7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4408ED">
              <w:t>1.585.968</w:t>
            </w:r>
          </w:p>
        </w:tc>
        <w:tc>
          <w:tcPr>
            <w:tcW w:w="283" w:type="dxa"/>
            <w:tcBorders>
              <w:top w:val="nil"/>
              <w:bottom w:val="nil"/>
            </w:tcBorders>
            <w:vAlign w:val="center"/>
          </w:tcPr>
          <w:p w14:paraId="2BD23BE3" w14:textId="77777777" w:rsidR="00E57E03" w:rsidRPr="00354D7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3B504224" w14:textId="77777777" w:rsidR="00E57E03" w:rsidRPr="00354D7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4.110.033</w:t>
            </w:r>
          </w:p>
        </w:tc>
        <w:tc>
          <w:tcPr>
            <w:tcW w:w="1230" w:type="dxa"/>
            <w:tcBorders>
              <w:top w:val="nil"/>
              <w:bottom w:val="nil"/>
            </w:tcBorders>
            <w:vAlign w:val="center"/>
          </w:tcPr>
          <w:p w14:paraId="11062E48" w14:textId="77777777" w:rsidR="00E57E03" w:rsidRPr="00354D7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C63844">
              <w:t>2.671.568</w:t>
            </w:r>
          </w:p>
        </w:tc>
      </w:tr>
      <w:tr w:rsidR="00E57E03" w:rsidRPr="00354D74" w14:paraId="4166FBA8"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F02FFEA" w14:textId="77777777" w:rsidR="00E57E03" w:rsidRPr="00354D74" w:rsidRDefault="00E57E03" w:rsidP="00A406AD">
            <w:pPr>
              <w:pStyle w:val="08-Tabelageral"/>
              <w:jc w:val="left"/>
            </w:pPr>
            <w:r w:rsidRPr="00354D74">
              <w:t>Aumento/(redução) de caixa e equivalentes de caixa</w:t>
            </w:r>
          </w:p>
        </w:tc>
        <w:tc>
          <w:tcPr>
            <w:tcW w:w="567" w:type="dxa"/>
            <w:tcBorders>
              <w:top w:val="nil"/>
              <w:bottom w:val="nil"/>
            </w:tcBorders>
            <w:vAlign w:val="center"/>
          </w:tcPr>
          <w:p w14:paraId="21207366" w14:textId="77777777" w:rsidR="00E57E03" w:rsidRPr="00354D74"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74F7DD27" w14:textId="77777777" w:rsidR="00E57E03" w:rsidRPr="00EC190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sidRPr="009B4FA4">
              <w:rPr>
                <w:b/>
              </w:rPr>
              <w:t>(1.828.488)</w:t>
            </w:r>
          </w:p>
        </w:tc>
        <w:tc>
          <w:tcPr>
            <w:tcW w:w="1267" w:type="dxa"/>
            <w:tcBorders>
              <w:top w:val="nil"/>
              <w:bottom w:val="nil"/>
            </w:tcBorders>
            <w:vAlign w:val="center"/>
          </w:tcPr>
          <w:p w14:paraId="63EC1DD9" w14:textId="77777777" w:rsidR="00E57E03" w:rsidRPr="00E841B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E841B4">
              <w:rPr>
                <w:b/>
                <w:bCs/>
              </w:rPr>
              <w:t>(2.842.988)</w:t>
            </w:r>
          </w:p>
        </w:tc>
        <w:tc>
          <w:tcPr>
            <w:tcW w:w="283" w:type="dxa"/>
            <w:tcBorders>
              <w:top w:val="nil"/>
              <w:bottom w:val="nil"/>
            </w:tcBorders>
            <w:vAlign w:val="center"/>
          </w:tcPr>
          <w:p w14:paraId="7441F142" w14:textId="77777777" w:rsidR="00E57E03" w:rsidRPr="00354D7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61" w:type="dxa"/>
            <w:tcBorders>
              <w:top w:val="nil"/>
              <w:bottom w:val="nil"/>
            </w:tcBorders>
            <w:vAlign w:val="center"/>
          </w:tcPr>
          <w:p w14:paraId="20D1729B" w14:textId="77777777" w:rsidR="00E57E03" w:rsidRPr="00354D7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sidRPr="00717130">
              <w:rPr>
                <w:b/>
              </w:rPr>
              <w:t>(3.271.259)</w:t>
            </w:r>
          </w:p>
        </w:tc>
        <w:tc>
          <w:tcPr>
            <w:tcW w:w="1230" w:type="dxa"/>
            <w:tcBorders>
              <w:top w:val="nil"/>
              <w:bottom w:val="nil"/>
            </w:tcBorders>
            <w:vAlign w:val="center"/>
          </w:tcPr>
          <w:p w14:paraId="1E266114" w14:textId="77777777" w:rsidR="00E57E03" w:rsidRPr="00E841B4"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bCs/>
              </w:rPr>
            </w:pPr>
            <w:r w:rsidRPr="00E841B4">
              <w:rPr>
                <w:b/>
                <w:bCs/>
              </w:rPr>
              <w:t>(3.384.679)</w:t>
            </w:r>
          </w:p>
        </w:tc>
      </w:tr>
      <w:tr w:rsidR="00E57E03" w:rsidRPr="001D6BE8" w14:paraId="66D094C5"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6D12922" w14:textId="77777777" w:rsidR="00E57E03" w:rsidRPr="0038031F" w:rsidRDefault="00E57E03" w:rsidP="00A406AD">
            <w:pPr>
              <w:pStyle w:val="08-Tabelageral"/>
              <w:ind w:left="113"/>
              <w:jc w:val="left"/>
              <w:rPr>
                <w:b w:val="0"/>
              </w:rPr>
            </w:pPr>
          </w:p>
        </w:tc>
        <w:tc>
          <w:tcPr>
            <w:tcW w:w="567" w:type="dxa"/>
            <w:tcBorders>
              <w:top w:val="nil"/>
              <w:bottom w:val="nil"/>
            </w:tcBorders>
            <w:vAlign w:val="center"/>
          </w:tcPr>
          <w:p w14:paraId="4123D3AB" w14:textId="77777777" w:rsidR="00E57E03" w:rsidRPr="00CF4B29"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270" w:type="dxa"/>
            <w:tcBorders>
              <w:top w:val="nil"/>
              <w:bottom w:val="nil"/>
            </w:tcBorders>
            <w:vAlign w:val="center"/>
          </w:tcPr>
          <w:p w14:paraId="167C2A8E"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34793E7D"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A5EFE07"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19442A5D" w14:textId="77777777" w:rsidR="00E57E03" w:rsidRPr="00350BA7"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6719E0C3"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354D74" w14:paraId="358021DE"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6AE8340A" w14:textId="77777777" w:rsidR="00E57E03" w:rsidRPr="00354D74" w:rsidRDefault="00E57E03" w:rsidP="00A406AD">
            <w:pPr>
              <w:pStyle w:val="08-Tabelageral"/>
              <w:jc w:val="left"/>
            </w:pPr>
            <w:r w:rsidRPr="00354D74">
              <w:t>Informações complementares das operações</w:t>
            </w:r>
          </w:p>
        </w:tc>
        <w:tc>
          <w:tcPr>
            <w:tcW w:w="567" w:type="dxa"/>
            <w:tcBorders>
              <w:top w:val="nil"/>
              <w:bottom w:val="nil"/>
            </w:tcBorders>
            <w:vAlign w:val="center"/>
          </w:tcPr>
          <w:p w14:paraId="692141BE" w14:textId="77777777" w:rsidR="00E57E03" w:rsidRPr="00354D74"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270" w:type="dxa"/>
            <w:tcBorders>
              <w:top w:val="nil"/>
              <w:bottom w:val="nil"/>
            </w:tcBorders>
            <w:vAlign w:val="center"/>
          </w:tcPr>
          <w:p w14:paraId="3BE3F542" w14:textId="77777777" w:rsidR="00E57E03" w:rsidRPr="007B017E"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3344B9A6" w14:textId="77777777" w:rsidR="00E57E03" w:rsidRPr="007B017E"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Borders>
              <w:top w:val="nil"/>
              <w:bottom w:val="nil"/>
            </w:tcBorders>
            <w:vAlign w:val="center"/>
          </w:tcPr>
          <w:p w14:paraId="6E92D285" w14:textId="77777777" w:rsidR="00E57E03" w:rsidRPr="007B017E"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11A32185" w14:textId="77777777" w:rsidR="00E57E03" w:rsidRPr="007B017E"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3A499FB1" w14:textId="77777777" w:rsidR="00E57E03" w:rsidRPr="007B017E"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E57E03" w:rsidRPr="00354D74" w14:paraId="2D389BE9"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FA00FF4" w14:textId="77777777" w:rsidR="00E57E03" w:rsidRPr="00354D74" w:rsidRDefault="00E57E03" w:rsidP="00A406AD">
            <w:pPr>
              <w:pStyle w:val="08-Tabelageral"/>
              <w:ind w:left="113"/>
              <w:jc w:val="left"/>
              <w:rPr>
                <w:b w:val="0"/>
              </w:rPr>
            </w:pPr>
            <w:r w:rsidRPr="00354D74">
              <w:rPr>
                <w:b w:val="0"/>
              </w:rPr>
              <w:t xml:space="preserve">Imposto de Renda pago no </w:t>
            </w:r>
            <w:r w:rsidRPr="00674A8D">
              <w:rPr>
                <w:b w:val="0"/>
              </w:rPr>
              <w:t>período</w:t>
            </w:r>
          </w:p>
        </w:tc>
        <w:tc>
          <w:tcPr>
            <w:tcW w:w="567" w:type="dxa"/>
            <w:tcBorders>
              <w:top w:val="nil"/>
              <w:bottom w:val="nil"/>
            </w:tcBorders>
            <w:vAlign w:val="center"/>
          </w:tcPr>
          <w:p w14:paraId="0A90B000" w14:textId="77777777" w:rsidR="00E57E03" w:rsidRPr="00354D74"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270" w:type="dxa"/>
            <w:tcBorders>
              <w:top w:val="nil"/>
              <w:bottom w:val="nil"/>
            </w:tcBorders>
            <w:vAlign w:val="center"/>
          </w:tcPr>
          <w:p w14:paraId="6BBCB7DB" w14:textId="77777777" w:rsidR="00E57E03" w:rsidRPr="00A8257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1.175</w:t>
            </w:r>
          </w:p>
        </w:tc>
        <w:tc>
          <w:tcPr>
            <w:tcW w:w="1267" w:type="dxa"/>
            <w:tcBorders>
              <w:top w:val="nil"/>
              <w:bottom w:val="nil"/>
            </w:tcBorders>
            <w:vAlign w:val="center"/>
          </w:tcPr>
          <w:p w14:paraId="41E62DD1" w14:textId="77777777" w:rsidR="00E57E03" w:rsidRPr="00A8257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1160A9">
              <w:t>--</w:t>
            </w:r>
          </w:p>
        </w:tc>
        <w:tc>
          <w:tcPr>
            <w:tcW w:w="283" w:type="dxa"/>
            <w:tcBorders>
              <w:top w:val="nil"/>
              <w:bottom w:val="nil"/>
            </w:tcBorders>
            <w:vAlign w:val="center"/>
          </w:tcPr>
          <w:p w14:paraId="36787C13" w14:textId="77777777" w:rsidR="00E57E03" w:rsidRPr="00A8257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61" w:type="dxa"/>
            <w:tcBorders>
              <w:top w:val="nil"/>
              <w:bottom w:val="nil"/>
            </w:tcBorders>
            <w:vAlign w:val="center"/>
          </w:tcPr>
          <w:p w14:paraId="473CB3E0" w14:textId="77777777" w:rsidR="00E57E03" w:rsidRPr="00A8257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717130">
              <w:t>479.961</w:t>
            </w:r>
          </w:p>
        </w:tc>
        <w:tc>
          <w:tcPr>
            <w:tcW w:w="1230" w:type="dxa"/>
            <w:tcBorders>
              <w:top w:val="nil"/>
              <w:bottom w:val="nil"/>
            </w:tcBorders>
            <w:vAlign w:val="center"/>
          </w:tcPr>
          <w:p w14:paraId="7ECD8372" w14:textId="77777777" w:rsidR="00E57E03" w:rsidRPr="00A8257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A75078">
              <w:t>418.105</w:t>
            </w:r>
          </w:p>
        </w:tc>
      </w:tr>
      <w:tr w:rsidR="00E57E03" w:rsidRPr="00354D74" w14:paraId="33C3D40F"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6FC1F7E8" w14:textId="77777777" w:rsidR="00E57E03" w:rsidRPr="00354D74" w:rsidRDefault="00E57E03" w:rsidP="00A406AD">
            <w:pPr>
              <w:pStyle w:val="08-Tabelageral"/>
              <w:ind w:left="113"/>
              <w:jc w:val="left"/>
              <w:rPr>
                <w:b w:val="0"/>
              </w:rPr>
            </w:pPr>
            <w:r w:rsidRPr="00354D74">
              <w:rPr>
                <w:b w:val="0"/>
              </w:rPr>
              <w:t xml:space="preserve">Contribuição Social paga no </w:t>
            </w:r>
            <w:r w:rsidRPr="00674A8D">
              <w:rPr>
                <w:b w:val="0"/>
              </w:rPr>
              <w:t>período</w:t>
            </w:r>
          </w:p>
        </w:tc>
        <w:tc>
          <w:tcPr>
            <w:tcW w:w="567" w:type="dxa"/>
            <w:tcBorders>
              <w:top w:val="nil"/>
              <w:bottom w:val="nil"/>
            </w:tcBorders>
            <w:vAlign w:val="center"/>
          </w:tcPr>
          <w:p w14:paraId="7F507D4F" w14:textId="77777777" w:rsidR="00E57E03" w:rsidRPr="00354D74"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70" w:type="dxa"/>
            <w:tcBorders>
              <w:top w:val="nil"/>
              <w:bottom w:val="nil"/>
            </w:tcBorders>
            <w:vAlign w:val="center"/>
          </w:tcPr>
          <w:p w14:paraId="4DE42D9E" w14:textId="77777777" w:rsidR="00E57E03" w:rsidRPr="00A8257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9B4FA4">
              <w:t>1.612</w:t>
            </w:r>
          </w:p>
        </w:tc>
        <w:tc>
          <w:tcPr>
            <w:tcW w:w="1267" w:type="dxa"/>
            <w:tcBorders>
              <w:top w:val="nil"/>
              <w:bottom w:val="nil"/>
            </w:tcBorders>
            <w:vAlign w:val="center"/>
          </w:tcPr>
          <w:p w14:paraId="45B6F238" w14:textId="77777777" w:rsidR="00E57E03" w:rsidRPr="00A8257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1160A9">
              <w:t>1.769</w:t>
            </w:r>
          </w:p>
        </w:tc>
        <w:tc>
          <w:tcPr>
            <w:tcW w:w="283" w:type="dxa"/>
            <w:tcBorders>
              <w:top w:val="nil"/>
              <w:bottom w:val="nil"/>
            </w:tcBorders>
            <w:vAlign w:val="center"/>
          </w:tcPr>
          <w:p w14:paraId="167736CC" w14:textId="77777777" w:rsidR="00E57E03" w:rsidRPr="00A8257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61" w:type="dxa"/>
            <w:tcBorders>
              <w:top w:val="nil"/>
              <w:bottom w:val="nil"/>
            </w:tcBorders>
            <w:vAlign w:val="center"/>
          </w:tcPr>
          <w:p w14:paraId="767DEB86" w14:textId="77777777" w:rsidR="00E57E03" w:rsidRPr="00A8257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717130">
              <w:t>185.657</w:t>
            </w:r>
          </w:p>
        </w:tc>
        <w:tc>
          <w:tcPr>
            <w:tcW w:w="1230" w:type="dxa"/>
            <w:tcBorders>
              <w:top w:val="nil"/>
              <w:bottom w:val="nil"/>
            </w:tcBorders>
            <w:vAlign w:val="center"/>
          </w:tcPr>
          <w:p w14:paraId="57C17574" w14:textId="77777777" w:rsidR="00E57E03" w:rsidRPr="00A82576"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A75078">
              <w:t>168.445</w:t>
            </w:r>
          </w:p>
        </w:tc>
      </w:tr>
      <w:tr w:rsidR="00E57E03" w:rsidRPr="001D6BE8" w14:paraId="540622EB"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single" w:sz="2" w:space="0" w:color="8EAADB" w:themeColor="accent5" w:themeTint="99"/>
            </w:tcBorders>
            <w:vAlign w:val="center"/>
          </w:tcPr>
          <w:p w14:paraId="7AAB1305" w14:textId="77777777" w:rsidR="00E57E03" w:rsidRPr="00A82576" w:rsidRDefault="00E57E03" w:rsidP="00A406AD">
            <w:pPr>
              <w:pStyle w:val="08-Tabelageral"/>
              <w:jc w:val="left"/>
              <w:rPr>
                <w:rFonts w:cs="Arial"/>
                <w:szCs w:val="14"/>
              </w:rPr>
            </w:pPr>
            <w:r w:rsidRPr="00A82576">
              <w:rPr>
                <w:rFonts w:cs="Arial"/>
                <w:szCs w:val="14"/>
              </w:rPr>
              <w:t>Total dos tributos pagos</w:t>
            </w:r>
          </w:p>
        </w:tc>
        <w:tc>
          <w:tcPr>
            <w:tcW w:w="567" w:type="dxa"/>
            <w:tcBorders>
              <w:top w:val="nil"/>
              <w:bottom w:val="single" w:sz="2" w:space="0" w:color="8EAADB" w:themeColor="accent5" w:themeTint="99"/>
            </w:tcBorders>
            <w:vAlign w:val="center"/>
          </w:tcPr>
          <w:p w14:paraId="1005A347" w14:textId="77777777" w:rsidR="00E57E03" w:rsidRPr="00A82576"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70" w:type="dxa"/>
            <w:tcBorders>
              <w:top w:val="nil"/>
              <w:bottom w:val="single" w:sz="2" w:space="0" w:color="8EAADB" w:themeColor="accent5" w:themeTint="99"/>
            </w:tcBorders>
            <w:vAlign w:val="center"/>
          </w:tcPr>
          <w:p w14:paraId="43558308" w14:textId="77777777" w:rsidR="00E57E03" w:rsidRPr="00A82576"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746E8E">
              <w:rPr>
                <w:rFonts w:cs="Arial"/>
                <w:b/>
                <w:szCs w:val="14"/>
              </w:rPr>
              <w:t>2.787</w:t>
            </w:r>
          </w:p>
        </w:tc>
        <w:tc>
          <w:tcPr>
            <w:tcW w:w="1267" w:type="dxa"/>
            <w:tcBorders>
              <w:top w:val="nil"/>
              <w:bottom w:val="single" w:sz="2" w:space="0" w:color="8EAADB" w:themeColor="accent5" w:themeTint="99"/>
            </w:tcBorders>
            <w:vAlign w:val="center"/>
          </w:tcPr>
          <w:p w14:paraId="42909223" w14:textId="77777777" w:rsidR="00E57E03" w:rsidRPr="00E841B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E841B4">
              <w:rPr>
                <w:b/>
                <w:bCs/>
              </w:rPr>
              <w:t>1.769</w:t>
            </w:r>
          </w:p>
        </w:tc>
        <w:tc>
          <w:tcPr>
            <w:tcW w:w="283" w:type="dxa"/>
            <w:tcBorders>
              <w:top w:val="nil"/>
              <w:bottom w:val="single" w:sz="2" w:space="0" w:color="8EAADB" w:themeColor="accent5" w:themeTint="99"/>
            </w:tcBorders>
            <w:vAlign w:val="center"/>
          </w:tcPr>
          <w:p w14:paraId="3F432673" w14:textId="77777777" w:rsidR="00E57E03" w:rsidRPr="00A82576"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61" w:type="dxa"/>
            <w:tcBorders>
              <w:top w:val="nil"/>
              <w:bottom w:val="single" w:sz="2" w:space="0" w:color="8EAADB" w:themeColor="accent5" w:themeTint="99"/>
            </w:tcBorders>
            <w:vAlign w:val="center"/>
          </w:tcPr>
          <w:p w14:paraId="0E26EC89" w14:textId="77777777" w:rsidR="00E57E03" w:rsidRPr="00A82576"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717130">
              <w:rPr>
                <w:rFonts w:cs="Arial"/>
                <w:b/>
                <w:szCs w:val="14"/>
              </w:rPr>
              <w:t>665.618</w:t>
            </w:r>
          </w:p>
        </w:tc>
        <w:tc>
          <w:tcPr>
            <w:tcW w:w="1230" w:type="dxa"/>
            <w:tcBorders>
              <w:top w:val="nil"/>
              <w:bottom w:val="single" w:sz="2" w:space="0" w:color="8EAADB" w:themeColor="accent5" w:themeTint="99"/>
            </w:tcBorders>
            <w:vAlign w:val="center"/>
          </w:tcPr>
          <w:p w14:paraId="064D06AF" w14:textId="77777777" w:rsidR="00E57E03" w:rsidRPr="00E841B4"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bCs/>
              </w:rPr>
            </w:pPr>
            <w:r w:rsidRPr="00E841B4">
              <w:rPr>
                <w:b/>
                <w:bCs/>
              </w:rPr>
              <w:t>586.550</w:t>
            </w:r>
          </w:p>
        </w:tc>
      </w:tr>
    </w:tbl>
    <w:p w14:paraId="0A7665D2" w14:textId="77777777" w:rsidR="00E57E03" w:rsidRDefault="00E57E03" w:rsidP="00A406AD">
      <w:pPr>
        <w:rPr>
          <w:rFonts w:cs="Arial"/>
          <w:sz w:val="14"/>
          <w:szCs w:val="14"/>
        </w:rPr>
      </w:pPr>
      <w:r w:rsidRPr="00E16BE7">
        <w:rPr>
          <w:rFonts w:cs="Arial"/>
          <w:sz w:val="14"/>
          <w:szCs w:val="14"/>
        </w:rPr>
        <w:t>As notas explicativas são parte integrante das demonstrações contábeis</w:t>
      </w:r>
    </w:p>
    <w:p w14:paraId="7B2CD199" w14:textId="77777777" w:rsidR="00E57E03" w:rsidRDefault="00E57E03" w:rsidP="00A406AD">
      <w:pPr>
        <w:rPr>
          <w:rFonts w:cs="Arial"/>
          <w:sz w:val="14"/>
          <w:szCs w:val="14"/>
        </w:rPr>
      </w:pPr>
    </w:p>
    <w:p w14:paraId="0171D026" w14:textId="77777777" w:rsidR="00E57E03" w:rsidRDefault="00E57E03">
      <w:pPr>
        <w:rPr>
          <w:rFonts w:cs="Arial"/>
          <w:sz w:val="14"/>
          <w:szCs w:val="14"/>
        </w:rPr>
      </w:pPr>
      <w:r>
        <w:rPr>
          <w:rFonts w:cs="Arial"/>
          <w:sz w:val="14"/>
          <w:szCs w:val="14"/>
        </w:rPr>
        <w:br w:type="page"/>
      </w:r>
    </w:p>
    <w:p w14:paraId="064AF522" w14:textId="77777777" w:rsidR="00E57E03" w:rsidRDefault="00E57E03" w:rsidP="00A406AD">
      <w:pPr>
        <w:rPr>
          <w:rFonts w:cs="Arial"/>
          <w:sz w:val="14"/>
          <w:szCs w:val="14"/>
        </w:rPr>
        <w:sectPr w:rsidR="00E57E03" w:rsidSect="00346C98">
          <w:footerReference w:type="default" r:id="rId17"/>
          <w:pgSz w:w="11906" w:h="16838" w:code="9"/>
          <w:pgMar w:top="1134" w:right="1134" w:bottom="851" w:left="1134" w:header="851" w:footer="284" w:gutter="0"/>
          <w:pgNumType w:start="1"/>
          <w:cols w:space="708"/>
          <w:docGrid w:linePitch="360"/>
        </w:sectPr>
      </w:pPr>
    </w:p>
    <w:p w14:paraId="04AADD18" w14:textId="77777777" w:rsidR="00E57E03" w:rsidRDefault="00E57E03" w:rsidP="00A406AD">
      <w:pPr>
        <w:tabs>
          <w:tab w:val="left" w:pos="10089"/>
        </w:tabs>
        <w:rPr>
          <w:rFonts w:cs="Arial"/>
          <w:sz w:val="14"/>
          <w:szCs w:val="14"/>
        </w:rPr>
      </w:pPr>
      <w:r>
        <w:rPr>
          <w:rFonts w:cs="Arial"/>
          <w:sz w:val="14"/>
          <w:szCs w:val="14"/>
        </w:rPr>
        <w:lastRenderedPageBreak/>
        <w:tab/>
      </w:r>
    </w:p>
    <w:p w14:paraId="29F0821F" w14:textId="77777777" w:rsidR="00E57E03" w:rsidRPr="004E3014" w:rsidRDefault="00E57E03" w:rsidP="004E3014">
      <w:pPr>
        <w:pStyle w:val="02-TtulodeNota"/>
        <w:rPr>
          <w:color w:val="1F4E79" w:themeColor="accent1" w:themeShade="80"/>
        </w:rPr>
      </w:pPr>
      <w:bookmarkStart w:id="8" w:name="_Toc39135264"/>
      <w:r w:rsidRPr="004E3014">
        <w:rPr>
          <w:color w:val="1F4E79" w:themeColor="accent1" w:themeShade="80"/>
        </w:rPr>
        <w:t>DEMONSTRAÇÃO DAS MUTAÇÕES DO PATRIMÔNIO LÍQUIDO</w:t>
      </w:r>
      <w:bookmarkEnd w:id="8"/>
    </w:p>
    <w:p w14:paraId="0ABCB3C3" w14:textId="77777777" w:rsidR="00E57E03" w:rsidRPr="004F12A3" w:rsidRDefault="00E57E03" w:rsidP="00A406AD">
      <w:pPr>
        <w:spacing w:after="0" w:line="240" w:lineRule="auto"/>
        <w:jc w:val="right"/>
        <w:rPr>
          <w:rFonts w:eastAsia="Times New Roman" w:cs="Times New Roman"/>
          <w:b/>
          <w:spacing w:val="-2"/>
          <w:sz w:val="14"/>
          <w:szCs w:val="14"/>
          <w:lang w:eastAsia="pt-BR"/>
        </w:rPr>
      </w:pPr>
      <w:r w:rsidRPr="004F12A3">
        <w:rPr>
          <w:rFonts w:eastAsia="Times New Roman" w:cs="Times New Roman"/>
          <w:b/>
          <w:spacing w:val="-2"/>
          <w:sz w:val="14"/>
          <w:szCs w:val="14"/>
          <w:lang w:eastAsia="pt-BR"/>
        </w:rPr>
        <w:t xml:space="preserve">R$ mil </w:t>
      </w:r>
    </w:p>
    <w:tbl>
      <w:tblPr>
        <w:tblStyle w:val="TabeladeLista6Colorida-nfase510"/>
        <w:tblW w:w="14882" w:type="dxa"/>
        <w:tblInd w:w="108" w:type="dxa"/>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E57E03" w:rsidRPr="003E112B" w14:paraId="23EEE608" w14:textId="77777777" w:rsidTr="00E57E03">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8EAADB" w:themeColor="accent5" w:themeTint="99"/>
            </w:tcBorders>
            <w:vAlign w:val="center"/>
          </w:tcPr>
          <w:p w14:paraId="0448EF59" w14:textId="77777777" w:rsidR="00E57E03" w:rsidRPr="00E57E03" w:rsidRDefault="00E57E03" w:rsidP="00A406AD">
            <w:pPr>
              <w:rPr>
                <w:rFonts w:cs="Arial"/>
                <w:bCs w:val="0"/>
                <w:sz w:val="14"/>
                <w:szCs w:val="14"/>
              </w:rPr>
            </w:pPr>
            <w:r w:rsidRPr="00E57E03">
              <w:rPr>
                <w:rFonts w:cs="Arial"/>
                <w:bCs w:val="0"/>
                <w:sz w:val="14"/>
                <w:szCs w:val="14"/>
              </w:rPr>
              <w:t>EVENTO</w:t>
            </w:r>
          </w:p>
        </w:tc>
        <w:tc>
          <w:tcPr>
            <w:tcW w:w="851" w:type="dxa"/>
            <w:vMerge w:val="restart"/>
            <w:tcBorders>
              <w:top w:val="single" w:sz="2" w:space="0" w:color="8EAADB" w:themeColor="accent5" w:themeTint="99"/>
            </w:tcBorders>
            <w:vAlign w:val="center"/>
          </w:tcPr>
          <w:p w14:paraId="7D12E2F3"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E57E03">
              <w:rPr>
                <w:rFonts w:cs="Arial"/>
                <w:bCs w:val="0"/>
                <w:sz w:val="14"/>
                <w:szCs w:val="14"/>
              </w:rPr>
              <w:t>Nota</w:t>
            </w:r>
          </w:p>
        </w:tc>
        <w:tc>
          <w:tcPr>
            <w:tcW w:w="1275" w:type="dxa"/>
            <w:vMerge w:val="restart"/>
            <w:tcBorders>
              <w:top w:val="single" w:sz="2" w:space="0" w:color="8EAADB" w:themeColor="accent5" w:themeTint="99"/>
            </w:tcBorders>
            <w:vAlign w:val="center"/>
          </w:tcPr>
          <w:p w14:paraId="58997844"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E57E03">
              <w:rPr>
                <w:rFonts w:cs="Arial"/>
                <w:sz w:val="14"/>
                <w:szCs w:val="14"/>
              </w:rPr>
              <w:t>Capital Social</w:t>
            </w:r>
          </w:p>
        </w:tc>
        <w:tc>
          <w:tcPr>
            <w:tcW w:w="992" w:type="dxa"/>
            <w:vMerge w:val="restart"/>
            <w:tcBorders>
              <w:top w:val="single" w:sz="2" w:space="0" w:color="8EAADB" w:themeColor="accent5" w:themeTint="99"/>
            </w:tcBorders>
            <w:shd w:val="clear" w:color="auto" w:fill="D9E2F3"/>
            <w:vAlign w:val="center"/>
          </w:tcPr>
          <w:p w14:paraId="12A7A970"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E57E03">
              <w:rPr>
                <w:rFonts w:cs="Arial"/>
                <w:sz w:val="14"/>
                <w:szCs w:val="14"/>
              </w:rPr>
              <w:t>Reservas de Capital</w:t>
            </w:r>
          </w:p>
        </w:tc>
        <w:tc>
          <w:tcPr>
            <w:tcW w:w="3120" w:type="dxa"/>
            <w:gridSpan w:val="2"/>
            <w:tcBorders>
              <w:top w:val="single" w:sz="2" w:space="0" w:color="8EAADB" w:themeColor="accent5" w:themeTint="99"/>
              <w:bottom w:val="single" w:sz="2" w:space="0" w:color="8EAADB" w:themeColor="accent5" w:themeTint="99"/>
            </w:tcBorders>
            <w:shd w:val="clear" w:color="auto" w:fill="D9E2F3"/>
            <w:vAlign w:val="center"/>
          </w:tcPr>
          <w:p w14:paraId="451BF445"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E57E03">
              <w:rPr>
                <w:rFonts w:cs="Arial"/>
                <w:bCs w:val="0"/>
                <w:sz w:val="14"/>
                <w:szCs w:val="14"/>
              </w:rPr>
              <w:t>Reservas de Lucros</w:t>
            </w:r>
          </w:p>
        </w:tc>
        <w:tc>
          <w:tcPr>
            <w:tcW w:w="1121" w:type="dxa"/>
            <w:vMerge w:val="restart"/>
            <w:tcBorders>
              <w:top w:val="single" w:sz="2" w:space="0" w:color="8EAADB" w:themeColor="accent5" w:themeTint="99"/>
            </w:tcBorders>
            <w:vAlign w:val="center"/>
          </w:tcPr>
          <w:p w14:paraId="5C76D8F3"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E57E03">
              <w:rPr>
                <w:rFonts w:cs="Arial"/>
                <w:bCs w:val="0"/>
                <w:sz w:val="14"/>
                <w:szCs w:val="14"/>
              </w:rPr>
              <w:t>Ações em Tesouraria</w:t>
            </w:r>
          </w:p>
        </w:tc>
        <w:tc>
          <w:tcPr>
            <w:tcW w:w="1145" w:type="dxa"/>
            <w:vMerge w:val="restart"/>
            <w:tcBorders>
              <w:top w:val="single" w:sz="2" w:space="0" w:color="8EAADB" w:themeColor="accent5" w:themeTint="99"/>
            </w:tcBorders>
            <w:vAlign w:val="center"/>
          </w:tcPr>
          <w:p w14:paraId="566DD2F8"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E57E03">
              <w:rPr>
                <w:rFonts w:cs="Arial"/>
                <w:sz w:val="14"/>
                <w:szCs w:val="14"/>
              </w:rPr>
              <w:t>Lucros ou Prejuízos Acumulados</w:t>
            </w:r>
          </w:p>
        </w:tc>
        <w:tc>
          <w:tcPr>
            <w:tcW w:w="1571" w:type="dxa"/>
            <w:vMerge w:val="restart"/>
            <w:tcBorders>
              <w:top w:val="single" w:sz="2" w:space="0" w:color="8EAADB" w:themeColor="accent5" w:themeTint="99"/>
            </w:tcBorders>
            <w:vAlign w:val="center"/>
          </w:tcPr>
          <w:p w14:paraId="4E435520"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E57E03">
              <w:rPr>
                <w:rFonts w:cs="Arial"/>
                <w:bCs w:val="0"/>
                <w:sz w:val="14"/>
                <w:szCs w:val="14"/>
              </w:rPr>
              <w:t>Outros Resultados Abrangentes Acumulados</w:t>
            </w:r>
          </w:p>
        </w:tc>
        <w:tc>
          <w:tcPr>
            <w:tcW w:w="1121" w:type="dxa"/>
            <w:vMerge w:val="restart"/>
            <w:tcBorders>
              <w:top w:val="single" w:sz="2" w:space="0" w:color="8EAADB" w:themeColor="accent5" w:themeTint="99"/>
            </w:tcBorders>
            <w:vAlign w:val="center"/>
          </w:tcPr>
          <w:p w14:paraId="08258F16" w14:textId="77777777" w:rsidR="00E57E03" w:rsidRPr="00E57E03"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E57E03">
              <w:rPr>
                <w:rFonts w:cs="Arial"/>
                <w:bCs w:val="0"/>
                <w:sz w:val="14"/>
                <w:szCs w:val="14"/>
              </w:rPr>
              <w:t>Total</w:t>
            </w:r>
          </w:p>
        </w:tc>
      </w:tr>
      <w:tr w:rsidR="00E57E03" w:rsidRPr="003E112B" w14:paraId="343FE366" w14:textId="77777777" w:rsidTr="00E57E03">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bottom w:val="single" w:sz="4" w:space="0" w:color="8EAADB" w:themeColor="accent5" w:themeTint="99"/>
            </w:tcBorders>
          </w:tcPr>
          <w:p w14:paraId="1EFB8CBC" w14:textId="77777777" w:rsidR="00E57E03" w:rsidRPr="00E57E03" w:rsidRDefault="00E57E03" w:rsidP="00A406AD">
            <w:pPr>
              <w:rPr>
                <w:rFonts w:cs="Arial"/>
                <w:sz w:val="14"/>
                <w:szCs w:val="14"/>
              </w:rPr>
            </w:pPr>
          </w:p>
        </w:tc>
        <w:tc>
          <w:tcPr>
            <w:tcW w:w="851" w:type="dxa"/>
            <w:vMerge/>
            <w:tcBorders>
              <w:bottom w:val="single" w:sz="4" w:space="0" w:color="8EAADB" w:themeColor="accent5" w:themeTint="99"/>
            </w:tcBorders>
          </w:tcPr>
          <w:p w14:paraId="3352DB3E"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bottom w:val="single" w:sz="4" w:space="0" w:color="8EAADB" w:themeColor="accent5" w:themeTint="99"/>
            </w:tcBorders>
          </w:tcPr>
          <w:p w14:paraId="0CB1B64A"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bottom w:val="single" w:sz="4" w:space="0" w:color="8EAADB" w:themeColor="accent5" w:themeTint="99"/>
            </w:tcBorders>
            <w:shd w:val="clear" w:color="auto" w:fill="D9E2F3"/>
          </w:tcPr>
          <w:p w14:paraId="18AAE36A"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8EAADB" w:themeColor="accent5" w:themeTint="99"/>
              <w:bottom w:val="single" w:sz="4" w:space="0" w:color="8EAADB" w:themeColor="accent5" w:themeTint="99"/>
            </w:tcBorders>
            <w:shd w:val="clear" w:color="auto" w:fill="D9E2F3"/>
            <w:vAlign w:val="center"/>
          </w:tcPr>
          <w:p w14:paraId="6EE32BA0"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E57E03">
              <w:rPr>
                <w:rFonts w:cs="Arial"/>
                <w:b/>
                <w:sz w:val="14"/>
                <w:szCs w:val="14"/>
              </w:rPr>
              <w:t>Reserva Legal</w:t>
            </w:r>
          </w:p>
        </w:tc>
        <w:tc>
          <w:tcPr>
            <w:tcW w:w="1844" w:type="dxa"/>
            <w:tcBorders>
              <w:top w:val="single" w:sz="2" w:space="0" w:color="8EAADB" w:themeColor="accent5" w:themeTint="99"/>
              <w:bottom w:val="single" w:sz="4" w:space="0" w:color="8EAADB" w:themeColor="accent5" w:themeTint="99"/>
            </w:tcBorders>
            <w:shd w:val="clear" w:color="auto" w:fill="D9E2F3"/>
            <w:vAlign w:val="center"/>
          </w:tcPr>
          <w:p w14:paraId="1C0D9C54"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E57E03">
              <w:rPr>
                <w:rFonts w:cs="Arial"/>
                <w:b/>
                <w:sz w:val="14"/>
                <w:szCs w:val="14"/>
              </w:rPr>
              <w:t>Reservas Estatutárias</w:t>
            </w:r>
          </w:p>
        </w:tc>
        <w:tc>
          <w:tcPr>
            <w:tcW w:w="1121" w:type="dxa"/>
            <w:vMerge/>
            <w:tcBorders>
              <w:bottom w:val="single" w:sz="4" w:space="0" w:color="8EAADB" w:themeColor="accent5" w:themeTint="99"/>
            </w:tcBorders>
            <w:vAlign w:val="center"/>
          </w:tcPr>
          <w:p w14:paraId="5132F817"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bottom w:val="single" w:sz="4" w:space="0" w:color="8EAADB" w:themeColor="accent5" w:themeTint="99"/>
            </w:tcBorders>
          </w:tcPr>
          <w:p w14:paraId="2B645F53"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bottom w:val="single" w:sz="4" w:space="0" w:color="8EAADB" w:themeColor="accent5" w:themeTint="99"/>
            </w:tcBorders>
            <w:vAlign w:val="center"/>
          </w:tcPr>
          <w:p w14:paraId="44A9CC3E"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bottom w:val="single" w:sz="4" w:space="0" w:color="8EAADB" w:themeColor="accent5" w:themeTint="99"/>
            </w:tcBorders>
            <w:vAlign w:val="center"/>
          </w:tcPr>
          <w:p w14:paraId="410D3F3D" w14:textId="77777777" w:rsidR="00E57E03" w:rsidRPr="00E57E03" w:rsidRDefault="00E57E03" w:rsidP="00A406A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E57E03" w:rsidRPr="003E112B" w14:paraId="7170A8B8" w14:textId="77777777" w:rsidTr="00E57E03">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2038A89"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Saldos em 31.12.2018</w:t>
            </w:r>
          </w:p>
        </w:tc>
        <w:tc>
          <w:tcPr>
            <w:tcW w:w="85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CE67260"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FBEA71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5.646.767</w:t>
            </w:r>
          </w:p>
        </w:tc>
        <w:tc>
          <w:tcPr>
            <w:tcW w:w="99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01CEB81"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1.262</w:t>
            </w:r>
          </w:p>
        </w:tc>
        <w:tc>
          <w:tcPr>
            <w:tcW w:w="127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0839F03"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1.087.026</w:t>
            </w:r>
          </w:p>
        </w:tc>
        <w:tc>
          <w:tcPr>
            <w:tcW w:w="1844"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4780656"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178.549</w:t>
            </w: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B97FFB0"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(83.451)</w:t>
            </w:r>
          </w:p>
        </w:tc>
        <w:tc>
          <w:tcPr>
            <w:tcW w:w="114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138D2E3"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BFF210A"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232</w:t>
            </w: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5A3368D"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6.830.385</w:t>
            </w:r>
          </w:p>
        </w:tc>
      </w:tr>
      <w:tr w:rsidR="00E57E03" w:rsidRPr="003E112B" w14:paraId="786B9285" w14:textId="77777777" w:rsidTr="00E57E03">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nil"/>
            </w:tcBorders>
            <w:shd w:val="clear" w:color="auto" w:fill="D9E2F3"/>
            <w:vAlign w:val="center"/>
          </w:tcPr>
          <w:p w14:paraId="0A059175" w14:textId="77777777" w:rsidR="00E57E03" w:rsidRPr="00E57E03" w:rsidRDefault="00E57E03" w:rsidP="00A406AD">
            <w:pPr>
              <w:keepNext/>
              <w:keepLines/>
              <w:spacing w:before="40" w:after="40"/>
              <w:rPr>
                <w:rFonts w:eastAsia="Times New Roman" w:cs="Arial"/>
                <w:b w:val="0"/>
                <w:spacing w:val="-2"/>
                <w:sz w:val="14"/>
                <w:szCs w:val="14"/>
                <w:lang w:eastAsia="pt-BR"/>
              </w:rPr>
            </w:pPr>
            <w:r w:rsidRPr="00E57E03">
              <w:rPr>
                <w:rFonts w:eastAsia="Times New Roman" w:cs="Arial"/>
                <w:b w:val="0"/>
                <w:spacing w:val="-2"/>
                <w:sz w:val="14"/>
                <w:szCs w:val="14"/>
                <w:lang w:eastAsia="pt-BR"/>
              </w:rPr>
              <w:t>Transações com pagamento baseado em ações</w:t>
            </w:r>
          </w:p>
        </w:tc>
        <w:tc>
          <w:tcPr>
            <w:tcW w:w="851" w:type="dxa"/>
            <w:tcBorders>
              <w:top w:val="single" w:sz="4" w:space="0" w:color="8EAADB" w:themeColor="accent5" w:themeTint="99"/>
              <w:bottom w:val="nil"/>
            </w:tcBorders>
            <w:shd w:val="clear" w:color="auto" w:fill="D9E2F3"/>
            <w:vAlign w:val="center"/>
          </w:tcPr>
          <w:p w14:paraId="12A9FDAA" w14:textId="77777777" w:rsidR="00E57E03" w:rsidRPr="00E57E03" w:rsidRDefault="00E57E03" w:rsidP="00A406A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single" w:sz="4" w:space="0" w:color="8EAADB" w:themeColor="accent5" w:themeTint="99"/>
              <w:bottom w:val="nil"/>
            </w:tcBorders>
            <w:shd w:val="clear" w:color="auto" w:fill="D9E2F3"/>
            <w:vAlign w:val="center"/>
          </w:tcPr>
          <w:p w14:paraId="1E75132A"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992" w:type="dxa"/>
            <w:tcBorders>
              <w:top w:val="single" w:sz="4" w:space="0" w:color="8EAADB" w:themeColor="accent5" w:themeTint="99"/>
              <w:bottom w:val="nil"/>
            </w:tcBorders>
            <w:shd w:val="clear" w:color="auto" w:fill="D9E2F3"/>
            <w:vAlign w:val="center"/>
          </w:tcPr>
          <w:p w14:paraId="0C6CF2C6"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(145)</w:t>
            </w:r>
          </w:p>
        </w:tc>
        <w:tc>
          <w:tcPr>
            <w:tcW w:w="1276" w:type="dxa"/>
            <w:tcBorders>
              <w:top w:val="single" w:sz="4" w:space="0" w:color="8EAADB" w:themeColor="accent5" w:themeTint="99"/>
              <w:bottom w:val="nil"/>
            </w:tcBorders>
            <w:shd w:val="clear" w:color="auto" w:fill="D9E2F3"/>
            <w:vAlign w:val="center"/>
          </w:tcPr>
          <w:p w14:paraId="4AAA5877"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844" w:type="dxa"/>
            <w:tcBorders>
              <w:top w:val="single" w:sz="4" w:space="0" w:color="8EAADB" w:themeColor="accent5" w:themeTint="99"/>
              <w:bottom w:val="nil"/>
            </w:tcBorders>
            <w:shd w:val="clear" w:color="auto" w:fill="D9E2F3"/>
            <w:vAlign w:val="center"/>
          </w:tcPr>
          <w:p w14:paraId="0410B276"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21" w:type="dxa"/>
            <w:tcBorders>
              <w:top w:val="single" w:sz="4" w:space="0" w:color="8EAADB" w:themeColor="accent5" w:themeTint="99"/>
              <w:bottom w:val="nil"/>
            </w:tcBorders>
            <w:shd w:val="clear" w:color="auto" w:fill="D9E2F3"/>
            <w:vAlign w:val="center"/>
          </w:tcPr>
          <w:p w14:paraId="0F9B1B8F"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145</w:t>
            </w:r>
          </w:p>
        </w:tc>
        <w:tc>
          <w:tcPr>
            <w:tcW w:w="1145" w:type="dxa"/>
            <w:tcBorders>
              <w:top w:val="single" w:sz="4" w:space="0" w:color="8EAADB" w:themeColor="accent5" w:themeTint="99"/>
              <w:bottom w:val="nil"/>
            </w:tcBorders>
            <w:shd w:val="clear" w:color="auto" w:fill="D9E2F3"/>
            <w:vAlign w:val="center"/>
          </w:tcPr>
          <w:p w14:paraId="4C7CE363"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571" w:type="dxa"/>
            <w:tcBorders>
              <w:top w:val="single" w:sz="4" w:space="0" w:color="8EAADB" w:themeColor="accent5" w:themeTint="99"/>
              <w:bottom w:val="nil"/>
            </w:tcBorders>
            <w:shd w:val="clear" w:color="auto" w:fill="D9E2F3"/>
            <w:vAlign w:val="center"/>
          </w:tcPr>
          <w:p w14:paraId="6E2C2DC5"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21" w:type="dxa"/>
            <w:tcBorders>
              <w:top w:val="single" w:sz="4" w:space="0" w:color="8EAADB" w:themeColor="accent5" w:themeTint="99"/>
              <w:bottom w:val="nil"/>
            </w:tcBorders>
            <w:shd w:val="clear" w:color="auto" w:fill="D9E2F3"/>
            <w:vAlign w:val="center"/>
          </w:tcPr>
          <w:p w14:paraId="2FE4D27B"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r>
      <w:tr w:rsidR="00E57E03" w:rsidRPr="003E112B" w14:paraId="3D43030A" w14:textId="77777777" w:rsidTr="00E57E03">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FFFFFF" w:themeFill="background1"/>
            <w:vAlign w:val="center"/>
          </w:tcPr>
          <w:p w14:paraId="51E0F05A" w14:textId="77777777" w:rsidR="00E57E03" w:rsidRPr="00E57E03" w:rsidRDefault="00E57E03" w:rsidP="00A406AD">
            <w:pPr>
              <w:keepNext/>
              <w:keepLines/>
              <w:spacing w:before="40" w:after="40"/>
              <w:rPr>
                <w:rFonts w:eastAsia="Times New Roman" w:cs="Arial"/>
                <w:b w:val="0"/>
                <w:spacing w:val="-2"/>
                <w:sz w:val="14"/>
                <w:szCs w:val="14"/>
                <w:lang w:eastAsia="pt-BR"/>
              </w:rPr>
            </w:pPr>
            <w:r w:rsidRPr="00E57E03">
              <w:rPr>
                <w:rFonts w:eastAsia="Times New Roman" w:cs="Arial"/>
                <w:b w:val="0"/>
                <w:spacing w:val="-2"/>
                <w:sz w:val="14"/>
                <w:szCs w:val="14"/>
                <w:lang w:eastAsia="pt-BR"/>
              </w:rPr>
              <w:t>Outros resultados abrangentes</w:t>
            </w:r>
          </w:p>
        </w:tc>
        <w:tc>
          <w:tcPr>
            <w:tcW w:w="851" w:type="dxa"/>
            <w:tcBorders>
              <w:top w:val="nil"/>
              <w:bottom w:val="nil"/>
            </w:tcBorders>
            <w:shd w:val="clear" w:color="auto" w:fill="FFFFFF" w:themeFill="background1"/>
            <w:vAlign w:val="center"/>
          </w:tcPr>
          <w:p w14:paraId="3D71863C"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r w:rsidRPr="00E57E03">
              <w:rPr>
                <w:rFonts w:eastAsia="Times New Roman" w:cs="Arial"/>
                <w:spacing w:val="-2"/>
                <w:sz w:val="14"/>
                <w:szCs w:val="14"/>
                <w:lang w:eastAsia="pt-BR"/>
              </w:rPr>
              <w:t>[09.a]</w:t>
            </w:r>
          </w:p>
        </w:tc>
        <w:tc>
          <w:tcPr>
            <w:tcW w:w="1275" w:type="dxa"/>
            <w:tcBorders>
              <w:top w:val="nil"/>
              <w:bottom w:val="nil"/>
            </w:tcBorders>
            <w:shd w:val="clear" w:color="auto" w:fill="FFFFFF" w:themeFill="background1"/>
            <w:vAlign w:val="center"/>
          </w:tcPr>
          <w:p w14:paraId="473787F5"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992" w:type="dxa"/>
            <w:tcBorders>
              <w:top w:val="nil"/>
              <w:bottom w:val="nil"/>
            </w:tcBorders>
            <w:shd w:val="clear" w:color="auto" w:fill="FFFFFF" w:themeFill="background1"/>
            <w:vAlign w:val="center"/>
          </w:tcPr>
          <w:p w14:paraId="3867ABE1"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276" w:type="dxa"/>
            <w:tcBorders>
              <w:top w:val="nil"/>
              <w:bottom w:val="nil"/>
            </w:tcBorders>
            <w:shd w:val="clear" w:color="auto" w:fill="FFFFFF" w:themeFill="background1"/>
            <w:vAlign w:val="center"/>
          </w:tcPr>
          <w:p w14:paraId="7C39A376"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844" w:type="dxa"/>
            <w:tcBorders>
              <w:top w:val="nil"/>
              <w:bottom w:val="nil"/>
            </w:tcBorders>
            <w:shd w:val="clear" w:color="auto" w:fill="FFFFFF" w:themeFill="background1"/>
            <w:vAlign w:val="center"/>
          </w:tcPr>
          <w:p w14:paraId="4A40E612"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21" w:type="dxa"/>
            <w:tcBorders>
              <w:top w:val="nil"/>
              <w:bottom w:val="nil"/>
            </w:tcBorders>
            <w:shd w:val="clear" w:color="auto" w:fill="FFFFFF" w:themeFill="background1"/>
            <w:vAlign w:val="center"/>
          </w:tcPr>
          <w:p w14:paraId="36C71249"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45" w:type="dxa"/>
            <w:tcBorders>
              <w:top w:val="nil"/>
              <w:bottom w:val="nil"/>
            </w:tcBorders>
            <w:shd w:val="clear" w:color="auto" w:fill="FFFFFF" w:themeFill="background1"/>
            <w:vAlign w:val="center"/>
          </w:tcPr>
          <w:p w14:paraId="0E155AE1"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571" w:type="dxa"/>
            <w:tcBorders>
              <w:top w:val="nil"/>
              <w:bottom w:val="nil"/>
            </w:tcBorders>
            <w:shd w:val="clear" w:color="auto" w:fill="FFFFFF" w:themeFill="background1"/>
            <w:vAlign w:val="center"/>
          </w:tcPr>
          <w:p w14:paraId="644C33D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(52.088)</w:t>
            </w:r>
          </w:p>
        </w:tc>
        <w:tc>
          <w:tcPr>
            <w:tcW w:w="1121" w:type="dxa"/>
            <w:tcBorders>
              <w:top w:val="nil"/>
              <w:bottom w:val="nil"/>
            </w:tcBorders>
            <w:shd w:val="clear" w:color="auto" w:fill="FFFFFF" w:themeFill="background1"/>
            <w:vAlign w:val="center"/>
          </w:tcPr>
          <w:p w14:paraId="5A6DB198"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(52.088)</w:t>
            </w:r>
          </w:p>
        </w:tc>
      </w:tr>
      <w:tr w:rsidR="00E57E03" w:rsidRPr="003E112B" w14:paraId="5687E6A3" w14:textId="77777777" w:rsidTr="00E57E0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4ED862E9"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Lucro líquido do período</w:t>
            </w:r>
          </w:p>
        </w:tc>
        <w:tc>
          <w:tcPr>
            <w:tcW w:w="851" w:type="dxa"/>
            <w:tcBorders>
              <w:top w:val="nil"/>
              <w:bottom w:val="nil"/>
            </w:tcBorders>
            <w:shd w:val="clear" w:color="auto" w:fill="D9E2F3"/>
            <w:vAlign w:val="center"/>
          </w:tcPr>
          <w:p w14:paraId="5E575B09" w14:textId="77777777" w:rsidR="00E57E03" w:rsidRPr="00E57E03" w:rsidRDefault="00E57E03" w:rsidP="00A406A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[19.c]</w:t>
            </w:r>
          </w:p>
        </w:tc>
        <w:tc>
          <w:tcPr>
            <w:tcW w:w="1275" w:type="dxa"/>
            <w:tcBorders>
              <w:top w:val="nil"/>
              <w:bottom w:val="nil"/>
            </w:tcBorders>
            <w:shd w:val="clear" w:color="auto" w:fill="D9E2F3"/>
            <w:vAlign w:val="center"/>
          </w:tcPr>
          <w:p w14:paraId="584C52AB"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992" w:type="dxa"/>
            <w:tcBorders>
              <w:top w:val="nil"/>
              <w:bottom w:val="nil"/>
            </w:tcBorders>
            <w:shd w:val="clear" w:color="auto" w:fill="D9E2F3"/>
            <w:vAlign w:val="center"/>
          </w:tcPr>
          <w:p w14:paraId="030C4144"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276" w:type="dxa"/>
            <w:tcBorders>
              <w:top w:val="nil"/>
              <w:bottom w:val="nil"/>
            </w:tcBorders>
            <w:shd w:val="clear" w:color="auto" w:fill="D9E2F3"/>
            <w:vAlign w:val="center"/>
          </w:tcPr>
          <w:p w14:paraId="08308AB3"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844" w:type="dxa"/>
            <w:tcBorders>
              <w:top w:val="nil"/>
              <w:bottom w:val="nil"/>
            </w:tcBorders>
            <w:shd w:val="clear" w:color="auto" w:fill="D9E2F3"/>
            <w:vAlign w:val="center"/>
          </w:tcPr>
          <w:p w14:paraId="4945A2F6"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21" w:type="dxa"/>
            <w:tcBorders>
              <w:top w:val="nil"/>
              <w:bottom w:val="nil"/>
            </w:tcBorders>
            <w:shd w:val="clear" w:color="auto" w:fill="D9E2F3"/>
            <w:vAlign w:val="center"/>
          </w:tcPr>
          <w:p w14:paraId="0F898F1A"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45" w:type="dxa"/>
            <w:tcBorders>
              <w:top w:val="nil"/>
              <w:bottom w:val="nil"/>
            </w:tcBorders>
            <w:shd w:val="clear" w:color="auto" w:fill="D9E2F3"/>
            <w:vAlign w:val="center"/>
          </w:tcPr>
          <w:p w14:paraId="2B439789"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1.013.758</w:t>
            </w:r>
          </w:p>
        </w:tc>
        <w:tc>
          <w:tcPr>
            <w:tcW w:w="1571" w:type="dxa"/>
            <w:tcBorders>
              <w:top w:val="nil"/>
              <w:bottom w:val="nil"/>
            </w:tcBorders>
            <w:shd w:val="clear" w:color="auto" w:fill="D9E2F3"/>
            <w:vAlign w:val="center"/>
          </w:tcPr>
          <w:p w14:paraId="5B193A5C"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21" w:type="dxa"/>
            <w:tcBorders>
              <w:top w:val="nil"/>
              <w:bottom w:val="nil"/>
            </w:tcBorders>
            <w:shd w:val="clear" w:color="auto" w:fill="D9E2F3"/>
            <w:vAlign w:val="center"/>
          </w:tcPr>
          <w:p w14:paraId="71E0C239"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1.013.758</w:t>
            </w:r>
          </w:p>
        </w:tc>
      </w:tr>
      <w:tr w:rsidR="00E57E03" w:rsidRPr="003E112B" w14:paraId="3B248BD7" w14:textId="77777777" w:rsidTr="00E57E03">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6A7E4A4"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Saldos em 31.03.2019</w:t>
            </w:r>
          </w:p>
        </w:tc>
        <w:tc>
          <w:tcPr>
            <w:tcW w:w="85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1FB30DB"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C8E341F"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5.646.767</w:t>
            </w:r>
          </w:p>
        </w:tc>
        <w:tc>
          <w:tcPr>
            <w:tcW w:w="99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6727F0C"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1.117</w:t>
            </w:r>
          </w:p>
        </w:tc>
        <w:tc>
          <w:tcPr>
            <w:tcW w:w="127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180DDE1"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1.087.026</w:t>
            </w:r>
          </w:p>
        </w:tc>
        <w:tc>
          <w:tcPr>
            <w:tcW w:w="1844"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7CCD794"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178.549</w:t>
            </w: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877369C"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(83.306)</w:t>
            </w:r>
          </w:p>
        </w:tc>
        <w:tc>
          <w:tcPr>
            <w:tcW w:w="114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076E373"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1.013.758</w:t>
            </w:r>
          </w:p>
        </w:tc>
        <w:tc>
          <w:tcPr>
            <w:tcW w:w="157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C009860"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(51.856)</w:t>
            </w: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DE2A6C4"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7.792.055</w:t>
            </w:r>
          </w:p>
        </w:tc>
      </w:tr>
      <w:tr w:rsidR="00E57E03" w:rsidRPr="003E112B" w14:paraId="7861CD3E" w14:textId="77777777" w:rsidTr="00E57E03">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04157A65"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Mutações do período</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47052C83" w14:textId="77777777" w:rsidR="00E57E03" w:rsidRPr="00E57E03" w:rsidRDefault="00E57E03" w:rsidP="00A406A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2C8983CB"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3291D34C"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(145)</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1F63C834"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52043234"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0606E164"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145</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51016D67"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1.013.758</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3ECEEB79"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(52.088)</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232C5FBE"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961.670</w:t>
            </w:r>
          </w:p>
        </w:tc>
      </w:tr>
      <w:tr w:rsidR="00E57E03" w:rsidRPr="003E112B" w14:paraId="4F3D3221" w14:textId="77777777" w:rsidTr="00E57E03">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B0BBFD4" w14:textId="77777777" w:rsidR="00E57E03" w:rsidRPr="00E57E03" w:rsidRDefault="00E57E03" w:rsidP="00A406AD">
            <w:pPr>
              <w:keepNext/>
              <w:keepLines/>
              <w:spacing w:before="40" w:after="40"/>
              <w:rPr>
                <w:rFonts w:eastAsia="Times New Roman" w:cs="Arial"/>
                <w:spacing w:val="-2"/>
                <w:sz w:val="14"/>
                <w:szCs w:val="14"/>
                <w:lang w:eastAsia="pt-BR"/>
              </w:rPr>
            </w:pPr>
          </w:p>
        </w:tc>
        <w:tc>
          <w:tcPr>
            <w:tcW w:w="85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CCB0F0A"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50CE978"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B657DBB"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F95404F"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BD0D43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56A20B0"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374F08E"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83D51A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37233E3"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E57E03" w:rsidRPr="003E112B" w14:paraId="65C3BC6E" w14:textId="77777777" w:rsidTr="00E57E03">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79B8EB56"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Saldos em 31.12.2019</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462929CB" w14:textId="77777777" w:rsidR="00E57E03" w:rsidRPr="00E57E03" w:rsidRDefault="00E57E03" w:rsidP="00A406A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34352BC9"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76DD8C17"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1.117</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2C5458E6"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3AE343DA"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3BAEC2EF"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(83.306)</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3A792244"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54246391"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28.451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130C9BDA"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5.248.754</w:t>
            </w:r>
          </w:p>
        </w:tc>
      </w:tr>
      <w:tr w:rsidR="00E57E03" w:rsidRPr="003E112B" w14:paraId="060931CB" w14:textId="77777777" w:rsidTr="00E57E03">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FFFFFF" w:themeFill="background1"/>
            <w:vAlign w:val="center"/>
          </w:tcPr>
          <w:p w14:paraId="2120B7AE" w14:textId="77777777" w:rsidR="00E57E03" w:rsidRPr="00E57E03" w:rsidRDefault="00E57E03" w:rsidP="00A406AD">
            <w:pPr>
              <w:keepNext/>
              <w:keepLines/>
              <w:spacing w:before="40" w:after="40"/>
              <w:rPr>
                <w:rFonts w:eastAsia="Times New Roman" w:cs="Arial"/>
                <w:b w:val="0"/>
                <w:spacing w:val="-2"/>
                <w:sz w:val="14"/>
                <w:szCs w:val="14"/>
                <w:lang w:eastAsia="pt-BR"/>
              </w:rPr>
            </w:pPr>
            <w:r w:rsidRPr="00E57E03">
              <w:rPr>
                <w:rFonts w:eastAsia="Times New Roman" w:cs="Arial"/>
                <w:b w:val="0"/>
                <w:spacing w:val="-2"/>
                <w:sz w:val="14"/>
                <w:szCs w:val="14"/>
                <w:lang w:eastAsia="pt-BR"/>
              </w:rPr>
              <w:t>Transações com pagamento baseado em ações</w:t>
            </w:r>
          </w:p>
        </w:tc>
        <w:tc>
          <w:tcPr>
            <w:tcW w:w="851" w:type="dxa"/>
            <w:tcBorders>
              <w:top w:val="nil"/>
              <w:bottom w:val="nil"/>
            </w:tcBorders>
            <w:shd w:val="clear" w:color="auto" w:fill="FFFFFF" w:themeFill="background1"/>
            <w:vAlign w:val="center"/>
          </w:tcPr>
          <w:p w14:paraId="7F336161"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FFFFFF" w:themeFill="background1"/>
            <w:vAlign w:val="center"/>
          </w:tcPr>
          <w:p w14:paraId="712BB7E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992" w:type="dxa"/>
            <w:tcBorders>
              <w:top w:val="nil"/>
              <w:bottom w:val="nil"/>
            </w:tcBorders>
            <w:shd w:val="clear" w:color="auto" w:fill="FFFFFF" w:themeFill="background1"/>
            <w:vAlign w:val="center"/>
          </w:tcPr>
          <w:p w14:paraId="353B07E3"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(654)</w:t>
            </w:r>
          </w:p>
        </w:tc>
        <w:tc>
          <w:tcPr>
            <w:tcW w:w="1276" w:type="dxa"/>
            <w:tcBorders>
              <w:top w:val="nil"/>
              <w:bottom w:val="nil"/>
            </w:tcBorders>
            <w:shd w:val="clear" w:color="auto" w:fill="FFFFFF" w:themeFill="background1"/>
            <w:vAlign w:val="center"/>
          </w:tcPr>
          <w:p w14:paraId="34AA69C1"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844" w:type="dxa"/>
            <w:tcBorders>
              <w:top w:val="nil"/>
              <w:bottom w:val="nil"/>
            </w:tcBorders>
            <w:shd w:val="clear" w:color="auto" w:fill="FFFFFF" w:themeFill="background1"/>
            <w:vAlign w:val="center"/>
          </w:tcPr>
          <w:p w14:paraId="08A7E63C"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21" w:type="dxa"/>
            <w:tcBorders>
              <w:top w:val="nil"/>
              <w:bottom w:val="nil"/>
            </w:tcBorders>
            <w:shd w:val="clear" w:color="auto" w:fill="FFFFFF" w:themeFill="background1"/>
            <w:vAlign w:val="center"/>
          </w:tcPr>
          <w:p w14:paraId="2C384C76"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654</w:t>
            </w:r>
          </w:p>
        </w:tc>
        <w:tc>
          <w:tcPr>
            <w:tcW w:w="1145" w:type="dxa"/>
            <w:tcBorders>
              <w:top w:val="nil"/>
              <w:bottom w:val="nil"/>
            </w:tcBorders>
            <w:shd w:val="clear" w:color="auto" w:fill="FFFFFF" w:themeFill="background1"/>
            <w:vAlign w:val="center"/>
          </w:tcPr>
          <w:p w14:paraId="06DA1B58"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571" w:type="dxa"/>
            <w:tcBorders>
              <w:top w:val="nil"/>
              <w:bottom w:val="nil"/>
            </w:tcBorders>
            <w:shd w:val="clear" w:color="auto" w:fill="FFFFFF" w:themeFill="background1"/>
            <w:vAlign w:val="center"/>
          </w:tcPr>
          <w:p w14:paraId="7857B59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21" w:type="dxa"/>
            <w:tcBorders>
              <w:top w:val="nil"/>
              <w:bottom w:val="nil"/>
            </w:tcBorders>
            <w:shd w:val="clear" w:color="auto" w:fill="FFFFFF" w:themeFill="background1"/>
            <w:vAlign w:val="center"/>
          </w:tcPr>
          <w:p w14:paraId="57DE4BA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r>
      <w:tr w:rsidR="00E57E03" w:rsidRPr="003E112B" w14:paraId="49228EC5" w14:textId="77777777" w:rsidTr="00E57E03">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29C7F058" w14:textId="77777777" w:rsidR="00E57E03" w:rsidRPr="00E57E03" w:rsidRDefault="00E57E03" w:rsidP="00A406AD">
            <w:pPr>
              <w:keepNext/>
              <w:keepLines/>
              <w:spacing w:before="40" w:after="40"/>
              <w:rPr>
                <w:rFonts w:eastAsia="Times New Roman" w:cs="Arial"/>
                <w:b w:val="0"/>
                <w:spacing w:val="-2"/>
                <w:sz w:val="14"/>
                <w:szCs w:val="14"/>
                <w:lang w:eastAsia="pt-BR"/>
              </w:rPr>
            </w:pPr>
            <w:r w:rsidRPr="00E57E03">
              <w:rPr>
                <w:rFonts w:eastAsia="Times New Roman" w:cs="Arial"/>
                <w:b w:val="0"/>
                <w:spacing w:val="-2"/>
                <w:sz w:val="14"/>
                <w:szCs w:val="14"/>
                <w:lang w:eastAsia="pt-BR"/>
              </w:rPr>
              <w:t>Outros resultados abrangentes</w:t>
            </w:r>
          </w:p>
        </w:tc>
        <w:tc>
          <w:tcPr>
            <w:tcW w:w="851" w:type="dxa"/>
            <w:tcBorders>
              <w:top w:val="nil"/>
              <w:bottom w:val="nil"/>
            </w:tcBorders>
            <w:shd w:val="clear" w:color="auto" w:fill="D9E2F3"/>
            <w:vAlign w:val="center"/>
          </w:tcPr>
          <w:p w14:paraId="765C3143" w14:textId="77777777" w:rsidR="00E57E03" w:rsidRPr="00E57E03" w:rsidRDefault="00E57E03" w:rsidP="00A406A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[09.a]</w:t>
            </w:r>
          </w:p>
        </w:tc>
        <w:tc>
          <w:tcPr>
            <w:tcW w:w="1275" w:type="dxa"/>
            <w:tcBorders>
              <w:top w:val="nil"/>
              <w:bottom w:val="nil"/>
            </w:tcBorders>
            <w:shd w:val="clear" w:color="auto" w:fill="D9E2F3"/>
            <w:vAlign w:val="center"/>
          </w:tcPr>
          <w:p w14:paraId="49DADA9D"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6C019BDD"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14C55D88"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72A1E1C7"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475F720C"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33A71FC9"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w:t>
            </w:r>
          </w:p>
        </w:tc>
        <w:tc>
          <w:tcPr>
            <w:tcW w:w="1571" w:type="dxa"/>
            <w:tcBorders>
              <w:top w:val="nil"/>
              <w:bottom w:val="nil"/>
            </w:tcBorders>
            <w:shd w:val="clear" w:color="auto" w:fill="D9E2F3"/>
            <w:vAlign w:val="center"/>
          </w:tcPr>
          <w:p w14:paraId="2D7B2B4D"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(35.080)</w:t>
            </w:r>
          </w:p>
        </w:tc>
        <w:tc>
          <w:tcPr>
            <w:tcW w:w="1121" w:type="dxa"/>
            <w:tcBorders>
              <w:top w:val="nil"/>
              <w:bottom w:val="nil"/>
            </w:tcBorders>
            <w:shd w:val="clear" w:color="auto" w:fill="D9E2F3"/>
            <w:vAlign w:val="center"/>
          </w:tcPr>
          <w:p w14:paraId="6938F52C"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57E03">
              <w:rPr>
                <w:rFonts w:eastAsia="Times New Roman" w:cs="Arial"/>
                <w:spacing w:val="-2"/>
                <w:sz w:val="14"/>
                <w:szCs w:val="14"/>
                <w:lang w:eastAsia="pt-BR"/>
              </w:rPr>
              <w:t>(35.080)</w:t>
            </w:r>
          </w:p>
        </w:tc>
      </w:tr>
      <w:tr w:rsidR="00E57E03" w:rsidRPr="00562822" w14:paraId="40EC5EF2" w14:textId="77777777" w:rsidTr="00E57E03">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FFFFFF" w:themeFill="background1"/>
            <w:vAlign w:val="center"/>
          </w:tcPr>
          <w:p w14:paraId="4DCC0A16"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Lucro líquido do período</w:t>
            </w:r>
          </w:p>
        </w:tc>
        <w:tc>
          <w:tcPr>
            <w:tcW w:w="851" w:type="dxa"/>
            <w:tcBorders>
              <w:top w:val="nil"/>
              <w:bottom w:val="nil"/>
            </w:tcBorders>
            <w:shd w:val="clear" w:color="auto" w:fill="FFFFFF" w:themeFill="background1"/>
            <w:vAlign w:val="center"/>
          </w:tcPr>
          <w:p w14:paraId="27ABC4C3"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[19.c]</w:t>
            </w:r>
          </w:p>
        </w:tc>
        <w:tc>
          <w:tcPr>
            <w:tcW w:w="1275" w:type="dxa"/>
            <w:tcBorders>
              <w:top w:val="nil"/>
              <w:bottom w:val="nil"/>
            </w:tcBorders>
            <w:shd w:val="clear" w:color="auto" w:fill="FFFFFF" w:themeFill="background1"/>
            <w:vAlign w:val="center"/>
          </w:tcPr>
          <w:p w14:paraId="03A82D5B"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992" w:type="dxa"/>
            <w:tcBorders>
              <w:top w:val="nil"/>
              <w:bottom w:val="nil"/>
            </w:tcBorders>
            <w:shd w:val="clear" w:color="auto" w:fill="FFFFFF" w:themeFill="background1"/>
            <w:vAlign w:val="center"/>
          </w:tcPr>
          <w:p w14:paraId="65E0BE98"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276" w:type="dxa"/>
            <w:tcBorders>
              <w:top w:val="nil"/>
              <w:bottom w:val="nil"/>
            </w:tcBorders>
            <w:shd w:val="clear" w:color="auto" w:fill="FFFFFF" w:themeFill="background1"/>
            <w:vAlign w:val="center"/>
          </w:tcPr>
          <w:p w14:paraId="79FCB272"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844" w:type="dxa"/>
            <w:tcBorders>
              <w:top w:val="nil"/>
              <w:bottom w:val="nil"/>
            </w:tcBorders>
            <w:shd w:val="clear" w:color="auto" w:fill="FFFFFF" w:themeFill="background1"/>
            <w:vAlign w:val="center"/>
          </w:tcPr>
          <w:p w14:paraId="6E56A876"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21" w:type="dxa"/>
            <w:tcBorders>
              <w:top w:val="nil"/>
              <w:bottom w:val="nil"/>
            </w:tcBorders>
            <w:shd w:val="clear" w:color="auto" w:fill="FFFFFF" w:themeFill="background1"/>
            <w:vAlign w:val="center"/>
          </w:tcPr>
          <w:p w14:paraId="0D89AA2F"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45" w:type="dxa"/>
            <w:tcBorders>
              <w:top w:val="nil"/>
              <w:bottom w:val="nil"/>
            </w:tcBorders>
            <w:shd w:val="clear" w:color="auto" w:fill="FFFFFF" w:themeFill="background1"/>
            <w:vAlign w:val="center"/>
          </w:tcPr>
          <w:p w14:paraId="75529587"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882.721</w:t>
            </w:r>
          </w:p>
        </w:tc>
        <w:tc>
          <w:tcPr>
            <w:tcW w:w="1571" w:type="dxa"/>
            <w:tcBorders>
              <w:top w:val="nil"/>
              <w:bottom w:val="nil"/>
            </w:tcBorders>
            <w:shd w:val="clear" w:color="auto" w:fill="FFFFFF" w:themeFill="background1"/>
            <w:vAlign w:val="center"/>
          </w:tcPr>
          <w:p w14:paraId="7C3F4EAE"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21" w:type="dxa"/>
            <w:tcBorders>
              <w:top w:val="nil"/>
              <w:bottom w:val="nil"/>
            </w:tcBorders>
            <w:shd w:val="clear" w:color="auto" w:fill="FFFFFF" w:themeFill="background1"/>
            <w:vAlign w:val="center"/>
          </w:tcPr>
          <w:p w14:paraId="23BA661E"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882.721</w:t>
            </w:r>
          </w:p>
        </w:tc>
      </w:tr>
      <w:tr w:rsidR="00E57E03" w:rsidRPr="0074599B" w14:paraId="745CB519" w14:textId="77777777" w:rsidTr="00E57E03">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47033FC8"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Saldos em 31.03.2020</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62B2BBA3" w14:textId="77777777" w:rsidR="00E57E03" w:rsidRPr="00E57E03" w:rsidRDefault="00E57E03" w:rsidP="00A406A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7DD55033"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7B72BB9F"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463</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7B94AFC7"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12287096"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3473F7BF"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(82.652)</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5FF41847"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882.721</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325436FB"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(6.629)</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63CE1732" w14:textId="77777777" w:rsidR="00E57E03" w:rsidRPr="00E57E03" w:rsidRDefault="00E57E03" w:rsidP="00A406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6.096.395</w:t>
            </w:r>
          </w:p>
        </w:tc>
      </w:tr>
      <w:tr w:rsidR="00E57E03" w:rsidRPr="00562822" w14:paraId="771A3663" w14:textId="77777777" w:rsidTr="00E57E03">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39C7B6B" w14:textId="77777777" w:rsidR="00E57E03" w:rsidRPr="00E57E03" w:rsidRDefault="00E57E03" w:rsidP="00A406AD">
            <w:pPr>
              <w:keepNext/>
              <w:keepLines/>
              <w:spacing w:before="40" w:after="40"/>
              <w:rPr>
                <w:rFonts w:eastAsia="Times New Roman" w:cs="Arial"/>
                <w:spacing w:val="-2"/>
                <w:sz w:val="14"/>
                <w:szCs w:val="14"/>
                <w:lang w:eastAsia="pt-BR"/>
              </w:rPr>
            </w:pPr>
            <w:r w:rsidRPr="00E57E03">
              <w:rPr>
                <w:rFonts w:eastAsia="Times New Roman" w:cs="Arial"/>
                <w:spacing w:val="-2"/>
                <w:sz w:val="14"/>
                <w:szCs w:val="14"/>
                <w:lang w:eastAsia="pt-BR"/>
              </w:rPr>
              <w:t>Mutações do período</w:t>
            </w:r>
          </w:p>
        </w:tc>
        <w:tc>
          <w:tcPr>
            <w:tcW w:w="851"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5376ABF" w14:textId="77777777" w:rsidR="00E57E03" w:rsidRPr="00E57E03" w:rsidRDefault="00E57E03" w:rsidP="00A406A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A070809"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99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ACC3BA0"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(654)</w:t>
            </w:r>
          </w:p>
        </w:tc>
        <w:tc>
          <w:tcPr>
            <w:tcW w:w="1276"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08185ACC"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844"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95FE65A"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w:t>
            </w:r>
          </w:p>
        </w:tc>
        <w:tc>
          <w:tcPr>
            <w:tcW w:w="1121"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5F14E4E8"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654</w:t>
            </w:r>
          </w:p>
        </w:tc>
        <w:tc>
          <w:tcPr>
            <w:tcW w:w="1145"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3F9E8CCC"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882.721</w:t>
            </w:r>
          </w:p>
        </w:tc>
        <w:tc>
          <w:tcPr>
            <w:tcW w:w="1571"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08C32E5"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(35.080)</w:t>
            </w:r>
          </w:p>
        </w:tc>
        <w:tc>
          <w:tcPr>
            <w:tcW w:w="1121"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5D894B4A" w14:textId="77777777" w:rsidR="00E57E03" w:rsidRPr="00E57E03" w:rsidRDefault="00E57E03" w:rsidP="00A406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E57E03">
              <w:rPr>
                <w:rFonts w:eastAsia="Times New Roman" w:cs="Arial"/>
                <w:b/>
                <w:spacing w:val="-2"/>
                <w:sz w:val="14"/>
                <w:szCs w:val="14"/>
                <w:lang w:eastAsia="pt-BR"/>
              </w:rPr>
              <w:t>847.641</w:t>
            </w:r>
          </w:p>
        </w:tc>
      </w:tr>
    </w:tbl>
    <w:p w14:paraId="43A5725E" w14:textId="77777777" w:rsidR="00E57E03" w:rsidRPr="003E112B" w:rsidRDefault="00E57E03" w:rsidP="00A406AD">
      <w:pPr>
        <w:rPr>
          <w:rFonts w:cs="Arial"/>
          <w:sz w:val="14"/>
          <w:szCs w:val="14"/>
        </w:rPr>
      </w:pPr>
      <w:r w:rsidRPr="003E112B">
        <w:rPr>
          <w:rFonts w:cs="Arial"/>
          <w:sz w:val="14"/>
          <w:szCs w:val="14"/>
        </w:rPr>
        <w:t>As notas explicativas são parte integrante das demonstrações contábeis.</w:t>
      </w:r>
    </w:p>
    <w:p w14:paraId="3D216A79" w14:textId="77777777" w:rsidR="00E57E03" w:rsidRDefault="00E57E03" w:rsidP="00A406AD">
      <w:pPr>
        <w:rPr>
          <w:rFonts w:cs="Arial"/>
          <w:sz w:val="14"/>
          <w:szCs w:val="14"/>
        </w:rPr>
      </w:pPr>
    </w:p>
    <w:p w14:paraId="45FE7421" w14:textId="77777777" w:rsidR="00E57E03" w:rsidRDefault="00E57E03" w:rsidP="00A406AD">
      <w:pPr>
        <w:rPr>
          <w:rFonts w:cs="Arial"/>
          <w:sz w:val="14"/>
          <w:szCs w:val="14"/>
        </w:rPr>
      </w:pPr>
    </w:p>
    <w:p w14:paraId="4DB9FD77" w14:textId="77777777" w:rsidR="00E57E03" w:rsidRDefault="00E57E03" w:rsidP="00A406AD">
      <w:pPr>
        <w:rPr>
          <w:rFonts w:cs="Arial"/>
          <w:sz w:val="14"/>
          <w:szCs w:val="14"/>
        </w:rPr>
        <w:sectPr w:rsidR="00E57E03" w:rsidSect="00A406AD">
          <w:headerReference w:type="default" r:id="rId18"/>
          <w:pgSz w:w="16838" w:h="11906" w:orient="landscape" w:code="9"/>
          <w:pgMar w:top="1134" w:right="1134" w:bottom="1134" w:left="851" w:header="851" w:footer="284" w:gutter="0"/>
          <w:cols w:space="708"/>
          <w:docGrid w:linePitch="360"/>
        </w:sectPr>
      </w:pPr>
    </w:p>
    <w:p w14:paraId="733D9226" w14:textId="77777777" w:rsidR="00E57E03" w:rsidRPr="004E3014" w:rsidRDefault="00E57E03" w:rsidP="004E3014">
      <w:pPr>
        <w:pStyle w:val="02-TtulodeNota"/>
        <w:rPr>
          <w:color w:val="1F4E79" w:themeColor="accent1" w:themeShade="80"/>
        </w:rPr>
      </w:pPr>
      <w:bookmarkStart w:id="9" w:name="_Toc39135265"/>
      <w:r w:rsidRPr="004E3014">
        <w:rPr>
          <w:color w:val="1F4E79" w:themeColor="accent1" w:themeShade="80"/>
        </w:rPr>
        <w:lastRenderedPageBreak/>
        <w:t>DEMONSTRAÇÃO DO VALOR ADICIONADO</w:t>
      </w:r>
      <w:bookmarkEnd w:id="9"/>
    </w:p>
    <w:p w14:paraId="1C1CA66E" w14:textId="77777777" w:rsidR="00E57E03" w:rsidRPr="004F12A3" w:rsidRDefault="00E57E03" w:rsidP="00A406AD">
      <w:pPr>
        <w:pStyle w:val="01-TtulodeNota"/>
        <w:spacing w:before="0" w:after="0"/>
        <w:jc w:val="right"/>
        <w:rPr>
          <w:sz w:val="14"/>
          <w:szCs w:val="14"/>
        </w:rPr>
      </w:pPr>
      <w:r w:rsidRPr="004F12A3">
        <w:rPr>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3885"/>
        <w:gridCol w:w="678"/>
        <w:gridCol w:w="1172"/>
        <w:gridCol w:w="1172"/>
        <w:gridCol w:w="280"/>
        <w:gridCol w:w="1172"/>
        <w:gridCol w:w="1280"/>
      </w:tblGrid>
      <w:tr w:rsidR="00E57E03" w14:paraId="597B1ADD" w14:textId="77777777" w:rsidTr="00E57E0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885" w:type="dxa"/>
            <w:tcBorders>
              <w:top w:val="single" w:sz="2" w:space="0" w:color="8EAADB" w:themeColor="accent5" w:themeTint="99"/>
              <w:bottom w:val="nil"/>
            </w:tcBorders>
            <w:shd w:val="clear" w:color="auto" w:fill="D9E2F3" w:themeFill="accent5" w:themeFillTint="33"/>
            <w:vAlign w:val="center"/>
          </w:tcPr>
          <w:p w14:paraId="12298FB9" w14:textId="77777777" w:rsidR="00E57E03" w:rsidRPr="001D6BE8" w:rsidRDefault="00E57E03" w:rsidP="00A406AD">
            <w:pPr>
              <w:jc w:val="center"/>
              <w:rPr>
                <w:rFonts w:cs="Arial"/>
                <w:b w:val="0"/>
                <w:szCs w:val="18"/>
              </w:rPr>
            </w:pPr>
          </w:p>
        </w:tc>
        <w:tc>
          <w:tcPr>
            <w:tcW w:w="678" w:type="dxa"/>
            <w:tcBorders>
              <w:top w:val="single" w:sz="2" w:space="0" w:color="8EAADB" w:themeColor="accent5" w:themeTint="99"/>
              <w:bottom w:val="nil"/>
            </w:tcBorders>
            <w:shd w:val="clear" w:color="auto" w:fill="D9E2F3" w:themeFill="accent5" w:themeFillTint="33"/>
          </w:tcPr>
          <w:p w14:paraId="5F7B63CD"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4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B0A723"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0" w:type="dxa"/>
            <w:tcBorders>
              <w:top w:val="single" w:sz="2" w:space="0" w:color="8EAADB" w:themeColor="accent5" w:themeTint="99"/>
              <w:bottom w:val="nil"/>
            </w:tcBorders>
            <w:shd w:val="clear" w:color="auto" w:fill="D9E2F3" w:themeFill="accent5" w:themeFillTint="33"/>
          </w:tcPr>
          <w:p w14:paraId="6308A043" w14:textId="77777777" w:rsidR="00E57E03" w:rsidRPr="001D6BE8"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5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F90D2B" w14:textId="77777777" w:rsidR="00E57E03" w:rsidRPr="0038031F" w:rsidRDefault="00E57E03" w:rsidP="00A406A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57E03" w:rsidRPr="001D6BE8" w14:paraId="4BB28843" w14:textId="77777777" w:rsidTr="00E57E0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single" w:sz="2" w:space="0" w:color="8EAADB" w:themeColor="accent5" w:themeTint="99"/>
            </w:tcBorders>
          </w:tcPr>
          <w:p w14:paraId="62C26DDE" w14:textId="77777777" w:rsidR="00E57E03" w:rsidRPr="001D6BE8" w:rsidRDefault="00E57E03" w:rsidP="00A406AD">
            <w:pPr>
              <w:pStyle w:val="08-Tabelageral"/>
              <w:jc w:val="left"/>
              <w:rPr>
                <w:rFonts w:cs="Arial"/>
                <w:b w:val="0"/>
              </w:rPr>
            </w:pPr>
          </w:p>
        </w:tc>
        <w:tc>
          <w:tcPr>
            <w:tcW w:w="678" w:type="dxa"/>
            <w:tcBorders>
              <w:top w:val="nil"/>
              <w:bottom w:val="single" w:sz="2" w:space="0" w:color="8EAADB" w:themeColor="accent5" w:themeTint="99"/>
            </w:tcBorders>
          </w:tcPr>
          <w:p w14:paraId="57FDD8D4" w14:textId="77777777" w:rsidR="00E57E03" w:rsidRPr="001D6BE8"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172" w:type="dxa"/>
            <w:tcBorders>
              <w:top w:val="single" w:sz="2" w:space="0" w:color="8EAADB" w:themeColor="accent5" w:themeTint="99"/>
              <w:bottom w:val="single" w:sz="2" w:space="0" w:color="8EAADB" w:themeColor="accent5" w:themeTint="99"/>
            </w:tcBorders>
          </w:tcPr>
          <w:p w14:paraId="40742E88"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1º </w:t>
            </w:r>
            <w:proofErr w:type="spellStart"/>
            <w:r>
              <w:rPr>
                <w:rFonts w:cs="Arial"/>
                <w:b/>
              </w:rPr>
              <w:t>Trim</w:t>
            </w:r>
            <w:proofErr w:type="spellEnd"/>
            <w:r>
              <w:rPr>
                <w:rFonts w:cs="Arial"/>
                <w:b/>
              </w:rPr>
              <w:t>/2020</w:t>
            </w:r>
          </w:p>
        </w:tc>
        <w:tc>
          <w:tcPr>
            <w:tcW w:w="1172" w:type="dxa"/>
            <w:tcBorders>
              <w:top w:val="single" w:sz="2" w:space="0" w:color="8EAADB" w:themeColor="accent5" w:themeTint="99"/>
              <w:bottom w:val="single" w:sz="2" w:space="0" w:color="8EAADB" w:themeColor="accent5" w:themeTint="99"/>
            </w:tcBorders>
          </w:tcPr>
          <w:p w14:paraId="4429F85D"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1º </w:t>
            </w:r>
            <w:proofErr w:type="spellStart"/>
            <w:r>
              <w:rPr>
                <w:rFonts w:cs="Arial"/>
                <w:b/>
              </w:rPr>
              <w:t>Trim</w:t>
            </w:r>
            <w:proofErr w:type="spellEnd"/>
            <w:r>
              <w:rPr>
                <w:rFonts w:cs="Arial"/>
                <w:b/>
              </w:rPr>
              <w:t>/2019</w:t>
            </w:r>
          </w:p>
        </w:tc>
        <w:tc>
          <w:tcPr>
            <w:tcW w:w="280" w:type="dxa"/>
            <w:tcBorders>
              <w:top w:val="nil"/>
              <w:bottom w:val="single" w:sz="2" w:space="0" w:color="8EAADB" w:themeColor="accent5" w:themeTint="99"/>
            </w:tcBorders>
          </w:tcPr>
          <w:p w14:paraId="1929E346"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single" w:sz="2" w:space="0" w:color="8EAADB" w:themeColor="accent5" w:themeTint="99"/>
              <w:bottom w:val="single" w:sz="2" w:space="0" w:color="8EAADB" w:themeColor="accent5" w:themeTint="99"/>
            </w:tcBorders>
          </w:tcPr>
          <w:p w14:paraId="7700C5F3"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1ºTrim/2020</w:t>
            </w:r>
          </w:p>
        </w:tc>
        <w:tc>
          <w:tcPr>
            <w:tcW w:w="1280" w:type="dxa"/>
            <w:tcBorders>
              <w:top w:val="single" w:sz="2" w:space="0" w:color="8EAADB" w:themeColor="accent5" w:themeTint="99"/>
              <w:bottom w:val="single" w:sz="2" w:space="0" w:color="8EAADB" w:themeColor="accent5" w:themeTint="99"/>
            </w:tcBorders>
          </w:tcPr>
          <w:p w14:paraId="73B6ED17" w14:textId="77777777" w:rsidR="00E57E03" w:rsidRPr="001D6BE8"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1º </w:t>
            </w:r>
            <w:proofErr w:type="spellStart"/>
            <w:r>
              <w:rPr>
                <w:rFonts w:cs="Arial"/>
                <w:b/>
              </w:rPr>
              <w:t>Trim</w:t>
            </w:r>
            <w:proofErr w:type="spellEnd"/>
            <w:r>
              <w:rPr>
                <w:rFonts w:cs="Arial"/>
                <w:b/>
              </w:rPr>
              <w:t>/2019</w:t>
            </w:r>
          </w:p>
        </w:tc>
      </w:tr>
      <w:tr w:rsidR="00E57E03" w:rsidRPr="001D6BE8" w14:paraId="1FE45F2E"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1B224464" w14:textId="77777777" w:rsidR="00E57E03" w:rsidRPr="005317E6" w:rsidRDefault="00E57E03" w:rsidP="00A406AD">
            <w:pPr>
              <w:pStyle w:val="08-Tabelageral"/>
              <w:jc w:val="left"/>
              <w:rPr>
                <w:b w:val="0"/>
              </w:rPr>
            </w:pPr>
          </w:p>
        </w:tc>
        <w:tc>
          <w:tcPr>
            <w:tcW w:w="678" w:type="dxa"/>
            <w:tcBorders>
              <w:top w:val="nil"/>
              <w:bottom w:val="nil"/>
            </w:tcBorders>
            <w:vAlign w:val="center"/>
          </w:tcPr>
          <w:p w14:paraId="0CA65FD6" w14:textId="77777777" w:rsidR="00E57E03" w:rsidRPr="00CF4B29"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65B74E5C"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44461369"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vAlign w:val="center"/>
          </w:tcPr>
          <w:p w14:paraId="4F6383E0"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37C71552" w14:textId="77777777" w:rsidR="00E57E03" w:rsidRPr="00350BA7"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80" w:type="dxa"/>
            <w:tcBorders>
              <w:top w:val="nil"/>
              <w:bottom w:val="nil"/>
            </w:tcBorders>
            <w:vAlign w:val="center"/>
          </w:tcPr>
          <w:p w14:paraId="6B89C8AC" w14:textId="77777777" w:rsidR="00E57E03" w:rsidRPr="00CF4B29"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DB02F0" w14:paraId="522B10F6"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17242262" w14:textId="77777777" w:rsidR="00E57E03" w:rsidRPr="00BA3C79" w:rsidRDefault="00E57E03" w:rsidP="00A406AD">
            <w:pPr>
              <w:pStyle w:val="08-Tabelageral"/>
              <w:jc w:val="left"/>
            </w:pPr>
            <w:r w:rsidRPr="00BA3C79">
              <w:t>Receitas</w:t>
            </w:r>
          </w:p>
        </w:tc>
        <w:tc>
          <w:tcPr>
            <w:tcW w:w="678" w:type="dxa"/>
            <w:tcBorders>
              <w:top w:val="nil"/>
              <w:bottom w:val="nil"/>
            </w:tcBorders>
          </w:tcPr>
          <w:p w14:paraId="6047C5B1" w14:textId="77777777" w:rsidR="00E57E03" w:rsidRPr="00BA3C79"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3C780B11"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4.163</w:t>
            </w:r>
          </w:p>
        </w:tc>
        <w:tc>
          <w:tcPr>
            <w:tcW w:w="1172" w:type="dxa"/>
            <w:tcBorders>
              <w:top w:val="nil"/>
              <w:bottom w:val="nil"/>
            </w:tcBorders>
            <w:vAlign w:val="center"/>
          </w:tcPr>
          <w:p w14:paraId="644D5700" w14:textId="77777777" w:rsidR="00E57E03" w:rsidRPr="00597C2E"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1.834</w:t>
            </w:r>
          </w:p>
        </w:tc>
        <w:tc>
          <w:tcPr>
            <w:tcW w:w="280" w:type="dxa"/>
            <w:tcBorders>
              <w:top w:val="nil"/>
              <w:bottom w:val="nil"/>
            </w:tcBorders>
            <w:vAlign w:val="center"/>
          </w:tcPr>
          <w:p w14:paraId="060F9450"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1EB97776"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888.149</w:t>
            </w:r>
          </w:p>
        </w:tc>
        <w:tc>
          <w:tcPr>
            <w:tcW w:w="1280" w:type="dxa"/>
            <w:tcBorders>
              <w:top w:val="nil"/>
              <w:bottom w:val="nil"/>
            </w:tcBorders>
            <w:vAlign w:val="center"/>
          </w:tcPr>
          <w:p w14:paraId="4C28BEC3"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765.260</w:t>
            </w:r>
          </w:p>
        </w:tc>
      </w:tr>
      <w:tr w:rsidR="00E57E03" w:rsidRPr="00DB02F0" w14:paraId="5115A4AD"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9368A34" w14:textId="77777777" w:rsidR="00E57E03" w:rsidRPr="00DB02F0" w:rsidRDefault="00E57E03" w:rsidP="00A406AD">
            <w:pPr>
              <w:pStyle w:val="08-Tabelageral"/>
              <w:ind w:left="113"/>
              <w:jc w:val="left"/>
              <w:rPr>
                <w:b w:val="0"/>
              </w:rPr>
            </w:pPr>
            <w:r w:rsidRPr="00DB02F0">
              <w:rPr>
                <w:b w:val="0"/>
              </w:rPr>
              <w:t>Receitas de comissões</w:t>
            </w:r>
          </w:p>
        </w:tc>
        <w:tc>
          <w:tcPr>
            <w:tcW w:w="678" w:type="dxa"/>
            <w:tcBorders>
              <w:top w:val="nil"/>
              <w:bottom w:val="nil"/>
            </w:tcBorders>
          </w:tcPr>
          <w:p w14:paraId="1C60C8C1" w14:textId="77777777" w:rsidR="00E57E03" w:rsidRPr="00951A9C"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pPr>
            <w:r w:rsidRPr="00951A9C">
              <w:t>[25]</w:t>
            </w:r>
          </w:p>
        </w:tc>
        <w:tc>
          <w:tcPr>
            <w:tcW w:w="1172" w:type="dxa"/>
            <w:tcBorders>
              <w:top w:val="nil"/>
              <w:bottom w:val="nil"/>
            </w:tcBorders>
            <w:vAlign w:val="center"/>
          </w:tcPr>
          <w:p w14:paraId="4802621D"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72" w:type="dxa"/>
            <w:tcBorders>
              <w:top w:val="nil"/>
              <w:bottom w:val="nil"/>
            </w:tcBorders>
            <w:vAlign w:val="center"/>
          </w:tcPr>
          <w:p w14:paraId="1E7ACFC0"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0" w:type="dxa"/>
            <w:tcBorders>
              <w:top w:val="nil"/>
              <w:bottom w:val="nil"/>
            </w:tcBorders>
            <w:vAlign w:val="center"/>
          </w:tcPr>
          <w:p w14:paraId="6880AABA"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2B228155"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882.642</w:t>
            </w:r>
          </w:p>
        </w:tc>
        <w:tc>
          <w:tcPr>
            <w:tcW w:w="1280" w:type="dxa"/>
            <w:tcBorders>
              <w:top w:val="nil"/>
              <w:bottom w:val="nil"/>
            </w:tcBorders>
            <w:vAlign w:val="center"/>
          </w:tcPr>
          <w:p w14:paraId="65C85299"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762.179</w:t>
            </w:r>
          </w:p>
        </w:tc>
      </w:tr>
      <w:tr w:rsidR="00E57E03" w:rsidRPr="001C7112" w14:paraId="565419AB"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bottom"/>
          </w:tcPr>
          <w:p w14:paraId="465B6CAB" w14:textId="77777777" w:rsidR="00E57E03" w:rsidRPr="001C7112" w:rsidRDefault="00E57E03" w:rsidP="00A406AD">
            <w:pPr>
              <w:pStyle w:val="08-Tabelageral"/>
              <w:ind w:left="113"/>
              <w:jc w:val="left"/>
              <w:rPr>
                <w:b w:val="0"/>
              </w:rPr>
            </w:pPr>
            <w:r>
              <w:rPr>
                <w:b w:val="0"/>
              </w:rPr>
              <w:t>Outras receitas</w:t>
            </w:r>
          </w:p>
        </w:tc>
        <w:tc>
          <w:tcPr>
            <w:tcW w:w="678" w:type="dxa"/>
            <w:tcBorders>
              <w:top w:val="nil"/>
              <w:bottom w:val="nil"/>
            </w:tcBorders>
            <w:vAlign w:val="center"/>
          </w:tcPr>
          <w:p w14:paraId="3C64C492" w14:textId="77777777" w:rsidR="00E57E03" w:rsidRPr="00951A9C"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r w:rsidRPr="00951A9C">
              <w:t>[24]</w:t>
            </w:r>
          </w:p>
        </w:tc>
        <w:tc>
          <w:tcPr>
            <w:tcW w:w="1172" w:type="dxa"/>
            <w:tcBorders>
              <w:top w:val="nil"/>
              <w:bottom w:val="nil"/>
            </w:tcBorders>
            <w:vAlign w:val="center"/>
          </w:tcPr>
          <w:p w14:paraId="00D5F6D3"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4.163</w:t>
            </w:r>
          </w:p>
        </w:tc>
        <w:tc>
          <w:tcPr>
            <w:tcW w:w="1172" w:type="dxa"/>
            <w:tcBorders>
              <w:top w:val="nil"/>
              <w:bottom w:val="nil"/>
            </w:tcBorders>
            <w:vAlign w:val="center"/>
          </w:tcPr>
          <w:p w14:paraId="2B6AB1B4"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t>1.834</w:t>
            </w:r>
          </w:p>
        </w:tc>
        <w:tc>
          <w:tcPr>
            <w:tcW w:w="280" w:type="dxa"/>
            <w:tcBorders>
              <w:top w:val="nil"/>
              <w:bottom w:val="nil"/>
            </w:tcBorders>
            <w:vAlign w:val="center"/>
          </w:tcPr>
          <w:p w14:paraId="373010F2"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4A06EEFD"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5.507</w:t>
            </w:r>
          </w:p>
        </w:tc>
        <w:tc>
          <w:tcPr>
            <w:tcW w:w="1280" w:type="dxa"/>
            <w:tcBorders>
              <w:top w:val="nil"/>
              <w:bottom w:val="nil"/>
            </w:tcBorders>
            <w:vAlign w:val="center"/>
          </w:tcPr>
          <w:p w14:paraId="070B449E" w14:textId="77777777" w:rsidR="00E57E03" w:rsidRPr="001C7112"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r>
              <w:t>3.081</w:t>
            </w:r>
          </w:p>
        </w:tc>
      </w:tr>
      <w:tr w:rsidR="00E57E03" w:rsidRPr="001C7112" w14:paraId="6C089B4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bottom"/>
          </w:tcPr>
          <w:p w14:paraId="73699EC4" w14:textId="77777777" w:rsidR="00E57E03" w:rsidRPr="001C7112" w:rsidRDefault="00E57E03" w:rsidP="00A406AD">
            <w:pPr>
              <w:pStyle w:val="08-Tabelageral"/>
              <w:ind w:left="113"/>
              <w:jc w:val="left"/>
              <w:rPr>
                <w:b w:val="0"/>
              </w:rPr>
            </w:pPr>
          </w:p>
        </w:tc>
        <w:tc>
          <w:tcPr>
            <w:tcW w:w="678" w:type="dxa"/>
            <w:tcBorders>
              <w:top w:val="nil"/>
              <w:bottom w:val="nil"/>
            </w:tcBorders>
            <w:vAlign w:val="center"/>
          </w:tcPr>
          <w:p w14:paraId="35FCC9C1" w14:textId="77777777" w:rsidR="00E57E03" w:rsidRPr="00951A9C"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3DD4B107"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23983110"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vAlign w:val="center"/>
          </w:tcPr>
          <w:p w14:paraId="209EEC49"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0BDB6C36"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80" w:type="dxa"/>
            <w:tcBorders>
              <w:top w:val="nil"/>
              <w:bottom w:val="nil"/>
            </w:tcBorders>
            <w:vAlign w:val="center"/>
          </w:tcPr>
          <w:p w14:paraId="7BD3163A" w14:textId="77777777" w:rsidR="00E57E03" w:rsidRPr="001C7112" w:rsidRDefault="00E57E03" w:rsidP="00A406AD">
            <w:pPr>
              <w:pStyle w:val="08-Tabelageral"/>
              <w:cnfStyle w:val="000000000000" w:firstRow="0" w:lastRow="0" w:firstColumn="0" w:lastColumn="0" w:oddVBand="0" w:evenVBand="0" w:oddHBand="0" w:evenHBand="0" w:firstRowFirstColumn="0" w:firstRowLastColumn="0" w:lastRowFirstColumn="0" w:lastRowLastColumn="0"/>
            </w:pPr>
          </w:p>
        </w:tc>
      </w:tr>
      <w:tr w:rsidR="00E57E03" w:rsidRPr="00DB02F0" w14:paraId="2EEB2395"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13964A2" w14:textId="77777777" w:rsidR="00E57E03" w:rsidRPr="00BA3C79" w:rsidRDefault="00E57E03" w:rsidP="00A406AD">
            <w:pPr>
              <w:pStyle w:val="08-Tabelageral"/>
              <w:jc w:val="left"/>
            </w:pPr>
            <w:r w:rsidRPr="00BA3C79">
              <w:t>Insumos Adquiridos de Terceiros</w:t>
            </w:r>
          </w:p>
        </w:tc>
        <w:tc>
          <w:tcPr>
            <w:tcW w:w="678" w:type="dxa"/>
            <w:tcBorders>
              <w:top w:val="nil"/>
              <w:bottom w:val="nil"/>
            </w:tcBorders>
          </w:tcPr>
          <w:p w14:paraId="31D6681B" w14:textId="77777777" w:rsidR="00E57E03" w:rsidRPr="00951A9C"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096491B4"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(1.001)</w:t>
            </w:r>
          </w:p>
        </w:tc>
        <w:tc>
          <w:tcPr>
            <w:tcW w:w="1172" w:type="dxa"/>
            <w:tcBorders>
              <w:top w:val="nil"/>
              <w:bottom w:val="nil"/>
            </w:tcBorders>
            <w:vAlign w:val="center"/>
          </w:tcPr>
          <w:p w14:paraId="72365B36"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(569)</w:t>
            </w:r>
          </w:p>
        </w:tc>
        <w:tc>
          <w:tcPr>
            <w:tcW w:w="280" w:type="dxa"/>
            <w:tcBorders>
              <w:top w:val="nil"/>
              <w:bottom w:val="nil"/>
            </w:tcBorders>
            <w:vAlign w:val="center"/>
          </w:tcPr>
          <w:p w14:paraId="2A5628FE"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466F7436"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(62.663)</w:t>
            </w:r>
          </w:p>
        </w:tc>
        <w:tc>
          <w:tcPr>
            <w:tcW w:w="1280" w:type="dxa"/>
            <w:tcBorders>
              <w:top w:val="nil"/>
              <w:bottom w:val="nil"/>
            </w:tcBorders>
            <w:vAlign w:val="center"/>
          </w:tcPr>
          <w:p w14:paraId="3CCA1096" w14:textId="77777777" w:rsidR="00E57E03" w:rsidRPr="00BA3C79"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r>
              <w:rPr>
                <w:b/>
              </w:rPr>
              <w:t>(54.297)</w:t>
            </w:r>
          </w:p>
        </w:tc>
      </w:tr>
      <w:tr w:rsidR="00E57E03" w:rsidRPr="00DB02F0" w14:paraId="4F833BC6"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0DC0E3D9" w14:textId="77777777" w:rsidR="00E57E03" w:rsidRPr="00DB02F0" w:rsidRDefault="00E57E03" w:rsidP="00A406AD">
            <w:pPr>
              <w:pStyle w:val="08-Tabelageral"/>
              <w:ind w:left="113"/>
              <w:jc w:val="left"/>
              <w:rPr>
                <w:b w:val="0"/>
              </w:rPr>
            </w:pPr>
            <w:r w:rsidRPr="006436B3">
              <w:rPr>
                <w:b w:val="0"/>
              </w:rPr>
              <w:t xml:space="preserve">Despesas </w:t>
            </w:r>
            <w:r>
              <w:rPr>
                <w:b w:val="0"/>
              </w:rPr>
              <w:t>a</w:t>
            </w:r>
            <w:r w:rsidRPr="006436B3">
              <w:rPr>
                <w:b w:val="0"/>
              </w:rPr>
              <w:t xml:space="preserve">dministrativas e com </w:t>
            </w:r>
            <w:r>
              <w:rPr>
                <w:b w:val="0"/>
              </w:rPr>
              <w:t>v</w:t>
            </w:r>
            <w:r w:rsidRPr="006436B3">
              <w:rPr>
                <w:b w:val="0"/>
              </w:rPr>
              <w:t>endas</w:t>
            </w:r>
          </w:p>
        </w:tc>
        <w:tc>
          <w:tcPr>
            <w:tcW w:w="678" w:type="dxa"/>
            <w:tcBorders>
              <w:top w:val="nil"/>
              <w:bottom w:val="nil"/>
            </w:tcBorders>
          </w:tcPr>
          <w:p w14:paraId="3BF1B1B5" w14:textId="77777777" w:rsidR="00E57E03" w:rsidRPr="00951A9C"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pPr>
            <w:r w:rsidRPr="00951A9C">
              <w:t>[22]</w:t>
            </w:r>
          </w:p>
        </w:tc>
        <w:tc>
          <w:tcPr>
            <w:tcW w:w="1172" w:type="dxa"/>
            <w:tcBorders>
              <w:top w:val="nil"/>
              <w:bottom w:val="nil"/>
            </w:tcBorders>
            <w:vAlign w:val="center"/>
          </w:tcPr>
          <w:p w14:paraId="423B373C"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(874)</w:t>
            </w:r>
          </w:p>
        </w:tc>
        <w:tc>
          <w:tcPr>
            <w:tcW w:w="1172" w:type="dxa"/>
            <w:tcBorders>
              <w:top w:val="nil"/>
              <w:bottom w:val="nil"/>
            </w:tcBorders>
            <w:vAlign w:val="center"/>
          </w:tcPr>
          <w:p w14:paraId="74C2C166"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(569)</w:t>
            </w:r>
          </w:p>
        </w:tc>
        <w:tc>
          <w:tcPr>
            <w:tcW w:w="280" w:type="dxa"/>
            <w:tcBorders>
              <w:top w:val="nil"/>
              <w:bottom w:val="nil"/>
            </w:tcBorders>
            <w:vAlign w:val="center"/>
          </w:tcPr>
          <w:p w14:paraId="6E8266A1"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1BA82301"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(5.410)</w:t>
            </w:r>
          </w:p>
        </w:tc>
        <w:tc>
          <w:tcPr>
            <w:tcW w:w="1280" w:type="dxa"/>
            <w:tcBorders>
              <w:top w:val="nil"/>
              <w:bottom w:val="nil"/>
            </w:tcBorders>
            <w:vAlign w:val="center"/>
          </w:tcPr>
          <w:p w14:paraId="1C53A23A" w14:textId="77777777" w:rsidR="00E57E03" w:rsidRPr="00DB02F0"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BA3C79">
              <w:t>(</w:t>
            </w:r>
            <w:r>
              <w:t>5.110</w:t>
            </w:r>
            <w:r w:rsidRPr="00BA3C79">
              <w:t>)</w:t>
            </w:r>
          </w:p>
        </w:tc>
      </w:tr>
      <w:tr w:rsidR="00E57E03" w:rsidRPr="00DB02F0" w14:paraId="599A03F3"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898F750" w14:textId="77777777" w:rsidR="00E57E03" w:rsidRPr="00DB02F0" w:rsidRDefault="00E57E03" w:rsidP="00A406AD">
            <w:pPr>
              <w:pStyle w:val="08-Tabelageral"/>
              <w:ind w:left="113"/>
              <w:jc w:val="left"/>
              <w:rPr>
                <w:b w:val="0"/>
              </w:rPr>
            </w:pPr>
            <w:r w:rsidRPr="00DB02F0">
              <w:rPr>
                <w:b w:val="0"/>
              </w:rPr>
              <w:t>Custos dos serviços prestados</w:t>
            </w:r>
          </w:p>
        </w:tc>
        <w:tc>
          <w:tcPr>
            <w:tcW w:w="678" w:type="dxa"/>
            <w:tcBorders>
              <w:top w:val="nil"/>
              <w:bottom w:val="nil"/>
            </w:tcBorders>
          </w:tcPr>
          <w:p w14:paraId="1F54B6D8" w14:textId="77777777" w:rsidR="00E57E03" w:rsidRPr="00951A9C"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951A9C">
              <w:t>[23]</w:t>
            </w:r>
          </w:p>
        </w:tc>
        <w:tc>
          <w:tcPr>
            <w:tcW w:w="1172" w:type="dxa"/>
            <w:tcBorders>
              <w:top w:val="nil"/>
              <w:bottom w:val="nil"/>
            </w:tcBorders>
            <w:vAlign w:val="center"/>
          </w:tcPr>
          <w:p w14:paraId="0FF73CD6" w14:textId="77777777" w:rsidR="00E57E03" w:rsidRPr="00DB02F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72" w:type="dxa"/>
            <w:tcBorders>
              <w:top w:val="nil"/>
              <w:bottom w:val="nil"/>
            </w:tcBorders>
            <w:vAlign w:val="center"/>
          </w:tcPr>
          <w:p w14:paraId="1AE59258" w14:textId="77777777" w:rsidR="00E57E03" w:rsidRPr="00DB02F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0" w:type="dxa"/>
            <w:tcBorders>
              <w:top w:val="nil"/>
              <w:bottom w:val="nil"/>
            </w:tcBorders>
            <w:vAlign w:val="center"/>
          </w:tcPr>
          <w:p w14:paraId="742C0113" w14:textId="77777777" w:rsidR="00E57E03" w:rsidRPr="00DB02F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57321E34" w14:textId="77777777" w:rsidR="00E57E03" w:rsidRPr="00DB02F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(45.460)</w:t>
            </w:r>
          </w:p>
        </w:tc>
        <w:tc>
          <w:tcPr>
            <w:tcW w:w="1280" w:type="dxa"/>
            <w:tcBorders>
              <w:top w:val="nil"/>
              <w:bottom w:val="nil"/>
            </w:tcBorders>
            <w:vAlign w:val="center"/>
          </w:tcPr>
          <w:p w14:paraId="38BD84BC" w14:textId="77777777" w:rsidR="00E57E03" w:rsidRPr="00DB02F0"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rsidRPr="00BA3C79">
              <w:t>(</w:t>
            </w:r>
            <w:r>
              <w:t>43.667</w:t>
            </w:r>
            <w:r w:rsidRPr="00BA3C79">
              <w:t>)</w:t>
            </w:r>
          </w:p>
        </w:tc>
      </w:tr>
      <w:tr w:rsidR="00E57E03" w:rsidRPr="00DB02F0" w14:paraId="5DA333F3"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04967173" w14:textId="77777777" w:rsidR="00E57E03" w:rsidRPr="00C06796" w:rsidRDefault="00E57E03" w:rsidP="00A406AD">
            <w:pPr>
              <w:pStyle w:val="08-Tabelageral"/>
              <w:ind w:left="113"/>
              <w:jc w:val="left"/>
              <w:rPr>
                <w:b w:val="0"/>
              </w:rPr>
            </w:pPr>
            <w:r w:rsidRPr="00C06796">
              <w:rPr>
                <w:b w:val="0"/>
              </w:rPr>
              <w:t xml:space="preserve">Outras </w:t>
            </w:r>
          </w:p>
        </w:tc>
        <w:tc>
          <w:tcPr>
            <w:tcW w:w="678" w:type="dxa"/>
            <w:tcBorders>
              <w:top w:val="nil"/>
              <w:bottom w:val="nil"/>
            </w:tcBorders>
          </w:tcPr>
          <w:p w14:paraId="1A8AF909" w14:textId="77777777" w:rsidR="00E57E03" w:rsidRPr="00951A9C"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pPr>
            <w:r w:rsidRPr="00951A9C">
              <w:t>[24]</w:t>
            </w:r>
          </w:p>
        </w:tc>
        <w:tc>
          <w:tcPr>
            <w:tcW w:w="1172" w:type="dxa"/>
            <w:tcBorders>
              <w:top w:val="nil"/>
              <w:bottom w:val="nil"/>
            </w:tcBorders>
            <w:vAlign w:val="center"/>
          </w:tcPr>
          <w:p w14:paraId="608080D8" w14:textId="77777777" w:rsidR="00E57E03" w:rsidRPr="00C0679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(127)</w:t>
            </w:r>
          </w:p>
        </w:tc>
        <w:tc>
          <w:tcPr>
            <w:tcW w:w="1172" w:type="dxa"/>
            <w:tcBorders>
              <w:top w:val="nil"/>
              <w:bottom w:val="nil"/>
            </w:tcBorders>
            <w:vAlign w:val="center"/>
          </w:tcPr>
          <w:p w14:paraId="3CDBCF9C" w14:textId="77777777" w:rsidR="00E57E03" w:rsidRPr="00C0679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0" w:type="dxa"/>
            <w:tcBorders>
              <w:top w:val="nil"/>
              <w:bottom w:val="nil"/>
            </w:tcBorders>
            <w:vAlign w:val="center"/>
          </w:tcPr>
          <w:p w14:paraId="57B87826" w14:textId="77777777" w:rsidR="00E57E03" w:rsidRPr="00C0679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5AE639E5" w14:textId="77777777" w:rsidR="00E57E03" w:rsidRPr="00C0679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(11.793)</w:t>
            </w:r>
          </w:p>
        </w:tc>
        <w:tc>
          <w:tcPr>
            <w:tcW w:w="1280" w:type="dxa"/>
            <w:tcBorders>
              <w:top w:val="nil"/>
              <w:bottom w:val="nil"/>
            </w:tcBorders>
            <w:vAlign w:val="center"/>
          </w:tcPr>
          <w:p w14:paraId="4D47FC34" w14:textId="77777777" w:rsidR="00E57E03" w:rsidRPr="00C06796"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(5.520)</w:t>
            </w:r>
          </w:p>
        </w:tc>
      </w:tr>
      <w:tr w:rsidR="00E57E03" w:rsidRPr="001D6BE8" w14:paraId="3067CB56"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90CE20B" w14:textId="77777777" w:rsidR="00E57E03" w:rsidRPr="00924161" w:rsidRDefault="00E57E03" w:rsidP="00A406AD">
            <w:pPr>
              <w:pStyle w:val="08-Tabelageral"/>
              <w:jc w:val="left"/>
            </w:pPr>
            <w:r w:rsidRPr="00924161">
              <w:t> </w:t>
            </w:r>
          </w:p>
        </w:tc>
        <w:tc>
          <w:tcPr>
            <w:tcW w:w="678" w:type="dxa"/>
            <w:tcBorders>
              <w:top w:val="nil"/>
              <w:bottom w:val="nil"/>
            </w:tcBorders>
          </w:tcPr>
          <w:p w14:paraId="5E48A7FF" w14:textId="77777777" w:rsidR="00E57E03" w:rsidRPr="00951A9C" w:rsidRDefault="00E57E03" w:rsidP="00A406A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2461BFF9"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550E813B"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vAlign w:val="center"/>
          </w:tcPr>
          <w:p w14:paraId="2880A31B"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69FE0126"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80" w:type="dxa"/>
            <w:tcBorders>
              <w:top w:val="nil"/>
              <w:bottom w:val="nil"/>
            </w:tcBorders>
            <w:vAlign w:val="center"/>
          </w:tcPr>
          <w:p w14:paraId="507EED70" w14:textId="77777777" w:rsidR="00E57E03" w:rsidRPr="00CF4B29"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5F0714" w14:paraId="0B9AA41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18F0806E" w14:textId="77777777" w:rsidR="00E57E03" w:rsidRPr="005F0714" w:rsidRDefault="00E57E03" w:rsidP="00A406AD">
            <w:pPr>
              <w:pStyle w:val="08-Tabelageral"/>
              <w:jc w:val="left"/>
            </w:pPr>
            <w:r w:rsidRPr="005F0714">
              <w:t>Valor Adicionado Bruto</w:t>
            </w:r>
          </w:p>
        </w:tc>
        <w:tc>
          <w:tcPr>
            <w:tcW w:w="678" w:type="dxa"/>
            <w:tcBorders>
              <w:top w:val="nil"/>
              <w:bottom w:val="nil"/>
            </w:tcBorders>
          </w:tcPr>
          <w:p w14:paraId="5D7BBBCC" w14:textId="77777777" w:rsidR="00E57E03" w:rsidRPr="00951A9C"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6EE07805"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3.162</w:t>
            </w:r>
          </w:p>
        </w:tc>
        <w:tc>
          <w:tcPr>
            <w:tcW w:w="1172" w:type="dxa"/>
            <w:tcBorders>
              <w:top w:val="nil"/>
              <w:bottom w:val="nil"/>
            </w:tcBorders>
            <w:vAlign w:val="center"/>
          </w:tcPr>
          <w:p w14:paraId="34693BC6"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1.265</w:t>
            </w:r>
          </w:p>
        </w:tc>
        <w:tc>
          <w:tcPr>
            <w:tcW w:w="280" w:type="dxa"/>
            <w:tcBorders>
              <w:top w:val="nil"/>
              <w:bottom w:val="nil"/>
            </w:tcBorders>
            <w:vAlign w:val="center"/>
          </w:tcPr>
          <w:p w14:paraId="4426DA65"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72" w:type="dxa"/>
            <w:tcBorders>
              <w:top w:val="nil"/>
              <w:bottom w:val="nil"/>
            </w:tcBorders>
            <w:vAlign w:val="center"/>
          </w:tcPr>
          <w:p w14:paraId="219528C3"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825.486</w:t>
            </w:r>
          </w:p>
        </w:tc>
        <w:tc>
          <w:tcPr>
            <w:tcW w:w="1280" w:type="dxa"/>
            <w:tcBorders>
              <w:top w:val="nil"/>
              <w:bottom w:val="nil"/>
            </w:tcBorders>
            <w:vAlign w:val="center"/>
          </w:tcPr>
          <w:p w14:paraId="72499309"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710.963</w:t>
            </w:r>
          </w:p>
        </w:tc>
      </w:tr>
      <w:tr w:rsidR="00E57E03" w:rsidRPr="000E70DE" w14:paraId="4C4CB325"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469544A5" w14:textId="77777777" w:rsidR="00E57E03" w:rsidRPr="00924161" w:rsidRDefault="00E57E03" w:rsidP="00A406AD">
            <w:pPr>
              <w:pStyle w:val="08-Tabelageral"/>
              <w:jc w:val="left"/>
            </w:pPr>
          </w:p>
        </w:tc>
        <w:tc>
          <w:tcPr>
            <w:tcW w:w="678" w:type="dxa"/>
            <w:tcBorders>
              <w:top w:val="nil"/>
              <w:bottom w:val="nil"/>
            </w:tcBorders>
          </w:tcPr>
          <w:p w14:paraId="67773C50" w14:textId="77777777" w:rsidR="00E57E03" w:rsidRPr="00951A9C"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b/>
                <w:bCs/>
              </w:rPr>
            </w:pPr>
          </w:p>
        </w:tc>
        <w:tc>
          <w:tcPr>
            <w:tcW w:w="1172" w:type="dxa"/>
            <w:tcBorders>
              <w:top w:val="nil"/>
              <w:bottom w:val="nil"/>
            </w:tcBorders>
            <w:vAlign w:val="center"/>
          </w:tcPr>
          <w:p w14:paraId="6451C91D"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309D47A3"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280" w:type="dxa"/>
            <w:tcBorders>
              <w:top w:val="nil"/>
              <w:bottom w:val="nil"/>
            </w:tcBorders>
            <w:vAlign w:val="center"/>
          </w:tcPr>
          <w:p w14:paraId="1CD1F37C"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3D76A986"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280" w:type="dxa"/>
            <w:tcBorders>
              <w:top w:val="nil"/>
              <w:bottom w:val="nil"/>
            </w:tcBorders>
            <w:vAlign w:val="center"/>
          </w:tcPr>
          <w:p w14:paraId="0C524C7B"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r>
      <w:tr w:rsidR="00E57E03" w:rsidRPr="000E70DE" w14:paraId="40AFBFAC"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35816F94" w14:textId="77777777" w:rsidR="00E57E03" w:rsidRPr="00837071" w:rsidRDefault="00E57E03" w:rsidP="00A406AD">
            <w:pPr>
              <w:pStyle w:val="08-Tabelageral"/>
              <w:ind w:left="113"/>
              <w:jc w:val="left"/>
              <w:rPr>
                <w:b w:val="0"/>
                <w:bCs w:val="0"/>
              </w:rPr>
            </w:pPr>
            <w:r w:rsidRPr="00837071">
              <w:rPr>
                <w:b w:val="0"/>
              </w:rPr>
              <w:t>Depreciação e Amortização</w:t>
            </w:r>
            <w:r w:rsidRPr="00837071">
              <w:rPr>
                <w:b w:val="0"/>
                <w:bCs w:val="0"/>
              </w:rPr>
              <w:t xml:space="preserve"> </w:t>
            </w:r>
          </w:p>
        </w:tc>
        <w:tc>
          <w:tcPr>
            <w:tcW w:w="678" w:type="dxa"/>
            <w:tcBorders>
              <w:top w:val="nil"/>
              <w:bottom w:val="nil"/>
            </w:tcBorders>
          </w:tcPr>
          <w:p w14:paraId="41A25223" w14:textId="77777777" w:rsidR="00E57E03" w:rsidRPr="00951A9C" w:rsidRDefault="00E57E03" w:rsidP="00A406AD">
            <w:pPr>
              <w:pStyle w:val="08-Tabelageral"/>
              <w:jc w:val="center"/>
              <w:cnfStyle w:val="000000000000" w:firstRow="0" w:lastRow="0" w:firstColumn="0" w:lastColumn="0" w:oddVBand="0" w:evenVBand="0" w:oddHBand="0" w:evenHBand="0" w:firstRowFirstColumn="0" w:firstRowLastColumn="0" w:lastRowFirstColumn="0" w:lastRowLastColumn="0"/>
            </w:pPr>
            <w:r w:rsidRPr="00951A9C">
              <w:t>[24]</w:t>
            </w:r>
          </w:p>
        </w:tc>
        <w:tc>
          <w:tcPr>
            <w:tcW w:w="1172" w:type="dxa"/>
            <w:tcBorders>
              <w:top w:val="nil"/>
              <w:bottom w:val="nil"/>
            </w:tcBorders>
            <w:vAlign w:val="center"/>
          </w:tcPr>
          <w:p w14:paraId="0B35EC99" w14:textId="77777777" w:rsidR="00E57E03" w:rsidRPr="0083707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(47)</w:t>
            </w:r>
          </w:p>
        </w:tc>
        <w:tc>
          <w:tcPr>
            <w:tcW w:w="1172" w:type="dxa"/>
            <w:tcBorders>
              <w:top w:val="nil"/>
              <w:bottom w:val="nil"/>
            </w:tcBorders>
            <w:vAlign w:val="center"/>
          </w:tcPr>
          <w:p w14:paraId="2EC261EE" w14:textId="77777777" w:rsidR="00E57E03" w:rsidRPr="0083707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37071">
              <w:t>(39)</w:t>
            </w:r>
          </w:p>
        </w:tc>
        <w:tc>
          <w:tcPr>
            <w:tcW w:w="280" w:type="dxa"/>
            <w:tcBorders>
              <w:top w:val="nil"/>
              <w:bottom w:val="nil"/>
            </w:tcBorders>
            <w:vAlign w:val="center"/>
          </w:tcPr>
          <w:p w14:paraId="7233B1B6" w14:textId="77777777" w:rsidR="00E57E03" w:rsidRPr="0083707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4435938B" w14:textId="77777777" w:rsidR="00E57E03" w:rsidRPr="0083707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(249)</w:t>
            </w:r>
          </w:p>
        </w:tc>
        <w:tc>
          <w:tcPr>
            <w:tcW w:w="1280" w:type="dxa"/>
            <w:tcBorders>
              <w:top w:val="nil"/>
              <w:bottom w:val="nil"/>
            </w:tcBorders>
            <w:vAlign w:val="center"/>
          </w:tcPr>
          <w:p w14:paraId="566A2239" w14:textId="77777777" w:rsidR="00E57E03" w:rsidRPr="00837071"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rsidRPr="00837071">
              <w:t>(213)</w:t>
            </w:r>
          </w:p>
        </w:tc>
      </w:tr>
      <w:tr w:rsidR="00E57E03" w:rsidRPr="000E70DE" w14:paraId="05753171"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3158F098" w14:textId="77777777" w:rsidR="00E57E03" w:rsidRPr="00924161" w:rsidRDefault="00E57E03" w:rsidP="00A406AD">
            <w:pPr>
              <w:pStyle w:val="08-Tabelageral"/>
              <w:jc w:val="left"/>
              <w:rPr>
                <w:b w:val="0"/>
                <w:bCs w:val="0"/>
              </w:rPr>
            </w:pPr>
            <w:r w:rsidRPr="00924161">
              <w:rPr>
                <w:b w:val="0"/>
                <w:bCs w:val="0"/>
              </w:rPr>
              <w:t> </w:t>
            </w:r>
          </w:p>
        </w:tc>
        <w:tc>
          <w:tcPr>
            <w:tcW w:w="678" w:type="dxa"/>
            <w:tcBorders>
              <w:top w:val="nil"/>
              <w:bottom w:val="nil"/>
            </w:tcBorders>
          </w:tcPr>
          <w:p w14:paraId="3C12B928" w14:textId="77777777" w:rsidR="00E57E03" w:rsidRPr="00951A9C"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rPr>
                <w:b/>
                <w:bCs/>
              </w:rPr>
            </w:pPr>
          </w:p>
        </w:tc>
        <w:tc>
          <w:tcPr>
            <w:tcW w:w="1172" w:type="dxa"/>
            <w:tcBorders>
              <w:top w:val="nil"/>
              <w:bottom w:val="nil"/>
            </w:tcBorders>
            <w:vAlign w:val="center"/>
          </w:tcPr>
          <w:p w14:paraId="35560761"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4065D188"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280" w:type="dxa"/>
            <w:tcBorders>
              <w:top w:val="nil"/>
              <w:bottom w:val="nil"/>
            </w:tcBorders>
            <w:vAlign w:val="center"/>
          </w:tcPr>
          <w:p w14:paraId="1D241837"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0CC1A63D"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280" w:type="dxa"/>
            <w:tcBorders>
              <w:top w:val="nil"/>
              <w:bottom w:val="nil"/>
            </w:tcBorders>
            <w:vAlign w:val="center"/>
          </w:tcPr>
          <w:p w14:paraId="7C1324BC"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r>
      <w:tr w:rsidR="00E57E03" w:rsidRPr="005F0714" w14:paraId="444E2771"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BF67A50" w14:textId="77777777" w:rsidR="00E57E03" w:rsidRPr="005F0714" w:rsidRDefault="00E57E03" w:rsidP="00A406AD">
            <w:pPr>
              <w:pStyle w:val="08-Tabelageral"/>
              <w:jc w:val="left"/>
            </w:pPr>
            <w:r w:rsidRPr="005F0714">
              <w:t>Valor Adicionado Líquido Produzido pela Entidade</w:t>
            </w:r>
          </w:p>
        </w:tc>
        <w:tc>
          <w:tcPr>
            <w:tcW w:w="678" w:type="dxa"/>
            <w:tcBorders>
              <w:top w:val="nil"/>
              <w:bottom w:val="nil"/>
            </w:tcBorders>
          </w:tcPr>
          <w:p w14:paraId="39BF4D18" w14:textId="77777777" w:rsidR="00E57E03" w:rsidRPr="00951A9C"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7AFD5946"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3.115</w:t>
            </w:r>
          </w:p>
        </w:tc>
        <w:tc>
          <w:tcPr>
            <w:tcW w:w="1172" w:type="dxa"/>
            <w:tcBorders>
              <w:top w:val="nil"/>
              <w:bottom w:val="nil"/>
            </w:tcBorders>
            <w:vAlign w:val="center"/>
          </w:tcPr>
          <w:p w14:paraId="6456BE2D"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1.226</w:t>
            </w:r>
          </w:p>
        </w:tc>
        <w:tc>
          <w:tcPr>
            <w:tcW w:w="280" w:type="dxa"/>
            <w:tcBorders>
              <w:top w:val="nil"/>
              <w:bottom w:val="nil"/>
            </w:tcBorders>
            <w:vAlign w:val="center"/>
          </w:tcPr>
          <w:p w14:paraId="6ECAA5FA"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72" w:type="dxa"/>
            <w:tcBorders>
              <w:top w:val="nil"/>
              <w:bottom w:val="nil"/>
            </w:tcBorders>
            <w:vAlign w:val="center"/>
          </w:tcPr>
          <w:p w14:paraId="6F4E5BA8"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825.237</w:t>
            </w:r>
          </w:p>
        </w:tc>
        <w:tc>
          <w:tcPr>
            <w:tcW w:w="1280" w:type="dxa"/>
            <w:tcBorders>
              <w:top w:val="nil"/>
              <w:bottom w:val="nil"/>
            </w:tcBorders>
            <w:vAlign w:val="center"/>
          </w:tcPr>
          <w:p w14:paraId="2C1F3557"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710.750</w:t>
            </w:r>
          </w:p>
        </w:tc>
      </w:tr>
      <w:tr w:rsidR="00E57E03" w:rsidRPr="000E70DE" w14:paraId="1A15C809"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054BF5EB" w14:textId="77777777" w:rsidR="00E57E03" w:rsidRPr="00924161" w:rsidRDefault="00E57E03" w:rsidP="00A406AD">
            <w:pPr>
              <w:pStyle w:val="08-Tabelageral"/>
              <w:jc w:val="left"/>
              <w:rPr>
                <w:b w:val="0"/>
                <w:bCs w:val="0"/>
              </w:rPr>
            </w:pPr>
            <w:r w:rsidRPr="00924161">
              <w:rPr>
                <w:b w:val="0"/>
                <w:bCs w:val="0"/>
              </w:rPr>
              <w:t> </w:t>
            </w:r>
          </w:p>
        </w:tc>
        <w:tc>
          <w:tcPr>
            <w:tcW w:w="678" w:type="dxa"/>
            <w:tcBorders>
              <w:top w:val="nil"/>
              <w:bottom w:val="nil"/>
            </w:tcBorders>
          </w:tcPr>
          <w:p w14:paraId="4E25E002" w14:textId="77777777" w:rsidR="00E57E03" w:rsidRPr="00951A9C"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1E0F89F1"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552B9487"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280" w:type="dxa"/>
            <w:tcBorders>
              <w:top w:val="nil"/>
              <w:bottom w:val="nil"/>
            </w:tcBorders>
            <w:vAlign w:val="center"/>
          </w:tcPr>
          <w:p w14:paraId="03EDDECE"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172" w:type="dxa"/>
            <w:tcBorders>
              <w:top w:val="nil"/>
              <w:bottom w:val="nil"/>
            </w:tcBorders>
            <w:vAlign w:val="center"/>
          </w:tcPr>
          <w:p w14:paraId="57893D8E"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280" w:type="dxa"/>
            <w:tcBorders>
              <w:top w:val="nil"/>
              <w:bottom w:val="nil"/>
            </w:tcBorders>
            <w:vAlign w:val="center"/>
          </w:tcPr>
          <w:p w14:paraId="470B5DAE"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rPr>
                <w:b/>
              </w:rPr>
            </w:pPr>
          </w:p>
        </w:tc>
      </w:tr>
      <w:tr w:rsidR="00E57E03" w:rsidRPr="005F0714" w14:paraId="5BE9AA14"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0A7C35B" w14:textId="77777777" w:rsidR="00E57E03" w:rsidRPr="005F0714" w:rsidRDefault="00E57E03" w:rsidP="00A406AD">
            <w:pPr>
              <w:pStyle w:val="08-Tabelageral"/>
              <w:jc w:val="left"/>
            </w:pPr>
            <w:r w:rsidRPr="005F0714">
              <w:t>Valor Adicionado Recebido em Transferência</w:t>
            </w:r>
          </w:p>
        </w:tc>
        <w:tc>
          <w:tcPr>
            <w:tcW w:w="678" w:type="dxa"/>
            <w:tcBorders>
              <w:top w:val="nil"/>
              <w:bottom w:val="nil"/>
            </w:tcBorders>
          </w:tcPr>
          <w:p w14:paraId="4EFE5BD7" w14:textId="77777777" w:rsidR="00E57E03" w:rsidRPr="00951A9C"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0F162285"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917.804</w:t>
            </w:r>
          </w:p>
        </w:tc>
        <w:tc>
          <w:tcPr>
            <w:tcW w:w="1172" w:type="dxa"/>
            <w:tcBorders>
              <w:top w:val="nil"/>
              <w:bottom w:val="nil"/>
            </w:tcBorders>
            <w:vAlign w:val="center"/>
          </w:tcPr>
          <w:p w14:paraId="5F3712DE"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1.035.867</w:t>
            </w:r>
          </w:p>
        </w:tc>
        <w:tc>
          <w:tcPr>
            <w:tcW w:w="280" w:type="dxa"/>
            <w:tcBorders>
              <w:top w:val="nil"/>
              <w:bottom w:val="nil"/>
            </w:tcBorders>
            <w:vAlign w:val="center"/>
          </w:tcPr>
          <w:p w14:paraId="5EDBC496"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72" w:type="dxa"/>
            <w:tcBorders>
              <w:top w:val="nil"/>
              <w:bottom w:val="nil"/>
            </w:tcBorders>
            <w:vAlign w:val="center"/>
          </w:tcPr>
          <w:p w14:paraId="30118496"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461.981</w:t>
            </w:r>
          </w:p>
        </w:tc>
        <w:tc>
          <w:tcPr>
            <w:tcW w:w="1280" w:type="dxa"/>
            <w:tcBorders>
              <w:top w:val="nil"/>
              <w:bottom w:val="nil"/>
            </w:tcBorders>
            <w:vAlign w:val="center"/>
          </w:tcPr>
          <w:p w14:paraId="2B183D05"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651.220</w:t>
            </w:r>
          </w:p>
        </w:tc>
      </w:tr>
      <w:tr w:rsidR="00E57E03" w:rsidRPr="005F0714" w14:paraId="45AD8265"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E2EA320" w14:textId="77777777" w:rsidR="00E57E03" w:rsidRPr="005F0714" w:rsidRDefault="00E57E03" w:rsidP="00A406AD">
            <w:pPr>
              <w:pStyle w:val="08-Tabelageral"/>
              <w:ind w:left="113"/>
              <w:jc w:val="left"/>
              <w:rPr>
                <w:b w:val="0"/>
              </w:rPr>
            </w:pPr>
            <w:r w:rsidRPr="00E21897">
              <w:rPr>
                <w:b w:val="0"/>
              </w:rPr>
              <w:t>Resultado de investimentos em participações societárias</w:t>
            </w:r>
          </w:p>
        </w:tc>
        <w:tc>
          <w:tcPr>
            <w:tcW w:w="678" w:type="dxa"/>
            <w:tcBorders>
              <w:top w:val="nil"/>
              <w:bottom w:val="nil"/>
            </w:tcBorders>
            <w:vAlign w:val="center"/>
          </w:tcPr>
          <w:p w14:paraId="4E34BEA4" w14:textId="77777777" w:rsidR="00E57E03" w:rsidRPr="00951A9C"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951A9C">
              <w:t>[9.a]</w:t>
            </w:r>
          </w:p>
        </w:tc>
        <w:tc>
          <w:tcPr>
            <w:tcW w:w="1172" w:type="dxa"/>
            <w:tcBorders>
              <w:top w:val="nil"/>
              <w:bottom w:val="nil"/>
            </w:tcBorders>
            <w:vAlign w:val="center"/>
          </w:tcPr>
          <w:p w14:paraId="5882865F" w14:textId="77777777" w:rsidR="00E57E03" w:rsidRPr="005F071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868.229</w:t>
            </w:r>
          </w:p>
        </w:tc>
        <w:tc>
          <w:tcPr>
            <w:tcW w:w="1172" w:type="dxa"/>
            <w:tcBorders>
              <w:top w:val="nil"/>
              <w:bottom w:val="nil"/>
            </w:tcBorders>
            <w:vAlign w:val="center"/>
          </w:tcPr>
          <w:p w14:paraId="2269E0D3" w14:textId="77777777" w:rsidR="00E57E03" w:rsidRPr="005F071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1.002.039</w:t>
            </w:r>
          </w:p>
        </w:tc>
        <w:tc>
          <w:tcPr>
            <w:tcW w:w="280" w:type="dxa"/>
            <w:tcBorders>
              <w:top w:val="nil"/>
              <w:bottom w:val="nil"/>
            </w:tcBorders>
            <w:vAlign w:val="center"/>
          </w:tcPr>
          <w:p w14:paraId="52E2D139" w14:textId="77777777" w:rsidR="00E57E03" w:rsidRPr="005F071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628157FD" w14:textId="77777777" w:rsidR="00E57E03" w:rsidRPr="005F071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388.758</w:t>
            </w:r>
          </w:p>
        </w:tc>
        <w:tc>
          <w:tcPr>
            <w:tcW w:w="1280" w:type="dxa"/>
            <w:tcBorders>
              <w:top w:val="nil"/>
              <w:bottom w:val="nil"/>
            </w:tcBorders>
            <w:vAlign w:val="center"/>
          </w:tcPr>
          <w:p w14:paraId="17196E69" w14:textId="77777777" w:rsidR="00E57E03" w:rsidRPr="005F0714"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586.673</w:t>
            </w:r>
          </w:p>
        </w:tc>
      </w:tr>
      <w:tr w:rsidR="00E57E03" w:rsidRPr="005F0714" w14:paraId="2E7587CA"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C7024C6" w14:textId="77777777" w:rsidR="00E57E03" w:rsidRPr="005F0714" w:rsidRDefault="00E57E03" w:rsidP="00A406AD">
            <w:pPr>
              <w:pStyle w:val="08-Tabelageral"/>
              <w:ind w:left="113"/>
              <w:jc w:val="left"/>
              <w:rPr>
                <w:b w:val="0"/>
              </w:rPr>
            </w:pPr>
            <w:r w:rsidRPr="005F0714">
              <w:rPr>
                <w:b w:val="0"/>
              </w:rPr>
              <w:t>Receitas financeiras</w:t>
            </w:r>
          </w:p>
        </w:tc>
        <w:tc>
          <w:tcPr>
            <w:tcW w:w="678" w:type="dxa"/>
            <w:tcBorders>
              <w:top w:val="nil"/>
              <w:bottom w:val="nil"/>
            </w:tcBorders>
          </w:tcPr>
          <w:p w14:paraId="653F8FBA" w14:textId="77777777" w:rsidR="00E57E03" w:rsidRPr="00951A9C"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pPr>
            <w:r w:rsidRPr="00951A9C">
              <w:t>[20]</w:t>
            </w:r>
          </w:p>
        </w:tc>
        <w:tc>
          <w:tcPr>
            <w:tcW w:w="1172" w:type="dxa"/>
            <w:tcBorders>
              <w:top w:val="nil"/>
              <w:bottom w:val="nil"/>
            </w:tcBorders>
            <w:vAlign w:val="center"/>
          </w:tcPr>
          <w:p w14:paraId="5279BD91" w14:textId="77777777" w:rsidR="00E57E03" w:rsidRPr="005F071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49.575</w:t>
            </w:r>
          </w:p>
        </w:tc>
        <w:tc>
          <w:tcPr>
            <w:tcW w:w="1172" w:type="dxa"/>
            <w:tcBorders>
              <w:top w:val="nil"/>
              <w:bottom w:val="nil"/>
            </w:tcBorders>
            <w:vAlign w:val="center"/>
          </w:tcPr>
          <w:p w14:paraId="236A4C34" w14:textId="77777777" w:rsidR="00E57E03" w:rsidRPr="005F071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33.828</w:t>
            </w:r>
          </w:p>
        </w:tc>
        <w:tc>
          <w:tcPr>
            <w:tcW w:w="280" w:type="dxa"/>
            <w:tcBorders>
              <w:top w:val="nil"/>
              <w:bottom w:val="nil"/>
            </w:tcBorders>
            <w:vAlign w:val="center"/>
          </w:tcPr>
          <w:p w14:paraId="3FFA2947" w14:textId="77777777" w:rsidR="00E57E03" w:rsidRPr="005F071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7B0E6015" w14:textId="77777777" w:rsidR="00E57E03" w:rsidRPr="005F071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73.223</w:t>
            </w:r>
          </w:p>
        </w:tc>
        <w:tc>
          <w:tcPr>
            <w:tcW w:w="1280" w:type="dxa"/>
            <w:tcBorders>
              <w:top w:val="nil"/>
              <w:bottom w:val="nil"/>
            </w:tcBorders>
            <w:vAlign w:val="center"/>
          </w:tcPr>
          <w:p w14:paraId="7188F6EB" w14:textId="77777777" w:rsidR="00E57E03" w:rsidRPr="005F0714"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64.547</w:t>
            </w:r>
          </w:p>
        </w:tc>
      </w:tr>
      <w:tr w:rsidR="00E57E03" w:rsidRPr="001D6BE8" w14:paraId="0263E5E3"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6DE711F1" w14:textId="77777777" w:rsidR="00E57E03" w:rsidRPr="00924161" w:rsidRDefault="00E57E03" w:rsidP="00A406AD">
            <w:pPr>
              <w:pStyle w:val="08-Tabelageral"/>
              <w:jc w:val="left"/>
              <w:rPr>
                <w:b w:val="0"/>
                <w:bCs w:val="0"/>
              </w:rPr>
            </w:pPr>
            <w:r w:rsidRPr="00924161">
              <w:rPr>
                <w:b w:val="0"/>
                <w:bCs w:val="0"/>
              </w:rPr>
              <w:t> </w:t>
            </w:r>
          </w:p>
        </w:tc>
        <w:tc>
          <w:tcPr>
            <w:tcW w:w="678" w:type="dxa"/>
            <w:tcBorders>
              <w:top w:val="nil"/>
              <w:bottom w:val="nil"/>
            </w:tcBorders>
          </w:tcPr>
          <w:p w14:paraId="54A84848" w14:textId="77777777" w:rsidR="00E57E03" w:rsidRPr="00951A9C"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56E9C434"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2" w:type="dxa"/>
            <w:tcBorders>
              <w:top w:val="nil"/>
              <w:bottom w:val="nil"/>
            </w:tcBorders>
            <w:vAlign w:val="center"/>
          </w:tcPr>
          <w:p w14:paraId="6118D4C2"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0" w:type="dxa"/>
            <w:tcBorders>
              <w:top w:val="nil"/>
              <w:bottom w:val="nil"/>
            </w:tcBorders>
            <w:vAlign w:val="center"/>
          </w:tcPr>
          <w:p w14:paraId="10A6F677"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2" w:type="dxa"/>
            <w:tcBorders>
              <w:top w:val="nil"/>
              <w:bottom w:val="nil"/>
            </w:tcBorders>
            <w:vAlign w:val="center"/>
          </w:tcPr>
          <w:p w14:paraId="7049DA7E"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80" w:type="dxa"/>
            <w:tcBorders>
              <w:top w:val="nil"/>
              <w:bottom w:val="nil"/>
            </w:tcBorders>
            <w:vAlign w:val="center"/>
          </w:tcPr>
          <w:p w14:paraId="5C4FF481" w14:textId="77777777" w:rsidR="00E57E03" w:rsidRPr="008A41F6"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b/>
              </w:rPr>
            </w:pPr>
          </w:p>
        </w:tc>
      </w:tr>
      <w:tr w:rsidR="00E57E03" w:rsidRPr="00BA3C79" w14:paraId="52FF79FC"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4D76F3F4" w14:textId="77777777" w:rsidR="00E57E03" w:rsidRPr="005F0714" w:rsidRDefault="00E57E03" w:rsidP="00A406AD">
            <w:pPr>
              <w:pStyle w:val="08-Tabelageral"/>
              <w:jc w:val="left"/>
            </w:pPr>
            <w:r w:rsidRPr="005F0714">
              <w:t>Valor Adicionado Total a Distribuir</w:t>
            </w:r>
          </w:p>
        </w:tc>
        <w:tc>
          <w:tcPr>
            <w:tcW w:w="678" w:type="dxa"/>
            <w:tcBorders>
              <w:top w:val="nil"/>
              <w:bottom w:val="nil"/>
            </w:tcBorders>
          </w:tcPr>
          <w:p w14:paraId="6779C436" w14:textId="77777777" w:rsidR="00E57E03" w:rsidRPr="00951A9C"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45694407"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920.919</w:t>
            </w:r>
          </w:p>
        </w:tc>
        <w:tc>
          <w:tcPr>
            <w:tcW w:w="1172" w:type="dxa"/>
            <w:tcBorders>
              <w:top w:val="nil"/>
              <w:bottom w:val="nil"/>
            </w:tcBorders>
            <w:vAlign w:val="center"/>
          </w:tcPr>
          <w:p w14:paraId="72639668"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1.037.093</w:t>
            </w:r>
          </w:p>
        </w:tc>
        <w:tc>
          <w:tcPr>
            <w:tcW w:w="280" w:type="dxa"/>
            <w:tcBorders>
              <w:top w:val="nil"/>
              <w:bottom w:val="nil"/>
            </w:tcBorders>
            <w:vAlign w:val="center"/>
          </w:tcPr>
          <w:p w14:paraId="718E1A20"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72" w:type="dxa"/>
            <w:tcBorders>
              <w:top w:val="nil"/>
              <w:bottom w:val="nil"/>
            </w:tcBorders>
            <w:vAlign w:val="center"/>
          </w:tcPr>
          <w:p w14:paraId="738D31B0"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1.287.218</w:t>
            </w:r>
          </w:p>
        </w:tc>
        <w:tc>
          <w:tcPr>
            <w:tcW w:w="1280" w:type="dxa"/>
            <w:tcBorders>
              <w:top w:val="nil"/>
              <w:bottom w:val="nil"/>
            </w:tcBorders>
            <w:vAlign w:val="center"/>
          </w:tcPr>
          <w:p w14:paraId="0AB814B7"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1.361.970</w:t>
            </w:r>
          </w:p>
        </w:tc>
      </w:tr>
      <w:tr w:rsidR="00E57E03" w:rsidRPr="001D6BE8" w14:paraId="02DC4212"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DF799A8" w14:textId="77777777" w:rsidR="00E57E03" w:rsidRPr="00924161" w:rsidRDefault="00E57E03" w:rsidP="00A406AD">
            <w:pPr>
              <w:pStyle w:val="08-Tabelageral"/>
              <w:jc w:val="left"/>
              <w:rPr>
                <w:b w:val="0"/>
                <w:bCs w:val="0"/>
              </w:rPr>
            </w:pPr>
            <w:r w:rsidRPr="00924161">
              <w:rPr>
                <w:b w:val="0"/>
                <w:bCs w:val="0"/>
              </w:rPr>
              <w:t> </w:t>
            </w:r>
          </w:p>
        </w:tc>
        <w:tc>
          <w:tcPr>
            <w:tcW w:w="678" w:type="dxa"/>
            <w:tcBorders>
              <w:top w:val="nil"/>
              <w:bottom w:val="nil"/>
            </w:tcBorders>
          </w:tcPr>
          <w:p w14:paraId="0ECE8518" w14:textId="77777777" w:rsidR="00E57E03" w:rsidRPr="00951A9C" w:rsidRDefault="00E57E03" w:rsidP="00A406A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23D4B300" w14:textId="77777777" w:rsidR="00E57E03" w:rsidRPr="00350BA7"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31E3D334"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vAlign w:val="center"/>
          </w:tcPr>
          <w:p w14:paraId="0C2A4151"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4C188895"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80" w:type="dxa"/>
            <w:tcBorders>
              <w:top w:val="nil"/>
              <w:bottom w:val="nil"/>
            </w:tcBorders>
            <w:vAlign w:val="center"/>
          </w:tcPr>
          <w:p w14:paraId="643C92E5" w14:textId="77777777" w:rsidR="00E57E03" w:rsidRPr="00010EFA" w:rsidRDefault="00E57E03" w:rsidP="00A406AD">
            <w:pPr>
              <w:pStyle w:val="08-Tabelageral"/>
              <w:cnfStyle w:val="000000100000" w:firstRow="0" w:lastRow="0" w:firstColumn="0" w:lastColumn="0" w:oddVBand="0" w:evenVBand="0" w:oddHBand="1" w:evenHBand="0" w:firstRowFirstColumn="0" w:firstRowLastColumn="0" w:lastRowFirstColumn="0" w:lastRowLastColumn="0"/>
            </w:pPr>
          </w:p>
        </w:tc>
      </w:tr>
      <w:tr w:rsidR="00E57E03" w:rsidRPr="00BA3C79" w14:paraId="3F1BB572"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6DF6F13" w14:textId="77777777" w:rsidR="00E57E03" w:rsidRPr="005F0714" w:rsidRDefault="00E57E03" w:rsidP="00A406AD">
            <w:pPr>
              <w:pStyle w:val="08-Tabelageral"/>
              <w:jc w:val="left"/>
            </w:pPr>
            <w:r w:rsidRPr="005F0714">
              <w:t>Distribuição do Valor Adicionado</w:t>
            </w:r>
          </w:p>
        </w:tc>
        <w:tc>
          <w:tcPr>
            <w:tcW w:w="678" w:type="dxa"/>
            <w:tcBorders>
              <w:top w:val="nil"/>
              <w:bottom w:val="nil"/>
            </w:tcBorders>
          </w:tcPr>
          <w:p w14:paraId="54B51122" w14:textId="77777777" w:rsidR="00E57E03" w:rsidRPr="00951A9C" w:rsidRDefault="00E57E03" w:rsidP="00A406A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415F1F0A"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920.919</w:t>
            </w:r>
          </w:p>
        </w:tc>
        <w:tc>
          <w:tcPr>
            <w:tcW w:w="1172" w:type="dxa"/>
            <w:tcBorders>
              <w:top w:val="nil"/>
              <w:bottom w:val="nil"/>
            </w:tcBorders>
            <w:vAlign w:val="center"/>
          </w:tcPr>
          <w:p w14:paraId="7936ACBA"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1.037.093</w:t>
            </w:r>
          </w:p>
        </w:tc>
        <w:tc>
          <w:tcPr>
            <w:tcW w:w="280" w:type="dxa"/>
            <w:tcBorders>
              <w:top w:val="nil"/>
              <w:bottom w:val="nil"/>
            </w:tcBorders>
            <w:vAlign w:val="center"/>
          </w:tcPr>
          <w:p w14:paraId="418D6391"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72" w:type="dxa"/>
            <w:tcBorders>
              <w:top w:val="nil"/>
              <w:bottom w:val="nil"/>
            </w:tcBorders>
            <w:vAlign w:val="center"/>
          </w:tcPr>
          <w:p w14:paraId="68317F39"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1.287.218</w:t>
            </w:r>
          </w:p>
        </w:tc>
        <w:tc>
          <w:tcPr>
            <w:tcW w:w="1280" w:type="dxa"/>
            <w:tcBorders>
              <w:top w:val="nil"/>
              <w:bottom w:val="nil"/>
            </w:tcBorders>
            <w:vAlign w:val="center"/>
          </w:tcPr>
          <w:p w14:paraId="4DEAADD5" w14:textId="77777777" w:rsidR="00E57E03" w:rsidRPr="00BA3C79" w:rsidRDefault="00E57E03" w:rsidP="00A406AD">
            <w:pPr>
              <w:pStyle w:val="08-Tabelageral"/>
              <w:cnfStyle w:val="000000000000" w:firstRow="0" w:lastRow="0" w:firstColumn="0" w:lastColumn="0" w:oddVBand="0" w:evenVBand="0" w:oddHBand="0" w:evenHBand="0" w:firstRowFirstColumn="0" w:firstRowLastColumn="0" w:lastRowFirstColumn="0" w:lastRowLastColumn="0"/>
              <w:rPr>
                <w:b/>
              </w:rPr>
            </w:pPr>
            <w:r>
              <w:rPr>
                <w:b/>
              </w:rPr>
              <w:t>1.361.970</w:t>
            </w:r>
          </w:p>
        </w:tc>
      </w:tr>
      <w:tr w:rsidR="00E57E03" w:rsidRPr="00215D82" w14:paraId="1FAD5B25"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50CB3ED" w14:textId="77777777" w:rsidR="00E57E03" w:rsidRPr="005F0714" w:rsidRDefault="00E57E03" w:rsidP="00A406AD">
            <w:pPr>
              <w:pStyle w:val="08-Tabelageral"/>
              <w:ind w:left="113"/>
              <w:jc w:val="left"/>
              <w:rPr>
                <w:b w:val="0"/>
              </w:rPr>
            </w:pPr>
            <w:r w:rsidRPr="005F0714">
              <w:rPr>
                <w:b w:val="0"/>
              </w:rPr>
              <w:t>Pessoal</w:t>
            </w:r>
          </w:p>
        </w:tc>
        <w:tc>
          <w:tcPr>
            <w:tcW w:w="678" w:type="dxa"/>
            <w:tcBorders>
              <w:top w:val="nil"/>
              <w:bottom w:val="nil"/>
            </w:tcBorders>
          </w:tcPr>
          <w:p w14:paraId="735F58F2" w14:textId="77777777" w:rsidR="00E57E03" w:rsidRPr="00951A9C"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951A9C">
              <w:t>[21]</w:t>
            </w:r>
          </w:p>
        </w:tc>
        <w:tc>
          <w:tcPr>
            <w:tcW w:w="1172" w:type="dxa"/>
            <w:tcBorders>
              <w:top w:val="nil"/>
              <w:bottom w:val="nil"/>
            </w:tcBorders>
            <w:vAlign w:val="center"/>
          </w:tcPr>
          <w:p w14:paraId="2BE4318E"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2.772</w:t>
            </w:r>
          </w:p>
        </w:tc>
        <w:tc>
          <w:tcPr>
            <w:tcW w:w="1172" w:type="dxa"/>
            <w:tcBorders>
              <w:top w:val="nil"/>
              <w:bottom w:val="nil"/>
            </w:tcBorders>
            <w:vAlign w:val="center"/>
          </w:tcPr>
          <w:p w14:paraId="6C4DCEF4"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2.481</w:t>
            </w:r>
          </w:p>
        </w:tc>
        <w:tc>
          <w:tcPr>
            <w:tcW w:w="280" w:type="dxa"/>
            <w:tcBorders>
              <w:top w:val="nil"/>
              <w:bottom w:val="nil"/>
            </w:tcBorders>
            <w:vAlign w:val="center"/>
          </w:tcPr>
          <w:p w14:paraId="00095397"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00D87F88"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15.435</w:t>
            </w:r>
          </w:p>
        </w:tc>
        <w:tc>
          <w:tcPr>
            <w:tcW w:w="1280" w:type="dxa"/>
            <w:tcBorders>
              <w:top w:val="nil"/>
              <w:bottom w:val="nil"/>
            </w:tcBorders>
            <w:vAlign w:val="center"/>
          </w:tcPr>
          <w:p w14:paraId="0CA13650"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13.128</w:t>
            </w:r>
          </w:p>
        </w:tc>
      </w:tr>
      <w:tr w:rsidR="00E57E03" w:rsidRPr="00215D82" w14:paraId="3ED57869"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88E6C8B" w14:textId="77777777" w:rsidR="00E57E03" w:rsidRPr="005F0714" w:rsidRDefault="00E57E03" w:rsidP="00A406AD">
            <w:pPr>
              <w:pStyle w:val="08-Tabelageral"/>
              <w:ind w:left="113"/>
              <w:jc w:val="left"/>
              <w:rPr>
                <w:b w:val="0"/>
              </w:rPr>
            </w:pPr>
            <w:r w:rsidRPr="005F0714">
              <w:rPr>
                <w:b w:val="0"/>
              </w:rPr>
              <w:t>Impostos, taxas e contribuições</w:t>
            </w:r>
          </w:p>
        </w:tc>
        <w:tc>
          <w:tcPr>
            <w:tcW w:w="678" w:type="dxa"/>
            <w:tcBorders>
              <w:top w:val="nil"/>
              <w:bottom w:val="nil"/>
            </w:tcBorders>
          </w:tcPr>
          <w:p w14:paraId="6AE6F533" w14:textId="77777777" w:rsidR="00E57E03" w:rsidRPr="00951A9C"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3959842A"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10.219</w:t>
            </w:r>
          </w:p>
        </w:tc>
        <w:tc>
          <w:tcPr>
            <w:tcW w:w="1172" w:type="dxa"/>
            <w:tcBorders>
              <w:top w:val="nil"/>
              <w:bottom w:val="nil"/>
            </w:tcBorders>
            <w:vAlign w:val="center"/>
          </w:tcPr>
          <w:p w14:paraId="3A30029E"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7.070</w:t>
            </w:r>
          </w:p>
        </w:tc>
        <w:tc>
          <w:tcPr>
            <w:tcW w:w="280" w:type="dxa"/>
            <w:tcBorders>
              <w:top w:val="nil"/>
              <w:bottom w:val="nil"/>
            </w:tcBorders>
            <w:vAlign w:val="center"/>
          </w:tcPr>
          <w:p w14:paraId="5EE14C8D"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vAlign w:val="center"/>
          </w:tcPr>
          <w:p w14:paraId="04429F4F"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362.549</w:t>
            </w:r>
          </w:p>
        </w:tc>
        <w:tc>
          <w:tcPr>
            <w:tcW w:w="1280" w:type="dxa"/>
            <w:tcBorders>
              <w:top w:val="nil"/>
              <w:bottom w:val="nil"/>
            </w:tcBorders>
            <w:vAlign w:val="center"/>
          </w:tcPr>
          <w:p w14:paraId="0AE64443"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321.228</w:t>
            </w:r>
          </w:p>
        </w:tc>
      </w:tr>
      <w:tr w:rsidR="00E57E03" w:rsidRPr="00215D82" w14:paraId="4AE7AF13" w14:textId="77777777" w:rsidTr="00E57E0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1E792538" w14:textId="77777777" w:rsidR="00E57E03" w:rsidRPr="005F0714" w:rsidRDefault="00E57E03" w:rsidP="00A406AD">
            <w:pPr>
              <w:pStyle w:val="08-Tabelageral"/>
              <w:ind w:left="113"/>
              <w:jc w:val="left"/>
              <w:rPr>
                <w:b w:val="0"/>
              </w:rPr>
            </w:pPr>
            <w:r w:rsidRPr="005F0714">
              <w:rPr>
                <w:b w:val="0"/>
              </w:rPr>
              <w:t>Despesas financeiras</w:t>
            </w:r>
          </w:p>
        </w:tc>
        <w:tc>
          <w:tcPr>
            <w:tcW w:w="678" w:type="dxa"/>
            <w:tcBorders>
              <w:top w:val="nil"/>
              <w:bottom w:val="nil"/>
            </w:tcBorders>
          </w:tcPr>
          <w:p w14:paraId="28959D5A" w14:textId="77777777" w:rsidR="00E57E03" w:rsidRPr="00951A9C" w:rsidRDefault="00E57E03" w:rsidP="00A406AD">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951A9C">
              <w:t>[20]</w:t>
            </w:r>
          </w:p>
        </w:tc>
        <w:tc>
          <w:tcPr>
            <w:tcW w:w="1172" w:type="dxa"/>
            <w:tcBorders>
              <w:top w:val="nil"/>
              <w:bottom w:val="nil"/>
            </w:tcBorders>
            <w:vAlign w:val="center"/>
          </w:tcPr>
          <w:p w14:paraId="0EC24E87"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25.207</w:t>
            </w:r>
          </w:p>
        </w:tc>
        <w:tc>
          <w:tcPr>
            <w:tcW w:w="1172" w:type="dxa"/>
            <w:tcBorders>
              <w:top w:val="nil"/>
              <w:bottom w:val="nil"/>
            </w:tcBorders>
            <w:vAlign w:val="center"/>
          </w:tcPr>
          <w:p w14:paraId="4F4B59CC"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13.784</w:t>
            </w:r>
          </w:p>
        </w:tc>
        <w:tc>
          <w:tcPr>
            <w:tcW w:w="280" w:type="dxa"/>
            <w:tcBorders>
              <w:top w:val="nil"/>
              <w:bottom w:val="nil"/>
            </w:tcBorders>
            <w:vAlign w:val="center"/>
          </w:tcPr>
          <w:p w14:paraId="18C0CF43"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72" w:type="dxa"/>
            <w:tcBorders>
              <w:top w:val="nil"/>
              <w:bottom w:val="nil"/>
            </w:tcBorders>
            <w:vAlign w:val="center"/>
          </w:tcPr>
          <w:p w14:paraId="37DC0340"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26.513</w:t>
            </w:r>
          </w:p>
        </w:tc>
        <w:tc>
          <w:tcPr>
            <w:tcW w:w="1280" w:type="dxa"/>
            <w:tcBorders>
              <w:top w:val="nil"/>
              <w:bottom w:val="nil"/>
            </w:tcBorders>
            <w:vAlign w:val="center"/>
          </w:tcPr>
          <w:p w14:paraId="0E7573C9" w14:textId="77777777" w:rsidR="00E57E03" w:rsidRPr="00BA3C79" w:rsidRDefault="00E57E03" w:rsidP="00A406AD">
            <w:pPr>
              <w:pStyle w:val="08-Tabelageral"/>
              <w:ind w:left="113"/>
              <w:cnfStyle w:val="000000100000" w:firstRow="0" w:lastRow="0" w:firstColumn="0" w:lastColumn="0" w:oddVBand="0" w:evenVBand="0" w:oddHBand="1" w:evenHBand="0" w:firstRowFirstColumn="0" w:firstRowLastColumn="0" w:lastRowFirstColumn="0" w:lastRowLastColumn="0"/>
            </w:pPr>
            <w:r>
              <w:t>13.856</w:t>
            </w:r>
          </w:p>
        </w:tc>
      </w:tr>
      <w:tr w:rsidR="00E57E03" w:rsidRPr="005F0714" w14:paraId="19DEFB13" w14:textId="77777777" w:rsidTr="00E57E03">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single" w:sz="2" w:space="0" w:color="8EAADB" w:themeColor="accent5" w:themeTint="99"/>
            </w:tcBorders>
            <w:vAlign w:val="center"/>
          </w:tcPr>
          <w:p w14:paraId="35344990" w14:textId="77777777" w:rsidR="00E57E03" w:rsidRPr="005F0714" w:rsidRDefault="00E57E03" w:rsidP="00A406AD">
            <w:pPr>
              <w:pStyle w:val="08-Tabelageral"/>
              <w:ind w:left="113"/>
              <w:jc w:val="left"/>
              <w:rPr>
                <w:b w:val="0"/>
              </w:rPr>
            </w:pPr>
            <w:r w:rsidRPr="005F0714">
              <w:rPr>
                <w:b w:val="0"/>
              </w:rPr>
              <w:t xml:space="preserve">Lucros retidos no </w:t>
            </w:r>
            <w:r>
              <w:rPr>
                <w:b w:val="0"/>
              </w:rPr>
              <w:t>período</w:t>
            </w:r>
          </w:p>
        </w:tc>
        <w:tc>
          <w:tcPr>
            <w:tcW w:w="678" w:type="dxa"/>
            <w:tcBorders>
              <w:top w:val="nil"/>
              <w:bottom w:val="single" w:sz="2" w:space="0" w:color="8EAADB" w:themeColor="accent5" w:themeTint="99"/>
            </w:tcBorders>
            <w:vAlign w:val="center"/>
          </w:tcPr>
          <w:p w14:paraId="31F6F51A" w14:textId="77777777" w:rsidR="00E57E03" w:rsidRPr="00951A9C" w:rsidRDefault="00E57E03" w:rsidP="00A406A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r w:rsidRPr="00951A9C">
              <w:t>[19.c]</w:t>
            </w:r>
          </w:p>
        </w:tc>
        <w:tc>
          <w:tcPr>
            <w:tcW w:w="1172" w:type="dxa"/>
            <w:tcBorders>
              <w:top w:val="nil"/>
              <w:bottom w:val="single" w:sz="2" w:space="0" w:color="8EAADB" w:themeColor="accent5" w:themeTint="99"/>
            </w:tcBorders>
            <w:vAlign w:val="center"/>
          </w:tcPr>
          <w:p w14:paraId="6A25AD7A"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882.721</w:t>
            </w:r>
          </w:p>
        </w:tc>
        <w:tc>
          <w:tcPr>
            <w:tcW w:w="1172" w:type="dxa"/>
            <w:tcBorders>
              <w:top w:val="nil"/>
              <w:bottom w:val="single" w:sz="2" w:space="0" w:color="8EAADB" w:themeColor="accent5" w:themeTint="99"/>
            </w:tcBorders>
            <w:vAlign w:val="center"/>
          </w:tcPr>
          <w:p w14:paraId="427D02A7"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1.013.758</w:t>
            </w:r>
          </w:p>
        </w:tc>
        <w:tc>
          <w:tcPr>
            <w:tcW w:w="280" w:type="dxa"/>
            <w:tcBorders>
              <w:top w:val="nil"/>
              <w:bottom w:val="single" w:sz="2" w:space="0" w:color="8EAADB" w:themeColor="accent5" w:themeTint="99"/>
            </w:tcBorders>
            <w:vAlign w:val="center"/>
          </w:tcPr>
          <w:p w14:paraId="50DB98A2"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single" w:sz="2" w:space="0" w:color="8EAADB" w:themeColor="accent5" w:themeTint="99"/>
            </w:tcBorders>
            <w:vAlign w:val="center"/>
          </w:tcPr>
          <w:p w14:paraId="137B6222"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882.721</w:t>
            </w:r>
          </w:p>
        </w:tc>
        <w:tc>
          <w:tcPr>
            <w:tcW w:w="1280" w:type="dxa"/>
            <w:tcBorders>
              <w:top w:val="nil"/>
              <w:bottom w:val="single" w:sz="2" w:space="0" w:color="8EAADB" w:themeColor="accent5" w:themeTint="99"/>
            </w:tcBorders>
            <w:vAlign w:val="center"/>
          </w:tcPr>
          <w:p w14:paraId="7F707FAD" w14:textId="77777777" w:rsidR="00E57E03" w:rsidRPr="00BA3C79" w:rsidRDefault="00E57E03" w:rsidP="00A406AD">
            <w:pPr>
              <w:pStyle w:val="08-Tabelageral"/>
              <w:ind w:left="113"/>
              <w:cnfStyle w:val="000000000000" w:firstRow="0" w:lastRow="0" w:firstColumn="0" w:lastColumn="0" w:oddVBand="0" w:evenVBand="0" w:oddHBand="0" w:evenHBand="0" w:firstRowFirstColumn="0" w:firstRowLastColumn="0" w:lastRowFirstColumn="0" w:lastRowLastColumn="0"/>
            </w:pPr>
            <w:r>
              <w:t>1.013.758</w:t>
            </w:r>
          </w:p>
        </w:tc>
      </w:tr>
    </w:tbl>
    <w:p w14:paraId="1A52B8AF" w14:textId="77777777" w:rsidR="00E57E03" w:rsidRDefault="00E57E03" w:rsidP="00A406AD">
      <w:pPr>
        <w:rPr>
          <w:rFonts w:cs="Arial"/>
          <w:sz w:val="14"/>
          <w:szCs w:val="14"/>
        </w:rPr>
      </w:pPr>
      <w:r w:rsidRPr="00E16BE7">
        <w:rPr>
          <w:rFonts w:cs="Arial"/>
          <w:sz w:val="14"/>
          <w:szCs w:val="14"/>
        </w:rPr>
        <w:t>As notas explicativas são parte integrante das demonstrações contábeis</w:t>
      </w:r>
    </w:p>
    <w:p w14:paraId="7283CE90" w14:textId="77777777" w:rsidR="00E57E03" w:rsidRDefault="00E57E03" w:rsidP="00A406AD">
      <w:pPr>
        <w:rPr>
          <w:rFonts w:cs="Arial"/>
          <w:sz w:val="14"/>
          <w:szCs w:val="14"/>
        </w:rPr>
      </w:pPr>
    </w:p>
    <w:p w14:paraId="459864F8" w14:textId="77777777" w:rsidR="00E57E03" w:rsidRDefault="00E57E03">
      <w:pPr>
        <w:rPr>
          <w:rFonts w:cs="Arial"/>
          <w:sz w:val="14"/>
          <w:szCs w:val="14"/>
        </w:rPr>
      </w:pPr>
    </w:p>
    <w:p w14:paraId="0A0B9FA8" w14:textId="02666546" w:rsidR="001B14AB" w:rsidRPr="00914D93" w:rsidRDefault="00E57E03" w:rsidP="002D143C">
      <w:pPr>
        <w:rPr>
          <w:rFonts w:cs="Arial"/>
        </w:rPr>
      </w:pPr>
      <w:r>
        <w:rPr>
          <w:rFonts w:eastAsia="Times New Roman" w:cs="Arial"/>
          <w:b/>
          <w:spacing w:val="-2"/>
          <w:sz w:val="20"/>
          <w:szCs w:val="20"/>
          <w:lang w:eastAsia="pt-BR"/>
        </w:rPr>
        <w:fldChar w:fldCharType="end"/>
      </w:r>
    </w:p>
    <w:p w14:paraId="30F8B4A4" w14:textId="77777777" w:rsidR="001B14AB" w:rsidRPr="00914D93" w:rsidRDefault="001B14AB" w:rsidP="002D143C">
      <w:pPr>
        <w:rPr>
          <w:rFonts w:cs="Arial"/>
        </w:rPr>
      </w:pPr>
    </w:p>
    <w:p w14:paraId="745D1FBF" w14:textId="7AF8AC58" w:rsidR="001B14AB" w:rsidRPr="00914D93" w:rsidRDefault="001B14AB" w:rsidP="002D143C">
      <w:pPr>
        <w:rPr>
          <w:rFonts w:cs="Arial"/>
        </w:rPr>
        <w:sectPr w:rsidR="001B14AB" w:rsidRPr="00914D93" w:rsidSect="00985EA9">
          <w:headerReference w:type="default" r:id="rId19"/>
          <w:footerReference w:type="default" r:id="rId20"/>
          <w:pgSz w:w="11906" w:h="16838" w:code="9"/>
          <w:pgMar w:top="1134" w:right="1134" w:bottom="1134" w:left="1134" w:header="709" w:footer="709" w:gutter="0"/>
          <w:cols w:space="708"/>
          <w:docGrid w:linePitch="360"/>
        </w:sectPr>
      </w:pPr>
    </w:p>
    <w:p w14:paraId="71774493" w14:textId="2D1489A6" w:rsidR="007E0D51" w:rsidRPr="00914D93" w:rsidRDefault="007E0D51" w:rsidP="002E7410">
      <w:pPr>
        <w:pStyle w:val="02-TtulodeNota"/>
        <w:rPr>
          <w:rFonts w:cs="Arial"/>
          <w:color w:val="1F4E79" w:themeColor="accent1" w:themeShade="80"/>
        </w:rPr>
      </w:pPr>
      <w:bookmarkStart w:id="10" w:name="_Toc36837274"/>
      <w:bookmarkStart w:id="11" w:name="_Toc38540203"/>
      <w:bookmarkStart w:id="12" w:name="_Toc38541844"/>
      <w:bookmarkStart w:id="13" w:name="_Toc38563618"/>
      <w:bookmarkStart w:id="14" w:name="_Toc39135266"/>
      <w:bookmarkStart w:id="15" w:name="_Hlk38563812"/>
      <w:bookmarkStart w:id="16" w:name="_Toc31905827"/>
      <w:bookmarkStart w:id="17" w:name="_Toc31906653"/>
      <w:r w:rsidRPr="00914D93">
        <w:rPr>
          <w:rFonts w:cs="Arial"/>
          <w:color w:val="1F4E79" w:themeColor="accent1" w:themeShade="80"/>
        </w:rPr>
        <w:lastRenderedPageBreak/>
        <w:t>NOTAS EXPLICATIVAS ÀS DEMONSTRAÇÕES CONTÁBEIS</w:t>
      </w:r>
      <w:bookmarkEnd w:id="10"/>
      <w:bookmarkEnd w:id="11"/>
      <w:bookmarkEnd w:id="12"/>
      <w:bookmarkEnd w:id="13"/>
      <w:r w:rsidR="009175BE" w:rsidRPr="00914D93">
        <w:rPr>
          <w:rFonts w:cs="Arial"/>
          <w:color w:val="1F4E79" w:themeColor="accent1" w:themeShade="80"/>
        </w:rPr>
        <w:t xml:space="preserve"> </w:t>
      </w:r>
      <w:r w:rsidR="002E7410" w:rsidRPr="00914D93">
        <w:rPr>
          <w:rFonts w:cs="Arial"/>
          <w:color w:val="1F4E79" w:themeColor="accent1" w:themeShade="80"/>
        </w:rPr>
        <w:t>INTERMEDIÁRIAS</w:t>
      </w:r>
      <w:bookmarkEnd w:id="14"/>
    </w:p>
    <w:bookmarkEnd w:id="15"/>
    <w:p w14:paraId="41A089C0" w14:textId="77777777" w:rsidR="007E0D51" w:rsidRPr="00914D93" w:rsidRDefault="007E0D51" w:rsidP="008C2DEA">
      <w:pPr>
        <w:pStyle w:val="01-TtulodeNota"/>
        <w:rPr>
          <w:rFonts w:cs="Arial"/>
        </w:rPr>
      </w:pPr>
    </w:p>
    <w:bookmarkEnd w:id="16"/>
    <w:bookmarkEnd w:id="17"/>
    <w:p w14:paraId="0C97CC49" w14:textId="5B789CE3" w:rsidR="00435972" w:rsidRPr="00914D93" w:rsidRDefault="00435972" w:rsidP="00435972">
      <w:pPr>
        <w:pStyle w:val="02-TtulodeNota"/>
        <w:rPr>
          <w:rFonts w:cs="Arial"/>
        </w:rPr>
      </w:pPr>
      <w:r w:rsidRPr="00914D93">
        <w:rPr>
          <w:rFonts w:cs="Arial"/>
        </w:rPr>
        <w:fldChar w:fldCharType="begin"/>
      </w:r>
      <w:r w:rsidRPr="00914D93">
        <w:rPr>
          <w:rFonts w:cs="Arial"/>
        </w:rPr>
        <w:instrText xml:space="preserve"> INCLUDETEXT  "G:\\Confidencial\\PUBLICAÇÃO\\BB Seguridade\\2020\\1T2020\\Notas Explicativas\\Nota 1 - Contexto Operacional\\Nota 01 - Contexto Operacional.docx"  \* MERGEFORMAT </w:instrText>
      </w:r>
      <w:r w:rsidRPr="00914D93">
        <w:rPr>
          <w:rFonts w:cs="Arial"/>
        </w:rPr>
        <w:fldChar w:fldCharType="separate"/>
      </w:r>
      <w:bookmarkStart w:id="18" w:name="_Toc39135267"/>
      <w:r w:rsidRPr="00914D93">
        <w:rPr>
          <w:rFonts w:cs="Arial"/>
          <w:color w:val="1F4E79" w:themeColor="accent1" w:themeShade="80"/>
        </w:rPr>
        <w:t>1 – CONTEXTO OPERACIONAL</w:t>
      </w:r>
      <w:bookmarkEnd w:id="18"/>
      <w:r w:rsidRPr="00914D93">
        <w:rPr>
          <w:rFonts w:cs="Arial"/>
        </w:rPr>
        <w:t xml:space="preserve"> </w:t>
      </w:r>
    </w:p>
    <w:p w14:paraId="3684C1DF" w14:textId="77777777" w:rsidR="00435972" w:rsidRPr="00914D93" w:rsidRDefault="00435972" w:rsidP="00435972">
      <w:pPr>
        <w:pStyle w:val="05-Textonormal"/>
        <w:rPr>
          <w:rFonts w:cs="Arial"/>
        </w:rPr>
      </w:pPr>
      <w:r w:rsidRPr="00914D93">
        <w:rPr>
          <w:rFonts w:cs="Arial"/>
        </w:rPr>
        <w:t>A BB Seguridade Participações S.A. (“BB Seguridade” ou “Companhia”) é uma empresa de participações (</w:t>
      </w:r>
      <w:r w:rsidRPr="00914D93">
        <w:rPr>
          <w:rFonts w:cs="Arial"/>
          <w:i/>
          <w:iCs/>
        </w:rPr>
        <w:t>holding</w:t>
      </w:r>
      <w:r w:rsidRPr="00914D93">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suas ADRs (</w:t>
      </w:r>
      <w:r w:rsidRPr="00914D93">
        <w:rPr>
          <w:rFonts w:cs="Arial"/>
          <w:i/>
        </w:rPr>
        <w:t xml:space="preserve">American </w:t>
      </w:r>
      <w:proofErr w:type="spellStart"/>
      <w:r w:rsidRPr="00914D93">
        <w:rPr>
          <w:rFonts w:cs="Arial"/>
          <w:i/>
        </w:rPr>
        <w:t>Depositary</w:t>
      </w:r>
      <w:proofErr w:type="spellEnd"/>
      <w:r w:rsidRPr="00914D93">
        <w:rPr>
          <w:rFonts w:cs="Arial"/>
          <w:i/>
        </w:rPr>
        <w:t xml:space="preserve"> </w:t>
      </w:r>
      <w:proofErr w:type="spellStart"/>
      <w:r w:rsidRPr="00914D93">
        <w:rPr>
          <w:rFonts w:cs="Arial"/>
          <w:i/>
        </w:rPr>
        <w:t>Receipts</w:t>
      </w:r>
      <w:proofErr w:type="spellEnd"/>
      <w:r w:rsidRPr="00914D93">
        <w:rPr>
          <w:rFonts w:cs="Arial"/>
        </w:rPr>
        <w:t>) no mercado de balcão dos Estados Unidos da América (</w:t>
      </w:r>
      <w:r w:rsidRPr="00914D93">
        <w:rPr>
          <w:rFonts w:cs="Arial"/>
          <w:i/>
        </w:rPr>
        <w:t>Over-</w:t>
      </w:r>
      <w:proofErr w:type="spellStart"/>
      <w:r w:rsidRPr="00914D93">
        <w:rPr>
          <w:rFonts w:cs="Arial"/>
          <w:i/>
        </w:rPr>
        <w:t>the</w:t>
      </w:r>
      <w:proofErr w:type="spellEnd"/>
      <w:r w:rsidRPr="00914D93">
        <w:rPr>
          <w:rFonts w:cs="Arial"/>
          <w:i/>
        </w:rPr>
        <w:t>-</w:t>
      </w:r>
      <w:proofErr w:type="spellStart"/>
      <w:r w:rsidRPr="00914D93">
        <w:rPr>
          <w:rFonts w:cs="Arial"/>
          <w:i/>
        </w:rPr>
        <w:t>Counter</w:t>
      </w:r>
      <w:proofErr w:type="spellEnd"/>
      <w:r w:rsidRPr="00914D93">
        <w:rPr>
          <w:rFonts w:cs="Arial"/>
        </w:rPr>
        <w:t>) sob o código “BBSEY”.</w:t>
      </w:r>
    </w:p>
    <w:p w14:paraId="1E0E4814" w14:textId="77777777" w:rsidR="00435972" w:rsidRPr="00914D93" w:rsidRDefault="00435972" w:rsidP="00435972">
      <w:pPr>
        <w:pStyle w:val="05-Textonormal"/>
        <w:rPr>
          <w:rFonts w:cs="Arial"/>
        </w:rPr>
      </w:pPr>
      <w:r w:rsidRPr="00914D93">
        <w:rPr>
          <w:rFonts w:cs="Arial"/>
        </w:rPr>
        <w:t xml:space="preserve">Está inscrita sob o CNPJ nº 17.344.597/0001-94 e sediada no Setor de Autarquias Norte, Quadra 05, Lote B, Torre Sul, </w:t>
      </w:r>
      <w:r w:rsidRPr="00914D93">
        <w:rPr>
          <w:rFonts w:cs="Arial"/>
        </w:rPr>
        <w:br/>
        <w:t>3º Andar, Edifício Banco do Brasil, Asa Norte, Brasília, Distrito Federal, Brasil.</w:t>
      </w:r>
    </w:p>
    <w:p w14:paraId="24EFE65B" w14:textId="77777777" w:rsidR="00435972" w:rsidRPr="00914D93" w:rsidRDefault="00435972" w:rsidP="00435972">
      <w:pPr>
        <w:pStyle w:val="05-Textonormal"/>
        <w:rPr>
          <w:rFonts w:cs="Arial"/>
        </w:rPr>
      </w:pPr>
      <w:r w:rsidRPr="00914D93">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226508A7" w14:textId="77777777" w:rsidR="00435972" w:rsidRPr="00914D93" w:rsidRDefault="00435972" w:rsidP="00435972">
      <w:pPr>
        <w:pStyle w:val="05-Textonormal"/>
        <w:rPr>
          <w:rFonts w:cs="Arial"/>
        </w:rPr>
      </w:pPr>
      <w:r w:rsidRPr="00914D93">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1909AF1C" w14:textId="77777777" w:rsidR="00435972" w:rsidRPr="00914D93" w:rsidRDefault="00435972" w:rsidP="00435972">
      <w:pPr>
        <w:pStyle w:val="05-Textonormal"/>
        <w:rPr>
          <w:rFonts w:cs="Arial"/>
        </w:rPr>
      </w:pPr>
      <w:r w:rsidRPr="00914D93">
        <w:rPr>
          <w:rFonts w:cs="Arial"/>
        </w:rPr>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238F80BE" w14:textId="77777777" w:rsidR="00435972" w:rsidRPr="00914D93" w:rsidRDefault="00435972" w:rsidP="00435972">
      <w:pPr>
        <w:pStyle w:val="05-Textonormal"/>
        <w:rPr>
          <w:rFonts w:cs="Arial"/>
        </w:rPr>
      </w:pPr>
      <w:r w:rsidRPr="00914D93">
        <w:rPr>
          <w:rFonts w:cs="Arial"/>
        </w:rPr>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534ABC02" w14:textId="77777777" w:rsidR="00435972" w:rsidRPr="00914D93" w:rsidRDefault="00435972" w:rsidP="00435972">
      <w:pPr>
        <w:pStyle w:val="05-Textonormal"/>
        <w:rPr>
          <w:rFonts w:cs="Arial"/>
        </w:rPr>
      </w:pPr>
      <w:r w:rsidRPr="00914D93">
        <w:rPr>
          <w:rFonts w:cs="Arial"/>
        </w:rPr>
        <w:t xml:space="preserve">Em janeiro de 2020, um surto causado pelo novo coronavírus (Covid-19) se espalhou pelo mundo, afetando o dia a dia das pessoas e empresas. A Organização Mundial da Saúde (OMS) declarou que o surto da doença constitui uma Emergência de Saúde Pública de Importância Internacional. Em março de 2020, a Covid-19 foi caracterizada pela OMS como uma pandemia. </w:t>
      </w:r>
    </w:p>
    <w:p w14:paraId="751B8166" w14:textId="77777777" w:rsidR="00435972" w:rsidRPr="00914D93" w:rsidRDefault="00435972" w:rsidP="00435972">
      <w:pPr>
        <w:pStyle w:val="05-Textonormal"/>
        <w:rPr>
          <w:rFonts w:cs="Arial"/>
        </w:rPr>
      </w:pPr>
      <w:r w:rsidRPr="00914D93">
        <w:rPr>
          <w:rFonts w:cs="Arial"/>
        </w:rPr>
        <w:t>Diante dessa conjuntura, apesar da estratégia de longo prazo estar mantida, o modelo de gestão da Companhia foi adaptado para contemplar uma atuação ainda mais focada. Foi declarado um Plano específico de enfrentamento à Covid-19, que apresenta as iniciativas priorizadas pela Companhia, cuja condução se dá por equipes multidisciplinares, com fluxos de acompanhamento e execução comunicados e realimentados por todos os intervenientes internos.</w:t>
      </w:r>
    </w:p>
    <w:p w14:paraId="3B401CBE" w14:textId="77777777" w:rsidR="00435972" w:rsidRPr="00914D93" w:rsidRDefault="00435972" w:rsidP="00435972">
      <w:pPr>
        <w:pStyle w:val="05-Textonormal"/>
        <w:rPr>
          <w:rFonts w:cs="Arial"/>
        </w:rPr>
      </w:pPr>
      <w:r w:rsidRPr="00914D93">
        <w:rPr>
          <w:rFonts w:cs="Arial"/>
        </w:rPr>
        <w:t>O referido Plano, sustentado sob os pilares de foco extremo, processo decisório ágil e comunicação tempestiva, possui quatro objetivos: (i) cuidar das nossas equipes; (</w:t>
      </w:r>
      <w:proofErr w:type="spellStart"/>
      <w:r w:rsidRPr="00914D93">
        <w:rPr>
          <w:rFonts w:cs="Arial"/>
        </w:rPr>
        <w:t>ii</w:t>
      </w:r>
      <w:proofErr w:type="spellEnd"/>
      <w:r w:rsidRPr="00914D93">
        <w:rPr>
          <w:rFonts w:cs="Arial"/>
        </w:rPr>
        <w:t>) estar ao lado dos clientes e da sociedade; (</w:t>
      </w:r>
      <w:proofErr w:type="spellStart"/>
      <w:r w:rsidRPr="00914D93">
        <w:rPr>
          <w:rFonts w:cs="Arial"/>
        </w:rPr>
        <w:t>iii</w:t>
      </w:r>
      <w:proofErr w:type="spellEnd"/>
      <w:r w:rsidRPr="00914D93">
        <w:rPr>
          <w:rFonts w:cs="Arial"/>
        </w:rPr>
        <w:t>) garantir a sustentação da companhia; e (</w:t>
      </w:r>
      <w:proofErr w:type="spellStart"/>
      <w:r w:rsidRPr="00914D93">
        <w:rPr>
          <w:rFonts w:cs="Arial"/>
        </w:rPr>
        <w:t>iv</w:t>
      </w:r>
      <w:proofErr w:type="spellEnd"/>
      <w:r w:rsidRPr="00914D93">
        <w:rPr>
          <w:rFonts w:cs="Arial"/>
        </w:rPr>
        <w:t>) preparar-se para o pós-crise.</w:t>
      </w:r>
    </w:p>
    <w:p w14:paraId="259B7413" w14:textId="77777777" w:rsidR="00435972" w:rsidRPr="00914D93" w:rsidRDefault="00435972" w:rsidP="00435972">
      <w:pPr>
        <w:pStyle w:val="05-Textonormal"/>
        <w:rPr>
          <w:rFonts w:cs="Arial"/>
        </w:rPr>
      </w:pPr>
      <w:r w:rsidRPr="00914D93">
        <w:rPr>
          <w:rFonts w:cs="Arial"/>
        </w:rPr>
        <w:t xml:space="preserve">Nossos clientes continuam sendo atendidos e apoiados em suas necessidades, e os seguros, no cenário atual, apresentam-se como um grande aliado para trazer a serenidade e a segurança esperada por aqueles que já utilizam nossos produtos e serviços, além dos que desejarão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 </w:t>
      </w:r>
    </w:p>
    <w:p w14:paraId="57C0C894" w14:textId="77777777" w:rsidR="00435972" w:rsidRPr="00914D93" w:rsidRDefault="00435972" w:rsidP="00435972">
      <w:pPr>
        <w:pStyle w:val="05-Textonormal"/>
        <w:rPr>
          <w:rFonts w:cs="Arial"/>
        </w:rPr>
      </w:pPr>
      <w:r w:rsidRPr="00914D93">
        <w:rPr>
          <w:rFonts w:cs="Arial"/>
        </w:rPr>
        <w:t>Tomar as medidas que sustentem nosso negócio atual, enquanto mantemos o olhar para o novo normal, completam a atuação da Companhia no enfrentamento dos efeitos decorrentes da Covid-19. Priorizamos, então, a geração de receitas com negócios mais aderentes e menos impactados pela situação, garantindo que entregas estratégicas de tecnologia não percam o ritmo, além de acelerarmos projetos com alto potencial para capturar oportunidades de mercado.</w:t>
      </w:r>
    </w:p>
    <w:p w14:paraId="19DBC124" w14:textId="77777777" w:rsidR="00435972" w:rsidRPr="00914D93" w:rsidRDefault="00435972" w:rsidP="00435972">
      <w:pPr>
        <w:pStyle w:val="05-Textonormal"/>
        <w:rPr>
          <w:rFonts w:cs="Arial"/>
        </w:rPr>
      </w:pPr>
      <w:r w:rsidRPr="00914D93">
        <w:rPr>
          <w:rFonts w:cs="Arial"/>
        </w:rPr>
        <w:t>Dessa forma, a empresa vem monitorando e se adaptando aos impactos e avaliando os cenários que afetaram ou possam vir a afetar suas operações, com avaliação diária da situação, atualização das medidas preventivas e ações de minimização de riscos e coordenação da execução de planos de ação no Grupo Coordenador de Continuidade. Até o momento, não se vislumbra impactos significativos que possam comprometer a sustentabilidade das operações da Companhia e de suas Investidas.</w:t>
      </w:r>
    </w:p>
    <w:p w14:paraId="1E8D40B8" w14:textId="77777777" w:rsidR="00435972" w:rsidRPr="00914D93" w:rsidRDefault="00435972" w:rsidP="00435972">
      <w:pPr>
        <w:pStyle w:val="05-Textonormal"/>
        <w:rPr>
          <w:rFonts w:cs="Arial"/>
        </w:rPr>
      </w:pPr>
      <w:r w:rsidRPr="00914D93">
        <w:rPr>
          <w:rFonts w:cs="Arial"/>
        </w:rPr>
        <w:t xml:space="preserve">Além disso, a Companhia vem adotando diversas medidas para mitigação dos impactos decorrentes da pandemia, com o objetivo de manter a segurança dos seus colaboradores, colaborar com a sociedade e com as autoridades na contenção do vírus e dar continuidade às suas operações, tais como como a adoção do trabalho remoto para todos os colaboradores, o cancelamento ou adiamento das viagens internacionais e nacionais e a suspensão de treinamentos e eventos </w:t>
      </w:r>
      <w:r w:rsidRPr="00914D93">
        <w:rPr>
          <w:rFonts w:cs="Arial"/>
        </w:rPr>
        <w:lastRenderedPageBreak/>
        <w:t>corporativos presenciais, além do incentivo à adoção de soluções de teleconferência e videoconferência para realização de reuniões internas e externas.</w:t>
      </w:r>
    </w:p>
    <w:p w14:paraId="7D2B1112" w14:textId="77777777" w:rsidR="00435972" w:rsidRPr="00914D93" w:rsidRDefault="00435972" w:rsidP="00435972">
      <w:pPr>
        <w:pStyle w:val="05-Textonormal"/>
        <w:rPr>
          <w:rFonts w:cs="Arial"/>
        </w:rPr>
      </w:pPr>
      <w:r w:rsidRPr="00914D93">
        <w:rPr>
          <w:rFonts w:cs="Arial"/>
        </w:rPr>
        <w:t>No campo social, dado que a pandemia já afetou consideravelmente a conjuntura socioeconômica doméstica e sempre pensando na proteção e no cuidado com as pessoas, o Grupo, por intermédio da BB Corretora, aprovou a adoção de até R$ 40 milhões, via Fundação Banco do Brasil (FBB), cujos desembolsos ocorrerão conforme o ritmo de demanda da Fundação, visando conter os efeitos do avanço do coronavírus. O valor doado será destinado, pela FBB, ao fornecimento de alimentos, produtos de limpeza e higiene para as pessoas que estão no grupo de risco ou em situação de vulnerabilidade social em todas as regiões do país.</w:t>
      </w:r>
    </w:p>
    <w:p w14:paraId="783AE595" w14:textId="77777777" w:rsidR="00435972" w:rsidRPr="00914D93" w:rsidRDefault="00435972" w:rsidP="00435972">
      <w:pPr>
        <w:pStyle w:val="05-Textonormal"/>
        <w:rPr>
          <w:rFonts w:cs="Arial"/>
        </w:rPr>
      </w:pPr>
      <w:r w:rsidRPr="00914D93">
        <w:rPr>
          <w:rFonts w:cs="Arial"/>
        </w:rPr>
        <w:t>Entendemos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GERENCIAMENTO DE RISCOS.</w:t>
      </w:r>
    </w:p>
    <w:p w14:paraId="08386A12" w14:textId="068683B0" w:rsidR="00FE603A" w:rsidRPr="00914D93" w:rsidRDefault="00435972" w:rsidP="00022E32">
      <w:pPr>
        <w:pStyle w:val="01-Textonormal"/>
        <w:rPr>
          <w:rFonts w:cs="Arial"/>
        </w:rPr>
      </w:pPr>
      <w:r w:rsidRPr="00914D93">
        <w:rPr>
          <w:rFonts w:cs="Arial"/>
          <w:b/>
          <w:sz w:val="20"/>
          <w:szCs w:val="20"/>
        </w:rPr>
        <w:fldChar w:fldCharType="end"/>
      </w:r>
    </w:p>
    <w:p w14:paraId="6DDC6B64" w14:textId="77777777" w:rsidR="00E64FAB" w:rsidRPr="00355E72" w:rsidRDefault="00E64FAB" w:rsidP="00E64FAB">
      <w:pPr>
        <w:pStyle w:val="02-TtulodeNota"/>
        <w:rPr>
          <w:rFonts w:cs="Arial"/>
          <w:color w:val="1F4E79" w:themeColor="accent1" w:themeShade="80"/>
        </w:rPr>
      </w:pPr>
      <w:r>
        <w:rPr>
          <w:rFonts w:cs="Arial"/>
        </w:rPr>
        <w:fldChar w:fldCharType="begin"/>
      </w:r>
      <w:r>
        <w:rPr>
          <w:rFonts w:cs="Arial"/>
        </w:rPr>
        <w:instrText xml:space="preserve"> INCLUDETEXT  "G:\\Confidencial\\PUBLICAÇÃO\\BB Seguridade\\2020\\1T2020\\Notas Explicativas\\Nota 2 - Aquisições, Vendas e Reestruturações Societárias\\Nota 2 - Aquisições, Vendas e Reestruturações Societárias.docx" </w:instrText>
      </w:r>
      <w:r>
        <w:rPr>
          <w:rFonts w:cs="Arial"/>
        </w:rPr>
        <w:fldChar w:fldCharType="separate"/>
      </w:r>
      <w:bookmarkStart w:id="19" w:name="_Toc39135268"/>
      <w:r w:rsidRPr="00355E72">
        <w:rPr>
          <w:rFonts w:cs="Arial"/>
          <w:color w:val="1F4E79" w:themeColor="accent1" w:themeShade="80"/>
        </w:rPr>
        <w:t xml:space="preserve">2 – </w:t>
      </w:r>
      <w:r w:rsidRPr="006F6BF7">
        <w:rPr>
          <w:rFonts w:cs="Arial"/>
          <w:caps/>
          <w:color w:val="1F4E79" w:themeColor="accent1" w:themeShade="80"/>
        </w:rPr>
        <w:t>Aquisições, Vendas e Reestruturações Societárias</w:t>
      </w:r>
      <w:bookmarkEnd w:id="19"/>
    </w:p>
    <w:p w14:paraId="3C10BE3C" w14:textId="5C96A884" w:rsidR="00E64FAB" w:rsidRPr="00355E72" w:rsidRDefault="00E64FAB" w:rsidP="00E64FAB">
      <w:pPr>
        <w:pStyle w:val="01-Textonormal"/>
        <w:rPr>
          <w:rFonts w:cs="Arial"/>
          <w:b/>
          <w:snapToGrid w:val="0"/>
          <w:color w:val="1F4E79" w:themeColor="accent1" w:themeShade="80"/>
        </w:rPr>
      </w:pPr>
      <w:r w:rsidRPr="00355E72">
        <w:rPr>
          <w:rFonts w:cs="Arial"/>
          <w:b/>
          <w:snapToGrid w:val="0"/>
          <w:color w:val="1F4E79" w:themeColor="accent1" w:themeShade="80"/>
        </w:rPr>
        <w:t>a) Alienação Total de Ações – IRB-Brasil Resseguros S.A.</w:t>
      </w:r>
    </w:p>
    <w:p w14:paraId="695ED4A4" w14:textId="77777777" w:rsidR="00E64FAB" w:rsidRPr="00702F78"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Em 10 de julho de 2019, após decisão do Conselho de Administração da Companhia, a Diretoria da BB Seguros aprovou o lançamento de uma oferta secundária de ações com esforços restritos de colocação (“Oferta Restrita”) com vistas a alienar a totalidade das 47.520.213 ações ordinárias de emissão do IRB-Brasil RE que detinha, num movimento alinhado à estratégia da BB Seguridade Participações S.A. de focar nos segmentos mais rentáveis para a Companhia e com alta sinergia na distribuição por meio do canal bancário. Na mesma Oferta, a União Federal também alienou 36.458.237 ações ordinárias que detinha no IRB-Brasil RE. Em 12 de julho de 2019 a Susep concedeu autorização para que o IRB passasse da condição de companhia de controle definido para companhia sem controlador, ou seja, com capital pulverizado ("</w:t>
      </w:r>
      <w:proofErr w:type="spellStart"/>
      <w:r w:rsidRPr="00702F78">
        <w:rPr>
          <w:rFonts w:eastAsia="Times New Roman" w:cs="Arial"/>
          <w:spacing w:val="-2"/>
          <w:szCs w:val="18"/>
          <w:lang w:eastAsia="pt-BR"/>
        </w:rPr>
        <w:t>true</w:t>
      </w:r>
      <w:proofErr w:type="spellEnd"/>
      <w:r w:rsidRPr="00702F78">
        <w:rPr>
          <w:rFonts w:eastAsia="Times New Roman" w:cs="Arial"/>
          <w:spacing w:val="-2"/>
          <w:szCs w:val="18"/>
          <w:lang w:eastAsia="pt-BR"/>
        </w:rPr>
        <w:t xml:space="preserve"> </w:t>
      </w:r>
      <w:proofErr w:type="spellStart"/>
      <w:r w:rsidRPr="00702F78">
        <w:rPr>
          <w:rFonts w:eastAsia="Times New Roman" w:cs="Arial"/>
          <w:spacing w:val="-2"/>
          <w:szCs w:val="18"/>
          <w:lang w:eastAsia="pt-BR"/>
        </w:rPr>
        <w:t>corporation</w:t>
      </w:r>
      <w:proofErr w:type="spellEnd"/>
      <w:r w:rsidRPr="00702F78">
        <w:rPr>
          <w:rFonts w:eastAsia="Times New Roman" w:cs="Arial"/>
          <w:spacing w:val="-2"/>
          <w:szCs w:val="18"/>
          <w:lang w:eastAsia="pt-BR"/>
        </w:rPr>
        <w:t>").</w:t>
      </w:r>
    </w:p>
    <w:p w14:paraId="76109767" w14:textId="77777777" w:rsidR="00E64FAB" w:rsidRPr="00702F78"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Em 18 de julho de 2019, foi concluído o procedimento de coleta de intenções de investimento (</w:t>
      </w:r>
      <w:proofErr w:type="spellStart"/>
      <w:r w:rsidRPr="00702F78">
        <w:rPr>
          <w:rFonts w:eastAsia="Times New Roman" w:cs="Arial"/>
          <w:i/>
          <w:spacing w:val="-2"/>
          <w:szCs w:val="18"/>
          <w:lang w:eastAsia="pt-BR"/>
        </w:rPr>
        <w:t>bookbuilding</w:t>
      </w:r>
      <w:proofErr w:type="spellEnd"/>
      <w:r w:rsidRPr="00702F78">
        <w:rPr>
          <w:rFonts w:eastAsia="Times New Roman" w:cs="Arial"/>
          <w:spacing w:val="-2"/>
          <w:szCs w:val="18"/>
          <w:lang w:eastAsia="pt-BR"/>
        </w:rPr>
        <w:t>), tendo sido o preço por ação fixado em R$ 88,00 e no dia 23 do mesmo mês foi realizada a efetiva liquidação da oferta, com a entrega das ações aos respectivos investidores e o concomitante recebimento, pela BB Seguros, do montante de R$ 4.181 milhões pela venda das ações. Com a alienação, a BB Seguros deixou de deter quaisquer ações de emissão do IRB Brasil-RE.</w:t>
      </w:r>
    </w:p>
    <w:p w14:paraId="758D45F9" w14:textId="77777777" w:rsidR="00E64FAB" w:rsidRPr="00702F78"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 xml:space="preserve">A alienação total das ações produziu um ganho, considerando a baixa contábil do investimento, de R$ 3,5 bilhões no exercício findo em 31 de dezembro de 2019. Deduzidos os valores dos tributos incidentes sobre o ganho de capital obtido na venda, que representou R$ 1,2 bilhões, dos custos de distribuição e demais efeitos, a operação proporcionou um ganho de R$ 2,3 bilhões para a BB Seguros no exercício findo em 31 de dezembro de 2019. </w:t>
      </w:r>
    </w:p>
    <w:p w14:paraId="47C24F87" w14:textId="77777777" w:rsidR="00E64FAB" w:rsidRPr="00702F78" w:rsidRDefault="00E64FAB" w:rsidP="00E64FAB">
      <w:pPr>
        <w:spacing w:before="120" w:after="120"/>
        <w:jc w:val="both"/>
        <w:rPr>
          <w:rFonts w:eastAsia="Times New Roman" w:cs="Arial"/>
          <w:b/>
          <w:snapToGrid w:val="0"/>
          <w:color w:val="1F4E79" w:themeColor="accent1" w:themeShade="80"/>
          <w:spacing w:val="-2"/>
          <w:szCs w:val="18"/>
          <w:lang w:eastAsia="pt-BR"/>
        </w:rPr>
      </w:pPr>
      <w:r w:rsidRPr="00702F78">
        <w:rPr>
          <w:rFonts w:eastAsia="Times New Roman" w:cs="Arial"/>
          <w:b/>
          <w:snapToGrid w:val="0"/>
          <w:color w:val="1F4E79" w:themeColor="accent1" w:themeShade="80"/>
          <w:spacing w:val="-2"/>
          <w:szCs w:val="18"/>
          <w:lang w:eastAsia="pt-BR"/>
        </w:rPr>
        <w:t xml:space="preserve">b) </w:t>
      </w:r>
      <w:proofErr w:type="spellStart"/>
      <w:r w:rsidRPr="00702F78">
        <w:rPr>
          <w:rFonts w:eastAsia="Times New Roman" w:cs="Arial"/>
          <w:b/>
          <w:snapToGrid w:val="0"/>
          <w:color w:val="1F4E79" w:themeColor="accent1" w:themeShade="80"/>
          <w:spacing w:val="-2"/>
          <w:szCs w:val="18"/>
          <w:lang w:eastAsia="pt-BR"/>
        </w:rPr>
        <w:t>Ciclic</w:t>
      </w:r>
      <w:proofErr w:type="spellEnd"/>
      <w:r w:rsidRPr="00702F78">
        <w:rPr>
          <w:rFonts w:eastAsia="Times New Roman" w:cs="Arial"/>
          <w:b/>
          <w:snapToGrid w:val="0"/>
          <w:color w:val="1F4E79" w:themeColor="accent1" w:themeShade="80"/>
          <w:spacing w:val="-2"/>
          <w:szCs w:val="18"/>
          <w:lang w:eastAsia="pt-BR"/>
        </w:rPr>
        <w:t xml:space="preserve"> Corretora de Seguros S.A.</w:t>
      </w:r>
    </w:p>
    <w:p w14:paraId="0471C171" w14:textId="77777777" w:rsidR="00E64FAB" w:rsidRPr="00702F78"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 xml:space="preserve">Em 27 de fevereiro de 2020, a Assembleia Geral da </w:t>
      </w:r>
      <w:proofErr w:type="spellStart"/>
      <w:r w:rsidRPr="00702F78">
        <w:rPr>
          <w:rFonts w:eastAsia="Times New Roman" w:cs="Arial"/>
          <w:spacing w:val="-2"/>
          <w:szCs w:val="18"/>
          <w:lang w:eastAsia="pt-BR"/>
        </w:rPr>
        <w:t>Ciclic</w:t>
      </w:r>
      <w:proofErr w:type="spellEnd"/>
      <w:r w:rsidRPr="00702F78">
        <w:rPr>
          <w:rFonts w:eastAsia="Times New Roman" w:cs="Arial"/>
          <w:spacing w:val="-2"/>
          <w:szCs w:val="18"/>
          <w:lang w:eastAsia="pt-BR"/>
        </w:rPr>
        <w:t>, reunida extraordinariamente, aprovou o aumento de seu capital social em R$ 17.001.400,00 mediante emissão de 8.500.700 ações ordinárias e 8.500.700 ações preferenciais, com preço de emissão de R$ 1,00 cada uma.</w:t>
      </w:r>
    </w:p>
    <w:p w14:paraId="1B16C5E6" w14:textId="77777777" w:rsidR="00E64FAB" w:rsidRPr="00702F78"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 xml:space="preserve">A BB Corretora de Seguros S.A. subscreveu 4.249.500 ações ordinárias e 8.500.700 ações preferenciais, equivalentes a R$ 12.750.200,00, integralizadas em moeda corrente nacional, na data de realização da Assembleia Geral que deliberou pelo aumento do capital social. </w:t>
      </w:r>
    </w:p>
    <w:p w14:paraId="53B2C4B9" w14:textId="77777777" w:rsidR="00E64FAB" w:rsidRPr="00702F78"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 xml:space="preserve">A PFG do Brasil 2 Participações Ltda subscreveu 4.251.200 ações ordinárias, equivalentes a R$ 4.251.200,00, integralizadas em moeda corrente nacional, na data de realização da Assembleia Geral que deliberou pelo aumento do capital social. </w:t>
      </w:r>
    </w:p>
    <w:p w14:paraId="0C31C194" w14:textId="77777777" w:rsidR="00E64FAB" w:rsidRDefault="00E64FAB" w:rsidP="00E64FAB">
      <w:pPr>
        <w:spacing w:before="120" w:after="120"/>
        <w:jc w:val="both"/>
        <w:rPr>
          <w:rFonts w:eastAsia="Times New Roman" w:cs="Arial"/>
          <w:spacing w:val="-2"/>
          <w:szCs w:val="18"/>
          <w:lang w:eastAsia="pt-BR"/>
        </w:rPr>
      </w:pPr>
      <w:r w:rsidRPr="00702F78">
        <w:rPr>
          <w:rFonts w:eastAsia="Times New Roman" w:cs="Arial"/>
          <w:spacing w:val="-2"/>
          <w:szCs w:val="18"/>
          <w:lang w:eastAsia="pt-BR"/>
        </w:rPr>
        <w:t xml:space="preserve">O capital social da </w:t>
      </w:r>
      <w:proofErr w:type="spellStart"/>
      <w:r w:rsidRPr="00702F78">
        <w:rPr>
          <w:rFonts w:eastAsia="Times New Roman" w:cs="Arial"/>
          <w:spacing w:val="-2"/>
          <w:szCs w:val="18"/>
          <w:lang w:eastAsia="pt-BR"/>
        </w:rPr>
        <w:t>Ciclic</w:t>
      </w:r>
      <w:proofErr w:type="spellEnd"/>
      <w:r w:rsidRPr="00702F78">
        <w:rPr>
          <w:rFonts w:eastAsia="Times New Roman" w:cs="Arial"/>
          <w:spacing w:val="-2"/>
          <w:szCs w:val="18"/>
          <w:lang w:eastAsia="pt-BR"/>
        </w:rPr>
        <w:t>, totalmente subscrito e integralizado, passou a ser de R$ 44,0 milhões, dividido em 44 milhões de ações, das quais 22 milhões são ações ordinárias e 22 milhões são ações preferenciais, distribuídas entre as acionistas na seguinte proporção</w:t>
      </w:r>
      <w:r>
        <w:rPr>
          <w:rFonts w:eastAsia="Times New Roman" w:cs="Arial"/>
          <w:spacing w:val="-2"/>
          <w:szCs w:val="18"/>
          <w:lang w:eastAsia="pt-BR"/>
        </w:rPr>
        <w:t xml:space="preserve">: </w:t>
      </w:r>
    </w:p>
    <w:tbl>
      <w:tblPr>
        <w:tblStyle w:val="TabeladeLista6Colorida-nfase531"/>
        <w:tblW w:w="0" w:type="dxa"/>
        <w:tblInd w:w="0" w:type="dxa"/>
        <w:tblLayout w:type="fixed"/>
        <w:tblLook w:val="04A0" w:firstRow="1" w:lastRow="0" w:firstColumn="1" w:lastColumn="0" w:noHBand="0" w:noVBand="1"/>
      </w:tblPr>
      <w:tblGrid>
        <w:gridCol w:w="2552"/>
        <w:gridCol w:w="1181"/>
        <w:gridCol w:w="1181"/>
        <w:gridCol w:w="1181"/>
        <w:gridCol w:w="1181"/>
        <w:gridCol w:w="1181"/>
        <w:gridCol w:w="1182"/>
      </w:tblGrid>
      <w:tr w:rsidR="00E64FAB" w:rsidRPr="00355E72" w14:paraId="669FD6D0" w14:textId="77777777" w:rsidTr="00E64FA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BDC1278" w14:textId="77777777" w:rsidR="00E64FAB" w:rsidRPr="00355E72" w:rsidRDefault="00E64FAB" w:rsidP="00E64FAB">
            <w:pPr>
              <w:jc w:val="center"/>
              <w:rPr>
                <w:rFonts w:cs="Arial"/>
                <w:szCs w:val="18"/>
              </w:rPr>
            </w:pPr>
            <w:r w:rsidRPr="00355E72">
              <w:rPr>
                <w:rFonts w:cs="Arial"/>
                <w:sz w:val="14"/>
                <w:szCs w:val="14"/>
              </w:rPr>
              <w:t>Acionistas</w:t>
            </w:r>
          </w:p>
        </w:tc>
        <w:tc>
          <w:tcPr>
            <w:tcW w:w="2362"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4BD7F46" w14:textId="77777777" w:rsidR="00E64FAB" w:rsidRPr="00355E72" w:rsidRDefault="00E64FAB" w:rsidP="00E64FA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355E72">
              <w:rPr>
                <w:rFonts w:eastAsia="Times New Roman" w:cs="Arial"/>
                <w:spacing w:val="-2"/>
                <w:sz w:val="14"/>
                <w:szCs w:val="14"/>
              </w:rPr>
              <w:t>Ações ON</w:t>
            </w:r>
          </w:p>
        </w:tc>
        <w:tc>
          <w:tcPr>
            <w:tcW w:w="2362"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4C8A009" w14:textId="77777777" w:rsidR="00E64FAB" w:rsidRPr="00355E72" w:rsidRDefault="00E64FAB" w:rsidP="00E64FA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355E72">
              <w:rPr>
                <w:rFonts w:eastAsia="Times New Roman" w:cs="Arial"/>
                <w:spacing w:val="-2"/>
                <w:sz w:val="14"/>
                <w:szCs w:val="14"/>
              </w:rPr>
              <w:t>Ações PN</w:t>
            </w:r>
          </w:p>
        </w:tc>
        <w:tc>
          <w:tcPr>
            <w:tcW w:w="2363"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FB039A2" w14:textId="77777777" w:rsidR="00E64FAB" w:rsidRPr="00355E72" w:rsidRDefault="00E64FAB" w:rsidP="00E64FA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355E72">
              <w:rPr>
                <w:rFonts w:eastAsia="Times New Roman" w:cs="Arial"/>
                <w:spacing w:val="-2"/>
                <w:sz w:val="14"/>
                <w:szCs w:val="14"/>
              </w:rPr>
              <w:t>Total</w:t>
            </w:r>
          </w:p>
        </w:tc>
      </w:tr>
      <w:tr w:rsidR="00E64FAB" w:rsidRPr="00355E72" w14:paraId="7BD7F7B4" w14:textId="77777777" w:rsidTr="00E64FA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left w:val="nil"/>
              <w:bottom w:val="single" w:sz="2" w:space="0" w:color="8EAADB" w:themeColor="accent5" w:themeTint="99"/>
              <w:right w:val="nil"/>
            </w:tcBorders>
            <w:vAlign w:val="center"/>
            <w:hideMark/>
          </w:tcPr>
          <w:p w14:paraId="1D00D709" w14:textId="77777777" w:rsidR="00E64FAB" w:rsidRPr="00355E72" w:rsidRDefault="00E64FAB" w:rsidP="00E64FAB">
            <w:pPr>
              <w:rPr>
                <w:rFonts w:cs="Arial"/>
                <w:szCs w:val="18"/>
              </w:rPr>
            </w:pP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44463635"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Quantidade</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549A6319"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41D899BD"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Quantidade</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2D8EB177"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563AF8D9"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Quantidade</w:t>
            </w:r>
          </w:p>
        </w:tc>
        <w:tc>
          <w:tcPr>
            <w:tcW w:w="1182" w:type="dxa"/>
            <w:tcBorders>
              <w:top w:val="single" w:sz="2" w:space="0" w:color="8EAADB" w:themeColor="accent5" w:themeTint="99"/>
              <w:left w:val="nil"/>
              <w:bottom w:val="single" w:sz="2" w:space="0" w:color="8EAADB" w:themeColor="accent5" w:themeTint="99"/>
              <w:right w:val="nil"/>
            </w:tcBorders>
            <w:vAlign w:val="center"/>
            <w:hideMark/>
          </w:tcPr>
          <w:p w14:paraId="2F6975C6"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E64FAB" w:rsidRPr="00355E72" w14:paraId="264170FB"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left w:val="nil"/>
              <w:bottom w:val="nil"/>
              <w:right w:val="nil"/>
            </w:tcBorders>
            <w:shd w:val="clear" w:color="auto" w:fill="FFFFFF" w:themeFill="background1"/>
            <w:hideMark/>
          </w:tcPr>
          <w:p w14:paraId="2746BF3C" w14:textId="77777777" w:rsidR="00E64FAB" w:rsidRPr="00355E72" w:rsidRDefault="00E64FAB" w:rsidP="00E64FAB">
            <w:pPr>
              <w:keepNext/>
              <w:keepLines/>
              <w:spacing w:before="40" w:after="40"/>
              <w:rPr>
                <w:rFonts w:eastAsia="Times New Roman" w:cs="Arial"/>
                <w:spacing w:val="-2"/>
                <w:sz w:val="14"/>
                <w:szCs w:val="14"/>
              </w:rPr>
            </w:pPr>
            <w:r w:rsidRPr="00355E72">
              <w:rPr>
                <w:rFonts w:eastAsia="Times New Roman" w:cs="Arial"/>
                <w:spacing w:val="-2"/>
                <w:sz w:val="14"/>
                <w:szCs w:val="14"/>
              </w:rPr>
              <w:t>BB Corretora</w:t>
            </w:r>
          </w:p>
        </w:tc>
        <w:tc>
          <w:tcPr>
            <w:tcW w:w="1181" w:type="dxa"/>
            <w:tcBorders>
              <w:top w:val="single" w:sz="2" w:space="0" w:color="8EAADB" w:themeColor="accent5" w:themeTint="99"/>
              <w:left w:val="nil"/>
              <w:bottom w:val="nil"/>
              <w:right w:val="nil"/>
            </w:tcBorders>
            <w:shd w:val="clear" w:color="auto" w:fill="FFFFFF" w:themeFill="background1"/>
            <w:hideMark/>
          </w:tcPr>
          <w:p w14:paraId="60232A99"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422AC3">
              <w:rPr>
                <w:rFonts w:eastAsia="Times New Roman" w:cs="Arial"/>
                <w:spacing w:val="-2"/>
                <w:sz w:val="14"/>
                <w:szCs w:val="18"/>
              </w:rPr>
              <w:t>10.997.800</w:t>
            </w:r>
          </w:p>
        </w:tc>
        <w:tc>
          <w:tcPr>
            <w:tcW w:w="1181" w:type="dxa"/>
            <w:tcBorders>
              <w:top w:val="single" w:sz="2" w:space="0" w:color="8EAADB" w:themeColor="accent5" w:themeTint="99"/>
              <w:left w:val="nil"/>
              <w:bottom w:val="nil"/>
              <w:right w:val="nil"/>
            </w:tcBorders>
            <w:shd w:val="clear" w:color="auto" w:fill="FFFFFF" w:themeFill="background1"/>
            <w:hideMark/>
          </w:tcPr>
          <w:p w14:paraId="40262C90"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49,990</w:t>
            </w:r>
          </w:p>
        </w:tc>
        <w:tc>
          <w:tcPr>
            <w:tcW w:w="1181" w:type="dxa"/>
            <w:tcBorders>
              <w:top w:val="single" w:sz="2" w:space="0" w:color="8EAADB" w:themeColor="accent5" w:themeTint="99"/>
              <w:left w:val="nil"/>
              <w:bottom w:val="nil"/>
              <w:right w:val="nil"/>
            </w:tcBorders>
            <w:shd w:val="clear" w:color="auto" w:fill="FFFFFF" w:themeFill="background1"/>
            <w:hideMark/>
          </w:tcPr>
          <w:p w14:paraId="13886941"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422AC3">
              <w:rPr>
                <w:rFonts w:eastAsia="Times New Roman" w:cs="Arial"/>
                <w:spacing w:val="-2"/>
                <w:sz w:val="14"/>
                <w:szCs w:val="18"/>
              </w:rPr>
              <w:t>22.000.000</w:t>
            </w:r>
          </w:p>
        </w:tc>
        <w:tc>
          <w:tcPr>
            <w:tcW w:w="1181" w:type="dxa"/>
            <w:tcBorders>
              <w:top w:val="single" w:sz="2" w:space="0" w:color="8EAADB" w:themeColor="accent5" w:themeTint="99"/>
              <w:left w:val="nil"/>
              <w:bottom w:val="nil"/>
              <w:right w:val="nil"/>
            </w:tcBorders>
            <w:shd w:val="clear" w:color="auto" w:fill="FFFFFF" w:themeFill="background1"/>
            <w:hideMark/>
          </w:tcPr>
          <w:p w14:paraId="733AAD64"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100,000</w:t>
            </w:r>
          </w:p>
        </w:tc>
        <w:tc>
          <w:tcPr>
            <w:tcW w:w="1181" w:type="dxa"/>
            <w:tcBorders>
              <w:top w:val="single" w:sz="2" w:space="0" w:color="8EAADB" w:themeColor="accent5" w:themeTint="99"/>
              <w:left w:val="nil"/>
              <w:bottom w:val="nil"/>
              <w:right w:val="nil"/>
            </w:tcBorders>
            <w:shd w:val="clear" w:color="auto" w:fill="FFFFFF" w:themeFill="background1"/>
            <w:hideMark/>
          </w:tcPr>
          <w:p w14:paraId="2D1AB9CF"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422AC3">
              <w:rPr>
                <w:rFonts w:eastAsia="Times New Roman" w:cs="Arial"/>
                <w:spacing w:val="-2"/>
                <w:sz w:val="14"/>
                <w:szCs w:val="18"/>
              </w:rPr>
              <w:t>32.997.800</w:t>
            </w:r>
          </w:p>
        </w:tc>
        <w:tc>
          <w:tcPr>
            <w:tcW w:w="1182" w:type="dxa"/>
            <w:tcBorders>
              <w:top w:val="single" w:sz="2" w:space="0" w:color="8EAADB" w:themeColor="accent5" w:themeTint="99"/>
              <w:left w:val="nil"/>
              <w:bottom w:val="nil"/>
              <w:right w:val="nil"/>
            </w:tcBorders>
            <w:shd w:val="clear" w:color="auto" w:fill="FFFFFF" w:themeFill="background1"/>
            <w:hideMark/>
          </w:tcPr>
          <w:p w14:paraId="75570400"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74,995</w:t>
            </w:r>
          </w:p>
        </w:tc>
      </w:tr>
      <w:tr w:rsidR="00E64FAB" w:rsidRPr="00355E72" w14:paraId="51BA1FD2"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nil"/>
              <w:right w:val="nil"/>
            </w:tcBorders>
            <w:hideMark/>
          </w:tcPr>
          <w:p w14:paraId="37982620" w14:textId="77777777" w:rsidR="00E64FAB" w:rsidRPr="00355E72" w:rsidRDefault="00E64FAB" w:rsidP="00E64FAB">
            <w:pPr>
              <w:keepNext/>
              <w:keepLines/>
              <w:spacing w:before="40" w:after="40"/>
              <w:rPr>
                <w:rFonts w:eastAsia="Times New Roman" w:cs="Arial"/>
                <w:spacing w:val="-2"/>
                <w:sz w:val="14"/>
                <w:szCs w:val="18"/>
              </w:rPr>
            </w:pPr>
            <w:r w:rsidRPr="00355E72">
              <w:rPr>
                <w:rFonts w:eastAsia="Times New Roman" w:cs="Arial"/>
                <w:spacing w:val="-2"/>
                <w:sz w:val="14"/>
                <w:szCs w:val="18"/>
              </w:rPr>
              <w:t>PFG2</w:t>
            </w:r>
          </w:p>
        </w:tc>
        <w:tc>
          <w:tcPr>
            <w:tcW w:w="1181" w:type="dxa"/>
            <w:tcBorders>
              <w:top w:val="nil"/>
              <w:left w:val="nil"/>
              <w:bottom w:val="nil"/>
              <w:right w:val="nil"/>
            </w:tcBorders>
            <w:hideMark/>
          </w:tcPr>
          <w:p w14:paraId="62FB6467"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422AC3">
              <w:rPr>
                <w:rFonts w:eastAsia="Times New Roman" w:cs="Arial"/>
                <w:spacing w:val="-2"/>
                <w:sz w:val="14"/>
                <w:szCs w:val="18"/>
              </w:rPr>
              <w:t>11.002.200</w:t>
            </w:r>
          </w:p>
        </w:tc>
        <w:tc>
          <w:tcPr>
            <w:tcW w:w="1181" w:type="dxa"/>
            <w:tcBorders>
              <w:top w:val="nil"/>
              <w:left w:val="nil"/>
              <w:bottom w:val="nil"/>
              <w:right w:val="nil"/>
            </w:tcBorders>
            <w:hideMark/>
          </w:tcPr>
          <w:p w14:paraId="6147A7E5"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50,010</w:t>
            </w:r>
          </w:p>
        </w:tc>
        <w:tc>
          <w:tcPr>
            <w:tcW w:w="1181" w:type="dxa"/>
            <w:tcBorders>
              <w:top w:val="nil"/>
              <w:left w:val="nil"/>
              <w:bottom w:val="nil"/>
              <w:right w:val="nil"/>
            </w:tcBorders>
            <w:hideMark/>
          </w:tcPr>
          <w:p w14:paraId="1500EC49"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left w:val="nil"/>
              <w:bottom w:val="nil"/>
              <w:right w:val="nil"/>
            </w:tcBorders>
            <w:hideMark/>
          </w:tcPr>
          <w:p w14:paraId="5F757C2B"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left w:val="nil"/>
              <w:bottom w:val="nil"/>
              <w:right w:val="nil"/>
            </w:tcBorders>
            <w:hideMark/>
          </w:tcPr>
          <w:p w14:paraId="39295AAF"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422AC3">
              <w:rPr>
                <w:rFonts w:eastAsia="Times New Roman" w:cs="Arial"/>
                <w:spacing w:val="-2"/>
                <w:sz w:val="14"/>
                <w:szCs w:val="18"/>
              </w:rPr>
              <w:t>11.002.200</w:t>
            </w:r>
          </w:p>
        </w:tc>
        <w:tc>
          <w:tcPr>
            <w:tcW w:w="1182" w:type="dxa"/>
            <w:tcBorders>
              <w:top w:val="nil"/>
              <w:left w:val="nil"/>
              <w:bottom w:val="nil"/>
              <w:right w:val="nil"/>
            </w:tcBorders>
            <w:hideMark/>
          </w:tcPr>
          <w:p w14:paraId="0288B5FB" w14:textId="77777777" w:rsidR="00E64FAB" w:rsidRPr="00355E72"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25,005</w:t>
            </w:r>
          </w:p>
        </w:tc>
      </w:tr>
      <w:tr w:rsidR="00E64FAB" w:rsidRPr="00355E72" w14:paraId="4C9B9191"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8EAADB" w:themeColor="accent5" w:themeTint="99"/>
              <w:right w:val="nil"/>
            </w:tcBorders>
            <w:shd w:val="clear" w:color="auto" w:fill="FFFFFF" w:themeFill="background1"/>
            <w:hideMark/>
          </w:tcPr>
          <w:p w14:paraId="6C6399A0" w14:textId="77777777" w:rsidR="00E64FAB" w:rsidRPr="00355E72" w:rsidRDefault="00E64FAB" w:rsidP="00E64FAB">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left w:val="nil"/>
              <w:bottom w:val="single" w:sz="2" w:space="0" w:color="8EAADB" w:themeColor="accent5" w:themeTint="99"/>
              <w:right w:val="nil"/>
            </w:tcBorders>
            <w:shd w:val="clear" w:color="auto" w:fill="FFFFFF" w:themeFill="background1"/>
            <w:hideMark/>
          </w:tcPr>
          <w:p w14:paraId="440973E7"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422AC3">
              <w:rPr>
                <w:rFonts w:eastAsia="Times New Roman" w:cs="Arial"/>
                <w:b/>
                <w:spacing w:val="-2"/>
                <w:sz w:val="14"/>
                <w:szCs w:val="18"/>
              </w:rPr>
              <w:t>22.000.000</w:t>
            </w:r>
          </w:p>
        </w:tc>
        <w:tc>
          <w:tcPr>
            <w:tcW w:w="1181" w:type="dxa"/>
            <w:tcBorders>
              <w:top w:val="nil"/>
              <w:left w:val="nil"/>
              <w:bottom w:val="single" w:sz="2" w:space="0" w:color="8EAADB" w:themeColor="accent5" w:themeTint="99"/>
              <w:right w:val="nil"/>
            </w:tcBorders>
            <w:shd w:val="clear" w:color="auto" w:fill="FFFFFF" w:themeFill="background1"/>
            <w:hideMark/>
          </w:tcPr>
          <w:p w14:paraId="39B04A99"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100,000</w:t>
            </w:r>
          </w:p>
        </w:tc>
        <w:tc>
          <w:tcPr>
            <w:tcW w:w="1181" w:type="dxa"/>
            <w:tcBorders>
              <w:top w:val="nil"/>
              <w:left w:val="nil"/>
              <w:bottom w:val="single" w:sz="2" w:space="0" w:color="8EAADB" w:themeColor="accent5" w:themeTint="99"/>
              <w:right w:val="nil"/>
            </w:tcBorders>
            <w:shd w:val="clear" w:color="auto" w:fill="FFFFFF" w:themeFill="background1"/>
            <w:hideMark/>
          </w:tcPr>
          <w:p w14:paraId="3B2A95B7"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422AC3">
              <w:rPr>
                <w:rFonts w:eastAsia="Times New Roman" w:cs="Arial"/>
                <w:b/>
                <w:spacing w:val="-2"/>
                <w:sz w:val="14"/>
                <w:szCs w:val="18"/>
              </w:rPr>
              <w:t>22.000.000</w:t>
            </w:r>
          </w:p>
        </w:tc>
        <w:tc>
          <w:tcPr>
            <w:tcW w:w="1181" w:type="dxa"/>
            <w:tcBorders>
              <w:top w:val="nil"/>
              <w:left w:val="nil"/>
              <w:bottom w:val="single" w:sz="2" w:space="0" w:color="8EAADB" w:themeColor="accent5" w:themeTint="99"/>
              <w:right w:val="nil"/>
            </w:tcBorders>
            <w:shd w:val="clear" w:color="auto" w:fill="FFFFFF" w:themeFill="background1"/>
            <w:hideMark/>
          </w:tcPr>
          <w:p w14:paraId="6BBE67EB"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100,000</w:t>
            </w:r>
          </w:p>
        </w:tc>
        <w:tc>
          <w:tcPr>
            <w:tcW w:w="1181" w:type="dxa"/>
            <w:tcBorders>
              <w:top w:val="nil"/>
              <w:left w:val="nil"/>
              <w:bottom w:val="single" w:sz="2" w:space="0" w:color="8EAADB" w:themeColor="accent5" w:themeTint="99"/>
              <w:right w:val="nil"/>
            </w:tcBorders>
            <w:shd w:val="clear" w:color="auto" w:fill="FFFFFF" w:themeFill="background1"/>
            <w:hideMark/>
          </w:tcPr>
          <w:p w14:paraId="02A5856E"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422AC3">
              <w:rPr>
                <w:rFonts w:eastAsia="Times New Roman" w:cs="Arial"/>
                <w:b/>
                <w:spacing w:val="-2"/>
                <w:sz w:val="14"/>
                <w:szCs w:val="18"/>
              </w:rPr>
              <w:t>44.000.000</w:t>
            </w:r>
          </w:p>
        </w:tc>
        <w:tc>
          <w:tcPr>
            <w:tcW w:w="1182" w:type="dxa"/>
            <w:tcBorders>
              <w:top w:val="nil"/>
              <w:left w:val="nil"/>
              <w:bottom w:val="single" w:sz="2" w:space="0" w:color="8EAADB" w:themeColor="accent5" w:themeTint="99"/>
              <w:right w:val="nil"/>
            </w:tcBorders>
            <w:shd w:val="clear" w:color="auto" w:fill="FFFFFF" w:themeFill="background1"/>
            <w:hideMark/>
          </w:tcPr>
          <w:p w14:paraId="22FC8589" w14:textId="77777777" w:rsidR="00E64FAB" w:rsidRPr="00355E72" w:rsidRDefault="00E64FAB" w:rsidP="00E64FAB">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100,000</w:t>
            </w:r>
          </w:p>
        </w:tc>
      </w:tr>
    </w:tbl>
    <w:p w14:paraId="072C4C62" w14:textId="77777777" w:rsidR="00E64FAB" w:rsidRPr="000B1F7A" w:rsidRDefault="00E64FAB" w:rsidP="00E64FAB">
      <w:pPr>
        <w:pStyle w:val="05-Textonormal"/>
      </w:pPr>
    </w:p>
    <w:p w14:paraId="70CC91F0" w14:textId="497B03DF" w:rsidR="0055368E" w:rsidRPr="00914D93" w:rsidRDefault="00E64FAB" w:rsidP="00024751">
      <w:pPr>
        <w:pStyle w:val="02-TtulodeNota"/>
        <w:rPr>
          <w:rFonts w:cs="Arial"/>
          <w:color w:val="1F4E79" w:themeColor="accent1" w:themeShade="80"/>
        </w:rPr>
      </w:pPr>
      <w:r>
        <w:rPr>
          <w:rFonts w:cs="Arial"/>
        </w:rPr>
        <w:fldChar w:fldCharType="end"/>
      </w:r>
      <w:r w:rsidR="0055368E" w:rsidRPr="00914D93">
        <w:rPr>
          <w:rFonts w:cs="Arial"/>
        </w:rPr>
        <w:fldChar w:fldCharType="begin"/>
      </w:r>
      <w:r w:rsidR="0055368E" w:rsidRPr="00914D93">
        <w:rPr>
          <w:rFonts w:cs="Arial"/>
        </w:rPr>
        <w:instrText xml:space="preserve"> INCLUDETEXT  "G:\\Confidencial\\PUBLICAÇÃO\\BB Seguridade\\2020\\1T2020\\Notas Explicativas\\Nota 3 - Apresentação das Demonstrações Contábeis\\Nota 03 - Apresentação das Demonstrações Contábeis.docx"  \* MERGEFORMAT </w:instrText>
      </w:r>
      <w:r w:rsidR="0055368E" w:rsidRPr="00914D93">
        <w:rPr>
          <w:rFonts w:cs="Arial"/>
        </w:rPr>
        <w:fldChar w:fldCharType="separate"/>
      </w:r>
      <w:bookmarkStart w:id="20" w:name="_Toc39135269"/>
      <w:bookmarkStart w:id="21" w:name="OLE_LINK4"/>
      <w:r w:rsidR="0055368E" w:rsidRPr="00914D93">
        <w:rPr>
          <w:rFonts w:cs="Arial"/>
          <w:color w:val="1F4E79" w:themeColor="accent1" w:themeShade="80"/>
        </w:rPr>
        <w:t>3 – APRESENTAÇÃO DAS DEMONSTRAÇÕES CONTÁBEIS</w:t>
      </w:r>
      <w:bookmarkEnd w:id="20"/>
    </w:p>
    <w:p w14:paraId="7307A762" w14:textId="77777777" w:rsidR="0055368E" w:rsidRPr="00914D93" w:rsidRDefault="0055368E" w:rsidP="004F2709">
      <w:pPr>
        <w:pStyle w:val="03-SubttulodeNota"/>
        <w:rPr>
          <w:rFonts w:cs="Arial"/>
          <w:color w:val="1F4E79" w:themeColor="accent1" w:themeShade="80"/>
        </w:rPr>
      </w:pPr>
      <w:r w:rsidRPr="00914D93">
        <w:rPr>
          <w:rFonts w:cs="Arial"/>
          <w:color w:val="1F4E79" w:themeColor="accent1" w:themeShade="80"/>
        </w:rPr>
        <w:t>a) Declaração de Conformidade</w:t>
      </w:r>
    </w:p>
    <w:p w14:paraId="07AD5CE8" w14:textId="77777777" w:rsidR="0055368E" w:rsidRPr="00914D93" w:rsidRDefault="0055368E" w:rsidP="004F2709">
      <w:pPr>
        <w:pStyle w:val="05-Textonormal1"/>
        <w:rPr>
          <w:rFonts w:cs="Arial"/>
        </w:rPr>
      </w:pPr>
      <w:r w:rsidRPr="00914D93">
        <w:rPr>
          <w:rFonts w:cs="Arial"/>
        </w:rPr>
        <w:t xml:space="preserve">As demonstrações contábeis intermediárias individuais foram elaboradas e estão sendo apresentadas em conformidade com as práticas contábeis adotadas no Brasil que compreendem as diretrizes emanadas da Lei das Sociedades por Ações </w:t>
      </w:r>
      <w:r w:rsidRPr="00914D93">
        <w:rPr>
          <w:rFonts w:cs="Arial"/>
        </w:rPr>
        <w:lastRenderedPageBreak/>
        <w:t>e os pronunciamentos do Comitê de Pronunciamentos Contábeis (CPC), aprovados pelo Conselho Federal de Contabilidade (CFC).</w:t>
      </w:r>
    </w:p>
    <w:p w14:paraId="20D1DEF7" w14:textId="77777777" w:rsidR="0055368E" w:rsidRPr="00914D93" w:rsidRDefault="0055368E" w:rsidP="004F2709">
      <w:pPr>
        <w:pStyle w:val="05-Textonormal1"/>
        <w:rPr>
          <w:rFonts w:cs="Arial"/>
        </w:rPr>
      </w:pPr>
      <w:r w:rsidRPr="00914D93">
        <w:rPr>
          <w:rFonts w:cs="Arial"/>
        </w:rPr>
        <w:t xml:space="preserve">As demonstrações contábeis intermediárias consolidadas foram preparadas em conformidade com as Normas Internacionais de Relatório Financeiro (IFRS), emitidas pelo </w:t>
      </w:r>
      <w:proofErr w:type="spellStart"/>
      <w:r w:rsidRPr="00914D93">
        <w:rPr>
          <w:rFonts w:cs="Arial"/>
          <w:i/>
        </w:rPr>
        <w:t>International</w:t>
      </w:r>
      <w:proofErr w:type="spellEnd"/>
      <w:r w:rsidRPr="00914D93">
        <w:rPr>
          <w:rFonts w:cs="Arial"/>
          <w:i/>
        </w:rPr>
        <w:t xml:space="preserve"> </w:t>
      </w:r>
      <w:proofErr w:type="spellStart"/>
      <w:r w:rsidRPr="00914D93">
        <w:rPr>
          <w:rFonts w:cs="Arial"/>
          <w:i/>
        </w:rPr>
        <w:t>Accounting</w:t>
      </w:r>
      <w:proofErr w:type="spellEnd"/>
      <w:r w:rsidRPr="00914D93">
        <w:rPr>
          <w:rFonts w:cs="Arial"/>
          <w:i/>
        </w:rPr>
        <w:t xml:space="preserve"> Standards Board</w:t>
      </w:r>
      <w:r w:rsidRPr="00914D93">
        <w:rPr>
          <w:rFonts w:cs="Arial"/>
        </w:rPr>
        <w:t xml:space="preserve"> (IASB).</w:t>
      </w:r>
    </w:p>
    <w:p w14:paraId="2E63636D" w14:textId="77777777" w:rsidR="0055368E" w:rsidRPr="00914D93" w:rsidRDefault="0055368E" w:rsidP="004F2709">
      <w:pPr>
        <w:pStyle w:val="05-Textonormal1"/>
        <w:rPr>
          <w:rFonts w:cs="Arial"/>
        </w:rPr>
      </w:pPr>
      <w:r w:rsidRPr="00914D93">
        <w:rPr>
          <w:rFonts w:cs="Arial"/>
        </w:rPr>
        <w:t>Não há divergências de práticas contábeis adotadas para estas demonstrações contábeis intermediárias individuais e consolidadas intermediárias, tendo em vista a conformidade das normas contábeis adotadas no Brasil e aquelas emitidas pelo IASB.</w:t>
      </w:r>
    </w:p>
    <w:p w14:paraId="35EA2131" w14:textId="77777777" w:rsidR="0055368E" w:rsidRPr="00914D93" w:rsidRDefault="0055368E" w:rsidP="004F2709">
      <w:pPr>
        <w:autoSpaceDE w:val="0"/>
        <w:autoSpaceDN w:val="0"/>
        <w:adjustRightInd w:val="0"/>
        <w:spacing w:line="240" w:lineRule="auto"/>
        <w:rPr>
          <w:rFonts w:cs="Arial"/>
          <w:spacing w:val="-2"/>
          <w:szCs w:val="18"/>
          <w:lang w:eastAsia="pt-BR"/>
        </w:rPr>
      </w:pPr>
      <w:r w:rsidRPr="00914D93">
        <w:rPr>
          <w:rFonts w:cs="Arial"/>
          <w:spacing w:val="-2"/>
          <w:szCs w:val="18"/>
          <w:lang w:eastAsia="pt-BR"/>
        </w:rPr>
        <w:t>Todas as informações relevantes próprias das demonstrações contábeis estão evidenciadas e correspondem as utilizadas pela Administração na sua gestão.</w:t>
      </w:r>
    </w:p>
    <w:p w14:paraId="72083169" w14:textId="77777777" w:rsidR="0055368E" w:rsidRPr="00914D93" w:rsidRDefault="0055368E" w:rsidP="004F2709">
      <w:pPr>
        <w:pStyle w:val="05-Textonormal1"/>
        <w:rPr>
          <w:rFonts w:cs="Arial"/>
        </w:rPr>
      </w:pPr>
      <w:r w:rsidRPr="00914D93">
        <w:rPr>
          <w:rFonts w:cs="Arial"/>
        </w:rPr>
        <w:t>Estas demonstrações contábeis intermediárias foram aprovadas pelo Conselho de Administração da BB Seguridade em 30.04.2020.</w:t>
      </w:r>
    </w:p>
    <w:p w14:paraId="3F5C7677" w14:textId="77777777" w:rsidR="0055368E" w:rsidRPr="00914D93" w:rsidRDefault="0055368E" w:rsidP="004F2709">
      <w:pPr>
        <w:pStyle w:val="03-SubttulodeNota"/>
        <w:rPr>
          <w:rFonts w:cs="Arial"/>
          <w:color w:val="1F4E79" w:themeColor="accent1" w:themeShade="80"/>
        </w:rPr>
      </w:pPr>
      <w:r w:rsidRPr="00914D93">
        <w:rPr>
          <w:rFonts w:cs="Arial"/>
          <w:color w:val="1F4E79" w:themeColor="accent1" w:themeShade="80"/>
        </w:rPr>
        <w:t>b) Continuidade</w:t>
      </w:r>
    </w:p>
    <w:p w14:paraId="59398DAB" w14:textId="77777777" w:rsidR="0055368E" w:rsidRPr="00914D93" w:rsidRDefault="0055368E" w:rsidP="004F2709">
      <w:pPr>
        <w:pStyle w:val="05-Textonormal1"/>
        <w:rPr>
          <w:rFonts w:cs="Arial"/>
        </w:rPr>
      </w:pPr>
      <w:r w:rsidRPr="00914D93">
        <w:rPr>
          <w:rFonts w:cs="Arial"/>
        </w:rPr>
        <w:t>A Administração avaliou a capacidade da BB Seguridade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Assim, estas demonstrações contábeis intermediárias individuais e consolidadas foram preparadas com base no pressuposto de continuidade operacional.</w:t>
      </w:r>
    </w:p>
    <w:p w14:paraId="0FFCBC2E" w14:textId="77777777" w:rsidR="0055368E" w:rsidRPr="00914D93" w:rsidRDefault="0055368E" w:rsidP="004F2709">
      <w:pPr>
        <w:pStyle w:val="03-SubttulodeNota"/>
        <w:rPr>
          <w:rFonts w:cs="Arial"/>
          <w:color w:val="1F4E79" w:themeColor="accent1" w:themeShade="80"/>
        </w:rPr>
      </w:pPr>
      <w:r w:rsidRPr="00914D93">
        <w:rPr>
          <w:rFonts w:cs="Arial"/>
          <w:color w:val="1F4E79" w:themeColor="accent1" w:themeShade="80"/>
        </w:rPr>
        <w:t>c) Bases de Mensuração dos Ativos e dos Passivos</w:t>
      </w:r>
    </w:p>
    <w:p w14:paraId="6DCBE921" w14:textId="77777777" w:rsidR="0055368E" w:rsidRPr="00914D93" w:rsidRDefault="0055368E" w:rsidP="004F2709">
      <w:pPr>
        <w:pStyle w:val="05-Textonormal1"/>
        <w:rPr>
          <w:rFonts w:cs="Arial"/>
        </w:rPr>
      </w:pPr>
      <w:r w:rsidRPr="00914D93">
        <w:rPr>
          <w:rFonts w:cs="Arial"/>
        </w:rPr>
        <w:t>Estas demonstrações contábeis intermediárias individuais e consolidadas foram preparadas utilizando o custo histórico como base de mensuração, exceto para os seguintes itens: (i) ativos financeiros mensurados ao valor justo por meio do resultado; e (</w:t>
      </w:r>
      <w:proofErr w:type="spellStart"/>
      <w:r w:rsidRPr="00914D93">
        <w:rPr>
          <w:rFonts w:cs="Arial"/>
        </w:rPr>
        <w:t>ii</w:t>
      </w:r>
      <w:proofErr w:type="spellEnd"/>
      <w:r w:rsidRPr="00914D93">
        <w:rPr>
          <w:rFonts w:cs="Arial"/>
        </w:rPr>
        <w:t>) ativos financeiros ao custo amortizado.</w:t>
      </w:r>
    </w:p>
    <w:p w14:paraId="42BB8E93" w14:textId="77777777" w:rsidR="0055368E" w:rsidRPr="00914D93" w:rsidRDefault="0055368E" w:rsidP="004F2709">
      <w:pPr>
        <w:pStyle w:val="03-SubttulodeNota"/>
        <w:rPr>
          <w:rFonts w:cs="Arial"/>
          <w:color w:val="1F4E79" w:themeColor="accent1" w:themeShade="80"/>
        </w:rPr>
      </w:pPr>
      <w:r w:rsidRPr="00914D93">
        <w:rPr>
          <w:rFonts w:cs="Arial"/>
          <w:color w:val="1F4E79" w:themeColor="accent1" w:themeShade="80"/>
        </w:rPr>
        <w:t>d) Moeda Funcional e de Apresentação</w:t>
      </w:r>
    </w:p>
    <w:p w14:paraId="30597359" w14:textId="77777777" w:rsidR="0055368E" w:rsidRPr="00914D93" w:rsidRDefault="0055368E" w:rsidP="004F2709">
      <w:pPr>
        <w:pStyle w:val="05-Textonormal1"/>
        <w:rPr>
          <w:rFonts w:cs="Arial"/>
        </w:rPr>
      </w:pPr>
      <w:r w:rsidRPr="00914D93">
        <w:rPr>
          <w:rFonts w:cs="Arial"/>
        </w:rPr>
        <w:t>As demonstrações contábeis da BB Seguridade, para fins de moeda funcional e de apresentação, são apresentadas em Reais (R$). A BB Seguridade e suas controladas não realizaram operações em moeda estrangeira.</w:t>
      </w:r>
    </w:p>
    <w:p w14:paraId="72AADDEB" w14:textId="77777777" w:rsidR="0055368E" w:rsidRPr="00914D93" w:rsidRDefault="0055368E" w:rsidP="004F2709">
      <w:pPr>
        <w:pStyle w:val="03-SubttulodeNota"/>
        <w:rPr>
          <w:rFonts w:cs="Arial"/>
          <w:color w:val="1F4E79" w:themeColor="accent1" w:themeShade="80"/>
        </w:rPr>
      </w:pPr>
      <w:r w:rsidRPr="00914D93">
        <w:rPr>
          <w:rFonts w:cs="Arial"/>
          <w:color w:val="1F4E79" w:themeColor="accent1" w:themeShade="80"/>
        </w:rPr>
        <w:t>e) Base de Consolidação</w:t>
      </w:r>
    </w:p>
    <w:p w14:paraId="2010703E" w14:textId="77777777" w:rsidR="0055368E" w:rsidRPr="00914D93" w:rsidRDefault="0055368E" w:rsidP="004F2709">
      <w:pPr>
        <w:pStyle w:val="05-Textonormal1"/>
        <w:rPr>
          <w:rFonts w:cs="Arial"/>
        </w:rPr>
      </w:pPr>
      <w:r w:rsidRPr="00914D93">
        <w:rPr>
          <w:rFonts w:cs="Arial"/>
        </w:rPr>
        <w:t>As demonstrações contábeis da BB Seguridade incluem a consolidação dos ativos e passivos da BB Seguridade e das suas controladas, conforme descrito no quadro a seguir:</w:t>
      </w:r>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55368E" w:rsidRPr="00914D93" w14:paraId="77367540"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vMerge w:val="restart"/>
            <w:tcBorders>
              <w:top w:val="single" w:sz="2" w:space="0" w:color="8EAADB" w:themeColor="accent5" w:themeTint="99"/>
            </w:tcBorders>
            <w:shd w:val="clear" w:color="auto" w:fill="D9E2F3"/>
            <w:vAlign w:val="center"/>
          </w:tcPr>
          <w:p w14:paraId="31AEB558" w14:textId="77777777" w:rsidR="0055368E" w:rsidRPr="00914D93" w:rsidRDefault="0055368E" w:rsidP="004F2709">
            <w:pPr>
              <w:pStyle w:val="08-Tabelageral"/>
              <w:jc w:val="left"/>
              <w:rPr>
                <w:rFonts w:cs="Arial"/>
                <w:b w:val="0"/>
                <w:color w:val="auto"/>
                <w:sz w:val="18"/>
              </w:rPr>
            </w:pPr>
            <w:r w:rsidRPr="00914D93">
              <w:rPr>
                <w:rFonts w:cs="Arial"/>
                <w:color w:val="auto"/>
              </w:rPr>
              <w:t>Empresa</w:t>
            </w:r>
          </w:p>
        </w:tc>
        <w:tc>
          <w:tcPr>
            <w:tcW w:w="604" w:type="dxa"/>
            <w:tcBorders>
              <w:top w:val="single" w:sz="2" w:space="0" w:color="8EAADB" w:themeColor="accent5" w:themeTint="99"/>
              <w:bottom w:val="nil"/>
            </w:tcBorders>
            <w:shd w:val="clear" w:color="auto" w:fill="D9E2F3"/>
          </w:tcPr>
          <w:p w14:paraId="166FBB00"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411" w:type="dxa"/>
            <w:vMerge w:val="restart"/>
            <w:tcBorders>
              <w:top w:val="single" w:sz="2" w:space="0" w:color="8EAADB" w:themeColor="accent5" w:themeTint="99"/>
            </w:tcBorders>
            <w:shd w:val="clear" w:color="auto" w:fill="D9E2F3"/>
            <w:vAlign w:val="center"/>
          </w:tcPr>
          <w:p w14:paraId="5765B428" w14:textId="77777777" w:rsidR="0055368E" w:rsidRPr="00914D93" w:rsidRDefault="0055368E" w:rsidP="004F2709">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sidRPr="00914D93">
              <w:rPr>
                <w:rFonts w:cs="Arial"/>
                <w:color w:val="auto"/>
              </w:rPr>
              <w:t>Atividade</w:t>
            </w:r>
          </w:p>
        </w:tc>
        <w:tc>
          <w:tcPr>
            <w:tcW w:w="1412" w:type="dxa"/>
            <w:vMerge w:val="restart"/>
            <w:tcBorders>
              <w:top w:val="single" w:sz="2" w:space="0" w:color="8EAADB" w:themeColor="accent5" w:themeTint="99"/>
            </w:tcBorders>
            <w:shd w:val="clear" w:color="auto" w:fill="D9E2F3"/>
            <w:vAlign w:val="center"/>
          </w:tcPr>
          <w:p w14:paraId="73BD5578" w14:textId="77777777" w:rsidR="0055368E" w:rsidRPr="00914D93" w:rsidRDefault="0055368E" w:rsidP="004F2709">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914D93">
              <w:rPr>
                <w:rFonts w:cs="Arial"/>
                <w:color w:val="auto"/>
              </w:rPr>
              <w:t>País de Constituição</w:t>
            </w:r>
          </w:p>
        </w:tc>
        <w:tc>
          <w:tcPr>
            <w:tcW w:w="283" w:type="dxa"/>
            <w:tcBorders>
              <w:top w:val="single" w:sz="2" w:space="0" w:color="8EAADB" w:themeColor="accent5" w:themeTint="99"/>
              <w:bottom w:val="nil"/>
            </w:tcBorders>
            <w:shd w:val="clear" w:color="auto" w:fill="D9E2F3"/>
          </w:tcPr>
          <w:p w14:paraId="4184CEDC"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vAlign w:val="center"/>
          </w:tcPr>
          <w:p w14:paraId="1F00A7EA"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914D93">
              <w:rPr>
                <w:rFonts w:cs="Arial"/>
                <w:color w:val="auto"/>
                <w:sz w:val="14"/>
                <w:szCs w:val="18"/>
              </w:rPr>
              <w:t>% Participação total</w:t>
            </w:r>
          </w:p>
        </w:tc>
      </w:tr>
      <w:tr w:rsidR="0055368E" w:rsidRPr="00914D93" w14:paraId="32DFA2E7"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vMerge/>
            <w:tcBorders>
              <w:bottom w:val="single" w:sz="2" w:space="0" w:color="8EAADB" w:themeColor="accent5" w:themeTint="99"/>
            </w:tcBorders>
            <w:shd w:val="clear" w:color="auto" w:fill="D9E2F3"/>
          </w:tcPr>
          <w:p w14:paraId="7F3D0FC2" w14:textId="77777777" w:rsidR="0055368E" w:rsidRPr="00914D93" w:rsidRDefault="0055368E" w:rsidP="004F2709">
            <w:pPr>
              <w:pStyle w:val="08-Tabelageral"/>
              <w:jc w:val="left"/>
              <w:rPr>
                <w:rFonts w:cs="Arial"/>
                <w:color w:val="auto"/>
              </w:rPr>
            </w:pPr>
          </w:p>
        </w:tc>
        <w:tc>
          <w:tcPr>
            <w:tcW w:w="604" w:type="dxa"/>
            <w:tcBorders>
              <w:top w:val="nil"/>
              <w:bottom w:val="single" w:sz="2" w:space="0" w:color="8EAADB" w:themeColor="accent5" w:themeTint="99"/>
            </w:tcBorders>
            <w:shd w:val="clear" w:color="auto" w:fill="D9E2F3"/>
          </w:tcPr>
          <w:p w14:paraId="64927AE3"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411" w:type="dxa"/>
            <w:vMerge/>
            <w:tcBorders>
              <w:bottom w:val="single" w:sz="2" w:space="0" w:color="8EAADB" w:themeColor="accent5" w:themeTint="99"/>
            </w:tcBorders>
            <w:shd w:val="clear" w:color="auto" w:fill="D9E2F3"/>
          </w:tcPr>
          <w:p w14:paraId="62814894"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412" w:type="dxa"/>
            <w:vMerge/>
            <w:tcBorders>
              <w:bottom w:val="single" w:sz="2" w:space="0" w:color="8EAADB" w:themeColor="accent5" w:themeTint="99"/>
            </w:tcBorders>
            <w:shd w:val="clear" w:color="auto" w:fill="D9E2F3"/>
          </w:tcPr>
          <w:p w14:paraId="14CA481C"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8EAADB" w:themeColor="accent5" w:themeTint="99"/>
            </w:tcBorders>
            <w:shd w:val="clear" w:color="auto" w:fill="D9E2F3"/>
          </w:tcPr>
          <w:p w14:paraId="2F3D14B1"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417" w:type="dxa"/>
            <w:tcBorders>
              <w:top w:val="single" w:sz="2" w:space="0" w:color="8EAADB" w:themeColor="accent5" w:themeTint="99"/>
              <w:bottom w:val="single" w:sz="2" w:space="0" w:color="8EAADB" w:themeColor="accent5" w:themeTint="99"/>
            </w:tcBorders>
            <w:shd w:val="clear" w:color="auto" w:fill="D9E2F3"/>
          </w:tcPr>
          <w:p w14:paraId="554F9ED2"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914D93">
              <w:rPr>
                <w:rFonts w:cs="Arial"/>
                <w:b/>
                <w:color w:val="auto"/>
              </w:rPr>
              <w:t>31.03.2020</w:t>
            </w:r>
          </w:p>
        </w:tc>
        <w:tc>
          <w:tcPr>
            <w:tcW w:w="1526" w:type="dxa"/>
            <w:tcBorders>
              <w:top w:val="single" w:sz="2" w:space="0" w:color="8EAADB" w:themeColor="accent5" w:themeTint="99"/>
              <w:bottom w:val="single" w:sz="2" w:space="0" w:color="8EAADB" w:themeColor="accent5" w:themeTint="99"/>
            </w:tcBorders>
            <w:shd w:val="clear" w:color="auto" w:fill="D9E2F3"/>
          </w:tcPr>
          <w:p w14:paraId="6A8CB3EE"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914D93">
              <w:rPr>
                <w:rFonts w:cs="Arial"/>
                <w:b/>
                <w:color w:val="auto"/>
              </w:rPr>
              <w:t>31.12.2019</w:t>
            </w:r>
          </w:p>
        </w:tc>
      </w:tr>
      <w:tr w:rsidR="0055368E" w:rsidRPr="00914D93" w14:paraId="4F31017B"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FFFFFF" w:themeFill="background1"/>
          </w:tcPr>
          <w:p w14:paraId="487951E8" w14:textId="77777777" w:rsidR="0055368E" w:rsidRPr="00914D93" w:rsidRDefault="0055368E" w:rsidP="004F2709">
            <w:pPr>
              <w:pStyle w:val="08-Tabelageral"/>
              <w:jc w:val="left"/>
              <w:rPr>
                <w:rFonts w:cs="Arial"/>
                <w:b w:val="0"/>
                <w:bCs w:val="0"/>
                <w:color w:val="auto"/>
                <w:szCs w:val="14"/>
              </w:rPr>
            </w:pPr>
            <w:r w:rsidRPr="00914D93">
              <w:rPr>
                <w:rFonts w:cs="Arial"/>
                <w:b w:val="0"/>
                <w:color w:val="auto"/>
                <w:szCs w:val="14"/>
              </w:rPr>
              <w:t>BB Seguros</w:t>
            </w:r>
          </w:p>
        </w:tc>
        <w:tc>
          <w:tcPr>
            <w:tcW w:w="604" w:type="dxa"/>
            <w:tcBorders>
              <w:top w:val="single" w:sz="2" w:space="0" w:color="8EAADB" w:themeColor="accent5" w:themeTint="99"/>
              <w:bottom w:val="nil"/>
            </w:tcBorders>
            <w:shd w:val="clear" w:color="auto" w:fill="FFFFFF" w:themeFill="background1"/>
            <w:vAlign w:val="center"/>
          </w:tcPr>
          <w:p w14:paraId="714810E3" w14:textId="77777777" w:rsidR="0055368E" w:rsidRPr="00914D93" w:rsidRDefault="0055368E" w:rsidP="004F27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411" w:type="dxa"/>
            <w:tcBorders>
              <w:top w:val="single" w:sz="2" w:space="0" w:color="8EAADB" w:themeColor="accent5" w:themeTint="99"/>
              <w:bottom w:val="nil"/>
            </w:tcBorders>
            <w:shd w:val="clear" w:color="auto" w:fill="FFFFFF" w:themeFill="background1"/>
            <w:vAlign w:val="center"/>
          </w:tcPr>
          <w:p w14:paraId="74BCCBF9"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914D93">
              <w:rPr>
                <w:rFonts w:cs="Arial"/>
                <w:color w:val="auto"/>
                <w:szCs w:val="14"/>
              </w:rPr>
              <w:t>Holding</w:t>
            </w:r>
          </w:p>
        </w:tc>
        <w:tc>
          <w:tcPr>
            <w:tcW w:w="1412" w:type="dxa"/>
            <w:tcBorders>
              <w:top w:val="single" w:sz="2" w:space="0" w:color="8EAADB" w:themeColor="accent5" w:themeTint="99"/>
              <w:bottom w:val="nil"/>
            </w:tcBorders>
            <w:shd w:val="clear" w:color="auto" w:fill="FFFFFF" w:themeFill="background1"/>
            <w:vAlign w:val="center"/>
          </w:tcPr>
          <w:p w14:paraId="09EA04E0"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sidRPr="00914D93">
              <w:rPr>
                <w:rFonts w:cs="Arial"/>
                <w:color w:val="auto"/>
              </w:rPr>
              <w:t>Brasil</w:t>
            </w:r>
          </w:p>
        </w:tc>
        <w:tc>
          <w:tcPr>
            <w:tcW w:w="283" w:type="dxa"/>
            <w:tcBorders>
              <w:top w:val="single" w:sz="2" w:space="0" w:color="8EAADB" w:themeColor="accent5" w:themeTint="99"/>
              <w:bottom w:val="nil"/>
            </w:tcBorders>
            <w:shd w:val="clear" w:color="auto" w:fill="FFFFFF" w:themeFill="background1"/>
            <w:vAlign w:val="center"/>
          </w:tcPr>
          <w:p w14:paraId="71C9AAC3"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417" w:type="dxa"/>
            <w:tcBorders>
              <w:top w:val="single" w:sz="2" w:space="0" w:color="8EAADB" w:themeColor="accent5" w:themeTint="99"/>
              <w:bottom w:val="nil"/>
            </w:tcBorders>
            <w:shd w:val="clear" w:color="auto" w:fill="FFFFFF" w:themeFill="background1"/>
            <w:vAlign w:val="center"/>
          </w:tcPr>
          <w:p w14:paraId="60A8ED2E"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914D93">
              <w:rPr>
                <w:rFonts w:cs="Arial"/>
                <w:color w:val="auto"/>
                <w:szCs w:val="14"/>
              </w:rPr>
              <w:t xml:space="preserve">100% </w:t>
            </w:r>
          </w:p>
        </w:tc>
        <w:tc>
          <w:tcPr>
            <w:tcW w:w="1526" w:type="dxa"/>
            <w:tcBorders>
              <w:top w:val="single" w:sz="2" w:space="0" w:color="8EAADB" w:themeColor="accent5" w:themeTint="99"/>
              <w:bottom w:val="nil"/>
            </w:tcBorders>
            <w:shd w:val="clear" w:color="auto" w:fill="FFFFFF" w:themeFill="background1"/>
            <w:vAlign w:val="center"/>
          </w:tcPr>
          <w:p w14:paraId="4B9FDEBE"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sidRPr="00914D93">
              <w:rPr>
                <w:rFonts w:cs="Arial"/>
                <w:color w:val="auto"/>
              </w:rPr>
              <w:t>100%</w:t>
            </w:r>
          </w:p>
        </w:tc>
      </w:tr>
      <w:tr w:rsidR="0055368E" w:rsidRPr="00914D93" w14:paraId="14C6EB43"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26129916" w14:textId="77777777" w:rsidR="0055368E" w:rsidRPr="00914D93" w:rsidRDefault="0055368E" w:rsidP="004F2709">
            <w:pPr>
              <w:pStyle w:val="08-Tabelageral"/>
              <w:jc w:val="left"/>
              <w:rPr>
                <w:rFonts w:cs="Arial"/>
                <w:b w:val="0"/>
                <w:color w:val="auto"/>
              </w:rPr>
            </w:pPr>
            <w:r w:rsidRPr="00914D93">
              <w:rPr>
                <w:rFonts w:cs="Arial"/>
                <w:b w:val="0"/>
                <w:color w:val="auto"/>
              </w:rPr>
              <w:t>BB Corretora</w:t>
            </w:r>
          </w:p>
          <w:p w14:paraId="3287ACD2" w14:textId="77777777" w:rsidR="0055368E" w:rsidRPr="00914D93" w:rsidRDefault="0055368E" w:rsidP="004F2709">
            <w:pPr>
              <w:pStyle w:val="08-Tabelageral"/>
              <w:jc w:val="left"/>
              <w:rPr>
                <w:rFonts w:cs="Arial"/>
                <w:b w:val="0"/>
                <w:color w:val="auto"/>
                <w:szCs w:val="14"/>
              </w:rPr>
            </w:pPr>
          </w:p>
        </w:tc>
        <w:tc>
          <w:tcPr>
            <w:tcW w:w="604" w:type="dxa"/>
            <w:tcBorders>
              <w:top w:val="nil"/>
              <w:bottom w:val="single" w:sz="2" w:space="0" w:color="8EAADB" w:themeColor="accent5" w:themeTint="99"/>
            </w:tcBorders>
            <w:shd w:val="clear" w:color="auto" w:fill="D9E2F3"/>
            <w:vAlign w:val="center"/>
          </w:tcPr>
          <w:p w14:paraId="19FDC73D"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1" w:type="dxa"/>
            <w:tcBorders>
              <w:top w:val="nil"/>
              <w:bottom w:val="single" w:sz="2" w:space="0" w:color="8EAADB" w:themeColor="accent5" w:themeTint="99"/>
            </w:tcBorders>
            <w:shd w:val="clear" w:color="auto" w:fill="D9E2F3"/>
            <w:vAlign w:val="center"/>
          </w:tcPr>
          <w:p w14:paraId="37D1258F"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14D93">
              <w:rPr>
                <w:rFonts w:cs="Arial"/>
                <w:color w:val="auto"/>
                <w:szCs w:val="14"/>
              </w:rPr>
              <w:t>Corretora</w:t>
            </w:r>
          </w:p>
        </w:tc>
        <w:tc>
          <w:tcPr>
            <w:tcW w:w="1412" w:type="dxa"/>
            <w:tcBorders>
              <w:top w:val="nil"/>
              <w:bottom w:val="single" w:sz="2" w:space="0" w:color="8EAADB" w:themeColor="accent5" w:themeTint="99"/>
            </w:tcBorders>
            <w:shd w:val="clear" w:color="auto" w:fill="D9E2F3"/>
            <w:vAlign w:val="center"/>
          </w:tcPr>
          <w:p w14:paraId="6D9AB3D7"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914D93">
              <w:rPr>
                <w:rFonts w:cs="Arial"/>
                <w:color w:val="auto"/>
              </w:rPr>
              <w:t>Brasil</w:t>
            </w:r>
          </w:p>
        </w:tc>
        <w:tc>
          <w:tcPr>
            <w:tcW w:w="283" w:type="dxa"/>
            <w:tcBorders>
              <w:top w:val="nil"/>
              <w:bottom w:val="single" w:sz="2" w:space="0" w:color="8EAADB" w:themeColor="accent5" w:themeTint="99"/>
            </w:tcBorders>
            <w:shd w:val="clear" w:color="auto" w:fill="D9E2F3"/>
            <w:vAlign w:val="center"/>
          </w:tcPr>
          <w:p w14:paraId="62F23797"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7" w:type="dxa"/>
            <w:tcBorders>
              <w:top w:val="nil"/>
              <w:bottom w:val="single" w:sz="2" w:space="0" w:color="8EAADB" w:themeColor="accent5" w:themeTint="99"/>
            </w:tcBorders>
            <w:shd w:val="clear" w:color="auto" w:fill="D9E2F3"/>
            <w:vAlign w:val="center"/>
          </w:tcPr>
          <w:p w14:paraId="014B78B2"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14D93">
              <w:rPr>
                <w:rFonts w:cs="Arial"/>
                <w:color w:val="auto"/>
                <w:szCs w:val="14"/>
              </w:rPr>
              <w:t>100%</w:t>
            </w:r>
          </w:p>
        </w:tc>
        <w:tc>
          <w:tcPr>
            <w:tcW w:w="1526" w:type="dxa"/>
            <w:tcBorders>
              <w:top w:val="nil"/>
              <w:bottom w:val="single" w:sz="2" w:space="0" w:color="8EAADB" w:themeColor="accent5" w:themeTint="99"/>
            </w:tcBorders>
            <w:shd w:val="clear" w:color="auto" w:fill="D9E2F3"/>
            <w:vAlign w:val="center"/>
          </w:tcPr>
          <w:p w14:paraId="4761FA2A"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914D93">
              <w:rPr>
                <w:rFonts w:cs="Arial"/>
                <w:color w:val="auto"/>
              </w:rPr>
              <w:t>100%</w:t>
            </w:r>
          </w:p>
        </w:tc>
      </w:tr>
    </w:tbl>
    <w:p w14:paraId="2E3C2BA7" w14:textId="77777777" w:rsidR="0055368E" w:rsidRPr="00914D93" w:rsidRDefault="0055368E" w:rsidP="004F2709">
      <w:pPr>
        <w:pStyle w:val="05-Textonormal1"/>
        <w:rPr>
          <w:rFonts w:cs="Arial"/>
        </w:rPr>
      </w:pPr>
      <w:r w:rsidRPr="00914D93">
        <w:rPr>
          <w:rFonts w:cs="Arial"/>
        </w:rPr>
        <w:t xml:space="preserve">Os saldos e transações intragrupo, assim como eventuais receitas ou despesas não realizadas nas transações entre as companhias do consolidado, são eliminados na preparação das demonstrações contábeis consolidadas. </w:t>
      </w:r>
    </w:p>
    <w:p w14:paraId="556375FD" w14:textId="77777777" w:rsidR="0055368E" w:rsidRPr="00914D93" w:rsidRDefault="0055368E" w:rsidP="004F2709">
      <w:pPr>
        <w:pStyle w:val="03-SubttulodeNota"/>
        <w:keepNext/>
        <w:rPr>
          <w:rFonts w:cs="Arial"/>
          <w:color w:val="1F4E79" w:themeColor="accent1" w:themeShade="80"/>
        </w:rPr>
      </w:pPr>
      <w:r w:rsidRPr="00914D93">
        <w:rPr>
          <w:rFonts w:cs="Arial"/>
          <w:color w:val="1F4E79" w:themeColor="accent1" w:themeShade="80"/>
        </w:rPr>
        <w:t>f) Sazonalidade das Operações</w:t>
      </w:r>
    </w:p>
    <w:p w14:paraId="63B26052" w14:textId="77777777" w:rsidR="0055368E" w:rsidRPr="00914D93" w:rsidRDefault="0055368E" w:rsidP="004F2709">
      <w:pPr>
        <w:pStyle w:val="05-Textonormal1"/>
        <w:rPr>
          <w:rFonts w:eastAsia="SimSun" w:cs="Arial"/>
        </w:rPr>
      </w:pPr>
      <w:r w:rsidRPr="00914D93">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4D261BD4" w14:textId="77777777" w:rsidR="0055368E" w:rsidRPr="00914D93" w:rsidRDefault="0055368E" w:rsidP="004F2709">
      <w:pPr>
        <w:pStyle w:val="03-SubttulodeNota"/>
        <w:keepNext/>
        <w:rPr>
          <w:rFonts w:cs="Arial"/>
          <w:color w:val="1F4E79" w:themeColor="accent1" w:themeShade="80"/>
        </w:rPr>
      </w:pPr>
      <w:r w:rsidRPr="00914D93">
        <w:rPr>
          <w:rFonts w:cs="Arial"/>
          <w:color w:val="1F4E79" w:themeColor="accent1" w:themeShade="80"/>
        </w:rPr>
        <w:t>g) Principais Julgamentos e Estimativas Contábeis</w:t>
      </w:r>
    </w:p>
    <w:p w14:paraId="4A067F63" w14:textId="77777777" w:rsidR="0055368E" w:rsidRPr="00914D93" w:rsidRDefault="0055368E" w:rsidP="004F2709">
      <w:pPr>
        <w:pStyle w:val="01-Textonormal2"/>
        <w:rPr>
          <w:rFonts w:cs="Arial"/>
        </w:rPr>
      </w:pPr>
      <w:r w:rsidRPr="00914D93">
        <w:rPr>
          <w:rFonts w:cs="Arial"/>
        </w:rPr>
        <w:t>A preparação das demonstrações contábeis intermediárias em conformidade com as práticas contábeis adotadas no Brasil e as IFRS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7651DDF7" w14:textId="77777777" w:rsidR="0055368E" w:rsidRPr="00914D93" w:rsidRDefault="0055368E" w:rsidP="004F2709">
      <w:pPr>
        <w:pStyle w:val="01-Textonormal2"/>
        <w:rPr>
          <w:rFonts w:cs="Arial"/>
        </w:rPr>
      </w:pPr>
      <w:r w:rsidRPr="00914D93">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intermediárias apresentam, de forma adequada, a posição financeira da BB Seguridade e o resultado das suas operações, em todos os aspectos materialmente relevantes.</w:t>
      </w:r>
    </w:p>
    <w:p w14:paraId="3DBD473D" w14:textId="77777777" w:rsidR="0055368E" w:rsidRPr="00914D93" w:rsidRDefault="0055368E" w:rsidP="004F2709">
      <w:pPr>
        <w:pStyle w:val="01-Textonormal2"/>
        <w:rPr>
          <w:rFonts w:cs="Arial"/>
        </w:rPr>
      </w:pPr>
      <w:r w:rsidRPr="00914D93">
        <w:rPr>
          <w:rFonts w:cs="Arial"/>
        </w:rPr>
        <w:t>Os ativos e os passivos significativos sujeitos a essas estimativas e premissas abrangem itens como valor justo de instrumentos financeiros, redução ao valor recuperável de ativos financeiros – imparidade, redução ao valor recuperável de ativos não financeiros – imparidade, impostos sobre os lucros, reconhecimento e avaliação de impostos diferidos e provisões e passivos contingentes.</w:t>
      </w:r>
    </w:p>
    <w:p w14:paraId="2162C867" w14:textId="77777777" w:rsidR="0055368E" w:rsidRPr="00914D93" w:rsidRDefault="0055368E" w:rsidP="004F2709">
      <w:pPr>
        <w:pStyle w:val="03-SubttulodeNota"/>
        <w:keepNext/>
        <w:rPr>
          <w:rFonts w:cs="Arial"/>
          <w:color w:val="1F4E79" w:themeColor="accent1" w:themeShade="80"/>
        </w:rPr>
      </w:pPr>
      <w:r w:rsidRPr="00914D93">
        <w:rPr>
          <w:rFonts w:cs="Arial"/>
          <w:color w:val="1F4E79" w:themeColor="accent1" w:themeShade="80"/>
        </w:rPr>
        <w:lastRenderedPageBreak/>
        <w:t>h) Informações para Efeito de Comparabilidade</w:t>
      </w:r>
    </w:p>
    <w:p w14:paraId="65AED7B4" w14:textId="77777777" w:rsidR="0055368E" w:rsidRPr="00914D93" w:rsidRDefault="0055368E" w:rsidP="004F2709">
      <w:pPr>
        <w:pStyle w:val="05-Textonormal"/>
        <w:keepNext/>
        <w:spacing w:after="0" w:line="240" w:lineRule="auto"/>
        <w:rPr>
          <w:rFonts w:cs="Arial"/>
          <w:b/>
          <w:color w:val="1F4E79" w:themeColor="accent1" w:themeShade="80"/>
        </w:rPr>
      </w:pPr>
      <w:r w:rsidRPr="00914D93">
        <w:rPr>
          <w:rFonts w:cs="Arial"/>
          <w:b/>
          <w:color w:val="1F4E79" w:themeColor="accent1" w:themeShade="80"/>
        </w:rPr>
        <w:t>Demonstração do Resultado</w:t>
      </w:r>
    </w:p>
    <w:p w14:paraId="7F960EBF" w14:textId="77777777" w:rsidR="0055368E" w:rsidRPr="00914D93" w:rsidRDefault="0055368E" w:rsidP="004F2709">
      <w:pPr>
        <w:pStyle w:val="01-Textonormal2"/>
        <w:rPr>
          <w:rFonts w:cs="Arial"/>
        </w:rPr>
      </w:pPr>
      <w:r w:rsidRPr="00914D93">
        <w:rPr>
          <w:rFonts w:cs="Arial"/>
        </w:rPr>
        <w:t xml:space="preserve">Com a finalidade de melhor apresentar os efeitos tributários sobre as receitas de comissões, houve, a partir do 2° trimestre de 2019, a segregação dos tributos (ISS, PIS/Pasep e </w:t>
      </w:r>
      <w:proofErr w:type="spellStart"/>
      <w:r w:rsidRPr="00914D93">
        <w:rPr>
          <w:rFonts w:cs="Arial"/>
        </w:rPr>
        <w:t>Cofins</w:t>
      </w:r>
      <w:proofErr w:type="spellEnd"/>
      <w:r w:rsidRPr="00914D93">
        <w:rPr>
          <w:rFonts w:cs="Arial"/>
        </w:rPr>
        <w:t xml:space="preserve">) incidentes sobre as mesmas, passando a ser evidenciados os valores das Receitas de Comissões Líquidas, com a respectiva conciliação na Nota Explicativa 25 – Receitas de Comissões. </w:t>
      </w:r>
    </w:p>
    <w:p w14:paraId="3AC0A6FB" w14:textId="77777777" w:rsidR="0055368E" w:rsidRPr="00914D93" w:rsidRDefault="0055368E" w:rsidP="004F2709">
      <w:pPr>
        <w:pStyle w:val="01-Textonormal2"/>
        <w:rPr>
          <w:rFonts w:cs="Arial"/>
        </w:rPr>
      </w:pPr>
      <w:r w:rsidRPr="00914D93">
        <w:rPr>
          <w:rFonts w:cs="Arial"/>
        </w:rPr>
        <w:t>Os valores da receita bruta permanecem inalterados, apenas sendo apresentados de forma líquida de tributos na Demonstração do Resultado. A reclassificação não tem impacto no lucro líquido dos períodos de reporte e não ensejou ajustes para efeitos de comparação com períodos anteriores, mas tão somente na forma de apresentação, conforme quadro abaixo.</w:t>
      </w:r>
    </w:p>
    <w:p w14:paraId="0BD2ACC0" w14:textId="77777777" w:rsidR="0055368E" w:rsidRPr="00914D93" w:rsidRDefault="0055368E" w:rsidP="004F2709">
      <w:pPr>
        <w:pStyle w:val="01-Textonormal2"/>
        <w:spacing w:after="0"/>
        <w:jc w:val="right"/>
        <w:rPr>
          <w:rFonts w:cs="Arial"/>
        </w:rPr>
      </w:pPr>
      <w:r w:rsidRPr="00914D93">
        <w:rPr>
          <w:rFonts w:cs="Arial"/>
          <w:b/>
          <w:sz w:val="14"/>
          <w:szCs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2019"/>
        <w:gridCol w:w="992"/>
        <w:gridCol w:w="1370"/>
        <w:gridCol w:w="1181"/>
        <w:gridCol w:w="284"/>
        <w:gridCol w:w="1134"/>
        <w:gridCol w:w="1322"/>
        <w:gridCol w:w="1337"/>
      </w:tblGrid>
      <w:tr w:rsidR="0055368E" w:rsidRPr="00914D93" w14:paraId="48974E93"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tcBorders>
              <w:top w:val="single" w:sz="2" w:space="0" w:color="8EAADB" w:themeColor="accent5" w:themeTint="99"/>
              <w:bottom w:val="nil"/>
            </w:tcBorders>
            <w:shd w:val="clear" w:color="auto" w:fill="D9E2F3"/>
            <w:vAlign w:val="center"/>
          </w:tcPr>
          <w:p w14:paraId="2C39F2C1" w14:textId="77777777" w:rsidR="0055368E" w:rsidRPr="00914D93" w:rsidRDefault="0055368E" w:rsidP="004F2709">
            <w:pPr>
              <w:jc w:val="center"/>
              <w:rPr>
                <w:rFonts w:cs="Arial"/>
                <w:b w:val="0"/>
                <w:szCs w:val="18"/>
                <w:highlight w:val="yellow"/>
              </w:rPr>
            </w:pPr>
          </w:p>
        </w:tc>
        <w:tc>
          <w:tcPr>
            <w:tcW w:w="992" w:type="dxa"/>
            <w:tcBorders>
              <w:top w:val="single" w:sz="2" w:space="0" w:color="8EAADB" w:themeColor="accent5" w:themeTint="99"/>
              <w:bottom w:val="nil"/>
            </w:tcBorders>
            <w:shd w:val="clear" w:color="auto" w:fill="D9E2F3"/>
          </w:tcPr>
          <w:p w14:paraId="4622A803"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highlight w:val="yellow"/>
              </w:rPr>
            </w:pPr>
          </w:p>
        </w:tc>
        <w:tc>
          <w:tcPr>
            <w:tcW w:w="1370" w:type="dxa"/>
            <w:tcBorders>
              <w:top w:val="single" w:sz="2" w:space="0" w:color="8EAADB" w:themeColor="accent5" w:themeTint="99"/>
              <w:bottom w:val="nil"/>
            </w:tcBorders>
            <w:shd w:val="clear" w:color="auto" w:fill="D9E2F3"/>
            <w:vAlign w:val="center"/>
          </w:tcPr>
          <w:p w14:paraId="3A944306"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highlight w:val="yellow"/>
              </w:rPr>
            </w:pPr>
          </w:p>
        </w:tc>
        <w:tc>
          <w:tcPr>
            <w:tcW w:w="1181" w:type="dxa"/>
            <w:tcBorders>
              <w:top w:val="single" w:sz="2" w:space="0" w:color="8EAADB" w:themeColor="accent5" w:themeTint="99"/>
              <w:bottom w:val="nil"/>
            </w:tcBorders>
            <w:shd w:val="clear" w:color="auto" w:fill="D9E2F3"/>
            <w:vAlign w:val="center"/>
          </w:tcPr>
          <w:p w14:paraId="64DBFF0A"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highlight w:val="yellow"/>
              </w:rPr>
            </w:pPr>
          </w:p>
        </w:tc>
        <w:tc>
          <w:tcPr>
            <w:tcW w:w="284" w:type="dxa"/>
            <w:tcBorders>
              <w:top w:val="single" w:sz="2" w:space="0" w:color="8EAADB" w:themeColor="accent5" w:themeTint="99"/>
              <w:bottom w:val="nil"/>
            </w:tcBorders>
            <w:shd w:val="clear" w:color="auto" w:fill="D9E2F3"/>
            <w:vAlign w:val="center"/>
          </w:tcPr>
          <w:p w14:paraId="66D415DF"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b w:val="0"/>
                <w:szCs w:val="18"/>
                <w:highlight w:val="yellow"/>
              </w:rPr>
            </w:pPr>
          </w:p>
        </w:tc>
        <w:tc>
          <w:tcPr>
            <w:tcW w:w="1134" w:type="dxa"/>
            <w:tcBorders>
              <w:top w:val="single" w:sz="2" w:space="0" w:color="8EAADB" w:themeColor="accent5" w:themeTint="99"/>
              <w:bottom w:val="single" w:sz="2" w:space="0" w:color="8EAADB" w:themeColor="accent5" w:themeTint="99"/>
            </w:tcBorders>
            <w:shd w:val="clear" w:color="auto" w:fill="D9E2F3"/>
            <w:vAlign w:val="center"/>
          </w:tcPr>
          <w:p w14:paraId="7157F3C9"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highlight w:val="yellow"/>
              </w:rPr>
            </w:pPr>
          </w:p>
        </w:tc>
        <w:tc>
          <w:tcPr>
            <w:tcW w:w="1322" w:type="dxa"/>
            <w:tcBorders>
              <w:top w:val="single" w:sz="2" w:space="0" w:color="8EAADB" w:themeColor="accent5" w:themeTint="99"/>
              <w:bottom w:val="single" w:sz="2" w:space="0" w:color="8EAADB" w:themeColor="accent5" w:themeTint="99"/>
            </w:tcBorders>
            <w:shd w:val="clear" w:color="auto" w:fill="D9E2F3"/>
            <w:vAlign w:val="center"/>
          </w:tcPr>
          <w:p w14:paraId="563055D0"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c>
          <w:tcPr>
            <w:tcW w:w="1337" w:type="dxa"/>
            <w:tcBorders>
              <w:top w:val="single" w:sz="2" w:space="0" w:color="8EAADB" w:themeColor="accent5" w:themeTint="99"/>
              <w:bottom w:val="single" w:sz="2" w:space="0" w:color="8EAADB" w:themeColor="accent5" w:themeTint="99"/>
            </w:tcBorders>
            <w:shd w:val="clear" w:color="auto" w:fill="D9E2F3"/>
            <w:vAlign w:val="center"/>
          </w:tcPr>
          <w:p w14:paraId="1758E6B4" w14:textId="77777777" w:rsidR="0055368E" w:rsidRPr="00914D93" w:rsidRDefault="0055368E" w:rsidP="004F2709">
            <w:pPr>
              <w:jc w:val="center"/>
              <w:cnfStyle w:val="100000000000" w:firstRow="1" w:lastRow="0" w:firstColumn="0" w:lastColumn="0" w:oddVBand="0" w:evenVBand="0" w:oddHBand="0" w:evenHBand="0" w:firstRowFirstColumn="0" w:firstRowLastColumn="0" w:lastRowFirstColumn="0" w:lastRowLastColumn="0"/>
              <w:rPr>
                <w:rFonts w:cs="Arial"/>
                <w:szCs w:val="18"/>
                <w:highlight w:val="yellow"/>
              </w:rPr>
            </w:pPr>
          </w:p>
        </w:tc>
      </w:tr>
      <w:tr w:rsidR="0055368E" w:rsidRPr="00914D93" w14:paraId="5DC2F41B" w14:textId="77777777" w:rsidTr="009059A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D9E2F3"/>
            <w:vAlign w:val="center"/>
          </w:tcPr>
          <w:p w14:paraId="6FAE264E" w14:textId="77777777" w:rsidR="0055368E" w:rsidRPr="00914D93" w:rsidRDefault="0055368E" w:rsidP="004F2709">
            <w:pPr>
              <w:jc w:val="center"/>
              <w:rPr>
                <w:rFonts w:cs="Arial"/>
                <w:b w:val="0"/>
                <w:szCs w:val="18"/>
                <w:highlight w:val="yellow"/>
              </w:rPr>
            </w:pPr>
          </w:p>
        </w:tc>
        <w:tc>
          <w:tcPr>
            <w:tcW w:w="992" w:type="dxa"/>
            <w:tcBorders>
              <w:top w:val="nil"/>
              <w:bottom w:val="nil"/>
            </w:tcBorders>
            <w:shd w:val="clear" w:color="auto" w:fill="D9E2F3"/>
          </w:tcPr>
          <w:p w14:paraId="0700746D" w14:textId="77777777" w:rsidR="0055368E" w:rsidRPr="00914D93" w:rsidRDefault="0055368E" w:rsidP="004F2709">
            <w:pPr>
              <w:jc w:val="center"/>
              <w:cnfStyle w:val="000000100000" w:firstRow="0" w:lastRow="0" w:firstColumn="0" w:lastColumn="0" w:oddVBand="0" w:evenVBand="0" w:oddHBand="1" w:evenHBand="0" w:firstRowFirstColumn="0" w:firstRowLastColumn="0" w:lastRowFirstColumn="0" w:lastRowLastColumn="0"/>
              <w:rPr>
                <w:rFonts w:cs="Arial"/>
                <w:sz w:val="14"/>
                <w:szCs w:val="18"/>
                <w:highlight w:val="yellow"/>
              </w:rPr>
            </w:pPr>
          </w:p>
        </w:tc>
        <w:tc>
          <w:tcPr>
            <w:tcW w:w="1370" w:type="dxa"/>
            <w:tcBorders>
              <w:top w:val="nil"/>
              <w:bottom w:val="nil"/>
            </w:tcBorders>
            <w:shd w:val="clear" w:color="auto" w:fill="D9E2F3"/>
            <w:vAlign w:val="center"/>
          </w:tcPr>
          <w:p w14:paraId="377F3744"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181" w:type="dxa"/>
            <w:tcBorders>
              <w:top w:val="nil"/>
              <w:bottom w:val="nil"/>
            </w:tcBorders>
            <w:shd w:val="clear" w:color="auto" w:fill="D9E2F3"/>
            <w:vAlign w:val="center"/>
          </w:tcPr>
          <w:p w14:paraId="2677F1FD"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284" w:type="dxa"/>
            <w:tcBorders>
              <w:top w:val="nil"/>
              <w:bottom w:val="nil"/>
            </w:tcBorders>
            <w:shd w:val="clear" w:color="auto" w:fill="D9E2F3"/>
            <w:vAlign w:val="center"/>
          </w:tcPr>
          <w:p w14:paraId="628B38EC"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134" w:type="dxa"/>
            <w:tcBorders>
              <w:top w:val="single" w:sz="2" w:space="0" w:color="8EAADB" w:themeColor="accent5" w:themeTint="99"/>
              <w:bottom w:val="single" w:sz="2" w:space="0" w:color="8EAADB" w:themeColor="accent5" w:themeTint="99"/>
            </w:tcBorders>
            <w:shd w:val="clear" w:color="auto" w:fill="D9E2F3"/>
            <w:vAlign w:val="center"/>
          </w:tcPr>
          <w:p w14:paraId="1213908D"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322" w:type="dxa"/>
            <w:tcBorders>
              <w:top w:val="single" w:sz="2" w:space="0" w:color="8EAADB" w:themeColor="accent5" w:themeTint="99"/>
              <w:bottom w:val="single" w:sz="2" w:space="0" w:color="8EAADB" w:themeColor="accent5" w:themeTint="99"/>
            </w:tcBorders>
            <w:shd w:val="clear" w:color="auto" w:fill="D9E2F3"/>
            <w:vAlign w:val="center"/>
          </w:tcPr>
          <w:p w14:paraId="139D2A65"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1ºTrim/2019</w:t>
            </w:r>
          </w:p>
        </w:tc>
        <w:tc>
          <w:tcPr>
            <w:tcW w:w="1337" w:type="dxa"/>
            <w:tcBorders>
              <w:top w:val="single" w:sz="2" w:space="0" w:color="8EAADB" w:themeColor="accent5" w:themeTint="99"/>
              <w:bottom w:val="single" w:sz="2" w:space="0" w:color="8EAADB" w:themeColor="accent5" w:themeTint="99"/>
            </w:tcBorders>
            <w:shd w:val="clear" w:color="auto" w:fill="D9E2F3"/>
            <w:vAlign w:val="center"/>
          </w:tcPr>
          <w:p w14:paraId="0F702EE0" w14:textId="77777777" w:rsidR="0055368E" w:rsidRPr="00914D93" w:rsidRDefault="0055368E"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highlight w:val="yellow"/>
              </w:rPr>
            </w:pPr>
          </w:p>
        </w:tc>
      </w:tr>
      <w:tr w:rsidR="0055368E" w:rsidRPr="00914D93" w14:paraId="534D5AC4" w14:textId="77777777" w:rsidTr="009059A1">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shd w:val="clear" w:color="auto" w:fill="D9E2F3"/>
          </w:tcPr>
          <w:p w14:paraId="1B1B9A82" w14:textId="77777777" w:rsidR="0055368E" w:rsidRPr="00914D93" w:rsidRDefault="0055368E" w:rsidP="004F2709">
            <w:pPr>
              <w:jc w:val="center"/>
              <w:rPr>
                <w:rFonts w:cs="Arial"/>
                <w:b w:val="0"/>
                <w:szCs w:val="18"/>
                <w:highlight w:val="yellow"/>
              </w:rPr>
            </w:pPr>
          </w:p>
        </w:tc>
        <w:tc>
          <w:tcPr>
            <w:tcW w:w="992" w:type="dxa"/>
            <w:tcBorders>
              <w:top w:val="nil"/>
              <w:bottom w:val="single" w:sz="2" w:space="0" w:color="8EAADB" w:themeColor="accent5" w:themeTint="99"/>
            </w:tcBorders>
            <w:shd w:val="clear" w:color="auto" w:fill="D9E2F3"/>
            <w:vAlign w:val="center"/>
          </w:tcPr>
          <w:p w14:paraId="0D0339E2"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p>
        </w:tc>
        <w:tc>
          <w:tcPr>
            <w:tcW w:w="1370" w:type="dxa"/>
            <w:tcBorders>
              <w:top w:val="nil"/>
              <w:bottom w:val="single" w:sz="2" w:space="0" w:color="8EAADB" w:themeColor="accent5" w:themeTint="99"/>
            </w:tcBorders>
            <w:shd w:val="clear" w:color="auto" w:fill="D9E2F3"/>
            <w:vAlign w:val="center"/>
          </w:tcPr>
          <w:p w14:paraId="4FD03F9C"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p>
        </w:tc>
        <w:tc>
          <w:tcPr>
            <w:tcW w:w="1181" w:type="dxa"/>
            <w:tcBorders>
              <w:top w:val="nil"/>
              <w:bottom w:val="single" w:sz="2" w:space="0" w:color="8EAADB" w:themeColor="accent5" w:themeTint="99"/>
            </w:tcBorders>
            <w:shd w:val="clear" w:color="auto" w:fill="D9E2F3"/>
            <w:vAlign w:val="center"/>
          </w:tcPr>
          <w:p w14:paraId="03251978"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p>
        </w:tc>
        <w:tc>
          <w:tcPr>
            <w:tcW w:w="284" w:type="dxa"/>
            <w:tcBorders>
              <w:top w:val="nil"/>
              <w:bottom w:val="single" w:sz="2" w:space="0" w:color="8EAADB" w:themeColor="accent5" w:themeTint="99"/>
            </w:tcBorders>
            <w:shd w:val="clear" w:color="auto" w:fill="D9E2F3"/>
            <w:vAlign w:val="center"/>
          </w:tcPr>
          <w:p w14:paraId="414EC33F"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p>
        </w:tc>
        <w:tc>
          <w:tcPr>
            <w:tcW w:w="1134" w:type="dxa"/>
            <w:tcBorders>
              <w:top w:val="single" w:sz="2" w:space="0" w:color="8EAADB" w:themeColor="accent5" w:themeTint="99"/>
              <w:bottom w:val="single" w:sz="2" w:space="0" w:color="8EAADB" w:themeColor="accent5" w:themeTint="99"/>
            </w:tcBorders>
            <w:shd w:val="clear" w:color="auto" w:fill="D9E2F3"/>
            <w:vAlign w:val="center"/>
          </w:tcPr>
          <w:p w14:paraId="05A519A4"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Divulgação Anterior</w:t>
            </w:r>
          </w:p>
        </w:tc>
        <w:tc>
          <w:tcPr>
            <w:tcW w:w="1322" w:type="dxa"/>
            <w:tcBorders>
              <w:top w:val="single" w:sz="2" w:space="0" w:color="8EAADB" w:themeColor="accent5" w:themeTint="99"/>
              <w:bottom w:val="single" w:sz="2" w:space="0" w:color="8EAADB" w:themeColor="accent5" w:themeTint="99"/>
            </w:tcBorders>
            <w:shd w:val="clear" w:color="auto" w:fill="D9E2F3"/>
            <w:vAlign w:val="center"/>
          </w:tcPr>
          <w:p w14:paraId="29D55337"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Reclassificações</w:t>
            </w:r>
          </w:p>
        </w:tc>
        <w:tc>
          <w:tcPr>
            <w:tcW w:w="1337" w:type="dxa"/>
            <w:tcBorders>
              <w:top w:val="single" w:sz="2" w:space="0" w:color="8EAADB" w:themeColor="accent5" w:themeTint="99"/>
              <w:bottom w:val="single" w:sz="2" w:space="0" w:color="8EAADB" w:themeColor="accent5" w:themeTint="99"/>
            </w:tcBorders>
            <w:shd w:val="clear" w:color="auto" w:fill="D9E2F3"/>
            <w:vAlign w:val="center"/>
          </w:tcPr>
          <w:p w14:paraId="77E62604"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Saldos Reclassificados</w:t>
            </w:r>
          </w:p>
        </w:tc>
      </w:tr>
      <w:tr w:rsidR="0055368E" w:rsidRPr="00914D93" w14:paraId="6B5D35B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single" w:sz="2" w:space="0" w:color="8EAADB" w:themeColor="accent5" w:themeTint="99"/>
              <w:bottom w:val="nil"/>
            </w:tcBorders>
          </w:tcPr>
          <w:p w14:paraId="59A00005" w14:textId="77777777" w:rsidR="0055368E" w:rsidRPr="00914D93" w:rsidRDefault="0055368E" w:rsidP="004F2709">
            <w:pPr>
              <w:pStyle w:val="08-Tabelageral"/>
              <w:jc w:val="left"/>
              <w:rPr>
                <w:rFonts w:cs="Arial"/>
                <w:b w:val="0"/>
              </w:rPr>
            </w:pPr>
            <w:r w:rsidRPr="00914D93">
              <w:rPr>
                <w:rFonts w:cs="Arial"/>
                <w:b w:val="0"/>
              </w:rPr>
              <w:t xml:space="preserve">Receitas de comissões </w:t>
            </w:r>
          </w:p>
        </w:tc>
        <w:tc>
          <w:tcPr>
            <w:tcW w:w="992" w:type="dxa"/>
            <w:tcBorders>
              <w:top w:val="single" w:sz="2" w:space="0" w:color="8EAADB" w:themeColor="accent5" w:themeTint="99"/>
              <w:bottom w:val="nil"/>
            </w:tcBorders>
          </w:tcPr>
          <w:p w14:paraId="6A2DB274"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370" w:type="dxa"/>
            <w:tcBorders>
              <w:top w:val="single" w:sz="2" w:space="0" w:color="8EAADB" w:themeColor="accent5" w:themeTint="99"/>
              <w:bottom w:val="nil"/>
            </w:tcBorders>
            <w:vAlign w:val="center"/>
          </w:tcPr>
          <w:p w14:paraId="762408E5"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81" w:type="dxa"/>
            <w:tcBorders>
              <w:top w:val="single" w:sz="2" w:space="0" w:color="8EAADB" w:themeColor="accent5" w:themeTint="99"/>
              <w:bottom w:val="nil"/>
            </w:tcBorders>
            <w:vAlign w:val="center"/>
          </w:tcPr>
          <w:p w14:paraId="5F762397"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284" w:type="dxa"/>
            <w:tcBorders>
              <w:top w:val="single" w:sz="2" w:space="0" w:color="8EAADB" w:themeColor="accent5" w:themeTint="99"/>
              <w:bottom w:val="nil"/>
            </w:tcBorders>
            <w:vAlign w:val="center"/>
          </w:tcPr>
          <w:p w14:paraId="52402EFF"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34" w:type="dxa"/>
            <w:tcBorders>
              <w:top w:val="single" w:sz="2" w:space="0" w:color="8EAADB" w:themeColor="accent5" w:themeTint="99"/>
              <w:bottom w:val="nil"/>
            </w:tcBorders>
            <w:vAlign w:val="center"/>
          </w:tcPr>
          <w:p w14:paraId="0357CFFF"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762.179</w:t>
            </w:r>
          </w:p>
        </w:tc>
        <w:tc>
          <w:tcPr>
            <w:tcW w:w="1322" w:type="dxa"/>
            <w:tcBorders>
              <w:top w:val="single" w:sz="2" w:space="0" w:color="8EAADB" w:themeColor="accent5" w:themeTint="99"/>
              <w:bottom w:val="nil"/>
            </w:tcBorders>
          </w:tcPr>
          <w:p w14:paraId="5AD31791"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(762.179)</w:t>
            </w:r>
          </w:p>
        </w:tc>
        <w:tc>
          <w:tcPr>
            <w:tcW w:w="1337" w:type="dxa"/>
            <w:tcBorders>
              <w:top w:val="single" w:sz="2" w:space="0" w:color="8EAADB" w:themeColor="accent5" w:themeTint="99"/>
              <w:bottom w:val="nil"/>
            </w:tcBorders>
            <w:vAlign w:val="center"/>
          </w:tcPr>
          <w:p w14:paraId="6F3BFCC6"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55368E" w:rsidRPr="00914D93" w14:paraId="6BF4B0F0"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D9E2F3"/>
          </w:tcPr>
          <w:p w14:paraId="71E3463C" w14:textId="77777777" w:rsidR="0055368E" w:rsidRPr="00914D93" w:rsidRDefault="0055368E" w:rsidP="004F2709">
            <w:pPr>
              <w:pStyle w:val="08-Tabelageral"/>
              <w:jc w:val="left"/>
              <w:rPr>
                <w:rFonts w:cs="Arial"/>
                <w:b w:val="0"/>
              </w:rPr>
            </w:pPr>
            <w:r w:rsidRPr="00914D93">
              <w:rPr>
                <w:rFonts w:cs="Arial"/>
                <w:b w:val="0"/>
              </w:rPr>
              <w:t>Receitas de comissões líquida</w:t>
            </w:r>
          </w:p>
        </w:tc>
        <w:tc>
          <w:tcPr>
            <w:tcW w:w="992" w:type="dxa"/>
            <w:tcBorders>
              <w:top w:val="nil"/>
              <w:bottom w:val="nil"/>
            </w:tcBorders>
            <w:shd w:val="clear" w:color="auto" w:fill="D9E2F3"/>
          </w:tcPr>
          <w:p w14:paraId="370A5D04"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1370" w:type="dxa"/>
            <w:tcBorders>
              <w:top w:val="nil"/>
              <w:bottom w:val="nil"/>
            </w:tcBorders>
            <w:shd w:val="clear" w:color="auto" w:fill="D9E2F3"/>
            <w:vAlign w:val="center"/>
          </w:tcPr>
          <w:p w14:paraId="239F279D"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1181" w:type="dxa"/>
            <w:tcBorders>
              <w:top w:val="nil"/>
              <w:bottom w:val="nil"/>
            </w:tcBorders>
            <w:shd w:val="clear" w:color="auto" w:fill="D9E2F3"/>
            <w:vAlign w:val="center"/>
          </w:tcPr>
          <w:p w14:paraId="2BBF7E9D"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p>
        </w:tc>
        <w:tc>
          <w:tcPr>
            <w:tcW w:w="284" w:type="dxa"/>
            <w:tcBorders>
              <w:top w:val="nil"/>
              <w:bottom w:val="nil"/>
            </w:tcBorders>
            <w:shd w:val="clear" w:color="auto" w:fill="D9E2F3"/>
            <w:vAlign w:val="center"/>
          </w:tcPr>
          <w:p w14:paraId="6C6918EF"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1134" w:type="dxa"/>
            <w:tcBorders>
              <w:top w:val="nil"/>
              <w:bottom w:val="nil"/>
            </w:tcBorders>
            <w:shd w:val="clear" w:color="auto" w:fill="D9E2F3"/>
            <w:vAlign w:val="center"/>
          </w:tcPr>
          <w:p w14:paraId="16EE891B"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322" w:type="dxa"/>
            <w:tcBorders>
              <w:top w:val="nil"/>
              <w:bottom w:val="nil"/>
            </w:tcBorders>
            <w:shd w:val="clear" w:color="auto" w:fill="D9E2F3"/>
          </w:tcPr>
          <w:p w14:paraId="580E8316"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668.169</w:t>
            </w:r>
          </w:p>
        </w:tc>
        <w:tc>
          <w:tcPr>
            <w:tcW w:w="1337" w:type="dxa"/>
            <w:tcBorders>
              <w:top w:val="nil"/>
              <w:bottom w:val="nil"/>
            </w:tcBorders>
            <w:shd w:val="clear" w:color="auto" w:fill="D9E2F3"/>
            <w:vAlign w:val="center"/>
          </w:tcPr>
          <w:p w14:paraId="3FC7B843" w14:textId="77777777" w:rsidR="0055368E" w:rsidRPr="00914D93" w:rsidRDefault="0055368E" w:rsidP="004F270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668.169</w:t>
            </w:r>
          </w:p>
        </w:tc>
      </w:tr>
      <w:tr w:rsidR="0055368E" w:rsidRPr="00914D93" w14:paraId="3F771502"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2534D5C9" w14:textId="77777777" w:rsidR="0055368E" w:rsidRPr="00914D93" w:rsidRDefault="0055368E" w:rsidP="004F2709">
            <w:pPr>
              <w:pStyle w:val="08-Tabelageral"/>
              <w:jc w:val="left"/>
              <w:rPr>
                <w:rFonts w:cs="Arial"/>
                <w:b w:val="0"/>
                <w:szCs w:val="14"/>
              </w:rPr>
            </w:pPr>
            <w:r w:rsidRPr="00914D93">
              <w:rPr>
                <w:rFonts w:cs="Arial"/>
                <w:b w:val="0"/>
                <w:szCs w:val="14"/>
              </w:rPr>
              <w:t>Despesas tributárias</w:t>
            </w:r>
          </w:p>
        </w:tc>
        <w:tc>
          <w:tcPr>
            <w:tcW w:w="992" w:type="dxa"/>
            <w:tcBorders>
              <w:top w:val="nil"/>
              <w:bottom w:val="single" w:sz="2" w:space="0" w:color="8EAADB" w:themeColor="accent5" w:themeTint="99"/>
            </w:tcBorders>
          </w:tcPr>
          <w:p w14:paraId="76FA3763"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370" w:type="dxa"/>
            <w:tcBorders>
              <w:top w:val="nil"/>
              <w:bottom w:val="single" w:sz="2" w:space="0" w:color="8EAADB" w:themeColor="accent5" w:themeTint="99"/>
            </w:tcBorders>
            <w:vAlign w:val="center"/>
          </w:tcPr>
          <w:p w14:paraId="782BDA15"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81" w:type="dxa"/>
            <w:tcBorders>
              <w:top w:val="nil"/>
              <w:bottom w:val="single" w:sz="2" w:space="0" w:color="8EAADB" w:themeColor="accent5" w:themeTint="99"/>
            </w:tcBorders>
            <w:vAlign w:val="center"/>
          </w:tcPr>
          <w:p w14:paraId="455A410E"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284" w:type="dxa"/>
            <w:tcBorders>
              <w:top w:val="nil"/>
              <w:bottom w:val="single" w:sz="2" w:space="0" w:color="8EAADB" w:themeColor="accent5" w:themeTint="99"/>
            </w:tcBorders>
            <w:vAlign w:val="center"/>
          </w:tcPr>
          <w:p w14:paraId="327E7F71"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34" w:type="dxa"/>
            <w:tcBorders>
              <w:top w:val="nil"/>
              <w:bottom w:val="single" w:sz="2" w:space="0" w:color="8EAADB" w:themeColor="accent5" w:themeTint="99"/>
            </w:tcBorders>
            <w:vAlign w:val="center"/>
          </w:tcPr>
          <w:p w14:paraId="39EBE539"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(98.444)</w:t>
            </w:r>
          </w:p>
        </w:tc>
        <w:tc>
          <w:tcPr>
            <w:tcW w:w="1322" w:type="dxa"/>
            <w:tcBorders>
              <w:top w:val="nil"/>
              <w:bottom w:val="single" w:sz="2" w:space="0" w:color="8EAADB" w:themeColor="accent5" w:themeTint="99"/>
            </w:tcBorders>
          </w:tcPr>
          <w:p w14:paraId="29C58703"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lang w:eastAsia="en-US"/>
              </w:rPr>
              <w:t>97.148</w:t>
            </w:r>
          </w:p>
        </w:tc>
        <w:tc>
          <w:tcPr>
            <w:tcW w:w="1337" w:type="dxa"/>
            <w:tcBorders>
              <w:top w:val="nil"/>
              <w:bottom w:val="single" w:sz="2" w:space="0" w:color="8EAADB" w:themeColor="accent5" w:themeTint="99"/>
            </w:tcBorders>
            <w:vAlign w:val="center"/>
          </w:tcPr>
          <w:p w14:paraId="19D946A0" w14:textId="77777777" w:rsidR="0055368E" w:rsidRPr="00914D93" w:rsidRDefault="0055368E"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(1.296)</w:t>
            </w:r>
          </w:p>
        </w:tc>
      </w:tr>
    </w:tbl>
    <w:p w14:paraId="566DBFFF" w14:textId="77777777" w:rsidR="0055368E" w:rsidRPr="00914D93" w:rsidRDefault="0055368E" w:rsidP="004F2709">
      <w:pPr>
        <w:pStyle w:val="05-Textonormal"/>
        <w:keepNext/>
        <w:spacing w:after="0" w:line="240" w:lineRule="auto"/>
        <w:rPr>
          <w:rFonts w:cs="Arial"/>
          <w:kern w:val="20"/>
        </w:rPr>
      </w:pPr>
      <w:r w:rsidRPr="00914D93">
        <w:rPr>
          <w:rFonts w:cs="Arial"/>
          <w:kern w:val="20"/>
        </w:rPr>
        <w:t>Não há impacto na Demonstração do Resultado do Controlador.</w:t>
      </w:r>
      <w:bookmarkEnd w:id="21"/>
    </w:p>
    <w:p w14:paraId="60D987D1" w14:textId="4B6B8469" w:rsidR="00926891" w:rsidRPr="00914D93" w:rsidRDefault="0055368E" w:rsidP="0055368E">
      <w:pPr>
        <w:pStyle w:val="03-SubttulodeNota"/>
        <w:keepNext/>
        <w:rPr>
          <w:rFonts w:cs="Arial"/>
        </w:rPr>
      </w:pPr>
      <w:r w:rsidRPr="00914D93">
        <w:rPr>
          <w:rFonts w:cs="Arial"/>
        </w:rPr>
        <w:fldChar w:fldCharType="end"/>
      </w:r>
    </w:p>
    <w:p w14:paraId="2CCF6E65" w14:textId="119DC681" w:rsidR="0052662E" w:rsidRPr="00914D93" w:rsidRDefault="0052662E" w:rsidP="00024751">
      <w:pPr>
        <w:pStyle w:val="02-TtulodeNota"/>
        <w:rPr>
          <w:rFonts w:cs="Arial"/>
          <w:color w:val="1F4E79" w:themeColor="accent1" w:themeShade="80"/>
        </w:rPr>
      </w:pPr>
      <w:r w:rsidRPr="00914D93">
        <w:rPr>
          <w:rFonts w:cs="Arial"/>
        </w:rPr>
        <w:fldChar w:fldCharType="begin"/>
      </w:r>
      <w:r w:rsidRPr="00914D93">
        <w:rPr>
          <w:rFonts w:cs="Arial"/>
        </w:rPr>
        <w:instrText xml:space="preserve"> INCLUDETEXT  "G:\\Confidencial\\PUBLICAÇÃO\\BB Seguridade\\2020\\1T2020\\Notas Explicativas\\Nota 4 - Resumo das Principais Políticas Contábeis\\Nota 04 - Resumo das Principais Políticas Contábeis - Versão Final.docx" </w:instrText>
      </w:r>
      <w:r w:rsidR="00FC4652" w:rsidRPr="00914D93">
        <w:rPr>
          <w:rFonts w:cs="Arial"/>
        </w:rPr>
        <w:instrText xml:space="preserve"> \* MERGEFORMAT </w:instrText>
      </w:r>
      <w:r w:rsidRPr="00914D93">
        <w:rPr>
          <w:rFonts w:cs="Arial"/>
        </w:rPr>
        <w:fldChar w:fldCharType="separate"/>
      </w:r>
      <w:bookmarkStart w:id="22" w:name="_Toc39135270"/>
      <w:bookmarkStart w:id="23" w:name="OLE_LINK5"/>
      <w:r w:rsidRPr="00914D93">
        <w:rPr>
          <w:rFonts w:cs="Arial"/>
          <w:color w:val="1F4E79" w:themeColor="accent1" w:themeShade="80"/>
        </w:rPr>
        <w:t>4 – RESUMO DAS PRINCIPAIS POLÍTICAS CONTÁBEIS</w:t>
      </w:r>
      <w:bookmarkEnd w:id="22"/>
    </w:p>
    <w:p w14:paraId="2CCAEB6A" w14:textId="77777777" w:rsidR="0052662E" w:rsidRPr="00914D93" w:rsidRDefault="0052662E" w:rsidP="00C06F6F">
      <w:pPr>
        <w:pStyle w:val="05-Textonormal"/>
        <w:rPr>
          <w:rFonts w:cs="Arial"/>
        </w:rPr>
      </w:pPr>
      <w:r w:rsidRPr="00914D93">
        <w:rPr>
          <w:rFonts w:cs="Arial"/>
        </w:rPr>
        <w:t>Políticas contábeis são os princípios, as bases, as convenções, as regras e as práticas específicas aplicados pela BB Seguridade na elaboração e na apresentação de demonstrações contábeis intermediárias. A BB Seguridade aplicou as políticas contábeis descritas nesta nota explicativa de maneira consistente a todos os períodos apresentados nestas demonstrações contábeis.</w:t>
      </w:r>
    </w:p>
    <w:p w14:paraId="7FB614DD" w14:textId="77777777" w:rsidR="0052662E" w:rsidRPr="00914D93" w:rsidRDefault="0052662E" w:rsidP="00C06F6F">
      <w:pPr>
        <w:pStyle w:val="05-Textonormal"/>
        <w:rPr>
          <w:rFonts w:cs="Arial"/>
        </w:rPr>
      </w:pPr>
      <w:r w:rsidRPr="00914D93">
        <w:rPr>
          <w:rFonts w:cs="Arial"/>
        </w:rPr>
        <w:t>As políticas contábeis utilizadas na preparação destas demonstrações contábeis intermediárias equivalem àqueles aplicadas às demonstrações contábeis anuais referentes ao exercício encerrado em 31.12.2019.</w:t>
      </w:r>
    </w:p>
    <w:p w14:paraId="074B5232" w14:textId="77777777" w:rsidR="0052662E" w:rsidRPr="00914D93" w:rsidRDefault="0052662E" w:rsidP="00C06F6F">
      <w:pPr>
        <w:pStyle w:val="01-TtulodeNota"/>
        <w:rPr>
          <w:rFonts w:cs="Arial"/>
          <w:b w:val="0"/>
          <w:color w:val="1F4E79" w:themeColor="accent1" w:themeShade="80"/>
          <w:sz w:val="18"/>
        </w:rPr>
      </w:pPr>
      <w:r w:rsidRPr="00914D93">
        <w:rPr>
          <w:rFonts w:cs="Arial"/>
          <w:color w:val="1F4E79" w:themeColor="accent1" w:themeShade="80"/>
          <w:sz w:val="18"/>
        </w:rPr>
        <w:t>a) Reconhecimento de Receitas e Despesas</w:t>
      </w:r>
    </w:p>
    <w:p w14:paraId="6F9CF33F" w14:textId="77777777" w:rsidR="0052662E" w:rsidRPr="00914D93" w:rsidRDefault="0052662E" w:rsidP="00C06F6F">
      <w:pPr>
        <w:pStyle w:val="05-Textonormal"/>
        <w:rPr>
          <w:rFonts w:cs="Arial"/>
        </w:rPr>
      </w:pPr>
      <w:r w:rsidRPr="00914D93">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732CA2BB" w14:textId="77777777" w:rsidR="0052662E" w:rsidRPr="00914D93" w:rsidRDefault="0052662E" w:rsidP="00C06F6F">
      <w:pPr>
        <w:pStyle w:val="05-Textonormal"/>
        <w:rPr>
          <w:rFonts w:cs="Arial"/>
        </w:rPr>
      </w:pPr>
      <w:r w:rsidRPr="00914D93">
        <w:rPr>
          <w:rFonts w:cs="Arial"/>
        </w:rPr>
        <w:t>Esse conceito geral é aplicado para as principais receitas geradas pelas atividades da BB Seguridade e suas subsidiárias, a saber:</w:t>
      </w:r>
    </w:p>
    <w:p w14:paraId="126BE10A" w14:textId="77777777" w:rsidR="0052662E" w:rsidRPr="00914D93" w:rsidRDefault="0052662E" w:rsidP="00C06F6F">
      <w:pPr>
        <w:pStyle w:val="05-Textonormal"/>
        <w:rPr>
          <w:rFonts w:cs="Arial"/>
        </w:rPr>
      </w:pPr>
      <w:r w:rsidRPr="00914D93">
        <w:rPr>
          <w:rFonts w:cs="Arial"/>
          <w:b/>
          <w:color w:val="1F4E79" w:themeColor="accent1" w:themeShade="80"/>
        </w:rPr>
        <w:t>a.1) Receita de investimentos em participações societárias</w:t>
      </w:r>
      <w:r w:rsidRPr="00914D93">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4FA4EEE9" w14:textId="77777777" w:rsidR="0052662E" w:rsidRPr="00914D93" w:rsidRDefault="0052662E" w:rsidP="00C06F6F">
      <w:pPr>
        <w:pStyle w:val="05-Textonormal"/>
        <w:rPr>
          <w:rFonts w:cs="Arial"/>
        </w:rPr>
      </w:pPr>
      <w:r w:rsidRPr="00914D93">
        <w:rPr>
          <w:rFonts w:cs="Arial"/>
          <w:b/>
          <w:color w:val="1F4E79" w:themeColor="accent1" w:themeShade="80"/>
        </w:rPr>
        <w:t>a.2) Receita de comissões</w:t>
      </w:r>
      <w:r w:rsidRPr="00914D93">
        <w:rPr>
          <w:rFonts w:cs="Arial"/>
        </w:rPr>
        <w:t xml:space="preserve"> – As receitas de comissões são reconhecidas </w:t>
      </w:r>
      <w:r w:rsidRPr="00914D93">
        <w:rPr>
          <w:rFonts w:cs="Arial"/>
          <w:i/>
        </w:rPr>
        <w:t>pro rata</w:t>
      </w:r>
      <w:r w:rsidRPr="00914D93">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 Receita de Contrato com Cliente.</w:t>
      </w:r>
    </w:p>
    <w:p w14:paraId="056E35EB" w14:textId="77777777" w:rsidR="0052662E" w:rsidRPr="00914D93" w:rsidRDefault="0052662E" w:rsidP="00C06F6F">
      <w:pPr>
        <w:pStyle w:val="05-Textonormal"/>
        <w:rPr>
          <w:rFonts w:cs="Arial"/>
        </w:rPr>
      </w:pPr>
      <w:r w:rsidRPr="00914D93">
        <w:rPr>
          <w:rFonts w:cs="Arial"/>
        </w:rPr>
        <w:t>Para o reconhecimento da receita a BB Seguridade utiliza-se o conceito de um modelo de cinco etapas para determinar quando reconhecer a receita: (i) identificação do contrato; (</w:t>
      </w:r>
      <w:proofErr w:type="spellStart"/>
      <w:r w:rsidRPr="00914D93">
        <w:rPr>
          <w:rFonts w:cs="Arial"/>
        </w:rPr>
        <w:t>ii</w:t>
      </w:r>
      <w:proofErr w:type="spellEnd"/>
      <w:r w:rsidRPr="00914D93">
        <w:rPr>
          <w:rFonts w:cs="Arial"/>
        </w:rPr>
        <w:t>) identificação das obrigações de desempenho; (</w:t>
      </w:r>
      <w:proofErr w:type="spellStart"/>
      <w:r w:rsidRPr="00914D93">
        <w:rPr>
          <w:rFonts w:cs="Arial"/>
        </w:rPr>
        <w:t>iii</w:t>
      </w:r>
      <w:proofErr w:type="spellEnd"/>
      <w:r w:rsidRPr="00914D93">
        <w:rPr>
          <w:rFonts w:cs="Arial"/>
        </w:rPr>
        <w:t>) determinação do preço da transação; (</w:t>
      </w:r>
      <w:proofErr w:type="spellStart"/>
      <w:r w:rsidRPr="00914D93">
        <w:rPr>
          <w:rFonts w:cs="Arial"/>
        </w:rPr>
        <w:t>iv</w:t>
      </w:r>
      <w:proofErr w:type="spellEnd"/>
      <w:r w:rsidRPr="00914D93">
        <w:rPr>
          <w:rFonts w:cs="Arial"/>
        </w:rPr>
        <w:t>) alocação do preço da transação e (v) reconhecimento da receita.</w:t>
      </w:r>
    </w:p>
    <w:p w14:paraId="7017209B" w14:textId="77777777" w:rsidR="0052662E" w:rsidRPr="00914D93" w:rsidRDefault="0052662E" w:rsidP="00C06F6F">
      <w:pPr>
        <w:pStyle w:val="05-Textonormal"/>
        <w:rPr>
          <w:rFonts w:cs="Arial"/>
        </w:rPr>
      </w:pPr>
      <w:r w:rsidRPr="00914D93">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veículos,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424AC8E7" w14:textId="77777777" w:rsidR="0052662E" w:rsidRPr="00914D93" w:rsidRDefault="0052662E" w:rsidP="00C06F6F">
      <w:pPr>
        <w:pStyle w:val="05-Textonormal"/>
        <w:rPr>
          <w:rFonts w:cs="Arial"/>
        </w:rPr>
      </w:pPr>
      <w:r w:rsidRPr="00914D93">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4A0A23A7" w14:textId="77777777" w:rsidR="0052662E" w:rsidRPr="00914D93" w:rsidRDefault="0052662E" w:rsidP="00C06F6F">
      <w:pPr>
        <w:pStyle w:val="05-Textonormal"/>
        <w:rPr>
          <w:rFonts w:cs="Arial"/>
        </w:rPr>
      </w:pPr>
      <w:r w:rsidRPr="00914D93">
        <w:rPr>
          <w:rFonts w:cs="Arial"/>
        </w:rPr>
        <w:lastRenderedPageBreak/>
        <w:t>Para os seguros cujo fim da vigência não é objetivamente definido (seguros mensais), o pagamento mensal das contraprestações é determinante para a continuidade da vigência das apólices, não cabendo, em geral, devolução de comissões.</w:t>
      </w:r>
    </w:p>
    <w:p w14:paraId="0206A06D" w14:textId="77777777" w:rsidR="0052662E" w:rsidRPr="00914D93" w:rsidRDefault="0052662E" w:rsidP="00C06F6F">
      <w:pPr>
        <w:pStyle w:val="05-Textonormal"/>
        <w:rPr>
          <w:rFonts w:cs="Arial"/>
        </w:rPr>
      </w:pPr>
      <w:r w:rsidRPr="00914D93">
        <w:rPr>
          <w:rFonts w:cs="Arial"/>
          <w:b/>
          <w:color w:val="1F4E79" w:themeColor="accent1" w:themeShade="80"/>
        </w:rPr>
        <w:t>a.3) Receitas e despesas financeiras</w:t>
      </w:r>
      <w:r w:rsidRPr="00914D93">
        <w:rPr>
          <w:rFonts w:cs="Arial"/>
        </w:rPr>
        <w:t xml:space="preserve"> – As receitas e despesas financeiras de instrumentos financeiros decorrentes dos ativos e passivos que rendem e pagam juros, assim como os valores referentes à atualização a valor justo, são reconhecidas no resultado do período de acordo com o regime de competência, utilizando-se o método da taxa efetiva de juros, de acordo com o CPC 48 – Instrumentos Financeiros.</w:t>
      </w:r>
    </w:p>
    <w:p w14:paraId="53453882" w14:textId="77777777" w:rsidR="0052662E" w:rsidRPr="00914D93" w:rsidRDefault="0052662E" w:rsidP="00C06F6F">
      <w:pPr>
        <w:pStyle w:val="05-Textonormal"/>
        <w:rPr>
          <w:rFonts w:cs="Arial"/>
        </w:rPr>
      </w:pPr>
      <w:r w:rsidRPr="00914D93">
        <w:rPr>
          <w:rFonts w:cs="Arial"/>
        </w:rPr>
        <w:t>No caso dos instrumentos avaliados a valor justo por meio do resultado (conforme alínea c.3 a seguir), a determinação do valor justo é efetuada conforme descrito na alínea c.4.</w:t>
      </w:r>
    </w:p>
    <w:p w14:paraId="2195B4F0"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b) Caixa e Equivalentes de Caixa</w:t>
      </w:r>
    </w:p>
    <w:p w14:paraId="074B2046" w14:textId="77777777" w:rsidR="0052662E" w:rsidRPr="00914D93" w:rsidRDefault="0052662E" w:rsidP="00C06F6F">
      <w:pPr>
        <w:pStyle w:val="05-Textonormal"/>
        <w:rPr>
          <w:rFonts w:cs="Arial"/>
        </w:rPr>
      </w:pPr>
      <w:r w:rsidRPr="00914D93">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6821E309"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c) Instrumentos Financeiros</w:t>
      </w:r>
    </w:p>
    <w:p w14:paraId="770FC6A7" w14:textId="77777777" w:rsidR="0052662E" w:rsidRPr="00914D93" w:rsidRDefault="0052662E" w:rsidP="00C06F6F">
      <w:pPr>
        <w:pStyle w:val="05-Textonormal"/>
        <w:rPr>
          <w:rFonts w:cs="Arial"/>
        </w:rPr>
      </w:pPr>
      <w:r w:rsidRPr="00914D93">
        <w:rPr>
          <w:rFonts w:cs="Arial"/>
        </w:rPr>
        <w:t>Os instrumentos financeiros são classificados em função do modelo de negócios e as características contratuais dos fluxos de caixas dos instrumentos de acordo com o CPC 48 – Instrumentos Financeiros.</w:t>
      </w:r>
    </w:p>
    <w:p w14:paraId="3344F492" w14:textId="77777777" w:rsidR="0052662E" w:rsidRPr="00914D93" w:rsidRDefault="0052662E" w:rsidP="00C06F6F">
      <w:pPr>
        <w:pStyle w:val="05-Textonormal"/>
        <w:rPr>
          <w:rFonts w:cs="Arial"/>
        </w:rPr>
      </w:pPr>
      <w:r w:rsidRPr="00914D93">
        <w:rPr>
          <w:rFonts w:cs="Arial"/>
        </w:rPr>
        <w:t>Os instrumentos financeiros são mensurados inicialmente ao valor justo acrescido do custo da transação, exceto nos casos em que os ativos e passivos financeiros são registrados ao valor justo por meio do resultado.</w:t>
      </w:r>
    </w:p>
    <w:p w14:paraId="77676146" w14:textId="77777777" w:rsidR="0052662E" w:rsidRPr="00914D93" w:rsidRDefault="0052662E" w:rsidP="00C06F6F">
      <w:pPr>
        <w:pStyle w:val="05-Textonormal"/>
        <w:rPr>
          <w:rFonts w:cs="Arial"/>
        </w:rPr>
      </w:pPr>
      <w:r w:rsidRPr="00914D93">
        <w:rPr>
          <w:rFonts w:cs="Arial"/>
        </w:rPr>
        <w:t>Os ativos e passivos financeiros podem ser classificados em uma das categorias: (i) instrumento financeiro mensurado ao valor justo por meio do resultado; (</w:t>
      </w:r>
      <w:proofErr w:type="spellStart"/>
      <w:r w:rsidRPr="00914D93">
        <w:rPr>
          <w:rFonts w:cs="Arial"/>
        </w:rPr>
        <w:t>ii</w:t>
      </w:r>
      <w:proofErr w:type="spellEnd"/>
      <w:r w:rsidRPr="00914D93">
        <w:rPr>
          <w:rFonts w:cs="Arial"/>
        </w:rPr>
        <w:t>) instrumento financeiro mensurado ao custo amortizado e; (</w:t>
      </w:r>
      <w:proofErr w:type="spellStart"/>
      <w:r w:rsidRPr="00914D93">
        <w:rPr>
          <w:rFonts w:cs="Arial"/>
        </w:rPr>
        <w:t>iii</w:t>
      </w:r>
      <w:proofErr w:type="spellEnd"/>
      <w:r w:rsidRPr="00914D93">
        <w:rPr>
          <w:rFonts w:cs="Arial"/>
        </w:rPr>
        <w:t xml:space="preserve">) instrumento financeiro mensurado ao valor justo por meio de outros resultados abrangentes. </w:t>
      </w:r>
    </w:p>
    <w:p w14:paraId="540BAB45" w14:textId="77777777" w:rsidR="0052662E" w:rsidRPr="00914D93" w:rsidRDefault="0052662E" w:rsidP="00C06F6F">
      <w:pPr>
        <w:pStyle w:val="05-Textonormal"/>
        <w:rPr>
          <w:rFonts w:cs="Arial"/>
        </w:rPr>
      </w:pPr>
      <w:r w:rsidRPr="00914D93">
        <w:rPr>
          <w:rFonts w:cs="Arial"/>
        </w:rPr>
        <w:t>Os principais instrumentos financeiros da BB Seguridade e suas controladas são títulos e valores mobiliários custodiados principalmente no Banco do Brasil (fundos de investimentos de curto e longo prazo, letras financeiras e operações compromissadas). No exercício de reporte a BB Seguridade não fez uso de instrumentos financeiros derivativos.</w:t>
      </w:r>
    </w:p>
    <w:p w14:paraId="5EB6652F" w14:textId="77777777" w:rsidR="0052662E" w:rsidRPr="00914D93" w:rsidRDefault="0052662E" w:rsidP="00C06F6F">
      <w:pPr>
        <w:pStyle w:val="05-Textonormal"/>
        <w:rPr>
          <w:rFonts w:cs="Arial"/>
        </w:rPr>
      </w:pPr>
      <w:r w:rsidRPr="00914D93">
        <w:rPr>
          <w:rFonts w:cs="Arial"/>
        </w:rPr>
        <w:t>O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 do CPC permitiu, em função de isenção para as seguradoras, que a entidade aplique o CPC sem necessidade de uniformização em relação às investidas (até 1º de janeiro de 2022).</w:t>
      </w:r>
    </w:p>
    <w:p w14:paraId="1654A43A" w14:textId="77777777" w:rsidR="0052662E" w:rsidRPr="00914D93" w:rsidRDefault="0052662E" w:rsidP="00C06F6F">
      <w:pPr>
        <w:pStyle w:val="05-Textonormal"/>
        <w:rPr>
          <w:rFonts w:cs="Arial"/>
        </w:rPr>
      </w:pPr>
      <w:r w:rsidRPr="00914D93">
        <w:rPr>
          <w:rFonts w:cs="Arial"/>
          <w:b/>
          <w:color w:val="1F4E79" w:themeColor="accent1" w:themeShade="80"/>
        </w:rPr>
        <w:t>c.1) Custo Amortizado</w:t>
      </w:r>
      <w:r w:rsidRPr="00914D93">
        <w:rPr>
          <w:rFonts w:cs="Arial"/>
          <w:color w:val="1F4E79" w:themeColor="accent1" w:themeShade="80"/>
        </w:rPr>
        <w:t xml:space="preserve"> </w:t>
      </w:r>
      <w:proofErr w:type="gramStart"/>
      <w:r w:rsidRPr="00914D93">
        <w:rPr>
          <w:rFonts w:cs="Arial"/>
        </w:rPr>
        <w:t>–  São</w:t>
      </w:r>
      <w:proofErr w:type="gramEnd"/>
      <w:r w:rsidRPr="00914D93">
        <w:rPr>
          <w:rFonts w:cs="Arial"/>
        </w:rPr>
        <w:t xml:space="preserve"> ativos financeiros mantidos pela BB Seguridade (i) com o objetivo de recebimento de seu fluxo de caixa contratual e não para venda com realização de lucros ou prejuízos e (</w:t>
      </w:r>
      <w:proofErr w:type="spellStart"/>
      <w:r w:rsidRPr="00914D93">
        <w:rPr>
          <w:rFonts w:cs="Arial"/>
        </w:rPr>
        <w:t>ii</w:t>
      </w:r>
      <w:proofErr w:type="spellEnd"/>
      <w:r w:rsidRPr="00914D93">
        <w:rPr>
          <w:rFonts w:cs="Arial"/>
        </w:rPr>
        <w:t>) cujos termos contratuais dão origem, em datas especificadas, a fluxos de caixa que constituam, exclusivamente, pagamentos de principal e juros sobre o valor do principal em aberto.</w:t>
      </w:r>
    </w:p>
    <w:p w14:paraId="482D0AFA" w14:textId="77777777" w:rsidR="0052662E" w:rsidRPr="00914D93" w:rsidRDefault="0052662E" w:rsidP="00C06F6F">
      <w:pPr>
        <w:pStyle w:val="05-Textonormal"/>
        <w:rPr>
          <w:rFonts w:cs="Arial"/>
        </w:rPr>
      </w:pPr>
      <w:r w:rsidRPr="00914D93">
        <w:rPr>
          <w:rFonts w:cs="Arial"/>
        </w:rPr>
        <w:t>As letras financeiras são reconhecidas como ativos financeiros mensurados ao custo amortizado. As variações desses ativos são reconhecidas no resultado do período em receita ou despesa financeira, dependendo do resultado obtido.</w:t>
      </w:r>
    </w:p>
    <w:p w14:paraId="030B04B9" w14:textId="77777777" w:rsidR="0052662E" w:rsidRPr="00914D93" w:rsidRDefault="0052662E" w:rsidP="00C06F6F">
      <w:pPr>
        <w:pStyle w:val="05-Textonormal"/>
        <w:rPr>
          <w:rFonts w:cs="Arial"/>
        </w:rPr>
      </w:pPr>
      <w:r w:rsidRPr="00914D93">
        <w:rPr>
          <w:rFonts w:cs="Arial"/>
          <w:b/>
          <w:color w:val="1F4E79" w:themeColor="accent1" w:themeShade="80"/>
        </w:rPr>
        <w:t>c.2) Valor Justo por meio de Outros Resultados Abrangentes (VJORA)</w:t>
      </w:r>
      <w:r w:rsidRPr="00914D93">
        <w:rPr>
          <w:rFonts w:cs="Arial"/>
          <w:color w:val="1F4E79" w:themeColor="accent1" w:themeShade="80"/>
        </w:rPr>
        <w:t xml:space="preserve"> </w:t>
      </w:r>
      <w:r w:rsidRPr="00914D93">
        <w:rPr>
          <w:rFonts w:cs="Arial"/>
        </w:rPr>
        <w:t>– São ativos financeiros mantidos pela BB Seguridade (i) tanto para o recebimento de seu fluxo de caixa contratual quanto para a venda com realização de lucros ou prejuízos e (</w:t>
      </w:r>
      <w:proofErr w:type="spellStart"/>
      <w:r w:rsidRPr="00914D93">
        <w:rPr>
          <w:rFonts w:cs="Arial"/>
        </w:rPr>
        <w:t>ii</w:t>
      </w:r>
      <w:proofErr w:type="spellEnd"/>
      <w:r w:rsidRPr="00914D93">
        <w:rPr>
          <w:rFonts w:cs="Arial"/>
        </w:rPr>
        <w:t xml:space="preserve">) cujos termos contratuais dão origem, em datas especificadas, a fluxos de caixa que constituam, exclusivamente, pagamentos de principal e juros sobre o valor do principal em aberto. </w:t>
      </w:r>
    </w:p>
    <w:p w14:paraId="58C0CFE6" w14:textId="77777777" w:rsidR="0052662E" w:rsidRPr="00914D93" w:rsidRDefault="0052662E" w:rsidP="00C06F6F">
      <w:pPr>
        <w:pStyle w:val="05-Textonormal"/>
        <w:rPr>
          <w:rFonts w:cs="Arial"/>
        </w:rPr>
      </w:pPr>
      <w:r w:rsidRPr="00914D93">
        <w:rPr>
          <w:rFonts w:cs="Arial"/>
        </w:rPr>
        <w:t>Para o período de reporte a BB Seguridade não possuía ativos financeiros classificados nessa categoria.</w:t>
      </w:r>
    </w:p>
    <w:p w14:paraId="77F48837" w14:textId="77777777" w:rsidR="0052662E" w:rsidRPr="00914D93" w:rsidRDefault="0052662E" w:rsidP="00C06F6F">
      <w:pPr>
        <w:pStyle w:val="05-Textonormal"/>
        <w:rPr>
          <w:rFonts w:cs="Arial"/>
        </w:rPr>
      </w:pPr>
      <w:r w:rsidRPr="00914D93">
        <w:rPr>
          <w:rFonts w:cs="Arial"/>
          <w:b/>
          <w:color w:val="1F4E79" w:themeColor="accent1" w:themeShade="80"/>
        </w:rPr>
        <w:t>c.3) Valor Justo por meio do Resultado (VJR)</w:t>
      </w:r>
      <w:r w:rsidRPr="00914D93">
        <w:rPr>
          <w:rFonts w:cs="Arial"/>
        </w:rPr>
        <w:t xml:space="preserve"> – São classificados nessa categoria os ativos financeiros que não sejam mensurados ao custo amortizado ou ao valor justo por meio de outros resultados abrangentes.</w:t>
      </w:r>
    </w:p>
    <w:p w14:paraId="7B1A98C4" w14:textId="77777777" w:rsidR="0052662E" w:rsidRPr="00914D93" w:rsidRDefault="0052662E" w:rsidP="00C06F6F">
      <w:pPr>
        <w:pStyle w:val="05-Textonormal"/>
        <w:rPr>
          <w:rFonts w:cs="Arial"/>
        </w:rPr>
      </w:pPr>
      <w:r w:rsidRPr="00914D93">
        <w:rPr>
          <w:rFonts w:cs="Arial"/>
        </w:rPr>
        <w:t>Os fundos de investimentos e operações compromissadas são reconhecidas como ativos financeiros mensurados ao valor justo por meio do resultado.</w:t>
      </w:r>
    </w:p>
    <w:p w14:paraId="4663A1E5" w14:textId="77777777" w:rsidR="0052662E" w:rsidRPr="00914D93" w:rsidRDefault="0052662E" w:rsidP="00C06F6F">
      <w:pPr>
        <w:pStyle w:val="05-Textonormal"/>
        <w:rPr>
          <w:rFonts w:cs="Arial"/>
        </w:rPr>
      </w:pPr>
      <w:r w:rsidRPr="00914D93">
        <w:rPr>
          <w:rFonts w:cs="Arial"/>
          <w:b/>
          <w:color w:val="1F4E79" w:themeColor="accent1" w:themeShade="80"/>
        </w:rPr>
        <w:t>c.4) Determinação do Valor Justo</w:t>
      </w:r>
      <w:r w:rsidRPr="00914D93">
        <w:rPr>
          <w:rFonts w:cs="Arial"/>
        </w:rPr>
        <w:t xml:space="preserve"> – Valor justo é o preço que seria recebido pela venda de um ativo ou seria pago pela transferência de um passivo em uma transação não forçada entre participantes do mercado na data da mensuração.</w:t>
      </w:r>
    </w:p>
    <w:p w14:paraId="7746B06B" w14:textId="77777777" w:rsidR="0052662E" w:rsidRPr="00914D93" w:rsidRDefault="0052662E" w:rsidP="00C06F6F">
      <w:pPr>
        <w:pStyle w:val="05-Textonormal"/>
        <w:rPr>
          <w:rFonts w:cs="Arial"/>
        </w:rPr>
      </w:pPr>
      <w:r w:rsidRPr="00914D93">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6DEAFE17" w14:textId="77777777" w:rsidR="0052662E" w:rsidRPr="00914D93" w:rsidRDefault="0052662E" w:rsidP="00C06F6F">
      <w:pPr>
        <w:pStyle w:val="05-Textonormal"/>
        <w:rPr>
          <w:rFonts w:cs="Arial"/>
        </w:rPr>
      </w:pPr>
      <w:r w:rsidRPr="00914D93">
        <w:rPr>
          <w:rFonts w:cs="Arial"/>
        </w:rPr>
        <w:t xml:space="preserve">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w:t>
      </w:r>
      <w:r w:rsidRPr="00914D93">
        <w:rPr>
          <w:rFonts w:cs="Arial"/>
        </w:rPr>
        <w:lastRenderedPageBreak/>
        <w:t>quais existe um mercado com preços observáveis, modelo de precificação de opções, modelos de crédito e outros modelos de valoração conhecidos.</w:t>
      </w:r>
    </w:p>
    <w:p w14:paraId="6B22B70F" w14:textId="77777777" w:rsidR="0052662E" w:rsidRPr="00914D93" w:rsidRDefault="0052662E" w:rsidP="00C06F6F">
      <w:pPr>
        <w:pStyle w:val="05-Textonormal"/>
        <w:rPr>
          <w:rFonts w:cs="Arial"/>
        </w:rPr>
      </w:pPr>
      <w:r w:rsidRPr="00914D93">
        <w:rPr>
          <w:rFonts w:cs="Arial"/>
        </w:rPr>
        <w:t>Os modelos internos de precificação podem envolver algum nível de estimativa e julgamento da Administração cuja intensidade dependerá, entre outros fatores, da complexidade do instrumento financeiro.</w:t>
      </w:r>
    </w:p>
    <w:p w14:paraId="2DD59A49" w14:textId="77777777" w:rsidR="0052662E" w:rsidRPr="00914D93" w:rsidRDefault="0052662E" w:rsidP="00C06F6F">
      <w:pPr>
        <w:pStyle w:val="05-Textonormal"/>
        <w:rPr>
          <w:rFonts w:cs="Arial"/>
        </w:rPr>
      </w:pPr>
      <w:r w:rsidRPr="00914D93">
        <w:rPr>
          <w:rFonts w:cs="Arial"/>
          <w:b/>
          <w:color w:val="1F4E79" w:themeColor="accent1" w:themeShade="80"/>
        </w:rPr>
        <w:t>c.5) Passivos financeiros</w:t>
      </w:r>
      <w:r w:rsidRPr="00914D93">
        <w:rPr>
          <w:rFonts w:cs="Arial"/>
          <w:color w:val="1F4E79" w:themeColor="accent1" w:themeShade="80"/>
        </w:rPr>
        <w:t xml:space="preserve"> </w:t>
      </w:r>
      <w:r w:rsidRPr="00914D93">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768CA248"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d) Baixa de Ativos Financeiros e de Passivos Financeiros</w:t>
      </w:r>
    </w:p>
    <w:p w14:paraId="0C3A941A" w14:textId="77777777" w:rsidR="0052662E" w:rsidRPr="00914D93" w:rsidRDefault="0052662E" w:rsidP="00C06F6F">
      <w:pPr>
        <w:pStyle w:val="05-Textonormal"/>
        <w:rPr>
          <w:rFonts w:cs="Arial"/>
        </w:rPr>
      </w:pPr>
      <w:r w:rsidRPr="00914D93">
        <w:rPr>
          <w:rFonts w:cs="Arial"/>
          <w:b/>
          <w:color w:val="1F4E79" w:themeColor="accent1" w:themeShade="80"/>
        </w:rPr>
        <w:t>d.1) Ativos financeiros</w:t>
      </w:r>
      <w:r w:rsidRPr="00914D93">
        <w:rPr>
          <w:rFonts w:cs="Arial"/>
          <w:color w:val="1F4E79" w:themeColor="accent1" w:themeShade="80"/>
        </w:rPr>
        <w:t xml:space="preserve"> </w:t>
      </w:r>
      <w:r w:rsidRPr="00914D93">
        <w:rPr>
          <w:rFonts w:cs="Arial"/>
        </w:rPr>
        <w:t>– Um ativo financeiro é baixado quando: (i) os direitos contratuais relativos aos respectivos fluxos de caixa expirarem; (</w:t>
      </w:r>
      <w:proofErr w:type="spellStart"/>
      <w:r w:rsidRPr="00914D93">
        <w:rPr>
          <w:rFonts w:cs="Arial"/>
        </w:rPr>
        <w:t>ii</w:t>
      </w:r>
      <w:proofErr w:type="spellEnd"/>
      <w:r w:rsidRPr="00914D93">
        <w:rPr>
          <w:rFonts w:cs="Arial"/>
        </w:rPr>
        <w:t>) transferir para terceiros a maioria dos riscos e benefícios associados ao ativo; ou (</w:t>
      </w:r>
      <w:proofErr w:type="spellStart"/>
      <w:r w:rsidRPr="00914D93">
        <w:rPr>
          <w:rFonts w:cs="Arial"/>
        </w:rPr>
        <w:t>iii</w:t>
      </w:r>
      <w:proofErr w:type="spellEnd"/>
      <w:r w:rsidRPr="00914D93">
        <w:rPr>
          <w:rFonts w:cs="Arial"/>
        </w:rPr>
        <w:t>) quando o controle sobre o ativo é transferido, mesmo tendo retido parte dos riscos e benefícios associados à sua detenção.</w:t>
      </w:r>
    </w:p>
    <w:p w14:paraId="3E506B4F" w14:textId="77777777" w:rsidR="0052662E" w:rsidRPr="00914D93" w:rsidRDefault="0052662E" w:rsidP="00C06F6F">
      <w:pPr>
        <w:pStyle w:val="05-Textonormal"/>
        <w:rPr>
          <w:rFonts w:cs="Arial"/>
        </w:rPr>
      </w:pPr>
      <w:r w:rsidRPr="00914D93">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2E318294" w14:textId="77777777" w:rsidR="0052662E" w:rsidRPr="00914D93" w:rsidRDefault="0052662E" w:rsidP="00C06F6F">
      <w:pPr>
        <w:pStyle w:val="05-Textonormal"/>
        <w:rPr>
          <w:rFonts w:cs="Arial"/>
        </w:rPr>
      </w:pPr>
      <w:r w:rsidRPr="00914D93">
        <w:rPr>
          <w:rFonts w:cs="Arial"/>
          <w:b/>
          <w:color w:val="1F4E79" w:themeColor="accent1" w:themeShade="80"/>
        </w:rPr>
        <w:t>d.2) Passivos financeiros</w:t>
      </w:r>
      <w:r w:rsidRPr="00914D93">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3C6B292E"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e) Redução ao Valor Recuperável de Ativos Financeiros – Imparidade</w:t>
      </w:r>
    </w:p>
    <w:p w14:paraId="76179323" w14:textId="77777777" w:rsidR="0052662E" w:rsidRPr="00914D93" w:rsidRDefault="0052662E" w:rsidP="00C06F6F">
      <w:pPr>
        <w:pStyle w:val="05-Textonormal"/>
        <w:rPr>
          <w:rFonts w:cs="Arial"/>
        </w:rPr>
      </w:pPr>
      <w:r w:rsidRPr="00914D93">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0174A639" w14:textId="77777777" w:rsidR="0052662E" w:rsidRPr="00914D93" w:rsidRDefault="0052662E" w:rsidP="00C06F6F">
      <w:pPr>
        <w:pStyle w:val="05-Textonormal"/>
        <w:rPr>
          <w:rFonts w:cs="Arial"/>
        </w:rPr>
      </w:pPr>
      <w:r w:rsidRPr="00914D93">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73197999" w14:textId="77777777" w:rsidR="0052662E" w:rsidRPr="00914D93" w:rsidRDefault="0052662E" w:rsidP="00C06F6F">
      <w:pPr>
        <w:pStyle w:val="05-Textonormal"/>
        <w:rPr>
          <w:rFonts w:cs="Arial"/>
        </w:rPr>
      </w:pPr>
      <w:r w:rsidRPr="00914D93">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335AD8D2" w14:textId="77777777" w:rsidR="0052662E" w:rsidRPr="00914D93" w:rsidRDefault="0052662E" w:rsidP="00C06F6F">
      <w:pPr>
        <w:pStyle w:val="05-Textonormal"/>
        <w:rPr>
          <w:rFonts w:cs="Arial"/>
        </w:rPr>
      </w:pPr>
      <w:r w:rsidRPr="00914D93">
        <w:rPr>
          <w:rFonts w:cs="Arial"/>
        </w:rPr>
        <w:t xml:space="preserve">Anualmente ou sempre que houver indicação de que o ativo financeiro possa estar desvalorizado, é avaliado </w:t>
      </w:r>
      <w:proofErr w:type="spellStart"/>
      <w:r w:rsidRPr="00914D93">
        <w:rPr>
          <w:rFonts w:cs="Arial"/>
        </w:rPr>
        <w:t>na</w:t>
      </w:r>
      <w:proofErr w:type="spellEnd"/>
      <w:r w:rsidRPr="00914D93">
        <w:rPr>
          <w:rFonts w:cs="Arial"/>
        </w:rPr>
        <w:t xml:space="preserve"> BB Seguridade, se há alguma evidência objetiva de redução ao valor recuperável de seus ativos financeiros, de acordo com o CPC 48 – Instrumentos Financeiros.</w:t>
      </w:r>
    </w:p>
    <w:p w14:paraId="3F3CC76E" w14:textId="77777777" w:rsidR="0052662E" w:rsidRPr="00914D93" w:rsidRDefault="0052662E" w:rsidP="00C06F6F">
      <w:pPr>
        <w:pStyle w:val="05-Textonormal"/>
        <w:rPr>
          <w:rFonts w:cs="Arial"/>
        </w:rPr>
      </w:pPr>
      <w:r w:rsidRPr="00914D93">
        <w:rPr>
          <w:rFonts w:cs="Arial"/>
        </w:rPr>
        <w:t>Em decorrência dos impactos provocados pela Covid-19, foi realizado teste de imparidade para os instrumentos financeiros.  Não houve perdas por desvalorização dos ativos financeiros da BB Seguridade.</w:t>
      </w:r>
    </w:p>
    <w:p w14:paraId="19BBAA52"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f) Mudança de Participação Societária em Subsidiárias</w:t>
      </w:r>
    </w:p>
    <w:p w14:paraId="4F81B9B8" w14:textId="77777777" w:rsidR="0052662E" w:rsidRPr="00914D93" w:rsidRDefault="0052662E" w:rsidP="00C06F6F">
      <w:pPr>
        <w:pStyle w:val="05-Textonormal"/>
        <w:rPr>
          <w:rFonts w:cs="Arial"/>
        </w:rPr>
      </w:pPr>
      <w:r w:rsidRPr="00914D93">
        <w:rPr>
          <w:rFonts w:cs="Arial"/>
        </w:rPr>
        <w:t>As alterações na participação societária em uma subsidiária que não resultam em perda de controle são contabilizadas como transações patrimoniais (ou seja, transações com proprietários em sua condição de proprietários). Consequentemente, nenhum ágio é reconhecido como resultado de tais transações.</w:t>
      </w:r>
    </w:p>
    <w:p w14:paraId="3EBEAEF2" w14:textId="77777777" w:rsidR="0052662E" w:rsidRPr="00914D93" w:rsidRDefault="0052662E" w:rsidP="00C06F6F">
      <w:pPr>
        <w:pStyle w:val="05-Textonormal"/>
        <w:rPr>
          <w:rFonts w:cs="Arial"/>
        </w:rPr>
      </w:pPr>
      <w:r w:rsidRPr="00914D93">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344A515B"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g) Perda de Controle</w:t>
      </w:r>
    </w:p>
    <w:p w14:paraId="221FE8ED" w14:textId="77777777" w:rsidR="0052662E" w:rsidRPr="00914D93" w:rsidRDefault="0052662E" w:rsidP="00C06F6F">
      <w:pPr>
        <w:pStyle w:val="05-Textonormal"/>
        <w:rPr>
          <w:rFonts w:cs="Arial"/>
        </w:rPr>
      </w:pPr>
      <w:r w:rsidRPr="00914D93">
        <w:rPr>
          <w:rFonts w:cs="Arial"/>
        </w:rPr>
        <w:t>Em conformidade com o CPC 36 (IFRS 10), caso ocorra a perda de controle de uma subsidiária, a BB Seguridade deixa de reconhecer, na data em que o controle é perdido: (i) os ativos, inclusive o ágio, e os passivos da subsidiária pelo seu valor contábil; e (</w:t>
      </w:r>
      <w:proofErr w:type="spellStart"/>
      <w:r w:rsidRPr="00914D93">
        <w:rPr>
          <w:rFonts w:cs="Arial"/>
        </w:rPr>
        <w:t>ii</w:t>
      </w:r>
      <w:proofErr w:type="spellEnd"/>
      <w:r w:rsidRPr="00914D93">
        <w:rPr>
          <w:rFonts w:cs="Arial"/>
        </w:rPr>
        <w:t xml:space="preserve">) o valor contábil de quaisquer participações não controladoras na </w:t>
      </w:r>
      <w:proofErr w:type="spellStart"/>
      <w:r w:rsidRPr="00914D93">
        <w:rPr>
          <w:rFonts w:cs="Arial"/>
        </w:rPr>
        <w:t>ex-subsidiária</w:t>
      </w:r>
      <w:proofErr w:type="spellEnd"/>
      <w:r w:rsidRPr="00914D93">
        <w:rPr>
          <w:rFonts w:cs="Arial"/>
        </w:rPr>
        <w:t xml:space="preserve">, inclusive quaisquer componentes de outros resultados abrangentes atribuídos a ela. </w:t>
      </w:r>
    </w:p>
    <w:p w14:paraId="3D378FE9" w14:textId="77777777" w:rsidR="0052662E" w:rsidRPr="00914D93" w:rsidRDefault="0052662E" w:rsidP="00C06F6F">
      <w:pPr>
        <w:pStyle w:val="05-Textonormal"/>
        <w:rPr>
          <w:rFonts w:cs="Arial"/>
        </w:rPr>
      </w:pPr>
      <w:r w:rsidRPr="00914D93">
        <w:rPr>
          <w:rFonts w:cs="Arial"/>
        </w:rPr>
        <w:t>Além disso, a BB Seguridade reconhece na data da perda do controle: (i) o valor justo da contrapartida recebida, se houver, proveniente da transação, evento ou circunstâncias que resultaram na perda de controle; (</w:t>
      </w:r>
      <w:proofErr w:type="spellStart"/>
      <w:r w:rsidRPr="00914D93">
        <w:rPr>
          <w:rFonts w:cs="Arial"/>
        </w:rPr>
        <w:t>ii</w:t>
      </w:r>
      <w:proofErr w:type="spellEnd"/>
      <w:r w:rsidRPr="00914D93">
        <w:rPr>
          <w:rFonts w:cs="Arial"/>
        </w:rPr>
        <w:t xml:space="preserve">) a distribuição de ações da subsidiária aos proprietários, caso a transação que resultou na perda do controle envolva uma distribuição de </w:t>
      </w:r>
      <w:r w:rsidRPr="00914D93">
        <w:rPr>
          <w:rFonts w:cs="Arial"/>
        </w:rPr>
        <w:lastRenderedPageBreak/>
        <w:t>ações; (</w:t>
      </w:r>
      <w:proofErr w:type="spellStart"/>
      <w:r w:rsidRPr="00914D93">
        <w:rPr>
          <w:rFonts w:cs="Arial"/>
        </w:rPr>
        <w:t>iii</w:t>
      </w:r>
      <w:proofErr w:type="spellEnd"/>
      <w:r w:rsidRPr="00914D93">
        <w:rPr>
          <w:rFonts w:cs="Arial"/>
        </w:rPr>
        <w:t xml:space="preserve">) qualquer investimento retido na </w:t>
      </w:r>
      <w:proofErr w:type="spellStart"/>
      <w:r w:rsidRPr="00914D93">
        <w:rPr>
          <w:rFonts w:cs="Arial"/>
        </w:rPr>
        <w:t>ex-subsidiária</w:t>
      </w:r>
      <w:proofErr w:type="spellEnd"/>
      <w:r w:rsidRPr="00914D93">
        <w:rPr>
          <w:rFonts w:cs="Arial"/>
        </w:rPr>
        <w:t xml:space="preserve"> pelo seu valor justo; e (</w:t>
      </w:r>
      <w:proofErr w:type="spellStart"/>
      <w:r w:rsidRPr="00914D93">
        <w:rPr>
          <w:rFonts w:cs="Arial"/>
        </w:rPr>
        <w:t>iv</w:t>
      </w:r>
      <w:proofErr w:type="spellEnd"/>
      <w:r w:rsidRPr="00914D93">
        <w:rPr>
          <w:rFonts w:cs="Arial"/>
        </w:rPr>
        <w:t>) qualquer diferença resultante como um ganho ou perda no resultado atribuível à controladora.</w:t>
      </w:r>
    </w:p>
    <w:p w14:paraId="17989FE2"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h) Ágio e Outros Ativos Intangíveis</w:t>
      </w:r>
    </w:p>
    <w:p w14:paraId="553A6A75" w14:textId="77777777" w:rsidR="0052662E" w:rsidRPr="00914D93" w:rsidRDefault="0052662E" w:rsidP="00C06F6F">
      <w:pPr>
        <w:pStyle w:val="05-Textonormal"/>
        <w:rPr>
          <w:rFonts w:cs="Arial"/>
        </w:rPr>
      </w:pPr>
      <w:r w:rsidRPr="00914D93">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3D12DDAD" w14:textId="77777777" w:rsidR="0052662E" w:rsidRPr="00914D93" w:rsidRDefault="0052662E" w:rsidP="00C06F6F">
      <w:pPr>
        <w:pStyle w:val="05-Textonormal"/>
        <w:rPr>
          <w:rFonts w:cs="Arial"/>
        </w:rPr>
      </w:pPr>
      <w:r w:rsidRPr="00914D93">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17CF0127" w14:textId="77777777" w:rsidR="0052662E" w:rsidRPr="00914D93" w:rsidRDefault="0052662E" w:rsidP="00C06F6F">
      <w:pPr>
        <w:pStyle w:val="05-Textonormal"/>
        <w:rPr>
          <w:rFonts w:cs="Arial"/>
        </w:rPr>
      </w:pPr>
      <w:r w:rsidRPr="00914D93">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7B6BFDB2" w14:textId="77777777" w:rsidR="0052662E" w:rsidRPr="00914D93" w:rsidRDefault="0052662E" w:rsidP="00C06F6F">
      <w:pPr>
        <w:pStyle w:val="05-Textonormal"/>
        <w:rPr>
          <w:rFonts w:cs="Arial"/>
        </w:rPr>
      </w:pPr>
      <w:r w:rsidRPr="00914D93">
        <w:rPr>
          <w:rFonts w:cs="Arial"/>
        </w:rPr>
        <w:t>Os custos incorridos relacionados com a aquisição, produção e desenvolvimento de softwares são capitalizados e registrados como ativos intangíveis. Gastos realizados na fase de pesquisa são registrados em despesa.</w:t>
      </w:r>
    </w:p>
    <w:p w14:paraId="78F08F45" w14:textId="77777777" w:rsidR="0052662E" w:rsidRPr="00914D93" w:rsidRDefault="0052662E" w:rsidP="00C06F6F">
      <w:pPr>
        <w:pStyle w:val="05-Textonormal"/>
        <w:rPr>
          <w:rFonts w:cs="Arial"/>
        </w:rPr>
      </w:pPr>
      <w:r w:rsidRPr="00914D93">
        <w:rPr>
          <w:rFonts w:cs="Arial"/>
        </w:rPr>
        <w:t>Os ativos intangíveis de vida útil definida são amortizados numa base linear ao longo da vida útil estimada. 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3FB542C7" w14:textId="77777777" w:rsidR="0052662E" w:rsidRPr="00914D93" w:rsidRDefault="0052662E" w:rsidP="00C06F6F">
      <w:pPr>
        <w:pStyle w:val="05-Textonormal"/>
        <w:rPr>
          <w:rFonts w:cs="Arial"/>
        </w:rPr>
      </w:pPr>
      <w:r w:rsidRPr="00914D93">
        <w:rPr>
          <w:rFonts w:cs="Arial"/>
        </w:rPr>
        <w:t>A despesa de amortização de ativos intangíveis com vida útil definida e as perdas por redução ao valor recuperável são reconhecidas no resultado do período na linha “Outras” da Demonstração do Resultado.</w:t>
      </w:r>
    </w:p>
    <w:p w14:paraId="27CF97BF"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i) Redução ao Valor Recuperável de Ativos Não Financeiros – Imparidade</w:t>
      </w:r>
    </w:p>
    <w:p w14:paraId="61FD50DA" w14:textId="77777777" w:rsidR="0052662E" w:rsidRPr="00914D93" w:rsidRDefault="0052662E" w:rsidP="00C06F6F">
      <w:pPr>
        <w:pStyle w:val="05-Textonormal"/>
        <w:rPr>
          <w:rFonts w:cs="Arial"/>
        </w:rPr>
      </w:pPr>
      <w:r w:rsidRPr="00914D93">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4E13AC90" w14:textId="77777777" w:rsidR="0052662E" w:rsidRPr="00914D93" w:rsidRDefault="0052662E" w:rsidP="00C06F6F">
      <w:pPr>
        <w:pStyle w:val="05-Textonormal"/>
        <w:rPr>
          <w:rFonts w:cs="Arial"/>
        </w:rPr>
      </w:pPr>
      <w:r w:rsidRPr="00914D93">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63CFE355" w14:textId="77777777" w:rsidR="0052662E" w:rsidRPr="00914D93" w:rsidRDefault="0052662E" w:rsidP="00C06F6F">
      <w:pPr>
        <w:pStyle w:val="05-Textonormal"/>
        <w:rPr>
          <w:rFonts w:cs="Arial"/>
        </w:rPr>
      </w:pPr>
      <w:r w:rsidRPr="00914D93">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3951179C" w14:textId="77777777" w:rsidR="0052662E" w:rsidRPr="00914D93" w:rsidRDefault="0052662E" w:rsidP="00C06F6F">
      <w:pPr>
        <w:pStyle w:val="05-Textonormal"/>
        <w:rPr>
          <w:rFonts w:cs="Arial"/>
        </w:rPr>
      </w:pPr>
      <w:r w:rsidRPr="00914D93">
        <w:rPr>
          <w:rFonts w:cs="Arial"/>
        </w:rPr>
        <w:t>Avalia-se ainda, anualmente, se há qualquer indicação de que uma perda por redução ao valor recuperável reconhecida em períodos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período, como retificadora do saldo de outras despesas/receitas operacionais.</w:t>
      </w:r>
    </w:p>
    <w:p w14:paraId="77038C71" w14:textId="77777777" w:rsidR="0052662E" w:rsidRPr="00914D93" w:rsidRDefault="0052662E" w:rsidP="00C06F6F">
      <w:pPr>
        <w:pStyle w:val="01-TtulodeNota"/>
        <w:rPr>
          <w:rFonts w:cs="Arial"/>
          <w:b w:val="0"/>
          <w:sz w:val="18"/>
          <w:szCs w:val="18"/>
        </w:rPr>
      </w:pPr>
      <w:r w:rsidRPr="00914D93">
        <w:rPr>
          <w:rFonts w:cs="Arial"/>
          <w:b w:val="0"/>
          <w:sz w:val="18"/>
          <w:szCs w:val="18"/>
        </w:rPr>
        <w:t>Em decorrência dos impactos provocados pela Covid-19, foi realizado teste de imparidade considerando um cenário agravado. Nessa avaliação econômica financeira foi considerado para o cálculo econômico das empresas o método de fluxo de dividendos descontados. Não houve perdas por desvalorização dos investimentos da BB Seguridade.</w:t>
      </w:r>
    </w:p>
    <w:p w14:paraId="5E2FC3E9"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j) Investimentos em Participações Societárias</w:t>
      </w:r>
    </w:p>
    <w:p w14:paraId="697B9B08" w14:textId="77777777" w:rsidR="0052662E" w:rsidRPr="00914D93" w:rsidRDefault="0052662E" w:rsidP="00C06F6F">
      <w:pPr>
        <w:pStyle w:val="05-Textonormal"/>
        <w:rPr>
          <w:rFonts w:cs="Arial"/>
        </w:rPr>
      </w:pPr>
      <w:r w:rsidRPr="00914D93">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período do investidor a parcela que lhe couber nos resultados gerados pela investida, conforme CPC 18 (R2) - Investimento em Coligada, em Controlada e em Empreendimento Controlado em Conjunto.</w:t>
      </w:r>
    </w:p>
    <w:p w14:paraId="45F7767F" w14:textId="77777777" w:rsidR="0052662E" w:rsidRPr="00914D93" w:rsidRDefault="0052662E" w:rsidP="00C06F6F">
      <w:pPr>
        <w:pStyle w:val="05-Textonormal"/>
        <w:rPr>
          <w:rFonts w:cs="Arial"/>
        </w:rPr>
      </w:pPr>
      <w:r w:rsidRPr="00914D93">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4189B1E4" w14:textId="77777777" w:rsidR="0052662E" w:rsidRPr="00914D93" w:rsidRDefault="0052662E" w:rsidP="00FC4652">
      <w:pPr>
        <w:pStyle w:val="01-TtulodeNota"/>
        <w:keepNext/>
        <w:keepLines/>
        <w:rPr>
          <w:rFonts w:cs="Arial"/>
          <w:color w:val="1F4E79" w:themeColor="accent1" w:themeShade="80"/>
        </w:rPr>
      </w:pPr>
      <w:r w:rsidRPr="00914D93">
        <w:rPr>
          <w:rFonts w:cs="Arial"/>
          <w:color w:val="1F4E79" w:themeColor="accent1" w:themeShade="80"/>
        </w:rPr>
        <w:lastRenderedPageBreak/>
        <w:t>k) Provisões, Passivos Contingentes e Obrigações Legais</w:t>
      </w:r>
    </w:p>
    <w:p w14:paraId="5A7A43CE" w14:textId="77777777" w:rsidR="0052662E" w:rsidRPr="00914D93" w:rsidRDefault="0052662E" w:rsidP="00C06F6F">
      <w:pPr>
        <w:pStyle w:val="05-Textonormal"/>
        <w:rPr>
          <w:rFonts w:cs="Arial"/>
        </w:rPr>
      </w:pPr>
      <w:r w:rsidRPr="00914D93">
        <w:rPr>
          <w:rFonts w:cs="Arial"/>
        </w:rPr>
        <w:t>O reconhecimento, a mensuração e a divulgação dos passivos contingentes e obrigações legais são efetuados de acordo com os critérios definidos no CPC 25 – Provisões, Passivos Contingentes e Ativos Contingentes.</w:t>
      </w:r>
    </w:p>
    <w:p w14:paraId="1F8816B8" w14:textId="77777777" w:rsidR="0052662E" w:rsidRPr="00914D93" w:rsidRDefault="0052662E" w:rsidP="00C06F6F">
      <w:pPr>
        <w:pStyle w:val="05-Textonormal"/>
        <w:rPr>
          <w:rFonts w:cs="Arial"/>
        </w:rPr>
      </w:pPr>
      <w:r w:rsidRPr="00914D93">
        <w:rPr>
          <w:rFonts w:cs="Arial"/>
        </w:rPr>
        <w:t xml:space="preserve">As provisões relativas aos processos judiciais e/ou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42DC655D" w14:textId="77777777" w:rsidR="0052662E" w:rsidRPr="00914D93" w:rsidRDefault="0052662E" w:rsidP="00C06F6F">
      <w:pPr>
        <w:pStyle w:val="05-Textonormal"/>
        <w:rPr>
          <w:rFonts w:cs="Arial"/>
        </w:rPr>
      </w:pPr>
      <w:r w:rsidRPr="00914D93">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1C29766E" w14:textId="77777777" w:rsidR="0052662E" w:rsidRPr="00914D93" w:rsidRDefault="0052662E" w:rsidP="00C06F6F">
      <w:pPr>
        <w:pStyle w:val="05-Textonormal"/>
        <w:rPr>
          <w:rFonts w:cs="Arial"/>
        </w:rPr>
      </w:pPr>
      <w:r w:rsidRPr="00914D93">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7DB12509"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l) Impostos Sobre os Lucros</w:t>
      </w:r>
    </w:p>
    <w:p w14:paraId="0FE6CAA0" w14:textId="77777777" w:rsidR="0052662E" w:rsidRPr="00914D93" w:rsidRDefault="0052662E" w:rsidP="00C06F6F">
      <w:pPr>
        <w:pStyle w:val="05-Textonormal"/>
        <w:rPr>
          <w:rFonts w:cs="Arial"/>
        </w:rPr>
      </w:pPr>
      <w:r w:rsidRPr="00914D93">
        <w:rPr>
          <w:rFonts w:cs="Arial"/>
        </w:rPr>
        <w:t>Os tributos são apurados com base nas alíquotas demonstradas no quadro a seguir:</w:t>
      </w:r>
    </w:p>
    <w:tbl>
      <w:tblPr>
        <w:tblStyle w:val="TabeladeLista6Colorida-nfase53"/>
        <w:tblW w:w="9639" w:type="dxa"/>
        <w:tblInd w:w="108" w:type="dxa"/>
        <w:shd w:val="clear" w:color="auto" w:fill="D9E2F3"/>
        <w:tblLayout w:type="fixed"/>
        <w:tblLook w:val="04A0" w:firstRow="1" w:lastRow="0" w:firstColumn="1" w:lastColumn="0" w:noHBand="0" w:noVBand="1"/>
      </w:tblPr>
      <w:tblGrid>
        <w:gridCol w:w="4395"/>
        <w:gridCol w:w="567"/>
        <w:gridCol w:w="1134"/>
        <w:gridCol w:w="1134"/>
        <w:gridCol w:w="283"/>
        <w:gridCol w:w="1063"/>
        <w:gridCol w:w="1063"/>
      </w:tblGrid>
      <w:tr w:rsidR="0052662E" w:rsidRPr="00914D93" w14:paraId="07952B1E"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vAlign w:val="center"/>
          </w:tcPr>
          <w:p w14:paraId="23F81572" w14:textId="77777777" w:rsidR="0052662E" w:rsidRPr="00914D93" w:rsidRDefault="0052662E" w:rsidP="00C06F6F">
            <w:pPr>
              <w:rPr>
                <w:rFonts w:cs="Arial"/>
                <w:b w:val="0"/>
                <w:szCs w:val="18"/>
              </w:rPr>
            </w:pPr>
            <w:r w:rsidRPr="00914D93">
              <w:rPr>
                <w:rFonts w:cs="Arial"/>
                <w:sz w:val="14"/>
                <w:szCs w:val="18"/>
              </w:rPr>
              <w:t>Tributos</w:t>
            </w:r>
          </w:p>
        </w:tc>
        <w:tc>
          <w:tcPr>
            <w:tcW w:w="567" w:type="dxa"/>
            <w:tcBorders>
              <w:top w:val="single" w:sz="2" w:space="0" w:color="8EAADB" w:themeColor="accent5" w:themeTint="99"/>
              <w:bottom w:val="nil"/>
            </w:tcBorders>
            <w:shd w:val="clear" w:color="auto" w:fill="D9E2F3"/>
          </w:tcPr>
          <w:p w14:paraId="7F5B8E87" w14:textId="77777777" w:rsidR="0052662E" w:rsidRPr="00914D93" w:rsidRDefault="0052662E" w:rsidP="00C06F6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vAlign w:val="center"/>
          </w:tcPr>
          <w:p w14:paraId="7677C242" w14:textId="77777777" w:rsidR="0052662E" w:rsidRPr="00914D93" w:rsidRDefault="0052662E" w:rsidP="00C06F6F">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
        </w:tc>
        <w:tc>
          <w:tcPr>
            <w:tcW w:w="283" w:type="dxa"/>
            <w:tcBorders>
              <w:top w:val="single" w:sz="2" w:space="0" w:color="8EAADB" w:themeColor="accent5" w:themeTint="99"/>
              <w:bottom w:val="nil"/>
            </w:tcBorders>
            <w:shd w:val="clear" w:color="auto" w:fill="D9E2F3"/>
          </w:tcPr>
          <w:p w14:paraId="6B64497F" w14:textId="77777777" w:rsidR="0052662E" w:rsidRPr="00914D93" w:rsidRDefault="0052662E" w:rsidP="00C06F6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vAlign w:val="center"/>
          </w:tcPr>
          <w:p w14:paraId="01648028" w14:textId="77777777" w:rsidR="0052662E" w:rsidRPr="00914D93" w:rsidRDefault="0052662E" w:rsidP="00C06F6F">
            <w:pPr>
              <w:jc w:val="right"/>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Alíquota</w:t>
            </w:r>
          </w:p>
        </w:tc>
      </w:tr>
      <w:tr w:rsidR="0052662E" w:rsidRPr="00914D93" w14:paraId="3AC2AD22"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FFFFFF" w:themeFill="background1"/>
          </w:tcPr>
          <w:p w14:paraId="00A3D44D" w14:textId="77777777" w:rsidR="0052662E" w:rsidRPr="00914D93" w:rsidRDefault="0052662E" w:rsidP="00C06F6F">
            <w:pPr>
              <w:pStyle w:val="08-Tabelageral"/>
              <w:jc w:val="left"/>
              <w:rPr>
                <w:rFonts w:cs="Arial"/>
                <w:b w:val="0"/>
                <w:szCs w:val="14"/>
              </w:rPr>
            </w:pPr>
            <w:r w:rsidRPr="00914D93">
              <w:rPr>
                <w:rFonts w:cs="Arial"/>
                <w:b w:val="0"/>
              </w:rPr>
              <w:t xml:space="preserve">Imposto de Renda Pessoa Jurídica (IRPJ) </w:t>
            </w:r>
            <w:r w:rsidRPr="00914D93">
              <w:rPr>
                <w:rFonts w:cs="Arial"/>
                <w:b w:val="0"/>
                <w:vertAlign w:val="superscript"/>
              </w:rPr>
              <w:t>(1)</w:t>
            </w:r>
          </w:p>
        </w:tc>
        <w:tc>
          <w:tcPr>
            <w:tcW w:w="567" w:type="dxa"/>
            <w:tcBorders>
              <w:top w:val="single" w:sz="2" w:space="0" w:color="8EAADB" w:themeColor="accent5" w:themeTint="99"/>
              <w:bottom w:val="nil"/>
            </w:tcBorders>
            <w:shd w:val="clear" w:color="auto" w:fill="FFFFFF" w:themeFill="background1"/>
            <w:vAlign w:val="center"/>
          </w:tcPr>
          <w:p w14:paraId="28144802" w14:textId="77777777" w:rsidR="0052662E" w:rsidRPr="00914D93" w:rsidRDefault="0052662E" w:rsidP="00C06F6F">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shd w:val="clear" w:color="auto" w:fill="FFFFFF" w:themeFill="background1"/>
            <w:vAlign w:val="center"/>
          </w:tcPr>
          <w:p w14:paraId="2D1B2F23"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single" w:sz="2" w:space="0" w:color="8EAADB" w:themeColor="accent5" w:themeTint="99"/>
              <w:bottom w:val="nil"/>
            </w:tcBorders>
            <w:shd w:val="clear" w:color="auto" w:fill="FFFFFF" w:themeFill="background1"/>
            <w:vAlign w:val="center"/>
          </w:tcPr>
          <w:p w14:paraId="06EC141B"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shd w:val="clear" w:color="auto" w:fill="FFFFFF" w:themeFill="background1"/>
            <w:vAlign w:val="center"/>
          </w:tcPr>
          <w:p w14:paraId="29CC00BD"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shd w:val="clear" w:color="auto" w:fill="FFFFFF" w:themeFill="background1"/>
            <w:vAlign w:val="center"/>
          </w:tcPr>
          <w:p w14:paraId="12451D97"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shd w:val="clear" w:color="auto" w:fill="FFFFFF" w:themeFill="background1"/>
          </w:tcPr>
          <w:p w14:paraId="008CF5E9"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rPr>
              <w:t>25%</w:t>
            </w:r>
          </w:p>
        </w:tc>
      </w:tr>
      <w:tr w:rsidR="0052662E" w:rsidRPr="00914D93" w14:paraId="0A2F2B0C" w14:textId="77777777" w:rsidTr="009059A1">
        <w:trPr>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5978C1C0" w14:textId="77777777" w:rsidR="0052662E" w:rsidRPr="00914D93" w:rsidRDefault="0052662E" w:rsidP="00C06F6F">
            <w:pPr>
              <w:pStyle w:val="08-Tabelageral"/>
              <w:jc w:val="left"/>
              <w:rPr>
                <w:rFonts w:cs="Arial"/>
                <w:b w:val="0"/>
                <w:szCs w:val="14"/>
              </w:rPr>
            </w:pPr>
            <w:r w:rsidRPr="00914D93">
              <w:rPr>
                <w:rFonts w:cs="Arial"/>
                <w:b w:val="0"/>
              </w:rPr>
              <w:t>Contribuição Social sobre o Lucro Líquido (CSLL)</w:t>
            </w:r>
          </w:p>
        </w:tc>
        <w:tc>
          <w:tcPr>
            <w:tcW w:w="567" w:type="dxa"/>
            <w:tcBorders>
              <w:top w:val="nil"/>
              <w:bottom w:val="nil"/>
            </w:tcBorders>
            <w:shd w:val="clear" w:color="auto" w:fill="D9E2F3"/>
            <w:vAlign w:val="center"/>
          </w:tcPr>
          <w:p w14:paraId="08ADC43C" w14:textId="77777777" w:rsidR="0052662E" w:rsidRPr="00914D93" w:rsidRDefault="0052662E" w:rsidP="00C06F6F">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D9E2F3"/>
            <w:vAlign w:val="center"/>
          </w:tcPr>
          <w:p w14:paraId="0D4DF157"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02304B49" w14:textId="77777777" w:rsidR="0052662E" w:rsidRPr="00914D93" w:rsidRDefault="0052662E" w:rsidP="00C06F6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D9E2F3"/>
            <w:vAlign w:val="center"/>
          </w:tcPr>
          <w:p w14:paraId="11C4D73C"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vAlign w:val="center"/>
          </w:tcPr>
          <w:p w14:paraId="4781D69D"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tcPr>
          <w:p w14:paraId="5B133042" w14:textId="77777777" w:rsidR="0052662E" w:rsidRPr="00914D93" w:rsidRDefault="0052662E" w:rsidP="00C06F6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9%</w:t>
            </w:r>
          </w:p>
        </w:tc>
      </w:tr>
      <w:tr w:rsidR="0052662E" w:rsidRPr="00914D93" w14:paraId="6587DDFE" w14:textId="77777777" w:rsidTr="009059A1">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4E932162" w14:textId="77777777" w:rsidR="0052662E" w:rsidRPr="00914D93" w:rsidRDefault="0052662E" w:rsidP="00C06F6F">
            <w:pPr>
              <w:pStyle w:val="08-Tabelageral"/>
              <w:jc w:val="left"/>
              <w:rPr>
                <w:rFonts w:cs="Arial"/>
                <w:b w:val="0"/>
                <w:szCs w:val="14"/>
              </w:rPr>
            </w:pPr>
            <w:r w:rsidRPr="00914D93">
              <w:rPr>
                <w:rFonts w:cs="Arial"/>
                <w:b w:val="0"/>
              </w:rPr>
              <w:t>Contribuição ao PIS/Pasep</w:t>
            </w:r>
          </w:p>
        </w:tc>
        <w:tc>
          <w:tcPr>
            <w:tcW w:w="567" w:type="dxa"/>
            <w:tcBorders>
              <w:top w:val="nil"/>
              <w:bottom w:val="nil"/>
            </w:tcBorders>
            <w:shd w:val="clear" w:color="auto" w:fill="FFFFFF" w:themeFill="background1"/>
            <w:vAlign w:val="center"/>
          </w:tcPr>
          <w:p w14:paraId="7D748503" w14:textId="77777777" w:rsidR="0052662E" w:rsidRPr="00914D93" w:rsidRDefault="0052662E" w:rsidP="00C06F6F">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FFFFFF" w:themeFill="background1"/>
            <w:vAlign w:val="center"/>
          </w:tcPr>
          <w:p w14:paraId="7A1FD12D"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FFFFFF" w:themeFill="background1"/>
            <w:vAlign w:val="center"/>
          </w:tcPr>
          <w:p w14:paraId="31A8ACC0"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FFFFFF" w:themeFill="background1"/>
            <w:vAlign w:val="center"/>
          </w:tcPr>
          <w:p w14:paraId="2EF80FE7"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FFFFFF" w:themeFill="background1"/>
            <w:vAlign w:val="center"/>
          </w:tcPr>
          <w:p w14:paraId="7D86D5B3"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FFFFFF" w:themeFill="background1"/>
          </w:tcPr>
          <w:p w14:paraId="38C12A7D"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1,65%</w:t>
            </w:r>
          </w:p>
        </w:tc>
      </w:tr>
      <w:tr w:rsidR="0052662E" w:rsidRPr="00914D93" w14:paraId="19419C38" w14:textId="77777777" w:rsidTr="009059A1">
        <w:trPr>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285C3849" w14:textId="77777777" w:rsidR="0052662E" w:rsidRPr="00914D93" w:rsidRDefault="0052662E" w:rsidP="00C06F6F">
            <w:pPr>
              <w:pStyle w:val="08-Tabelageral"/>
              <w:jc w:val="left"/>
              <w:rPr>
                <w:rFonts w:cs="Arial"/>
                <w:b w:val="0"/>
                <w:szCs w:val="14"/>
              </w:rPr>
            </w:pPr>
            <w:r w:rsidRPr="00914D93">
              <w:rPr>
                <w:rFonts w:cs="Arial"/>
                <w:b w:val="0"/>
              </w:rPr>
              <w:t>Contribuição para o Financiamento da Seguridade Social (</w:t>
            </w:r>
            <w:proofErr w:type="spellStart"/>
            <w:r w:rsidRPr="00914D93">
              <w:rPr>
                <w:rFonts w:cs="Arial"/>
                <w:b w:val="0"/>
              </w:rPr>
              <w:t>Cofins</w:t>
            </w:r>
            <w:proofErr w:type="spellEnd"/>
            <w:r w:rsidRPr="00914D93">
              <w:rPr>
                <w:rFonts w:cs="Arial"/>
                <w:b w:val="0"/>
              </w:rPr>
              <w:t>)</w:t>
            </w:r>
          </w:p>
        </w:tc>
        <w:tc>
          <w:tcPr>
            <w:tcW w:w="567" w:type="dxa"/>
            <w:tcBorders>
              <w:top w:val="nil"/>
              <w:bottom w:val="nil"/>
            </w:tcBorders>
            <w:shd w:val="clear" w:color="auto" w:fill="D9E2F3"/>
            <w:vAlign w:val="center"/>
          </w:tcPr>
          <w:p w14:paraId="74E80848" w14:textId="77777777" w:rsidR="0052662E" w:rsidRPr="00914D93" w:rsidRDefault="0052662E" w:rsidP="00C06F6F">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D9E2F3"/>
            <w:vAlign w:val="center"/>
          </w:tcPr>
          <w:p w14:paraId="0492A21A"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08618150" w14:textId="77777777" w:rsidR="0052662E" w:rsidRPr="00914D93" w:rsidRDefault="0052662E" w:rsidP="00C06F6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D9E2F3"/>
            <w:vAlign w:val="center"/>
          </w:tcPr>
          <w:p w14:paraId="1FAA8094"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vAlign w:val="center"/>
          </w:tcPr>
          <w:p w14:paraId="6B136F2D"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tcPr>
          <w:p w14:paraId="639D0124" w14:textId="77777777" w:rsidR="0052662E" w:rsidRPr="00914D93" w:rsidRDefault="0052662E" w:rsidP="00C06F6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7,60%</w:t>
            </w:r>
          </w:p>
        </w:tc>
      </w:tr>
      <w:tr w:rsidR="0052662E" w:rsidRPr="00914D93" w14:paraId="3702B269" w14:textId="77777777" w:rsidTr="009059A1">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0512D788" w14:textId="77777777" w:rsidR="0052662E" w:rsidRPr="00914D93" w:rsidRDefault="0052662E" w:rsidP="00C06F6F">
            <w:pPr>
              <w:pStyle w:val="08-Tabelageral"/>
              <w:jc w:val="left"/>
              <w:rPr>
                <w:rFonts w:cs="Arial"/>
                <w:b w:val="0"/>
                <w:szCs w:val="14"/>
              </w:rPr>
            </w:pPr>
            <w:r w:rsidRPr="00914D93">
              <w:rPr>
                <w:rFonts w:cs="Arial"/>
                <w:b w:val="0"/>
              </w:rPr>
              <w:t xml:space="preserve">Contribuição ao PIS/Pasep </w:t>
            </w:r>
            <w:r w:rsidRPr="00914D93">
              <w:rPr>
                <w:rFonts w:cs="Arial"/>
                <w:b w:val="0"/>
                <w:vertAlign w:val="superscript"/>
              </w:rPr>
              <w:t>(2)</w:t>
            </w:r>
          </w:p>
        </w:tc>
        <w:tc>
          <w:tcPr>
            <w:tcW w:w="567" w:type="dxa"/>
            <w:tcBorders>
              <w:top w:val="nil"/>
              <w:bottom w:val="nil"/>
            </w:tcBorders>
            <w:shd w:val="clear" w:color="auto" w:fill="FFFFFF" w:themeFill="background1"/>
            <w:vAlign w:val="center"/>
          </w:tcPr>
          <w:p w14:paraId="3EE31EF3" w14:textId="77777777" w:rsidR="0052662E" w:rsidRPr="00914D93" w:rsidRDefault="0052662E" w:rsidP="00C06F6F">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FFFFFF" w:themeFill="background1"/>
            <w:vAlign w:val="center"/>
          </w:tcPr>
          <w:p w14:paraId="2A272001"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FFFFFF" w:themeFill="background1"/>
            <w:vAlign w:val="center"/>
          </w:tcPr>
          <w:p w14:paraId="3A038408"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FFFFFF" w:themeFill="background1"/>
            <w:vAlign w:val="center"/>
          </w:tcPr>
          <w:p w14:paraId="33ECED31"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FFFFFF" w:themeFill="background1"/>
            <w:vAlign w:val="center"/>
          </w:tcPr>
          <w:p w14:paraId="235432D1"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FFFFFF" w:themeFill="background1"/>
          </w:tcPr>
          <w:p w14:paraId="702E305F"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0,65%</w:t>
            </w:r>
          </w:p>
        </w:tc>
      </w:tr>
      <w:tr w:rsidR="0052662E" w:rsidRPr="00914D93" w14:paraId="148336E3" w14:textId="77777777" w:rsidTr="009059A1">
        <w:trPr>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7D833065" w14:textId="77777777" w:rsidR="0052662E" w:rsidRPr="00914D93" w:rsidRDefault="0052662E" w:rsidP="00C06F6F">
            <w:pPr>
              <w:pStyle w:val="08-Tabelageral"/>
              <w:jc w:val="left"/>
              <w:rPr>
                <w:rFonts w:cs="Arial"/>
                <w:b w:val="0"/>
                <w:szCs w:val="14"/>
              </w:rPr>
            </w:pPr>
            <w:r w:rsidRPr="00914D93">
              <w:rPr>
                <w:rFonts w:cs="Arial"/>
                <w:b w:val="0"/>
              </w:rPr>
              <w:t>Contribuição para o Financiamento da Seguridade Social (</w:t>
            </w:r>
            <w:proofErr w:type="spellStart"/>
            <w:r w:rsidRPr="00914D93">
              <w:rPr>
                <w:rFonts w:cs="Arial"/>
                <w:b w:val="0"/>
              </w:rPr>
              <w:t>Cofins</w:t>
            </w:r>
            <w:proofErr w:type="spellEnd"/>
            <w:r w:rsidRPr="00914D93">
              <w:rPr>
                <w:rFonts w:cs="Arial"/>
                <w:b w:val="0"/>
              </w:rPr>
              <w:t xml:space="preserve">) </w:t>
            </w:r>
            <w:r w:rsidRPr="00914D93">
              <w:rPr>
                <w:rFonts w:cs="Arial"/>
                <w:b w:val="0"/>
                <w:vertAlign w:val="superscript"/>
              </w:rPr>
              <w:t>(2)</w:t>
            </w:r>
          </w:p>
        </w:tc>
        <w:tc>
          <w:tcPr>
            <w:tcW w:w="567" w:type="dxa"/>
            <w:tcBorders>
              <w:top w:val="nil"/>
              <w:bottom w:val="nil"/>
            </w:tcBorders>
            <w:shd w:val="clear" w:color="auto" w:fill="D9E2F3"/>
            <w:vAlign w:val="center"/>
          </w:tcPr>
          <w:p w14:paraId="2CE4931F" w14:textId="77777777" w:rsidR="0052662E" w:rsidRPr="00914D93" w:rsidRDefault="0052662E" w:rsidP="00C06F6F">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D9E2F3"/>
            <w:vAlign w:val="center"/>
          </w:tcPr>
          <w:p w14:paraId="57ECCCA0"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3272F117" w14:textId="77777777" w:rsidR="0052662E" w:rsidRPr="00914D93" w:rsidRDefault="0052662E" w:rsidP="00C06F6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D9E2F3"/>
            <w:vAlign w:val="center"/>
          </w:tcPr>
          <w:p w14:paraId="7E97C675"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vAlign w:val="center"/>
          </w:tcPr>
          <w:p w14:paraId="1FA5852B" w14:textId="77777777" w:rsidR="0052662E" w:rsidRPr="00914D93" w:rsidRDefault="0052662E" w:rsidP="00C06F6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tcPr>
          <w:p w14:paraId="2BF29678" w14:textId="77777777" w:rsidR="0052662E" w:rsidRPr="00914D93" w:rsidRDefault="0052662E" w:rsidP="00C06F6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w:t>
            </w:r>
          </w:p>
        </w:tc>
      </w:tr>
      <w:tr w:rsidR="0052662E" w:rsidRPr="00914D93" w14:paraId="535CE456" w14:textId="77777777" w:rsidTr="009059A1">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shd w:val="clear" w:color="auto" w:fill="FFFFFF" w:themeFill="background1"/>
          </w:tcPr>
          <w:p w14:paraId="08DD6C46" w14:textId="77777777" w:rsidR="0052662E" w:rsidRPr="00914D93" w:rsidRDefault="0052662E" w:rsidP="00C06F6F">
            <w:pPr>
              <w:pStyle w:val="08-Tabelageral"/>
              <w:jc w:val="left"/>
              <w:rPr>
                <w:rFonts w:cs="Arial"/>
                <w:b w:val="0"/>
                <w:szCs w:val="14"/>
              </w:rPr>
            </w:pPr>
            <w:r w:rsidRPr="00914D93">
              <w:rPr>
                <w:rFonts w:cs="Arial"/>
                <w:b w:val="0"/>
              </w:rPr>
              <w:t>Imposto sobre Serviços de Qualquer Natureza (ISS)</w:t>
            </w:r>
          </w:p>
        </w:tc>
        <w:tc>
          <w:tcPr>
            <w:tcW w:w="567" w:type="dxa"/>
            <w:tcBorders>
              <w:top w:val="nil"/>
              <w:bottom w:val="single" w:sz="2" w:space="0" w:color="8EAADB" w:themeColor="accent5" w:themeTint="99"/>
            </w:tcBorders>
            <w:shd w:val="clear" w:color="auto" w:fill="FFFFFF" w:themeFill="background1"/>
            <w:vAlign w:val="center"/>
          </w:tcPr>
          <w:p w14:paraId="318F69AF" w14:textId="77777777" w:rsidR="0052662E" w:rsidRPr="00914D93" w:rsidRDefault="0052662E" w:rsidP="00C06F6F">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single" w:sz="2" w:space="0" w:color="8EAADB" w:themeColor="accent5" w:themeTint="99"/>
            </w:tcBorders>
            <w:shd w:val="clear" w:color="auto" w:fill="FFFFFF" w:themeFill="background1"/>
            <w:vAlign w:val="center"/>
          </w:tcPr>
          <w:p w14:paraId="65D63783"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single" w:sz="2" w:space="0" w:color="8EAADB" w:themeColor="accent5" w:themeTint="99"/>
            </w:tcBorders>
            <w:shd w:val="clear" w:color="auto" w:fill="FFFFFF" w:themeFill="background1"/>
            <w:vAlign w:val="center"/>
          </w:tcPr>
          <w:p w14:paraId="661C8DBB"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single" w:sz="2" w:space="0" w:color="8EAADB" w:themeColor="accent5" w:themeTint="99"/>
            </w:tcBorders>
            <w:shd w:val="clear" w:color="auto" w:fill="FFFFFF" w:themeFill="background1"/>
            <w:vAlign w:val="center"/>
          </w:tcPr>
          <w:p w14:paraId="70762369"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single" w:sz="2" w:space="0" w:color="8EAADB" w:themeColor="accent5" w:themeTint="99"/>
            </w:tcBorders>
            <w:shd w:val="clear" w:color="auto" w:fill="FFFFFF" w:themeFill="background1"/>
            <w:vAlign w:val="center"/>
          </w:tcPr>
          <w:p w14:paraId="7F39633C" w14:textId="77777777" w:rsidR="0052662E" w:rsidRPr="00914D93" w:rsidRDefault="0052662E" w:rsidP="00C06F6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single" w:sz="2" w:space="0" w:color="8EAADB" w:themeColor="accent5" w:themeTint="99"/>
            </w:tcBorders>
            <w:shd w:val="clear" w:color="auto" w:fill="FFFFFF" w:themeFill="background1"/>
          </w:tcPr>
          <w:p w14:paraId="57A0EACF" w14:textId="77777777" w:rsidR="0052662E" w:rsidRPr="00914D93" w:rsidRDefault="0052662E" w:rsidP="00C06F6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Até 5%</w:t>
            </w:r>
          </w:p>
        </w:tc>
      </w:tr>
    </w:tbl>
    <w:p w14:paraId="2DB0889E" w14:textId="77777777" w:rsidR="0052662E" w:rsidRPr="00914D93" w:rsidRDefault="0052662E" w:rsidP="00C06F6F">
      <w:pPr>
        <w:pStyle w:val="05-Textonormal"/>
        <w:spacing w:before="0" w:after="0"/>
        <w:rPr>
          <w:rFonts w:cs="Arial"/>
          <w:sz w:val="14"/>
        </w:rPr>
      </w:pPr>
      <w:r w:rsidRPr="00914D93">
        <w:rPr>
          <w:rFonts w:cs="Arial"/>
          <w:sz w:val="14"/>
        </w:rPr>
        <w:t>(1) Incluiu alíquota básica (15%) e adicional (10%)</w:t>
      </w:r>
    </w:p>
    <w:p w14:paraId="6875D2EA" w14:textId="77777777" w:rsidR="0052662E" w:rsidRPr="00914D93" w:rsidRDefault="0052662E" w:rsidP="00C06F6F">
      <w:pPr>
        <w:pStyle w:val="05-Textonormal"/>
        <w:spacing w:before="0" w:after="0"/>
        <w:rPr>
          <w:rFonts w:cs="Arial"/>
          <w:sz w:val="14"/>
        </w:rPr>
      </w:pPr>
      <w:r w:rsidRPr="00914D93">
        <w:rPr>
          <w:rFonts w:cs="Arial"/>
          <w:sz w:val="14"/>
        </w:rPr>
        <w:t>(2) Alíquota incidente sobre aplicações financeiras.</w:t>
      </w:r>
    </w:p>
    <w:p w14:paraId="0B2939B9" w14:textId="77777777" w:rsidR="0052662E" w:rsidRPr="00914D93" w:rsidRDefault="0052662E" w:rsidP="00C06F6F">
      <w:pPr>
        <w:pStyle w:val="05-Textonormal"/>
        <w:rPr>
          <w:rFonts w:cs="Arial"/>
        </w:rPr>
      </w:pPr>
      <w:r w:rsidRPr="00914D93">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47981219"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m) Divulgação por Segmentos</w:t>
      </w:r>
    </w:p>
    <w:p w14:paraId="2FFB2326" w14:textId="77777777" w:rsidR="0052662E" w:rsidRPr="00914D93" w:rsidRDefault="0052662E" w:rsidP="00C06F6F">
      <w:pPr>
        <w:pStyle w:val="05-Textonormal"/>
        <w:rPr>
          <w:rFonts w:cs="Arial"/>
        </w:rPr>
      </w:pPr>
      <w:r w:rsidRPr="00914D93">
        <w:rPr>
          <w:rFonts w:cs="Arial"/>
        </w:rPr>
        <w:t>O CPC 22 – Informações por Segmento (IFRS 8) requer a divulgação de informações financeiras de segmentos operacionais da entidade tendo como base as divulgações internas que são utilizadas pela Administração para alocar recursos e para avaliar a sua performance financeira e econômica.</w:t>
      </w:r>
    </w:p>
    <w:p w14:paraId="50802904"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n) Juros Sobre o Capital Próprio e Dividendos</w:t>
      </w:r>
    </w:p>
    <w:p w14:paraId="5FB271D7" w14:textId="77777777" w:rsidR="0052662E" w:rsidRPr="00914D93" w:rsidRDefault="0052662E" w:rsidP="00C06F6F">
      <w:pPr>
        <w:pStyle w:val="05-Textonormal"/>
        <w:rPr>
          <w:rFonts w:cs="Arial"/>
        </w:rPr>
      </w:pPr>
      <w:r w:rsidRPr="00914D93">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5BC63AD1" w14:textId="77777777" w:rsidR="0052662E" w:rsidRPr="00914D93" w:rsidRDefault="0052662E" w:rsidP="00C06F6F">
      <w:pPr>
        <w:pStyle w:val="05-Textonormal"/>
        <w:rPr>
          <w:rFonts w:cs="Arial"/>
        </w:rPr>
      </w:pPr>
      <w:r w:rsidRPr="00914D93">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5ECB4B7A" w14:textId="77777777" w:rsidR="0052662E" w:rsidRPr="00914D93" w:rsidRDefault="0052662E" w:rsidP="00C06F6F">
      <w:pPr>
        <w:pStyle w:val="05-Textonormal"/>
        <w:rPr>
          <w:rFonts w:cs="Arial"/>
        </w:rPr>
      </w:pPr>
      <w:r w:rsidRPr="00914D93">
        <w:rPr>
          <w:rFonts w:cs="Arial"/>
        </w:rPr>
        <w:t xml:space="preserve">No período reportado não houve pagamento de Juros sobre Capital Próprio. </w:t>
      </w:r>
    </w:p>
    <w:p w14:paraId="381B6236"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o) Lucro por Ação</w:t>
      </w:r>
    </w:p>
    <w:p w14:paraId="0D9371C2" w14:textId="77777777" w:rsidR="0052662E" w:rsidRPr="00914D93" w:rsidRDefault="0052662E" w:rsidP="00C06F6F">
      <w:pPr>
        <w:pStyle w:val="05-Textonormal"/>
        <w:rPr>
          <w:rFonts w:cs="Arial"/>
        </w:rPr>
      </w:pPr>
      <w:r w:rsidRPr="00914D93">
        <w:rPr>
          <w:rFonts w:cs="Arial"/>
        </w:rPr>
        <w:t xml:space="preserve">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dão ao seu titular direito de adquirir ações. Assim, o lucro básico e o diluído por ação, são equivalentes. </w:t>
      </w:r>
    </w:p>
    <w:p w14:paraId="6C7FE588"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p) Arrendamento Mercantil</w:t>
      </w:r>
    </w:p>
    <w:p w14:paraId="01958C3E" w14:textId="77777777" w:rsidR="0052662E" w:rsidRPr="00914D93" w:rsidRDefault="0052662E" w:rsidP="00C06F6F">
      <w:pPr>
        <w:pStyle w:val="05-Textonormal"/>
        <w:rPr>
          <w:rFonts w:cs="Arial"/>
        </w:rPr>
      </w:pPr>
      <w:r w:rsidRPr="00914D93">
        <w:rPr>
          <w:rFonts w:cs="Arial"/>
        </w:rPr>
        <w:t>O reconhecimento, a mensuração e a divulgação dos arrendamentos mercantis são efetuadas de acordo com os critérios definidos no CPC 06 (R2) - Operações de Arrendamento Mercantil.</w:t>
      </w:r>
    </w:p>
    <w:p w14:paraId="6131E77C" w14:textId="39EB549C" w:rsidR="0052662E" w:rsidRPr="00914D93" w:rsidRDefault="0052662E" w:rsidP="00C06F6F">
      <w:pPr>
        <w:pStyle w:val="05-Textonormal"/>
        <w:rPr>
          <w:rFonts w:cs="Arial"/>
        </w:rPr>
      </w:pPr>
      <w:r w:rsidRPr="00914D93">
        <w:rPr>
          <w:rFonts w:cs="Arial"/>
        </w:rPr>
        <w:lastRenderedPageBreak/>
        <w:t>A BB Seguridade e suas controladas não possuem operações de arrendamento mercantil, porém possuem participações em empresas seguradoras, para as quais a Superintendência de Seguros Privados (Susep) ainda não aprovou a adoção da nova norma. Quando há divergência na prática contábil adotada pela investid</w:t>
      </w:r>
      <w:r w:rsidR="006F72FF">
        <w:rPr>
          <w:rFonts w:cs="Arial"/>
        </w:rPr>
        <w:t>ora</w:t>
      </w:r>
      <w:r w:rsidRPr="00914D93">
        <w:rPr>
          <w:rFonts w:cs="Arial"/>
        </w:rPr>
        <w:t xml:space="preserve"> em relação às empresas participadas, faz-se necessário procedimentos de ajustes para fins de uniformização. Considerando as atuais operações de arrendamento mercantil das participadas, foram realizados os devidos ajustes nos investimentos para uniformização das práticas. </w:t>
      </w:r>
    </w:p>
    <w:p w14:paraId="528A6C65" w14:textId="77777777" w:rsidR="0052662E" w:rsidRPr="00914D93" w:rsidRDefault="0052662E" w:rsidP="00C06F6F">
      <w:pPr>
        <w:pStyle w:val="05-Textonormal"/>
        <w:rPr>
          <w:rFonts w:cs="Arial"/>
        </w:rPr>
      </w:pPr>
      <w:r w:rsidRPr="00914D93">
        <w:rPr>
          <w:rFonts w:cs="Arial"/>
        </w:rPr>
        <w:t xml:space="preserve">Em 31.03.2020 foram efetuados ajustes na BB Seguridade Consolidado para uniformização de prática contábil adotada pela investida </w:t>
      </w:r>
      <w:proofErr w:type="spellStart"/>
      <w:r w:rsidRPr="00914D93">
        <w:rPr>
          <w:rFonts w:cs="Arial"/>
        </w:rPr>
        <w:t>Brasilprev</w:t>
      </w:r>
      <w:proofErr w:type="spellEnd"/>
      <w:r w:rsidRPr="00914D93">
        <w:rPr>
          <w:rFonts w:cs="Arial"/>
        </w:rPr>
        <w:t xml:space="preserve"> Seguros e Previdência S.A. no valor de R$ 1,8 milhões. </w:t>
      </w:r>
    </w:p>
    <w:p w14:paraId="236D36A9" w14:textId="77777777" w:rsidR="0052662E" w:rsidRPr="00914D93" w:rsidRDefault="0052662E" w:rsidP="00C06F6F">
      <w:pPr>
        <w:pStyle w:val="01-TtulodeNota"/>
        <w:rPr>
          <w:rFonts w:cs="Arial"/>
          <w:color w:val="1F4E79" w:themeColor="accent1" w:themeShade="80"/>
        </w:rPr>
      </w:pPr>
      <w:r w:rsidRPr="00914D93">
        <w:rPr>
          <w:rFonts w:cs="Arial"/>
          <w:color w:val="1F4E79" w:themeColor="accent1" w:themeShade="80"/>
        </w:rPr>
        <w:t>q) Melhorias às IFRS e Pronunciamentos Recentemente Emitidos</w:t>
      </w:r>
    </w:p>
    <w:p w14:paraId="2FD6AE50" w14:textId="77777777" w:rsidR="0052662E" w:rsidRPr="00914D93" w:rsidRDefault="0052662E" w:rsidP="00C06F6F">
      <w:pPr>
        <w:pStyle w:val="05-Textonormal"/>
        <w:rPr>
          <w:rFonts w:cs="Arial"/>
        </w:rPr>
      </w:pPr>
      <w:r w:rsidRPr="00914D93">
        <w:rPr>
          <w:rFonts w:cs="Arial"/>
        </w:rPr>
        <w:t xml:space="preserve">Melhorias às IFRS são emendas emitidas pelo </w:t>
      </w:r>
      <w:proofErr w:type="spellStart"/>
      <w:r w:rsidRPr="00914D93">
        <w:rPr>
          <w:rFonts w:cs="Arial"/>
          <w:i/>
        </w:rPr>
        <w:t>International</w:t>
      </w:r>
      <w:proofErr w:type="spellEnd"/>
      <w:r w:rsidRPr="00914D93">
        <w:rPr>
          <w:rFonts w:cs="Arial"/>
          <w:i/>
        </w:rPr>
        <w:t xml:space="preserve"> </w:t>
      </w:r>
      <w:proofErr w:type="spellStart"/>
      <w:r w:rsidRPr="00914D93">
        <w:rPr>
          <w:rFonts w:cs="Arial"/>
          <w:i/>
        </w:rPr>
        <w:t>Accounting</w:t>
      </w:r>
      <w:proofErr w:type="spellEnd"/>
      <w:r w:rsidRPr="00914D93">
        <w:rPr>
          <w:rFonts w:cs="Arial"/>
          <w:i/>
        </w:rPr>
        <w:t xml:space="preserve"> Standards Board</w:t>
      </w:r>
      <w:r w:rsidRPr="00914D93">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CPC – Comitê de Pronunciamentos Contábeis, que entrarão em vigor após este período:</w:t>
      </w:r>
    </w:p>
    <w:p w14:paraId="59EA0063" w14:textId="77777777" w:rsidR="0052662E" w:rsidRPr="00914D93" w:rsidRDefault="0052662E" w:rsidP="00C06F6F">
      <w:pPr>
        <w:pStyle w:val="05-Textonormal"/>
        <w:rPr>
          <w:rFonts w:cs="Arial"/>
        </w:rPr>
      </w:pPr>
      <w:r w:rsidRPr="00914D93">
        <w:rPr>
          <w:rFonts w:cs="Arial"/>
          <w:b/>
          <w:color w:val="1F4E79" w:themeColor="accent1" w:themeShade="80"/>
        </w:rPr>
        <w:t>IFRS 17 – Contratos de Seguros</w:t>
      </w:r>
      <w:r w:rsidRPr="00914D93">
        <w:rPr>
          <w:rFonts w:cs="Arial"/>
          <w:color w:val="1F4E79" w:themeColor="accent1" w:themeShade="80"/>
        </w:rPr>
        <w:t xml:space="preserve"> </w:t>
      </w:r>
      <w:r w:rsidRPr="00914D93">
        <w:rPr>
          <w:rFonts w:cs="Arial"/>
        </w:rPr>
        <w:t>– Em maio 2017,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financeiras avaliarem o efeito que os contratos de seguro têm na posição financeira da entidade, desempenho financeiro e fluxos de caixa.</w:t>
      </w:r>
    </w:p>
    <w:p w14:paraId="011DC131" w14:textId="77777777" w:rsidR="0052662E" w:rsidRPr="00914D93" w:rsidRDefault="0052662E" w:rsidP="00C06F6F">
      <w:pPr>
        <w:pStyle w:val="05-Textonormal"/>
        <w:rPr>
          <w:rFonts w:cs="Arial"/>
        </w:rPr>
      </w:pPr>
      <w:r w:rsidRPr="00914D93">
        <w:rPr>
          <w:rFonts w:cs="Arial"/>
        </w:rPr>
        <w:t>Em março de 2020, por meio da Emenda à IFRS 17, o IASB decidiu que a data efetiva da norma será adiada para os períodos anuais iniciados em ou após 1º de janeiro de 2023. Decidiu também estender a isenção atualmente em vigor para algumas seguradoras em relação à aplicação dos Instrumentos Financeiros da IFRS 9 para permitir implementar a IFRS 9 e a IFRS 17 ao mesmo tempo.</w:t>
      </w:r>
    </w:p>
    <w:p w14:paraId="6D892580" w14:textId="77777777" w:rsidR="0052662E" w:rsidRPr="00914D93" w:rsidRDefault="0052662E" w:rsidP="00C06F6F">
      <w:pPr>
        <w:pStyle w:val="05-Textonormal"/>
        <w:rPr>
          <w:rFonts w:cs="Arial"/>
        </w:rPr>
      </w:pPr>
      <w:r w:rsidRPr="00914D93">
        <w:rPr>
          <w:rFonts w:cs="Arial"/>
        </w:rPr>
        <w:t xml:space="preserve">Até a presente data o CPC não emitiu norma equivalente. </w:t>
      </w:r>
    </w:p>
    <w:p w14:paraId="4170A240" w14:textId="77777777" w:rsidR="0052662E" w:rsidRPr="00914D93" w:rsidRDefault="0052662E" w:rsidP="00C06F6F">
      <w:pPr>
        <w:pStyle w:val="05-Textonormal"/>
        <w:rPr>
          <w:rFonts w:cs="Arial"/>
        </w:rPr>
      </w:pPr>
      <w:r w:rsidRPr="00914D93">
        <w:rPr>
          <w:rFonts w:cs="Arial"/>
        </w:rPr>
        <w:t>As empresas seguradoras investidas da BB Seguridade cujas operações se enquadram no escopo de aplicação da nova norma, ainda estão em fase de adaptação à aplicação da nova norma.</w:t>
      </w:r>
    </w:p>
    <w:p w14:paraId="190D5548" w14:textId="77777777" w:rsidR="0052662E" w:rsidRPr="00914D93" w:rsidRDefault="0052662E" w:rsidP="00C06F6F">
      <w:pPr>
        <w:pStyle w:val="05-Textonormal"/>
        <w:rPr>
          <w:rFonts w:cs="Arial"/>
        </w:rPr>
      </w:pPr>
      <w:r w:rsidRPr="00914D93">
        <w:rPr>
          <w:rFonts w:cs="Arial"/>
          <w:b/>
          <w:color w:val="1F4E79" w:themeColor="accent1" w:themeShade="80"/>
        </w:rPr>
        <w:t>Estrutura Conceitual para Relatório Financeiro – (Revisão 2)</w:t>
      </w:r>
      <w:r w:rsidRPr="00914D93">
        <w:rPr>
          <w:rFonts w:cs="Arial"/>
        </w:rPr>
        <w:t xml:space="preserve"> – Em março de 2018, o IASB emitiu a revisão da Estrutura Conceitual para Relatório Financeiro (</w:t>
      </w:r>
      <w:r w:rsidRPr="00914D93">
        <w:rPr>
          <w:rFonts w:cs="Arial"/>
          <w:i/>
        </w:rPr>
        <w:t>Conceptual Framework For Financial</w:t>
      </w:r>
      <w:r w:rsidRPr="00914D93">
        <w:rPr>
          <w:rFonts w:cs="Arial"/>
        </w:rPr>
        <w:t>). Em novembro de 2019, o Comitê de Pronunciamentos Contábeis (CPC) também aprovou a emissão dessa revisão. As alterações passaram a vigorar a partir de 1° de janeiro de 2020.</w:t>
      </w:r>
    </w:p>
    <w:p w14:paraId="2F8D7171" w14:textId="77777777" w:rsidR="0052662E" w:rsidRPr="00914D93" w:rsidRDefault="0052662E" w:rsidP="00C06F6F">
      <w:pPr>
        <w:pStyle w:val="05-Textonormal"/>
        <w:rPr>
          <w:rFonts w:cs="Arial"/>
        </w:rPr>
      </w:pPr>
      <w:r w:rsidRPr="00914D93">
        <w:rPr>
          <w:rFonts w:cs="Arial"/>
        </w:rPr>
        <w:t>A finalidade da Estrutura Conceitual é auxiliar no desenvolvimento de normas contábeis para que tenham base em conceitos consistentes, auxiliar os responsáveis pela elaboração das demonstrações contábeis ao desenvolvimento e escolhas de suas políticas contábeis, além de auxiliar todas as partes a entender e interpretar os Pronunciamentos.</w:t>
      </w:r>
    </w:p>
    <w:p w14:paraId="6045BE10" w14:textId="77777777" w:rsidR="0052662E" w:rsidRPr="00914D93" w:rsidRDefault="0052662E" w:rsidP="00C06F6F">
      <w:pPr>
        <w:pStyle w:val="05-Textonormal"/>
        <w:rPr>
          <w:rFonts w:cs="Arial"/>
        </w:rPr>
      </w:pPr>
      <w:r w:rsidRPr="00914D93">
        <w:rPr>
          <w:rFonts w:cs="Arial"/>
        </w:rPr>
        <w:t>Ressaltamos que a Estrutura Conceitual não é um pronunciamento propriamente dito. O conteúdo dessa revisão não sobrepõe a qualquer pronunciamento ou qualquer requisito em pronunciamento.</w:t>
      </w:r>
    </w:p>
    <w:p w14:paraId="6E9946A0" w14:textId="7D4BCE5F" w:rsidR="0052662E" w:rsidRPr="00914D93" w:rsidRDefault="0052662E" w:rsidP="00C06F6F">
      <w:pPr>
        <w:pStyle w:val="05-Textonormal"/>
        <w:rPr>
          <w:rFonts w:cs="Arial"/>
        </w:rPr>
      </w:pPr>
      <w:r w:rsidRPr="00914D93">
        <w:rPr>
          <w:rFonts w:cs="Arial"/>
        </w:rPr>
        <w:t>A nova Estrutura Conceitual trouxe atualização de alguns conceitos, como as definições de ativos e passivos, porém não há impactos nas demonstrações contábeis</w:t>
      </w:r>
      <w:bookmarkEnd w:id="23"/>
      <w:r w:rsidRPr="00914D93">
        <w:rPr>
          <w:rFonts w:cs="Arial"/>
        </w:rPr>
        <w:t xml:space="preserve"> da BB Seguridade.</w:t>
      </w:r>
    </w:p>
    <w:p w14:paraId="60392093" w14:textId="77777777" w:rsidR="00FC4652" w:rsidRPr="00914D93" w:rsidRDefault="00FC4652" w:rsidP="00C06F6F">
      <w:pPr>
        <w:pStyle w:val="05-Textonormal"/>
        <w:rPr>
          <w:rFonts w:cs="Arial"/>
        </w:rPr>
      </w:pPr>
    </w:p>
    <w:p w14:paraId="7303BF47" w14:textId="18EDFE91" w:rsidR="004F2709" w:rsidRPr="00914D93" w:rsidRDefault="0052662E" w:rsidP="00024751">
      <w:pPr>
        <w:pStyle w:val="02-TtulodeNota"/>
        <w:rPr>
          <w:rFonts w:cs="Arial"/>
          <w:color w:val="1F4E79" w:themeColor="accent1" w:themeShade="80"/>
        </w:rPr>
      </w:pPr>
      <w:r w:rsidRPr="00914D93">
        <w:rPr>
          <w:rFonts w:cs="Arial"/>
        </w:rPr>
        <w:fldChar w:fldCharType="end"/>
      </w:r>
      <w:r w:rsidR="004F2709" w:rsidRPr="00914D93">
        <w:rPr>
          <w:rFonts w:cs="Arial"/>
        </w:rPr>
        <w:fldChar w:fldCharType="begin"/>
      </w:r>
      <w:r w:rsidR="004F2709" w:rsidRPr="00914D93">
        <w:rPr>
          <w:rFonts w:cs="Arial"/>
        </w:rPr>
        <w:instrText xml:space="preserve"> INCLUDETEXT  "G:\\Confidencial\\PUBLICAÇÃO\\BB Seguridade\\2020\\1T2020\\Notas Explicativas\\Nota 5 - Gerenciamento de Riscos\\Nota 05 - Gerenciamento de Riscos.docx" </w:instrText>
      </w:r>
      <w:r w:rsidR="00D52BFE" w:rsidRPr="00914D93">
        <w:rPr>
          <w:rFonts w:cs="Arial"/>
        </w:rPr>
        <w:instrText xml:space="preserve"> \* MERGEFORMAT </w:instrText>
      </w:r>
      <w:r w:rsidR="004F2709" w:rsidRPr="00914D93">
        <w:rPr>
          <w:rFonts w:cs="Arial"/>
        </w:rPr>
        <w:fldChar w:fldCharType="separate"/>
      </w:r>
      <w:bookmarkStart w:id="24" w:name="_Toc39135271"/>
      <w:r w:rsidR="004F2709" w:rsidRPr="00914D93">
        <w:rPr>
          <w:rFonts w:cs="Arial"/>
          <w:color w:val="1F4E79" w:themeColor="accent1" w:themeShade="80"/>
        </w:rPr>
        <w:t>5 – GERENCIAMENTO DE RISCOS</w:t>
      </w:r>
      <w:bookmarkEnd w:id="24"/>
    </w:p>
    <w:p w14:paraId="71CE0186" w14:textId="77777777" w:rsidR="004F2709" w:rsidRPr="00914D93" w:rsidRDefault="004F2709" w:rsidP="004F2709">
      <w:pPr>
        <w:pStyle w:val="05-Textonormal"/>
        <w:rPr>
          <w:rFonts w:cs="Arial"/>
        </w:rPr>
      </w:pPr>
      <w:r w:rsidRPr="00914D93">
        <w:rPr>
          <w:rFonts w:cs="Arial"/>
        </w:rP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w:t>
      </w:r>
    </w:p>
    <w:p w14:paraId="071D5FE7" w14:textId="77777777" w:rsidR="004F2709" w:rsidRPr="00914D93" w:rsidRDefault="004F2709" w:rsidP="004F2709">
      <w:pPr>
        <w:pStyle w:val="05-Textonormal"/>
        <w:rPr>
          <w:rFonts w:cs="Arial"/>
        </w:rPr>
      </w:pPr>
      <w:r w:rsidRPr="00914D93">
        <w:rPr>
          <w:rFonts w:cs="Arial"/>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0CF4DBE4" w14:textId="77777777" w:rsidR="004F2709" w:rsidRPr="00914D93" w:rsidRDefault="004F2709" w:rsidP="004F2709">
      <w:pPr>
        <w:pStyle w:val="05-Textonormal"/>
        <w:rPr>
          <w:rFonts w:cs="Arial"/>
        </w:rPr>
      </w:pPr>
      <w:r w:rsidRPr="00914D93">
        <w:rPr>
          <w:rFonts w:cs="Arial"/>
        </w:rPr>
        <w:t xml:space="preserve">Por meio de sua Declaração de Apetite a Riscos, aprovada pelo Conselho de Administração, o Grupo define os níveis máximos de riscos que aceita incorrer para o cumprimento de seus objetivos. </w:t>
      </w:r>
    </w:p>
    <w:p w14:paraId="28A46B6F" w14:textId="77777777" w:rsidR="004F2709" w:rsidRPr="00914D93" w:rsidRDefault="004F2709" w:rsidP="004F2709">
      <w:pPr>
        <w:pStyle w:val="05-Textonormal"/>
        <w:rPr>
          <w:rFonts w:cs="Arial"/>
        </w:rPr>
      </w:pPr>
      <w:r w:rsidRPr="00914D93">
        <w:rPr>
          <w:rFonts w:cs="Arial"/>
        </w:rPr>
        <w:t>O processo de gerenciamento de riscos da BB Seguridade é composto pelas etapas de estabelecimento de contexto, identificação, análise, avaliação, tratamento, monitoramento, e comunicação e consulta dos riscos. Esse processo está documentado internamente por meio do Modelo de Gerenciamento de Riscos, Controles Internos e Conformidade do Grupo.</w:t>
      </w:r>
    </w:p>
    <w:p w14:paraId="46BA3E3E" w14:textId="77777777" w:rsidR="004F2709" w:rsidRPr="00914D93" w:rsidRDefault="004F2709" w:rsidP="004F2709">
      <w:pPr>
        <w:pStyle w:val="05-Textonormal"/>
        <w:rPr>
          <w:rFonts w:cs="Arial"/>
        </w:rPr>
      </w:pPr>
      <w:r w:rsidRPr="00914D93">
        <w:rPr>
          <w:rFonts w:cs="Arial"/>
        </w:rPr>
        <w:t xml:space="preserve">O Grupo possui área técnica de gerenciamento de riscos, controles internos e conformidade, segregada das áreas de negócio e da Auditoria Interna, responsável por fornecer fundamentos e suporte à execução do processo de </w:t>
      </w:r>
      <w:r w:rsidRPr="00914D93">
        <w:rPr>
          <w:rFonts w:cs="Arial"/>
        </w:rPr>
        <w:lastRenderedPageBreak/>
        <w:t>gerenciamento de riscos, que contempla a BB Seguridade, suas controladas e a realização da governança de riscos nas demais sociedades em que detém participações.</w:t>
      </w:r>
    </w:p>
    <w:p w14:paraId="71F29DD9" w14:textId="77777777" w:rsidR="004F2709" w:rsidRPr="00914D93" w:rsidRDefault="004F2709" w:rsidP="004F2709">
      <w:pPr>
        <w:pStyle w:val="05-Textonormal"/>
        <w:rPr>
          <w:rFonts w:cs="Arial"/>
        </w:rPr>
      </w:pPr>
    </w:p>
    <w:p w14:paraId="039E790F"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a) Gestão de Riscos na BB Seguridade e suas sociedades controladas</w:t>
      </w:r>
    </w:p>
    <w:p w14:paraId="7196E53A" w14:textId="77777777" w:rsidR="004F2709" w:rsidRPr="00914D93" w:rsidRDefault="004F2709" w:rsidP="004F2709">
      <w:pPr>
        <w:pStyle w:val="05-Textonormal"/>
        <w:rPr>
          <w:rFonts w:cs="Arial"/>
        </w:rPr>
      </w:pPr>
      <w:r w:rsidRPr="00914D93">
        <w:rPr>
          <w:rFonts w:cs="Arial"/>
        </w:rPr>
        <w:t>A gestão de riscos da BB Seguridade, conforme definido em sua Política de Gerenciamento de Riscos, Controles Internos e Conformidade, segue um modelo estruturado em três linhas de defesa: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44E4C56D" w14:textId="77777777" w:rsidR="004F2709" w:rsidRPr="00914D93" w:rsidRDefault="004F2709" w:rsidP="004F2709">
      <w:pPr>
        <w:pStyle w:val="05-Textonormal"/>
        <w:rPr>
          <w:rFonts w:cs="Arial"/>
        </w:rPr>
      </w:pPr>
      <w:r w:rsidRPr="00914D93">
        <w:rPr>
          <w:rFonts w:cs="Arial"/>
        </w:rPr>
        <w:t>Os mecanismos e instrumentos para o gerenciamento de riscos contemplam ainda, entre outros aspectos: segregação de funções; decisões colegiadas; Política de Segurança da Informação, Política de Prevenção e Combate à Lavagem de Dinheiro, ao Financiamento do Terrorismo e à Corrupção, Código de Ética e Conduta e um Programa de Integridade em alinhamento a Lei 12.846/2013 (Lei Anticorrupção) e ao Decreto 8.420/2015 (documentos divulgados internamente e também ao mercado por meio do website de relações com investidores);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1776BB0B" w14:textId="77777777" w:rsidR="004F2709" w:rsidRPr="00914D93" w:rsidRDefault="004F2709" w:rsidP="004F2709">
      <w:pPr>
        <w:pStyle w:val="05-Textonormal"/>
        <w:rPr>
          <w:rFonts w:cs="Arial"/>
        </w:rPr>
      </w:pPr>
      <w:r w:rsidRPr="00914D93">
        <w:rPr>
          <w:rFonts w:cs="Arial"/>
        </w:rPr>
        <w:t>A Diretoria Colegiada conta com o Comitê de Finanças e Investimentos, para assessoramento em questões relativas à gestão e ao controle dos riscos de investimentos em ativos financeiros do Grupo e de suas controladas.</w:t>
      </w:r>
    </w:p>
    <w:p w14:paraId="40F263AC" w14:textId="77777777" w:rsidR="004F2709" w:rsidRPr="00914D93" w:rsidRDefault="004F2709" w:rsidP="004F2709">
      <w:pPr>
        <w:pStyle w:val="05-Textonormal"/>
        <w:rPr>
          <w:rFonts w:cs="Arial"/>
        </w:rPr>
      </w:pPr>
      <w:r w:rsidRPr="00914D93">
        <w:rPr>
          <w:rFonts w:cs="Arial"/>
        </w:rPr>
        <w:t>Compõe ainda a estrutura de governança da BB Seguridade o Comitê de Auditoria, órgão estatutário de assessoramento ao Conselho de Administração, a quem compete avaliar e monitorar as exposições a riscos do Grupo.</w:t>
      </w:r>
    </w:p>
    <w:p w14:paraId="2DE68CAF" w14:textId="77777777" w:rsidR="004F2709" w:rsidRPr="00914D93" w:rsidRDefault="004F2709" w:rsidP="004F2709">
      <w:pPr>
        <w:pStyle w:val="05-Textonormal"/>
        <w:rPr>
          <w:rFonts w:cs="Arial"/>
        </w:rPr>
      </w:pPr>
      <w:r w:rsidRPr="00914D93">
        <w:rPr>
          <w:rFonts w:cs="Arial"/>
        </w:rPr>
        <w:t>Informações relacionadas à gestão de riscos são reportadas periodicamente à Diretoria Colegiada e ao Conselho de Administração e também levadas ao conhecimento do Conselho Fiscal.</w:t>
      </w:r>
    </w:p>
    <w:p w14:paraId="00AFEF31"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a.1) Riscos associados aos investimentos em ativos financeiros</w:t>
      </w:r>
    </w:p>
    <w:p w14:paraId="7877E791" w14:textId="77777777" w:rsidR="004F2709" w:rsidRPr="00914D93" w:rsidRDefault="004F2709" w:rsidP="004F2709">
      <w:pPr>
        <w:pStyle w:val="05-Textonormal"/>
        <w:rPr>
          <w:rFonts w:cs="Arial"/>
        </w:rPr>
      </w:pPr>
      <w:r w:rsidRPr="00914D93">
        <w:rPr>
          <w:rFonts w:cs="Arial"/>
        </w:rPr>
        <w:t xml:space="preserve">O Grupo possui Política de Investimentos Financeiros, aprovada pelo Conselho de Administração e aplicável às suas controladas, na qual estão estabelecidos os critérios referentes à natureza, ao prazo e aos riscos aceitáveis para alocação em ativos financeiros. A política vigente permite a aplicação de recursos apenas em ativos de renda fixa e, no caso de aquisição direta de títulos privados, a contraparte deve possuir no mínimo classificação de </w:t>
      </w:r>
      <w:r w:rsidRPr="00914D93">
        <w:rPr>
          <w:rFonts w:cs="Arial"/>
          <w:i/>
        </w:rPr>
        <w:t>rating</w:t>
      </w:r>
      <w:r w:rsidRPr="00914D93">
        <w:rPr>
          <w:rFonts w:cs="Arial"/>
        </w:rPr>
        <w:t xml:space="preserve"> “grau de investimento”, emitida por pelo menos uma das seguintes agências: </w:t>
      </w:r>
      <w:r w:rsidRPr="00914D93">
        <w:rPr>
          <w:rFonts w:cs="Arial"/>
          <w:i/>
        </w:rPr>
        <w:t xml:space="preserve">Moody’s, Standard &amp; </w:t>
      </w:r>
      <w:proofErr w:type="spellStart"/>
      <w:r w:rsidRPr="00914D93">
        <w:rPr>
          <w:rFonts w:cs="Arial"/>
          <w:i/>
        </w:rPr>
        <w:t>Poor’s</w:t>
      </w:r>
      <w:proofErr w:type="spellEnd"/>
      <w:r w:rsidRPr="00914D93">
        <w:rPr>
          <w:rFonts w:cs="Arial"/>
          <w:i/>
        </w:rPr>
        <w:t xml:space="preserve"> </w:t>
      </w:r>
      <w:r w:rsidRPr="00914D93">
        <w:rPr>
          <w:rFonts w:cs="Arial"/>
        </w:rPr>
        <w:t>e</w:t>
      </w:r>
      <w:r w:rsidRPr="00914D93">
        <w:rPr>
          <w:rFonts w:cs="Arial"/>
          <w:i/>
        </w:rPr>
        <w:t xml:space="preserve"> Fitch Ratings</w:t>
      </w:r>
      <w:r w:rsidRPr="00914D93">
        <w:rPr>
          <w:rFonts w:cs="Arial"/>
        </w:rPr>
        <w:t xml:space="preserve">. Além disso são definidos limites de concentração por contraparte e </w:t>
      </w:r>
      <w:r w:rsidRPr="00914D93">
        <w:rPr>
          <w:rFonts w:cs="Arial"/>
          <w:i/>
        </w:rPr>
        <w:t>rating</w:t>
      </w:r>
      <w:r w:rsidRPr="00914D93">
        <w:rPr>
          <w:rFonts w:cs="Arial"/>
        </w:rPr>
        <w:t>. As operações com ativos que resultem em risco de moeda estrangeira, risco de renda variável ou alavancagem são vedadas, assim como a negociação de instrumentos derivativos, exceto via Fundos de Investimento de Renda Fixa.</w:t>
      </w:r>
    </w:p>
    <w:p w14:paraId="2AFB8B6E" w14:textId="77777777" w:rsidR="004F2709" w:rsidRPr="00914D93" w:rsidRDefault="004F2709" w:rsidP="004F2709">
      <w:pPr>
        <w:pStyle w:val="05-Textonormal"/>
        <w:rPr>
          <w:rFonts w:cs="Arial"/>
        </w:rPr>
      </w:pPr>
      <w:r w:rsidRPr="00914D93">
        <w:rPr>
          <w:rFonts w:cs="Arial"/>
        </w:rPr>
        <w:t>Os investimentos em ativos financeiros da BB Seguridade e suas controladas, classificados como equivalentes de caixa, estão concentrados em operações compromissadas lastreadas em títulos públicos federais e em títulos privados junto ao Banco do Brasil (Nota 7). Os demais investimentos em ativos classificados como instrumentos financeiros estão aplicados em fundo de investimento de longo prazo e em letras financeiras (Nota 8).</w:t>
      </w:r>
    </w:p>
    <w:p w14:paraId="79629036" w14:textId="77777777" w:rsidR="004F2709" w:rsidRPr="00914D93" w:rsidRDefault="004F2709" w:rsidP="004F2709">
      <w:pPr>
        <w:pStyle w:val="05-Textonormal"/>
        <w:rPr>
          <w:rFonts w:cs="Arial"/>
        </w:rPr>
      </w:pPr>
    </w:p>
    <w:p w14:paraId="55435C94"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a.2) Risco de mercado</w:t>
      </w:r>
    </w:p>
    <w:p w14:paraId="14438870" w14:textId="77777777" w:rsidR="004F2709" w:rsidRPr="00914D93" w:rsidRDefault="004F2709" w:rsidP="004F2709">
      <w:pPr>
        <w:pStyle w:val="05-Textonormal"/>
        <w:rPr>
          <w:rFonts w:cs="Arial"/>
        </w:rPr>
      </w:pPr>
      <w:r w:rsidRPr="00914D93">
        <w:rPr>
          <w:rFonts w:cs="Arial"/>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7DD5EF06" w14:textId="77777777" w:rsidR="004F2709" w:rsidRPr="00914D93" w:rsidRDefault="004F2709" w:rsidP="004F2709">
      <w:pPr>
        <w:pStyle w:val="05-Textonormal"/>
        <w:rPr>
          <w:rFonts w:cs="Arial"/>
        </w:rPr>
      </w:pPr>
      <w:r w:rsidRPr="00914D93">
        <w:rPr>
          <w:rFonts w:cs="Arial"/>
        </w:rPr>
        <w:t xml:space="preserve">A gestão do risco de mercado é executada com base na Política de Investimentos Financeiros, que define os ativos que podem ou não compor os investimentos em ativos financeiros e o limite de </w:t>
      </w:r>
      <w:proofErr w:type="spellStart"/>
      <w:r w:rsidRPr="00914D93">
        <w:rPr>
          <w:rFonts w:cs="Arial"/>
        </w:rPr>
        <w:t>VaR</w:t>
      </w:r>
      <w:proofErr w:type="spellEnd"/>
      <w:r w:rsidRPr="00914D93">
        <w:rPr>
          <w:rFonts w:cs="Arial"/>
        </w:rPr>
        <w:t xml:space="preserve"> (</w:t>
      </w:r>
      <w:proofErr w:type="spellStart"/>
      <w:r w:rsidRPr="00914D93">
        <w:rPr>
          <w:rFonts w:cs="Arial"/>
        </w:rPr>
        <w:t>Value</w:t>
      </w:r>
      <w:proofErr w:type="spellEnd"/>
      <w:r w:rsidRPr="00914D93">
        <w:rPr>
          <w:rFonts w:cs="Arial"/>
        </w:rPr>
        <w:t xml:space="preserve"> </w:t>
      </w:r>
      <w:proofErr w:type="spellStart"/>
      <w:r w:rsidRPr="00914D93">
        <w:rPr>
          <w:rFonts w:cs="Arial"/>
        </w:rPr>
        <w:t>at</w:t>
      </w:r>
      <w:proofErr w:type="spellEnd"/>
      <w:r w:rsidRPr="00914D93">
        <w:rPr>
          <w:rFonts w:cs="Arial"/>
        </w:rPr>
        <w:t xml:space="preserve"> Risk), calculado para horizonte de 21 dias úteis, com a volatilidade da carteira estimada por meio do modelo de média móvel exponencial (EWMA) e nível de confiança de 95%. O indicador é monitorado pelo Comitê de Finanças e Investimentos e pela Diretoria Colegiada.</w:t>
      </w:r>
    </w:p>
    <w:p w14:paraId="133FBE2E" w14:textId="77777777" w:rsidR="004F2709" w:rsidRPr="00914D93" w:rsidRDefault="004F2709" w:rsidP="00D52BFE">
      <w:pPr>
        <w:pStyle w:val="01-TtulodeNota"/>
        <w:keepNext/>
        <w:keepLines/>
        <w:pageBreakBefore/>
        <w:jc w:val="left"/>
        <w:rPr>
          <w:rFonts w:cs="Arial"/>
          <w:color w:val="1F4E79" w:themeColor="accent1" w:themeShade="80"/>
        </w:rPr>
      </w:pPr>
    </w:p>
    <w:p w14:paraId="0F6FAE13"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Exposição ao risco de mercado nos investimentos em ativos financeiros</w:t>
      </w:r>
    </w:p>
    <w:p w14:paraId="4A75CDB1" w14:textId="77777777" w:rsidR="004F2709" w:rsidRPr="00914D93" w:rsidRDefault="004F2709" w:rsidP="004F2709">
      <w:pPr>
        <w:pStyle w:val="06-Rmil"/>
        <w:rPr>
          <w:rFonts w:cs="Arial"/>
        </w:rPr>
      </w:pPr>
      <w:r w:rsidRPr="00914D93">
        <w:rPr>
          <w:rFonts w:cs="Arial"/>
        </w:rPr>
        <w:t>R$ mil</w:t>
      </w:r>
    </w:p>
    <w:tbl>
      <w:tblPr>
        <w:tblStyle w:val="TabeladeLista6Colorida-nfase53"/>
        <w:tblW w:w="9639" w:type="dxa"/>
        <w:tblInd w:w="108" w:type="dxa"/>
        <w:tblLayout w:type="fixed"/>
        <w:tblLook w:val="04A0" w:firstRow="1" w:lastRow="0" w:firstColumn="1" w:lastColumn="0" w:noHBand="0" w:noVBand="1"/>
      </w:tblPr>
      <w:tblGrid>
        <w:gridCol w:w="1393"/>
        <w:gridCol w:w="353"/>
        <w:gridCol w:w="1060"/>
        <w:gridCol w:w="481"/>
        <w:gridCol w:w="1567"/>
        <w:gridCol w:w="579"/>
        <w:gridCol w:w="242"/>
        <w:gridCol w:w="1163"/>
        <w:gridCol w:w="709"/>
        <w:gridCol w:w="1417"/>
        <w:gridCol w:w="675"/>
      </w:tblGrid>
      <w:tr w:rsidR="004F2709" w:rsidRPr="00914D93" w14:paraId="33B33D86"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2460E162" w14:textId="77777777" w:rsidR="004F2709" w:rsidRPr="00914D93" w:rsidRDefault="004F2709" w:rsidP="004F2709">
            <w:pPr>
              <w:jc w:val="center"/>
              <w:rPr>
                <w:rFonts w:cs="Arial"/>
                <w:szCs w:val="18"/>
              </w:rPr>
            </w:pPr>
            <w:r w:rsidRPr="00914D93">
              <w:rPr>
                <w:rFonts w:cs="Arial"/>
                <w:sz w:val="14"/>
                <w:szCs w:val="18"/>
              </w:rPr>
              <w:t>Impacto na carteira</w:t>
            </w:r>
          </w:p>
        </w:tc>
      </w:tr>
      <w:tr w:rsidR="004F2709" w:rsidRPr="00914D93" w14:paraId="5639074E" w14:textId="77777777" w:rsidTr="009059A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393" w:type="dxa"/>
            <w:tcBorders>
              <w:top w:val="nil"/>
              <w:bottom w:val="nil"/>
            </w:tcBorders>
            <w:vAlign w:val="center"/>
          </w:tcPr>
          <w:p w14:paraId="7E4C1E1C" w14:textId="77777777" w:rsidR="004F2709" w:rsidRPr="00914D93" w:rsidRDefault="004F2709" w:rsidP="004F2709">
            <w:pPr>
              <w:jc w:val="center"/>
              <w:rPr>
                <w:rFonts w:cs="Arial"/>
                <w:szCs w:val="18"/>
              </w:rPr>
            </w:pPr>
          </w:p>
        </w:tc>
        <w:tc>
          <w:tcPr>
            <w:tcW w:w="353" w:type="dxa"/>
            <w:tcBorders>
              <w:top w:val="nil"/>
              <w:bottom w:val="nil"/>
            </w:tcBorders>
          </w:tcPr>
          <w:p w14:paraId="492C0F9B"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8EAADB" w:themeColor="accent5" w:themeTint="99"/>
              <w:bottom w:val="single" w:sz="2" w:space="0" w:color="8EAADB" w:themeColor="accent5" w:themeTint="99"/>
            </w:tcBorders>
            <w:vAlign w:val="center"/>
          </w:tcPr>
          <w:p w14:paraId="3A5F9BD4"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14D93">
              <w:rPr>
                <w:rFonts w:cs="Arial"/>
                <w:b/>
                <w:sz w:val="14"/>
                <w:szCs w:val="18"/>
              </w:rPr>
              <w:t>Controlador</w:t>
            </w:r>
          </w:p>
        </w:tc>
        <w:tc>
          <w:tcPr>
            <w:tcW w:w="242" w:type="dxa"/>
            <w:tcBorders>
              <w:top w:val="single" w:sz="2" w:space="0" w:color="8EAADB" w:themeColor="accent5" w:themeTint="99"/>
              <w:bottom w:val="nil"/>
            </w:tcBorders>
          </w:tcPr>
          <w:p w14:paraId="00E9EAC9"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964" w:type="dxa"/>
            <w:gridSpan w:val="4"/>
            <w:tcBorders>
              <w:top w:val="single" w:sz="2" w:space="0" w:color="8EAADB" w:themeColor="accent5" w:themeTint="99"/>
              <w:bottom w:val="single" w:sz="2" w:space="0" w:color="8EAADB" w:themeColor="accent5" w:themeTint="99"/>
            </w:tcBorders>
            <w:vAlign w:val="center"/>
          </w:tcPr>
          <w:p w14:paraId="28E0E189"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14D93">
              <w:rPr>
                <w:rFonts w:cs="Arial"/>
                <w:b/>
                <w:sz w:val="14"/>
                <w:szCs w:val="18"/>
              </w:rPr>
              <w:t>Consolidado</w:t>
            </w:r>
          </w:p>
        </w:tc>
      </w:tr>
      <w:tr w:rsidR="004F2709" w:rsidRPr="00914D93" w14:paraId="6E8C00C8"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1393" w:type="dxa"/>
            <w:tcBorders>
              <w:top w:val="nil"/>
              <w:bottom w:val="single" w:sz="2" w:space="0" w:color="8EAADB" w:themeColor="accent5" w:themeTint="99"/>
            </w:tcBorders>
            <w:shd w:val="clear" w:color="auto" w:fill="D9E2F3" w:themeFill="accent5" w:themeFillTint="33"/>
          </w:tcPr>
          <w:p w14:paraId="64DA2C10" w14:textId="77777777" w:rsidR="004F2709" w:rsidRPr="00914D93" w:rsidRDefault="004F2709" w:rsidP="004F2709">
            <w:pPr>
              <w:pStyle w:val="08-Tabelageral"/>
              <w:jc w:val="left"/>
              <w:rPr>
                <w:rFonts w:cs="Arial"/>
                <w:b w:val="0"/>
              </w:rPr>
            </w:pPr>
          </w:p>
        </w:tc>
        <w:tc>
          <w:tcPr>
            <w:tcW w:w="353" w:type="dxa"/>
            <w:tcBorders>
              <w:top w:val="nil"/>
              <w:bottom w:val="single" w:sz="2" w:space="0" w:color="8EAADB" w:themeColor="accent5" w:themeTint="99"/>
            </w:tcBorders>
            <w:shd w:val="clear" w:color="auto" w:fill="D9E2F3" w:themeFill="accent5" w:themeFillTint="33"/>
          </w:tcPr>
          <w:p w14:paraId="20D9598D" w14:textId="77777777" w:rsidR="004F2709" w:rsidRPr="00914D93" w:rsidRDefault="004F2709" w:rsidP="004F27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4D33B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31.03.2020</w:t>
            </w: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C6B85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tc>
        <w:tc>
          <w:tcPr>
            <w:tcW w:w="1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9BDEC4"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b/>
              </w:rPr>
              <w:t>31.12.2019</w:t>
            </w: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BDDF4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tc>
        <w:tc>
          <w:tcPr>
            <w:tcW w:w="242" w:type="dxa"/>
            <w:tcBorders>
              <w:top w:val="nil"/>
              <w:bottom w:val="single" w:sz="2" w:space="0" w:color="8EAADB" w:themeColor="accent5" w:themeTint="99"/>
            </w:tcBorders>
            <w:shd w:val="clear" w:color="auto" w:fill="D9E2F3" w:themeFill="accent5" w:themeFillTint="33"/>
            <w:vAlign w:val="center"/>
          </w:tcPr>
          <w:p w14:paraId="182B1A4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9C092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31.03.2020</w:t>
            </w: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191F6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D759C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b/>
              </w:rPr>
              <w:t>31.12.2019</w:t>
            </w:r>
          </w:p>
        </w:tc>
        <w:tc>
          <w:tcPr>
            <w:tcW w:w="6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9C4EE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tc>
      </w:tr>
      <w:tr w:rsidR="004F2709" w:rsidRPr="00914D93" w14:paraId="0F447881"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393" w:type="dxa"/>
            <w:tcBorders>
              <w:top w:val="nil"/>
              <w:bottom w:val="single" w:sz="2" w:space="0" w:color="8EAADB" w:themeColor="accent5" w:themeTint="99"/>
            </w:tcBorders>
            <w:shd w:val="clear" w:color="auto" w:fill="FFFFFF" w:themeFill="background1"/>
          </w:tcPr>
          <w:p w14:paraId="0C06E515" w14:textId="77777777" w:rsidR="004F2709" w:rsidRPr="00914D93" w:rsidRDefault="004F2709" w:rsidP="004F2709">
            <w:pPr>
              <w:pStyle w:val="08-Tabelageral"/>
              <w:jc w:val="left"/>
              <w:rPr>
                <w:rFonts w:cs="Arial"/>
                <w:b w:val="0"/>
                <w:szCs w:val="14"/>
              </w:rPr>
            </w:pPr>
            <w:proofErr w:type="spellStart"/>
            <w:r w:rsidRPr="00914D93">
              <w:rPr>
                <w:rFonts w:cs="Arial"/>
                <w:b w:val="0"/>
                <w:szCs w:val="14"/>
              </w:rPr>
              <w:t>Value</w:t>
            </w:r>
            <w:proofErr w:type="spellEnd"/>
            <w:r w:rsidRPr="00914D93">
              <w:rPr>
                <w:rFonts w:cs="Arial"/>
                <w:b w:val="0"/>
                <w:szCs w:val="14"/>
              </w:rPr>
              <w:t xml:space="preserve"> </w:t>
            </w:r>
            <w:proofErr w:type="spellStart"/>
            <w:r w:rsidRPr="00914D93">
              <w:rPr>
                <w:rFonts w:cs="Arial"/>
                <w:b w:val="0"/>
                <w:szCs w:val="14"/>
              </w:rPr>
              <w:t>at</w:t>
            </w:r>
            <w:proofErr w:type="spellEnd"/>
            <w:r w:rsidRPr="00914D93">
              <w:rPr>
                <w:rFonts w:cs="Arial"/>
                <w:b w:val="0"/>
                <w:szCs w:val="14"/>
              </w:rPr>
              <w:t xml:space="preserve"> Risk (</w:t>
            </w:r>
            <w:proofErr w:type="spellStart"/>
            <w:r w:rsidRPr="00914D93">
              <w:rPr>
                <w:rFonts w:cs="Arial"/>
                <w:b w:val="0"/>
                <w:szCs w:val="14"/>
              </w:rPr>
              <w:t>VaR</w:t>
            </w:r>
            <w:proofErr w:type="spellEnd"/>
            <w:r w:rsidRPr="00914D93">
              <w:rPr>
                <w:rFonts w:cs="Arial"/>
                <w:b w:val="0"/>
                <w:szCs w:val="14"/>
              </w:rPr>
              <w:t>)</w:t>
            </w:r>
          </w:p>
        </w:tc>
        <w:tc>
          <w:tcPr>
            <w:tcW w:w="353" w:type="dxa"/>
            <w:tcBorders>
              <w:top w:val="nil"/>
              <w:bottom w:val="single" w:sz="2" w:space="0" w:color="8EAADB" w:themeColor="accent5" w:themeTint="99"/>
            </w:tcBorders>
            <w:shd w:val="clear" w:color="auto" w:fill="FFFFFF" w:themeFill="background1"/>
            <w:vAlign w:val="center"/>
          </w:tcPr>
          <w:p w14:paraId="7F8F03CF" w14:textId="77777777" w:rsidR="004F2709" w:rsidRPr="00914D93" w:rsidRDefault="004F2709" w:rsidP="004F270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C920A5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448</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9A3AC6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0,02</w:t>
            </w:r>
          </w:p>
        </w:tc>
        <w:tc>
          <w:tcPr>
            <w:tcW w:w="1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719F4D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szCs w:val="14"/>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9D294A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szCs w:val="14"/>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E9E9001"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4076A6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914</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B8ABF5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0,02</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4DC8F4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szCs w:val="14"/>
              </w:rPr>
              <w:t>26</w:t>
            </w:r>
          </w:p>
        </w:tc>
        <w:tc>
          <w:tcPr>
            <w:tcW w:w="675"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C727D7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szCs w:val="14"/>
              </w:rPr>
              <w:t>0,00</w:t>
            </w:r>
          </w:p>
        </w:tc>
      </w:tr>
    </w:tbl>
    <w:p w14:paraId="50CFB5C5" w14:textId="77777777" w:rsidR="004F2709" w:rsidRPr="00914D93" w:rsidRDefault="004F2709">
      <w:pPr>
        <w:rPr>
          <w:rFonts w:cs="Arial"/>
          <w:b/>
          <w:color w:val="1F4E79" w:themeColor="accent1" w:themeShade="80"/>
          <w:szCs w:val="18"/>
        </w:rPr>
      </w:pPr>
    </w:p>
    <w:p w14:paraId="4B7D164A"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 xml:space="preserve">Apesar de a carteira do grupo ser composta quase em sua totalidade (99,90% da carteira do Grupo) por instrumentos financeiros com taxa de remuneração pós-fixada atrelada à taxa Selic ou DI, observou-se oscilação no retorno dos títulos que compõem a carteira, impacto decorrente da pandemia de Covid-19. Os bancos que emitem os títulos privados que compõem a carteira, os quais têm sua remuneração vinculada à taxa DI, alteraram várias vezes ao longo do semestre o percentual ou spread praticado em relação à taxa pós-fixada estabelecida, o que altera a marcação a mercado de tais títulos, que estão presentes em fundos de investimentos, aumentando o </w:t>
      </w:r>
      <w:proofErr w:type="spellStart"/>
      <w:r w:rsidRPr="00914D93">
        <w:rPr>
          <w:rFonts w:eastAsia="Times New Roman" w:cs="Arial"/>
          <w:spacing w:val="-2"/>
          <w:szCs w:val="18"/>
          <w:lang w:eastAsia="pt-BR"/>
        </w:rPr>
        <w:t>VaR</w:t>
      </w:r>
      <w:proofErr w:type="spellEnd"/>
      <w:r w:rsidRPr="00914D93">
        <w:rPr>
          <w:rFonts w:eastAsia="Times New Roman" w:cs="Arial"/>
          <w:spacing w:val="-2"/>
          <w:szCs w:val="18"/>
          <w:lang w:eastAsia="pt-BR"/>
        </w:rPr>
        <w:t xml:space="preserve"> da carteira. Não obstante, o governo federal alterou duas vezes no primeiro trimestre de 2020 o cupom Selic, taxa pré-fixada das LFTs, o que também contribuiu para a volatilidade da carteira total.</w:t>
      </w:r>
    </w:p>
    <w:p w14:paraId="18CCF8EA"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Análise de sensibilidade aos fatores de risco de mercado</w:t>
      </w:r>
    </w:p>
    <w:p w14:paraId="0A75EF4B" w14:textId="77777777" w:rsidR="004F2709" w:rsidRPr="00914D93" w:rsidRDefault="004F2709" w:rsidP="004F2709">
      <w:pPr>
        <w:pStyle w:val="01-Textonormal"/>
        <w:rPr>
          <w:rFonts w:cs="Arial"/>
        </w:rPr>
      </w:pPr>
      <w:r w:rsidRPr="00914D93">
        <w:rPr>
          <w:rFonts w:cs="Arial"/>
        </w:rPr>
        <w:t>Em 31 de março de 2020, os únicos instrumentos derivativos detidos pelo Grupo eram Contratos de Futuro de DI1 (Futuro de Taxa Média de Depósitos Interfinanceiros de Um Dia), presentes em fundo de investimentos de renda fixa. A exposição da BB Seguridade e suas controladas aos fatores de risco de mercado origina-se de seus ativos financeiros, que são praticamente apenas instrumentos pós-fixados. Com base nos estudos realizados, não há exposição relevante a fatores de risco de mercado.</w:t>
      </w:r>
    </w:p>
    <w:p w14:paraId="6969D241"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a.3) Risco de Crédito</w:t>
      </w:r>
    </w:p>
    <w:p w14:paraId="1BB408CB" w14:textId="77777777" w:rsidR="004F2709" w:rsidRPr="00914D93" w:rsidRDefault="004F2709" w:rsidP="004F2709">
      <w:pPr>
        <w:pStyle w:val="01-Textonormal"/>
        <w:rPr>
          <w:rFonts w:cs="Arial"/>
        </w:rPr>
      </w:pPr>
      <w:r w:rsidRPr="00914D93">
        <w:rPr>
          <w:rFonts w:cs="Arial"/>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origina-se da carteira de investimentos em ativos financeiros, que possui em sua composição títulos emitidos por contrapartes privadas.</w:t>
      </w:r>
    </w:p>
    <w:p w14:paraId="64C20CEA" w14:textId="77777777" w:rsidR="004F2709" w:rsidRPr="00914D93" w:rsidRDefault="004F2709" w:rsidP="004F2709">
      <w:pPr>
        <w:pStyle w:val="01-Textonormal"/>
        <w:rPr>
          <w:rFonts w:cs="Arial"/>
        </w:rPr>
      </w:pPr>
      <w:r w:rsidRPr="00914D93">
        <w:rPr>
          <w:rFonts w:cs="Arial"/>
        </w:rPr>
        <w:t>Devido à natureza da operação do Grupo, não há risco de crédito significativo proveniente do pagamento de corretagem dos produtos comercializados pela BB Corretora, uma vez que tais valores são recebidos por meio do Banco do Brasil e repassados diretamente à BB Corretora.</w:t>
      </w:r>
    </w:p>
    <w:p w14:paraId="03765D8E"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Exposição ao risco de crédito nos investimentos em ativos financeiros</w:t>
      </w:r>
    </w:p>
    <w:p w14:paraId="6EEFBD51" w14:textId="77777777" w:rsidR="004F2709" w:rsidRPr="00914D93" w:rsidRDefault="004F2709" w:rsidP="004F2709">
      <w:pPr>
        <w:pStyle w:val="06-Rmil"/>
        <w:rPr>
          <w:rFonts w:cs="Arial"/>
        </w:rPr>
      </w:pPr>
      <w:r w:rsidRPr="00914D93">
        <w:rPr>
          <w:rFonts w:cs="Arial"/>
        </w:rPr>
        <w:t>R$ mil</w:t>
      </w:r>
    </w:p>
    <w:tbl>
      <w:tblPr>
        <w:tblStyle w:val="TabeladeLista6Colorida-nfase53"/>
        <w:tblW w:w="0" w:type="auto"/>
        <w:tblInd w:w="108" w:type="dxa"/>
        <w:tblLayout w:type="fixed"/>
        <w:tblLook w:val="04A0" w:firstRow="1" w:lastRow="0" w:firstColumn="1" w:lastColumn="0" w:noHBand="0" w:noVBand="1"/>
      </w:tblPr>
      <w:tblGrid>
        <w:gridCol w:w="2019"/>
        <w:gridCol w:w="1160"/>
        <w:gridCol w:w="633"/>
        <w:gridCol w:w="897"/>
        <w:gridCol w:w="853"/>
        <w:gridCol w:w="455"/>
        <w:gridCol w:w="1105"/>
        <w:gridCol w:w="708"/>
        <w:gridCol w:w="993"/>
        <w:gridCol w:w="816"/>
      </w:tblGrid>
      <w:tr w:rsidR="004F2709" w:rsidRPr="00914D93" w14:paraId="72831C21"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7E3EB71F" w14:textId="77777777" w:rsidR="004F2709" w:rsidRPr="00914D93" w:rsidRDefault="004F2709" w:rsidP="004F2709">
            <w:pPr>
              <w:jc w:val="center"/>
              <w:rPr>
                <w:rFonts w:cs="Arial"/>
                <w:szCs w:val="18"/>
              </w:rPr>
            </w:pPr>
            <w:r w:rsidRPr="00914D93">
              <w:rPr>
                <w:rFonts w:cs="Arial"/>
                <w:sz w:val="14"/>
                <w:szCs w:val="18"/>
              </w:rPr>
              <w:t xml:space="preserve">Ativos </w:t>
            </w:r>
            <w:proofErr w:type="gramStart"/>
            <w:r w:rsidRPr="00914D93">
              <w:rPr>
                <w:rFonts w:cs="Arial"/>
                <w:sz w:val="14"/>
                <w:szCs w:val="18"/>
              </w:rPr>
              <w:t>Financeiros</w:t>
            </w:r>
            <w:r w:rsidRPr="00914D93">
              <w:rPr>
                <w:rFonts w:cs="Arial"/>
                <w:sz w:val="14"/>
                <w:szCs w:val="18"/>
                <w:vertAlign w:val="superscript"/>
              </w:rPr>
              <w:t>(</w:t>
            </w:r>
            <w:proofErr w:type="gramEnd"/>
            <w:r w:rsidRPr="00914D93">
              <w:rPr>
                <w:rFonts w:cs="Arial"/>
                <w:sz w:val="14"/>
                <w:szCs w:val="18"/>
                <w:vertAlign w:val="superscript"/>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041347"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455" w:type="dxa"/>
            <w:tcBorders>
              <w:top w:val="single" w:sz="2" w:space="0" w:color="8EAADB" w:themeColor="accent5" w:themeTint="99"/>
              <w:bottom w:val="nil"/>
            </w:tcBorders>
            <w:shd w:val="clear" w:color="auto" w:fill="D9E2F3" w:themeFill="accent5" w:themeFillTint="33"/>
          </w:tcPr>
          <w:p w14:paraId="02645DBE"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62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6CF86B"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Consolidado</w:t>
            </w:r>
          </w:p>
        </w:tc>
      </w:tr>
      <w:tr w:rsidR="004F2709" w:rsidRPr="00914D93" w14:paraId="2B6CE7C2"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2ADB071D" w14:textId="77777777" w:rsidR="004F2709" w:rsidRPr="00914D93" w:rsidRDefault="004F2709" w:rsidP="004F2709">
            <w:pPr>
              <w:pStyle w:val="08-Tabelageral"/>
              <w:jc w:val="left"/>
              <w:rPr>
                <w:rFonts w:cs="Arial"/>
                <w:b w:val="0"/>
              </w:rPr>
            </w:pPr>
          </w:p>
        </w:tc>
        <w:tc>
          <w:tcPr>
            <w:tcW w:w="1160" w:type="dxa"/>
            <w:tcBorders>
              <w:top w:val="single" w:sz="2" w:space="0" w:color="8EAADB" w:themeColor="accent5" w:themeTint="99"/>
              <w:bottom w:val="single" w:sz="2" w:space="0" w:color="8EAADB" w:themeColor="accent5" w:themeTint="99"/>
            </w:tcBorders>
            <w:vAlign w:val="center"/>
          </w:tcPr>
          <w:p w14:paraId="2FACB76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633" w:type="dxa"/>
            <w:tcBorders>
              <w:top w:val="single" w:sz="2" w:space="0" w:color="8EAADB" w:themeColor="accent5" w:themeTint="99"/>
              <w:bottom w:val="single" w:sz="2" w:space="0" w:color="8EAADB" w:themeColor="accent5" w:themeTint="99"/>
            </w:tcBorders>
            <w:vAlign w:val="center"/>
          </w:tcPr>
          <w:p w14:paraId="1003E7E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897" w:type="dxa"/>
            <w:tcBorders>
              <w:top w:val="single" w:sz="2" w:space="0" w:color="8EAADB" w:themeColor="accent5" w:themeTint="99"/>
              <w:bottom w:val="single" w:sz="2" w:space="0" w:color="8EAADB" w:themeColor="accent5" w:themeTint="99"/>
            </w:tcBorders>
            <w:vAlign w:val="center"/>
          </w:tcPr>
          <w:p w14:paraId="00E40600"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p w14:paraId="46C6DE41"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3.472.955</w:t>
            </w:r>
          </w:p>
          <w:p w14:paraId="56493C8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3.472.955</w:t>
            </w:r>
          </w:p>
          <w:p w14:paraId="52A4E9D4"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p w14:paraId="1BAB467B"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p w14:paraId="14BB95B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3.472.955</w:t>
            </w:r>
          </w:p>
          <w:p w14:paraId="7B6AFCF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(11.856)</w:t>
            </w:r>
          </w:p>
          <w:p w14:paraId="52789DF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(11.615)</w:t>
            </w:r>
          </w:p>
          <w:p w14:paraId="7851437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(4.419)</w:t>
            </w:r>
          </w:p>
          <w:p w14:paraId="6096A05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(8.200)</w:t>
            </w:r>
          </w:p>
          <w:p w14:paraId="0D92481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12.378</w:t>
            </w:r>
          </w:p>
        </w:tc>
        <w:tc>
          <w:tcPr>
            <w:tcW w:w="853" w:type="dxa"/>
            <w:tcBorders>
              <w:top w:val="single" w:sz="2" w:space="0" w:color="8EAADB" w:themeColor="accent5" w:themeTint="99"/>
              <w:bottom w:val="single" w:sz="2" w:space="0" w:color="8EAADB" w:themeColor="accent5" w:themeTint="99"/>
            </w:tcBorders>
            <w:vAlign w:val="center"/>
          </w:tcPr>
          <w:p w14:paraId="3FE407A0"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p w14:paraId="2A054F3B"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113.161</w:t>
            </w:r>
          </w:p>
          <w:p w14:paraId="28BD5690"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150.380</w:t>
            </w:r>
          </w:p>
          <w:p w14:paraId="02AE9AC6"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(37.219)</w:t>
            </w:r>
          </w:p>
          <w:p w14:paraId="7F7443D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3.574.260</w:t>
            </w:r>
          </w:p>
          <w:p w14:paraId="2A5B8BD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(34.707)</w:t>
            </w:r>
          </w:p>
          <w:p w14:paraId="15117853"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3.539.553</w:t>
            </w:r>
          </w:p>
          <w:p w14:paraId="5A41D63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2.000.000.000</w:t>
            </w:r>
          </w:p>
          <w:p w14:paraId="2AC45340"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1.996.597.417</w:t>
            </w:r>
          </w:p>
          <w:p w14:paraId="48BA927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rPr>
              <w:t>1,77</w:t>
            </w:r>
          </w:p>
        </w:tc>
        <w:tc>
          <w:tcPr>
            <w:tcW w:w="455" w:type="dxa"/>
            <w:tcBorders>
              <w:top w:val="nil"/>
              <w:bottom w:val="single" w:sz="2" w:space="0" w:color="8EAADB" w:themeColor="accent5" w:themeTint="99"/>
            </w:tcBorders>
            <w:vAlign w:val="center"/>
          </w:tcPr>
          <w:p w14:paraId="3891E5B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vAlign w:val="center"/>
          </w:tcPr>
          <w:p w14:paraId="5026EC2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708" w:type="dxa"/>
            <w:tcBorders>
              <w:top w:val="single" w:sz="2" w:space="0" w:color="8EAADB" w:themeColor="accent5" w:themeTint="99"/>
              <w:bottom w:val="single" w:sz="2" w:space="0" w:color="8EAADB" w:themeColor="accent5" w:themeTint="99"/>
            </w:tcBorders>
            <w:vAlign w:val="center"/>
          </w:tcPr>
          <w:p w14:paraId="003DACD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993" w:type="dxa"/>
            <w:tcBorders>
              <w:top w:val="single" w:sz="2" w:space="0" w:color="8EAADB" w:themeColor="accent5" w:themeTint="99"/>
              <w:bottom w:val="single" w:sz="2" w:space="0" w:color="8EAADB" w:themeColor="accent5" w:themeTint="99"/>
            </w:tcBorders>
            <w:vAlign w:val="center"/>
          </w:tcPr>
          <w:p w14:paraId="591CA1C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p w14:paraId="3A780C51"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3.472.955</w:t>
            </w:r>
          </w:p>
          <w:p w14:paraId="2A7D554C"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3.472.955</w:t>
            </w:r>
          </w:p>
          <w:p w14:paraId="253DFE3B"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p w14:paraId="564EEB0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p w14:paraId="2C9C7F2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3.472.955</w:t>
            </w:r>
          </w:p>
          <w:p w14:paraId="0AC7F4A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(11.856)</w:t>
            </w:r>
          </w:p>
          <w:p w14:paraId="3401AEEB"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(11.615)</w:t>
            </w:r>
          </w:p>
          <w:p w14:paraId="3FA037B3"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(4.419)</w:t>
            </w:r>
          </w:p>
          <w:p w14:paraId="0085AF10"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(8.200)</w:t>
            </w:r>
          </w:p>
          <w:p w14:paraId="2399B4E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12.378</w:t>
            </w:r>
          </w:p>
        </w:tc>
        <w:tc>
          <w:tcPr>
            <w:tcW w:w="816" w:type="dxa"/>
            <w:tcBorders>
              <w:top w:val="single" w:sz="2" w:space="0" w:color="8EAADB" w:themeColor="accent5" w:themeTint="99"/>
              <w:bottom w:val="single" w:sz="2" w:space="0" w:color="8EAADB" w:themeColor="accent5" w:themeTint="99"/>
            </w:tcBorders>
            <w:vAlign w:val="center"/>
          </w:tcPr>
          <w:p w14:paraId="5ABDF5A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p w14:paraId="448711E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113.161</w:t>
            </w:r>
          </w:p>
          <w:p w14:paraId="0CC6AC7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150.380</w:t>
            </w:r>
          </w:p>
          <w:p w14:paraId="3CD38AD4"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(37.219)</w:t>
            </w:r>
          </w:p>
          <w:p w14:paraId="1A81BDE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3.574.260</w:t>
            </w:r>
          </w:p>
          <w:p w14:paraId="7E60484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(34.707)</w:t>
            </w:r>
          </w:p>
          <w:p w14:paraId="4EC18616"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3.539.553</w:t>
            </w:r>
          </w:p>
          <w:p w14:paraId="7141E01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2.000.000.000</w:t>
            </w:r>
          </w:p>
          <w:p w14:paraId="073FCED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1.996.597.417</w:t>
            </w:r>
          </w:p>
          <w:p w14:paraId="35EEF65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rPr>
              <w:t>1,77</w:t>
            </w:r>
          </w:p>
        </w:tc>
      </w:tr>
      <w:tr w:rsidR="004F2709" w:rsidRPr="00914D93" w14:paraId="434D260F"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FFFFFF" w:themeFill="background1"/>
          </w:tcPr>
          <w:p w14:paraId="0C03BEE4" w14:textId="77777777" w:rsidR="004F2709" w:rsidRPr="00914D93" w:rsidRDefault="004F2709" w:rsidP="004F2709">
            <w:pPr>
              <w:pStyle w:val="07-Legenda"/>
              <w:ind w:left="0" w:firstLine="0"/>
              <w:jc w:val="left"/>
              <w:rPr>
                <w:rFonts w:cs="Arial"/>
                <w:b w:val="0"/>
                <w:lang w:val="en-US"/>
              </w:rPr>
            </w:pPr>
            <w:r w:rsidRPr="00914D93">
              <w:rPr>
                <w:rFonts w:cs="Arial"/>
                <w:b w:val="0"/>
              </w:rPr>
              <w:t xml:space="preserve">Títulos Públicos </w:t>
            </w:r>
            <w:proofErr w:type="gramStart"/>
            <w:r w:rsidRPr="00914D93">
              <w:rPr>
                <w:rFonts w:cs="Arial"/>
                <w:b w:val="0"/>
              </w:rPr>
              <w:t>Federais</w:t>
            </w:r>
            <w:r w:rsidRPr="00914D93">
              <w:rPr>
                <w:rFonts w:cs="Arial"/>
                <w:b w:val="0"/>
                <w:vertAlign w:val="superscript"/>
              </w:rPr>
              <w:t>(</w:t>
            </w:r>
            <w:proofErr w:type="gramEnd"/>
            <w:r w:rsidRPr="00914D93">
              <w:rPr>
                <w:rFonts w:cs="Arial"/>
                <w:b w:val="0"/>
                <w:vertAlign w:val="superscript"/>
              </w:rPr>
              <w:t>2)</w:t>
            </w:r>
          </w:p>
        </w:tc>
        <w:tc>
          <w:tcPr>
            <w:tcW w:w="1160" w:type="dxa"/>
            <w:tcBorders>
              <w:top w:val="single" w:sz="2" w:space="0" w:color="8EAADB" w:themeColor="accent5" w:themeTint="99"/>
              <w:bottom w:val="nil"/>
            </w:tcBorders>
            <w:shd w:val="clear" w:color="auto" w:fill="FFFFFF" w:themeFill="background1"/>
            <w:vAlign w:val="center"/>
          </w:tcPr>
          <w:p w14:paraId="06BEFA4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2.402.707</w:t>
            </w:r>
          </w:p>
        </w:tc>
        <w:tc>
          <w:tcPr>
            <w:tcW w:w="633" w:type="dxa"/>
            <w:tcBorders>
              <w:top w:val="single" w:sz="2" w:space="0" w:color="8EAADB" w:themeColor="accent5" w:themeTint="99"/>
              <w:bottom w:val="nil"/>
            </w:tcBorders>
            <w:shd w:val="clear" w:color="auto" w:fill="FFFFFF" w:themeFill="background1"/>
            <w:vAlign w:val="center"/>
          </w:tcPr>
          <w:p w14:paraId="6793901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100,00%</w:t>
            </w:r>
          </w:p>
        </w:tc>
        <w:tc>
          <w:tcPr>
            <w:tcW w:w="897" w:type="dxa"/>
            <w:tcBorders>
              <w:top w:val="single" w:sz="2" w:space="0" w:color="8EAADB" w:themeColor="accent5" w:themeTint="99"/>
              <w:bottom w:val="nil"/>
            </w:tcBorders>
            <w:shd w:val="clear" w:color="auto" w:fill="FFFFFF" w:themeFill="background1"/>
            <w:vAlign w:val="center"/>
          </w:tcPr>
          <w:p w14:paraId="230C9615"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4.231.193</w:t>
            </w:r>
          </w:p>
        </w:tc>
        <w:tc>
          <w:tcPr>
            <w:tcW w:w="853" w:type="dxa"/>
            <w:tcBorders>
              <w:top w:val="single" w:sz="2" w:space="0" w:color="8EAADB" w:themeColor="accent5" w:themeTint="99"/>
              <w:bottom w:val="nil"/>
            </w:tcBorders>
            <w:shd w:val="clear" w:color="auto" w:fill="FFFFFF" w:themeFill="background1"/>
            <w:vAlign w:val="center"/>
          </w:tcPr>
          <w:p w14:paraId="34E66C8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100,00</w:t>
            </w:r>
          </w:p>
        </w:tc>
        <w:tc>
          <w:tcPr>
            <w:tcW w:w="455" w:type="dxa"/>
            <w:tcBorders>
              <w:top w:val="single" w:sz="2" w:space="0" w:color="8EAADB" w:themeColor="accent5" w:themeTint="99"/>
              <w:bottom w:val="nil"/>
            </w:tcBorders>
            <w:shd w:val="clear" w:color="auto" w:fill="FFFFFF" w:themeFill="background1"/>
            <w:vAlign w:val="center"/>
          </w:tcPr>
          <w:p w14:paraId="06DE937F"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23CD2CCE"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4.379.643</w:t>
            </w:r>
          </w:p>
        </w:tc>
        <w:tc>
          <w:tcPr>
            <w:tcW w:w="708" w:type="dxa"/>
            <w:tcBorders>
              <w:top w:val="single" w:sz="2" w:space="0" w:color="8EAADB" w:themeColor="accent5" w:themeTint="99"/>
              <w:bottom w:val="nil"/>
            </w:tcBorders>
            <w:shd w:val="clear" w:color="auto" w:fill="FFFFFF" w:themeFill="background1"/>
            <w:vAlign w:val="center"/>
          </w:tcPr>
          <w:p w14:paraId="113CA11F"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82,65</w:t>
            </w:r>
          </w:p>
        </w:tc>
        <w:tc>
          <w:tcPr>
            <w:tcW w:w="993" w:type="dxa"/>
            <w:tcBorders>
              <w:top w:val="single" w:sz="2" w:space="0" w:color="8EAADB" w:themeColor="accent5" w:themeTint="99"/>
              <w:bottom w:val="nil"/>
            </w:tcBorders>
            <w:shd w:val="clear" w:color="auto" w:fill="FFFFFF" w:themeFill="background1"/>
            <w:vAlign w:val="center"/>
          </w:tcPr>
          <w:p w14:paraId="5DFDE44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7.662.234</w:t>
            </w:r>
          </w:p>
        </w:tc>
        <w:tc>
          <w:tcPr>
            <w:tcW w:w="816" w:type="dxa"/>
            <w:tcBorders>
              <w:top w:val="single" w:sz="2" w:space="0" w:color="8EAADB" w:themeColor="accent5" w:themeTint="99"/>
              <w:bottom w:val="nil"/>
            </w:tcBorders>
            <w:shd w:val="clear" w:color="auto" w:fill="FFFFFF" w:themeFill="background1"/>
            <w:vAlign w:val="center"/>
          </w:tcPr>
          <w:p w14:paraId="702B2C3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91,62</w:t>
            </w:r>
          </w:p>
        </w:tc>
      </w:tr>
      <w:tr w:rsidR="004F2709" w:rsidRPr="00914D93" w14:paraId="73134BA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01B9D7B5" w14:textId="77777777" w:rsidR="004F2709" w:rsidRPr="00914D93" w:rsidRDefault="004F2709" w:rsidP="004F2709">
            <w:pPr>
              <w:pStyle w:val="07-Legenda"/>
              <w:jc w:val="left"/>
              <w:rPr>
                <w:rFonts w:cs="Arial"/>
                <w:b w:val="0"/>
                <w:i/>
                <w:lang w:val="en-US"/>
              </w:rPr>
            </w:pPr>
            <w:r w:rsidRPr="00914D93">
              <w:rPr>
                <w:rFonts w:cs="Arial"/>
                <w:b w:val="0"/>
              </w:rPr>
              <w:t xml:space="preserve">Títulos </w:t>
            </w:r>
            <w:proofErr w:type="gramStart"/>
            <w:r w:rsidRPr="00914D93">
              <w:rPr>
                <w:rFonts w:cs="Arial"/>
                <w:b w:val="0"/>
              </w:rPr>
              <w:t>Privados</w:t>
            </w:r>
            <w:r w:rsidRPr="00914D93">
              <w:rPr>
                <w:rFonts w:cs="Arial"/>
                <w:b w:val="0"/>
                <w:vertAlign w:val="superscript"/>
              </w:rPr>
              <w:t>(</w:t>
            </w:r>
            <w:proofErr w:type="gramEnd"/>
            <w:r w:rsidRPr="00914D93">
              <w:rPr>
                <w:rFonts w:cs="Arial"/>
                <w:b w:val="0"/>
                <w:vertAlign w:val="superscript"/>
              </w:rPr>
              <w:t>3)</w:t>
            </w:r>
          </w:p>
        </w:tc>
        <w:tc>
          <w:tcPr>
            <w:tcW w:w="1160" w:type="dxa"/>
            <w:tcBorders>
              <w:top w:val="nil"/>
              <w:bottom w:val="nil"/>
            </w:tcBorders>
            <w:vAlign w:val="center"/>
          </w:tcPr>
          <w:p w14:paraId="5194EE7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w:t>
            </w:r>
          </w:p>
        </w:tc>
        <w:tc>
          <w:tcPr>
            <w:tcW w:w="633" w:type="dxa"/>
            <w:tcBorders>
              <w:top w:val="nil"/>
              <w:bottom w:val="nil"/>
            </w:tcBorders>
            <w:vAlign w:val="center"/>
          </w:tcPr>
          <w:p w14:paraId="598CBEB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w:t>
            </w:r>
          </w:p>
        </w:tc>
        <w:tc>
          <w:tcPr>
            <w:tcW w:w="897" w:type="dxa"/>
            <w:tcBorders>
              <w:top w:val="nil"/>
              <w:bottom w:val="nil"/>
            </w:tcBorders>
            <w:vAlign w:val="center"/>
          </w:tcPr>
          <w:p w14:paraId="077D7CE0"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color w:val="000000"/>
                <w:szCs w:val="14"/>
              </w:rPr>
              <w:t>2</w:t>
            </w:r>
          </w:p>
        </w:tc>
        <w:tc>
          <w:tcPr>
            <w:tcW w:w="853" w:type="dxa"/>
            <w:tcBorders>
              <w:top w:val="nil"/>
              <w:bottom w:val="nil"/>
            </w:tcBorders>
            <w:vAlign w:val="center"/>
          </w:tcPr>
          <w:p w14:paraId="742C63A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color w:val="000000"/>
                <w:szCs w:val="14"/>
              </w:rPr>
              <w:t>0,00</w:t>
            </w:r>
          </w:p>
        </w:tc>
        <w:tc>
          <w:tcPr>
            <w:tcW w:w="455" w:type="dxa"/>
            <w:tcBorders>
              <w:top w:val="nil"/>
              <w:bottom w:val="nil"/>
            </w:tcBorders>
            <w:vAlign w:val="center"/>
          </w:tcPr>
          <w:p w14:paraId="65F80C6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vAlign w:val="center"/>
          </w:tcPr>
          <w:p w14:paraId="7800CCA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color w:val="000000"/>
                <w:szCs w:val="14"/>
              </w:rPr>
              <w:t>919.633</w:t>
            </w:r>
          </w:p>
        </w:tc>
        <w:tc>
          <w:tcPr>
            <w:tcW w:w="708" w:type="dxa"/>
            <w:tcBorders>
              <w:top w:val="nil"/>
              <w:bottom w:val="nil"/>
            </w:tcBorders>
            <w:vAlign w:val="center"/>
          </w:tcPr>
          <w:p w14:paraId="51B8A29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color w:val="000000"/>
                <w:szCs w:val="14"/>
              </w:rPr>
              <w:t>17,35</w:t>
            </w:r>
          </w:p>
        </w:tc>
        <w:tc>
          <w:tcPr>
            <w:tcW w:w="993" w:type="dxa"/>
            <w:tcBorders>
              <w:top w:val="nil"/>
              <w:bottom w:val="nil"/>
            </w:tcBorders>
            <w:vAlign w:val="center"/>
          </w:tcPr>
          <w:p w14:paraId="33439A2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color w:val="000000"/>
                <w:szCs w:val="14"/>
              </w:rPr>
              <w:t>700.401</w:t>
            </w:r>
          </w:p>
        </w:tc>
        <w:tc>
          <w:tcPr>
            <w:tcW w:w="816" w:type="dxa"/>
            <w:tcBorders>
              <w:top w:val="nil"/>
              <w:bottom w:val="nil"/>
            </w:tcBorders>
            <w:vAlign w:val="center"/>
          </w:tcPr>
          <w:p w14:paraId="437ED08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color w:val="000000"/>
                <w:szCs w:val="14"/>
              </w:rPr>
              <w:t>8,38</w:t>
            </w:r>
          </w:p>
        </w:tc>
      </w:tr>
      <w:tr w:rsidR="004F2709" w:rsidRPr="00914D93" w14:paraId="08D8E242"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FFFFFF" w:themeFill="background1"/>
          </w:tcPr>
          <w:p w14:paraId="464AE3E5" w14:textId="77777777" w:rsidR="004F2709" w:rsidRPr="00914D93" w:rsidRDefault="004F2709" w:rsidP="004F2709">
            <w:pPr>
              <w:pStyle w:val="07-Legenda"/>
              <w:jc w:val="left"/>
              <w:rPr>
                <w:rFonts w:cs="Arial"/>
                <w:b w:val="0"/>
              </w:rPr>
            </w:pPr>
            <w:proofErr w:type="gramStart"/>
            <w:r w:rsidRPr="00914D93">
              <w:rPr>
                <w:rFonts w:cs="Arial"/>
                <w:b w:val="0"/>
              </w:rPr>
              <w:t>Outros</w:t>
            </w:r>
            <w:r w:rsidRPr="00914D93">
              <w:rPr>
                <w:rFonts w:cs="Arial"/>
                <w:b w:val="0"/>
                <w:vertAlign w:val="superscript"/>
              </w:rPr>
              <w:t>(</w:t>
            </w:r>
            <w:proofErr w:type="gramEnd"/>
            <w:r w:rsidRPr="00914D93">
              <w:rPr>
                <w:rFonts w:cs="Arial"/>
                <w:b w:val="0"/>
                <w:vertAlign w:val="superscript"/>
              </w:rPr>
              <w:t>4)</w:t>
            </w:r>
          </w:p>
        </w:tc>
        <w:tc>
          <w:tcPr>
            <w:tcW w:w="1160" w:type="dxa"/>
            <w:tcBorders>
              <w:top w:val="nil"/>
              <w:bottom w:val="nil"/>
            </w:tcBorders>
            <w:shd w:val="clear" w:color="auto" w:fill="FFFFFF" w:themeFill="background1"/>
            <w:vAlign w:val="center"/>
          </w:tcPr>
          <w:p w14:paraId="42159CEF"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w:t>
            </w:r>
          </w:p>
        </w:tc>
        <w:tc>
          <w:tcPr>
            <w:tcW w:w="633" w:type="dxa"/>
            <w:tcBorders>
              <w:top w:val="nil"/>
              <w:bottom w:val="nil"/>
            </w:tcBorders>
            <w:shd w:val="clear" w:color="auto" w:fill="FFFFFF" w:themeFill="background1"/>
            <w:vAlign w:val="center"/>
          </w:tcPr>
          <w:p w14:paraId="5232675F"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w:t>
            </w:r>
          </w:p>
        </w:tc>
        <w:tc>
          <w:tcPr>
            <w:tcW w:w="897" w:type="dxa"/>
            <w:tcBorders>
              <w:top w:val="nil"/>
              <w:bottom w:val="nil"/>
            </w:tcBorders>
            <w:shd w:val="clear" w:color="auto" w:fill="FFFFFF" w:themeFill="background1"/>
            <w:vAlign w:val="bottom"/>
          </w:tcPr>
          <w:p w14:paraId="72B48C9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914D93">
              <w:rPr>
                <w:rFonts w:cs="Arial"/>
                <w:color w:val="000000"/>
                <w:szCs w:val="14"/>
              </w:rPr>
              <w:t xml:space="preserve">--                                                                          -   </w:t>
            </w:r>
          </w:p>
        </w:tc>
        <w:tc>
          <w:tcPr>
            <w:tcW w:w="853" w:type="dxa"/>
            <w:tcBorders>
              <w:top w:val="nil"/>
              <w:bottom w:val="nil"/>
            </w:tcBorders>
            <w:shd w:val="clear" w:color="auto" w:fill="FFFFFF" w:themeFill="background1"/>
            <w:vAlign w:val="center"/>
          </w:tcPr>
          <w:p w14:paraId="138257F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14D93">
              <w:rPr>
                <w:rFonts w:cs="Arial"/>
                <w:color w:val="000000"/>
                <w:szCs w:val="14"/>
              </w:rPr>
              <w:t>--</w:t>
            </w:r>
          </w:p>
        </w:tc>
        <w:tc>
          <w:tcPr>
            <w:tcW w:w="455" w:type="dxa"/>
            <w:tcBorders>
              <w:top w:val="nil"/>
              <w:bottom w:val="nil"/>
            </w:tcBorders>
            <w:shd w:val="clear" w:color="auto" w:fill="FFFFFF" w:themeFill="background1"/>
            <w:vAlign w:val="center"/>
          </w:tcPr>
          <w:p w14:paraId="0A759A24"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nil"/>
              <w:bottom w:val="nil"/>
            </w:tcBorders>
            <w:shd w:val="clear" w:color="auto" w:fill="FFFFFF" w:themeFill="background1"/>
            <w:vAlign w:val="center"/>
          </w:tcPr>
          <w:p w14:paraId="5CA710C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color w:val="000000"/>
                <w:szCs w:val="14"/>
              </w:rPr>
              <w:t>(9)</w:t>
            </w:r>
          </w:p>
        </w:tc>
        <w:tc>
          <w:tcPr>
            <w:tcW w:w="708" w:type="dxa"/>
            <w:tcBorders>
              <w:top w:val="nil"/>
              <w:bottom w:val="nil"/>
            </w:tcBorders>
            <w:shd w:val="clear" w:color="auto" w:fill="FFFFFF" w:themeFill="background1"/>
            <w:vAlign w:val="center"/>
          </w:tcPr>
          <w:p w14:paraId="103B508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color w:val="000000"/>
                <w:szCs w:val="14"/>
              </w:rPr>
              <w:t>(0,00)</w:t>
            </w:r>
          </w:p>
        </w:tc>
        <w:tc>
          <w:tcPr>
            <w:tcW w:w="993" w:type="dxa"/>
            <w:tcBorders>
              <w:top w:val="nil"/>
              <w:bottom w:val="nil"/>
            </w:tcBorders>
            <w:shd w:val="clear" w:color="auto" w:fill="FFFFFF" w:themeFill="background1"/>
            <w:vAlign w:val="center"/>
          </w:tcPr>
          <w:p w14:paraId="4E8D014A"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color w:val="000000"/>
                <w:szCs w:val="14"/>
              </w:rPr>
              <w:t>(6)</w:t>
            </w:r>
          </w:p>
        </w:tc>
        <w:tc>
          <w:tcPr>
            <w:tcW w:w="816" w:type="dxa"/>
            <w:tcBorders>
              <w:top w:val="nil"/>
              <w:bottom w:val="nil"/>
            </w:tcBorders>
            <w:shd w:val="clear" w:color="auto" w:fill="FFFFFF" w:themeFill="background1"/>
            <w:vAlign w:val="center"/>
          </w:tcPr>
          <w:p w14:paraId="12776135"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color w:val="000000"/>
                <w:szCs w:val="14"/>
              </w:rPr>
              <w:t>(0,00)</w:t>
            </w:r>
          </w:p>
        </w:tc>
      </w:tr>
      <w:tr w:rsidR="004F2709" w:rsidRPr="00914D93" w14:paraId="1C9D4A86"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036CB3B4" w14:textId="77777777" w:rsidR="004F2709" w:rsidRPr="00914D93" w:rsidRDefault="004F2709" w:rsidP="004F2709">
            <w:pPr>
              <w:pStyle w:val="07-Legenda"/>
              <w:jc w:val="left"/>
              <w:rPr>
                <w:rFonts w:cs="Arial"/>
                <w:b w:val="0"/>
                <w:i/>
                <w:lang w:val="en-US"/>
              </w:rPr>
            </w:pPr>
            <w:r w:rsidRPr="00914D93">
              <w:rPr>
                <w:rFonts w:cs="Arial"/>
                <w:b w:val="0"/>
                <w:lang w:val="en-US"/>
              </w:rPr>
              <w:t>Total</w:t>
            </w:r>
          </w:p>
        </w:tc>
        <w:tc>
          <w:tcPr>
            <w:tcW w:w="1160" w:type="dxa"/>
            <w:tcBorders>
              <w:top w:val="nil"/>
              <w:bottom w:val="single" w:sz="2" w:space="0" w:color="8EAADB" w:themeColor="accent5" w:themeTint="99"/>
            </w:tcBorders>
            <w:vAlign w:val="center"/>
          </w:tcPr>
          <w:p w14:paraId="7C36BCE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b/>
                <w:bCs/>
                <w:color w:val="000000"/>
                <w:szCs w:val="14"/>
              </w:rPr>
              <w:t>2.402.707</w:t>
            </w:r>
          </w:p>
        </w:tc>
        <w:tc>
          <w:tcPr>
            <w:tcW w:w="633" w:type="dxa"/>
            <w:tcBorders>
              <w:top w:val="nil"/>
              <w:bottom w:val="single" w:sz="2" w:space="0" w:color="8EAADB" w:themeColor="accent5" w:themeTint="99"/>
            </w:tcBorders>
            <w:vAlign w:val="center"/>
          </w:tcPr>
          <w:p w14:paraId="5AFAEDA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b/>
                <w:bCs/>
                <w:color w:val="000000"/>
                <w:szCs w:val="14"/>
              </w:rPr>
              <w:t>100,00%</w:t>
            </w:r>
          </w:p>
        </w:tc>
        <w:tc>
          <w:tcPr>
            <w:tcW w:w="897" w:type="dxa"/>
            <w:tcBorders>
              <w:top w:val="nil"/>
              <w:bottom w:val="single" w:sz="2" w:space="0" w:color="8EAADB" w:themeColor="accent5" w:themeTint="99"/>
            </w:tcBorders>
            <w:vAlign w:val="center"/>
          </w:tcPr>
          <w:p w14:paraId="677CB90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b/>
                <w:bCs/>
                <w:color w:val="000000"/>
                <w:szCs w:val="14"/>
              </w:rPr>
              <w:t>4.231.195</w:t>
            </w:r>
          </w:p>
        </w:tc>
        <w:tc>
          <w:tcPr>
            <w:tcW w:w="853" w:type="dxa"/>
            <w:tcBorders>
              <w:top w:val="nil"/>
              <w:bottom w:val="single" w:sz="2" w:space="0" w:color="8EAADB" w:themeColor="accent5" w:themeTint="99"/>
            </w:tcBorders>
            <w:vAlign w:val="center"/>
          </w:tcPr>
          <w:p w14:paraId="36D2F75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b/>
                <w:bCs/>
                <w:color w:val="000000"/>
                <w:szCs w:val="14"/>
              </w:rPr>
              <w:t>100,00</w:t>
            </w:r>
          </w:p>
        </w:tc>
        <w:tc>
          <w:tcPr>
            <w:tcW w:w="455" w:type="dxa"/>
            <w:tcBorders>
              <w:top w:val="nil"/>
              <w:bottom w:val="single" w:sz="2" w:space="0" w:color="8EAADB" w:themeColor="accent5" w:themeTint="99"/>
            </w:tcBorders>
            <w:vAlign w:val="center"/>
          </w:tcPr>
          <w:p w14:paraId="5667AE7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vAlign w:val="center"/>
          </w:tcPr>
          <w:p w14:paraId="629D716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b/>
                <w:bCs/>
                <w:color w:val="000000"/>
                <w:szCs w:val="14"/>
              </w:rPr>
              <w:t>5.299.267</w:t>
            </w:r>
          </w:p>
        </w:tc>
        <w:tc>
          <w:tcPr>
            <w:tcW w:w="708" w:type="dxa"/>
            <w:tcBorders>
              <w:top w:val="nil"/>
              <w:bottom w:val="single" w:sz="2" w:space="0" w:color="8EAADB" w:themeColor="accent5" w:themeTint="99"/>
            </w:tcBorders>
            <w:vAlign w:val="center"/>
          </w:tcPr>
          <w:p w14:paraId="4D14A2F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b/>
                <w:bCs/>
                <w:color w:val="000000"/>
                <w:szCs w:val="14"/>
              </w:rPr>
              <w:t>100,00%</w:t>
            </w:r>
          </w:p>
        </w:tc>
        <w:tc>
          <w:tcPr>
            <w:tcW w:w="993" w:type="dxa"/>
            <w:tcBorders>
              <w:top w:val="nil"/>
              <w:bottom w:val="single" w:sz="2" w:space="0" w:color="8EAADB" w:themeColor="accent5" w:themeTint="99"/>
            </w:tcBorders>
            <w:vAlign w:val="center"/>
          </w:tcPr>
          <w:p w14:paraId="2BBD6F3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b/>
                <w:bCs/>
                <w:color w:val="000000"/>
                <w:szCs w:val="14"/>
              </w:rPr>
              <w:t>8.362.629</w:t>
            </w:r>
          </w:p>
        </w:tc>
        <w:tc>
          <w:tcPr>
            <w:tcW w:w="816" w:type="dxa"/>
            <w:tcBorders>
              <w:top w:val="nil"/>
              <w:bottom w:val="single" w:sz="2" w:space="0" w:color="8EAADB" w:themeColor="accent5" w:themeTint="99"/>
            </w:tcBorders>
            <w:vAlign w:val="center"/>
          </w:tcPr>
          <w:p w14:paraId="1D6090B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b/>
                <w:color w:val="000000"/>
                <w:szCs w:val="14"/>
              </w:rPr>
              <w:t>100,00</w:t>
            </w:r>
          </w:p>
        </w:tc>
      </w:tr>
    </w:tbl>
    <w:p w14:paraId="5940C26E" w14:textId="77777777" w:rsidR="004F2709" w:rsidRPr="00914D93" w:rsidRDefault="004F2709" w:rsidP="00D52BFE">
      <w:pPr>
        <w:pStyle w:val="07-Legenda1"/>
        <w:numPr>
          <w:ilvl w:val="0"/>
          <w:numId w:val="19"/>
        </w:numPr>
        <w:tabs>
          <w:tab w:val="clear" w:pos="284"/>
        </w:tabs>
        <w:ind w:left="142" w:hanging="142"/>
        <w:rPr>
          <w:rFonts w:ascii="Arial" w:hAnsi="Arial" w:cs="Arial"/>
          <w:szCs w:val="14"/>
        </w:rPr>
      </w:pPr>
      <w:r w:rsidRPr="00914D93">
        <w:rPr>
          <w:rFonts w:ascii="Arial" w:hAnsi="Arial" w:cs="Arial"/>
          <w:szCs w:val="14"/>
        </w:rPr>
        <w:t xml:space="preserve">Não inclui os valores referentes ao fundo Brasil Aceleradora de Startups. Valor total do </w:t>
      </w:r>
      <w:r w:rsidRPr="00914D93">
        <w:rPr>
          <w:rFonts w:ascii="Arial" w:hAnsi="Arial" w:cs="Arial"/>
          <w:color w:val="000000" w:themeColor="text1"/>
          <w:szCs w:val="14"/>
        </w:rPr>
        <w:t xml:space="preserve">fundo é </w:t>
      </w:r>
      <w:r w:rsidRPr="00914D93">
        <w:rPr>
          <w:rFonts w:ascii="Arial" w:hAnsi="Arial" w:cs="Arial"/>
          <w:szCs w:val="14"/>
        </w:rPr>
        <w:t xml:space="preserve">de R$ 3.582 mil em </w:t>
      </w:r>
      <w:r w:rsidRPr="00914D93">
        <w:rPr>
          <w:rFonts w:ascii="Arial" w:hAnsi="Arial" w:cs="Arial"/>
          <w:color w:val="000000" w:themeColor="text1"/>
          <w:szCs w:val="14"/>
        </w:rPr>
        <w:t xml:space="preserve">31.03.2020 </w:t>
      </w:r>
      <w:r w:rsidRPr="00914D93">
        <w:rPr>
          <w:rFonts w:ascii="Arial" w:hAnsi="Arial" w:cs="Arial"/>
          <w:szCs w:val="14"/>
        </w:rPr>
        <w:t xml:space="preserve">(R$ </w:t>
      </w:r>
      <w:r w:rsidRPr="00914D93">
        <w:rPr>
          <w:rFonts w:ascii="Arial" w:hAnsi="Arial" w:cs="Arial"/>
          <w:color w:val="000000" w:themeColor="text1"/>
          <w:szCs w:val="14"/>
        </w:rPr>
        <w:t xml:space="preserve">3.413 </w:t>
      </w:r>
      <w:r w:rsidRPr="00914D93">
        <w:rPr>
          <w:rFonts w:ascii="Arial" w:hAnsi="Arial" w:cs="Arial"/>
          <w:szCs w:val="14"/>
        </w:rPr>
        <w:t>mil em 31.12.2019)</w:t>
      </w:r>
    </w:p>
    <w:p w14:paraId="246FE84E" w14:textId="77777777" w:rsidR="004F2709" w:rsidRPr="00914D93" w:rsidRDefault="004F2709" w:rsidP="004F2709">
      <w:pPr>
        <w:pStyle w:val="07-Legenda1"/>
        <w:numPr>
          <w:ilvl w:val="0"/>
          <w:numId w:val="19"/>
        </w:numPr>
        <w:tabs>
          <w:tab w:val="clear" w:pos="284"/>
        </w:tabs>
        <w:ind w:left="0" w:firstLine="0"/>
        <w:rPr>
          <w:rFonts w:ascii="Arial" w:hAnsi="Arial" w:cs="Arial"/>
          <w:szCs w:val="14"/>
        </w:rPr>
      </w:pPr>
      <w:r w:rsidRPr="00914D93">
        <w:rPr>
          <w:rFonts w:ascii="Arial" w:hAnsi="Arial" w:cs="Arial"/>
          <w:szCs w:val="14"/>
        </w:rPr>
        <w:t>Inclui operações compromissadas lastreadas em títulos públicos federais.</w:t>
      </w:r>
    </w:p>
    <w:p w14:paraId="742FB2DA" w14:textId="77777777" w:rsidR="004F2709" w:rsidRPr="00914D93" w:rsidRDefault="004F2709" w:rsidP="004F2709">
      <w:pPr>
        <w:pStyle w:val="07-Legenda1"/>
        <w:numPr>
          <w:ilvl w:val="0"/>
          <w:numId w:val="19"/>
        </w:numPr>
        <w:tabs>
          <w:tab w:val="clear" w:pos="284"/>
        </w:tabs>
        <w:ind w:left="0" w:firstLine="0"/>
        <w:rPr>
          <w:rFonts w:ascii="Arial" w:hAnsi="Arial" w:cs="Arial"/>
          <w:szCs w:val="14"/>
        </w:rPr>
      </w:pPr>
      <w:r w:rsidRPr="00914D93">
        <w:rPr>
          <w:rFonts w:ascii="Arial" w:hAnsi="Arial" w:cs="Arial"/>
          <w:szCs w:val="14"/>
        </w:rPr>
        <w:t xml:space="preserve">Para o controlador, os títulos privados concentravam-se em letras financeiras, cujo emissor tinha </w:t>
      </w:r>
      <w:r w:rsidRPr="00914D93">
        <w:rPr>
          <w:rFonts w:ascii="Arial" w:hAnsi="Arial" w:cs="Arial"/>
          <w:i/>
          <w:szCs w:val="14"/>
        </w:rPr>
        <w:t>rating</w:t>
      </w:r>
      <w:r w:rsidRPr="00914D93">
        <w:rPr>
          <w:rFonts w:ascii="Arial" w:hAnsi="Arial" w:cs="Arial"/>
          <w:szCs w:val="14"/>
        </w:rPr>
        <w:t xml:space="preserve"> nacional equivalente a AA+.</w:t>
      </w:r>
    </w:p>
    <w:p w14:paraId="64ED5013" w14:textId="77777777" w:rsidR="004F2709" w:rsidRPr="00914D93" w:rsidRDefault="004F2709" w:rsidP="004F2709">
      <w:pPr>
        <w:pStyle w:val="07-Legenda1"/>
        <w:numPr>
          <w:ilvl w:val="0"/>
          <w:numId w:val="19"/>
        </w:numPr>
        <w:tabs>
          <w:tab w:val="clear" w:pos="284"/>
        </w:tabs>
        <w:ind w:left="142" w:hanging="142"/>
        <w:rPr>
          <w:rFonts w:ascii="Arial" w:hAnsi="Arial" w:cs="Arial"/>
          <w:szCs w:val="14"/>
        </w:rPr>
      </w:pPr>
      <w:r w:rsidRPr="00914D93">
        <w:rPr>
          <w:rFonts w:ascii="Arial" w:hAnsi="Arial" w:cs="Arial"/>
          <w:szCs w:val="14"/>
        </w:rPr>
        <w:t xml:space="preserve">Inclui caixa, equivalentes de caixa, valores a pagar e a receber de fundos de investimentos. </w:t>
      </w:r>
    </w:p>
    <w:p w14:paraId="153E1C11" w14:textId="77777777" w:rsidR="004F2709" w:rsidRPr="00914D93" w:rsidRDefault="004F2709" w:rsidP="004F2709">
      <w:pPr>
        <w:pStyle w:val="06-Rmil"/>
        <w:rPr>
          <w:rFonts w:cs="Arial"/>
        </w:rPr>
      </w:pPr>
      <w:r w:rsidRPr="00914D93">
        <w:rPr>
          <w:rFonts w:cs="Arial"/>
        </w:rPr>
        <w:lastRenderedPageBreak/>
        <w:t>R$ mil</w:t>
      </w:r>
    </w:p>
    <w:tbl>
      <w:tblPr>
        <w:tblW w:w="5000" w:type="pct"/>
        <w:tblCellMar>
          <w:left w:w="28" w:type="dxa"/>
          <w:right w:w="28" w:type="dxa"/>
        </w:tblCellMar>
        <w:tblLook w:val="04A0" w:firstRow="1" w:lastRow="0" w:firstColumn="1" w:lastColumn="0" w:noHBand="0" w:noVBand="1"/>
      </w:tblPr>
      <w:tblGrid>
        <w:gridCol w:w="1829"/>
        <w:gridCol w:w="849"/>
        <w:gridCol w:w="801"/>
        <w:gridCol w:w="684"/>
        <w:gridCol w:w="824"/>
        <w:gridCol w:w="828"/>
        <w:gridCol w:w="254"/>
        <w:gridCol w:w="812"/>
        <w:gridCol w:w="791"/>
        <w:gridCol w:w="568"/>
        <w:gridCol w:w="611"/>
        <w:gridCol w:w="843"/>
      </w:tblGrid>
      <w:tr w:rsidR="004F2709" w:rsidRPr="00914D93" w14:paraId="21D27C50" w14:textId="77777777" w:rsidTr="004F2709">
        <w:trPr>
          <w:trHeight w:val="238"/>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0AC77B51" w14:textId="77777777" w:rsidR="004F2709" w:rsidRPr="00914D93" w:rsidRDefault="004F2709" w:rsidP="004F2709">
            <w:pPr>
              <w:pStyle w:val="08-Tabelageral"/>
              <w:jc w:val="center"/>
              <w:rPr>
                <w:rFonts w:cs="Arial"/>
                <w:b/>
              </w:rPr>
            </w:pPr>
            <w:r w:rsidRPr="00914D93">
              <w:rPr>
                <w:rFonts w:cs="Arial"/>
                <w:b/>
              </w:rPr>
              <w:t>Consolidado</w:t>
            </w:r>
          </w:p>
        </w:tc>
      </w:tr>
      <w:tr w:rsidR="004F2709" w:rsidRPr="00914D93" w14:paraId="05A6545F" w14:textId="77777777" w:rsidTr="004F2709">
        <w:trPr>
          <w:trHeight w:val="238"/>
        </w:trPr>
        <w:tc>
          <w:tcPr>
            <w:tcW w:w="943"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22F7D125" w14:textId="77777777" w:rsidR="004F2709" w:rsidRPr="00914D93" w:rsidRDefault="004F2709" w:rsidP="004F2709">
            <w:pPr>
              <w:pStyle w:val="08-Tabelageral"/>
              <w:jc w:val="left"/>
              <w:rPr>
                <w:rFonts w:cs="Arial"/>
                <w:b/>
              </w:rPr>
            </w:pPr>
            <w:r w:rsidRPr="00914D93">
              <w:rPr>
                <w:rFonts w:cs="Arial"/>
                <w:b/>
              </w:rPr>
              <w:t>Títulos</w:t>
            </w:r>
          </w:p>
          <w:p w14:paraId="181F483E" w14:textId="77777777" w:rsidR="004F2709" w:rsidRPr="00914D93" w:rsidRDefault="004F2709" w:rsidP="004F2709">
            <w:pPr>
              <w:pStyle w:val="08-Tabelageral"/>
              <w:jc w:val="left"/>
              <w:rPr>
                <w:rFonts w:cs="Arial"/>
                <w:b/>
              </w:rPr>
            </w:pPr>
            <w:r w:rsidRPr="00914D93">
              <w:rPr>
                <w:rFonts w:cs="Arial"/>
                <w:b/>
              </w:rPr>
              <w:t>privados –</w:t>
            </w:r>
          </w:p>
          <w:p w14:paraId="03233729" w14:textId="77777777" w:rsidR="004F2709" w:rsidRPr="00914D93" w:rsidRDefault="004F2709" w:rsidP="004F2709">
            <w:pPr>
              <w:pStyle w:val="08-Tabelageral"/>
              <w:jc w:val="left"/>
              <w:rPr>
                <w:rFonts w:cs="Arial"/>
                <w:b/>
              </w:rPr>
            </w:pPr>
            <w:proofErr w:type="gramStart"/>
            <w:r w:rsidRPr="00914D93">
              <w:rPr>
                <w:rFonts w:cs="Arial"/>
                <w:b/>
                <w:i/>
              </w:rPr>
              <w:t>Rating</w:t>
            </w:r>
            <w:r w:rsidRPr="00914D93">
              <w:rPr>
                <w:rFonts w:cs="Arial"/>
                <w:b/>
                <w:vertAlign w:val="superscript"/>
              </w:rPr>
              <w:t>(</w:t>
            </w:r>
            <w:proofErr w:type="gramEnd"/>
            <w:r w:rsidRPr="00914D93">
              <w:rPr>
                <w:rFonts w:cs="Arial"/>
                <w:b/>
                <w:vertAlign w:val="superscript"/>
              </w:rPr>
              <w:t>1)</w:t>
            </w:r>
          </w:p>
        </w:tc>
        <w:tc>
          <w:tcPr>
            <w:tcW w:w="2055"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7907E20E" w14:textId="77777777" w:rsidR="004F2709" w:rsidRPr="00914D93" w:rsidRDefault="004F2709" w:rsidP="004F2709">
            <w:pPr>
              <w:pStyle w:val="08-Tabelageral"/>
              <w:jc w:val="center"/>
              <w:rPr>
                <w:rFonts w:cs="Arial"/>
                <w:b/>
              </w:rPr>
            </w:pPr>
            <w:r w:rsidRPr="00914D93">
              <w:rPr>
                <w:rFonts w:cs="Arial"/>
                <w:b/>
              </w:rPr>
              <w:t>31.03.2020</w:t>
            </w:r>
          </w:p>
        </w:tc>
        <w:tc>
          <w:tcPr>
            <w:tcW w:w="131" w:type="pct"/>
            <w:tcBorders>
              <w:left w:val="nil"/>
              <w:bottom w:val="nil"/>
              <w:right w:val="nil"/>
            </w:tcBorders>
            <w:shd w:val="clear" w:color="auto" w:fill="D9E2F3" w:themeFill="accent5" w:themeFillTint="33"/>
            <w:vAlign w:val="bottom"/>
            <w:hideMark/>
          </w:tcPr>
          <w:p w14:paraId="3E781BD7" w14:textId="77777777" w:rsidR="004F2709" w:rsidRPr="00914D93" w:rsidRDefault="004F2709" w:rsidP="004F2709">
            <w:pPr>
              <w:pStyle w:val="08-Tabelageral"/>
              <w:jc w:val="center"/>
              <w:rPr>
                <w:rFonts w:cs="Arial"/>
                <w:b/>
              </w:rPr>
            </w:pPr>
          </w:p>
        </w:tc>
        <w:tc>
          <w:tcPr>
            <w:tcW w:w="1870"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20D0CF1D" w14:textId="77777777" w:rsidR="004F2709" w:rsidRPr="00914D93" w:rsidRDefault="004F2709" w:rsidP="004F2709">
            <w:pPr>
              <w:pStyle w:val="08-Tabelageral"/>
              <w:jc w:val="center"/>
              <w:rPr>
                <w:rFonts w:cs="Arial"/>
                <w:b/>
              </w:rPr>
            </w:pPr>
            <w:r w:rsidRPr="00914D93">
              <w:rPr>
                <w:rFonts w:cs="Arial"/>
                <w:b/>
              </w:rPr>
              <w:t>31.12.2019</w:t>
            </w:r>
          </w:p>
        </w:tc>
      </w:tr>
      <w:tr w:rsidR="004F2709" w:rsidRPr="00914D93" w14:paraId="071658E6" w14:textId="77777777" w:rsidTr="004F2709">
        <w:trPr>
          <w:trHeight w:val="238"/>
        </w:trPr>
        <w:tc>
          <w:tcPr>
            <w:tcW w:w="943"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8FF62E7" w14:textId="77777777" w:rsidR="004F2709" w:rsidRPr="00914D93" w:rsidRDefault="004F2709" w:rsidP="004F2709">
            <w:pPr>
              <w:pStyle w:val="08-Tabelageral"/>
              <w:jc w:val="center"/>
              <w:rPr>
                <w:rFonts w:cs="Arial"/>
                <w:b/>
              </w:rPr>
            </w:pPr>
          </w:p>
        </w:tc>
        <w:tc>
          <w:tcPr>
            <w:tcW w:w="43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8822011" w14:textId="77777777" w:rsidR="004F2709" w:rsidRPr="00914D93" w:rsidRDefault="004F2709" w:rsidP="004F2709">
            <w:pPr>
              <w:pStyle w:val="08-Tabelageral"/>
              <w:jc w:val="center"/>
              <w:rPr>
                <w:rFonts w:cs="Arial"/>
                <w:b/>
              </w:rPr>
            </w:pPr>
            <w:r w:rsidRPr="00914D93">
              <w:rPr>
                <w:rFonts w:cs="Arial"/>
                <w:b/>
              </w:rPr>
              <w:t>Debêntures</w:t>
            </w:r>
          </w:p>
        </w:tc>
        <w:tc>
          <w:tcPr>
            <w:tcW w:w="41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3151873" w14:textId="77777777" w:rsidR="004F2709" w:rsidRPr="00914D93" w:rsidRDefault="004F2709" w:rsidP="004F2709">
            <w:pPr>
              <w:pStyle w:val="08-Tabelageral"/>
              <w:jc w:val="center"/>
              <w:rPr>
                <w:rFonts w:cs="Arial"/>
                <w:b/>
              </w:rPr>
            </w:pPr>
            <w:r w:rsidRPr="00914D93">
              <w:rPr>
                <w:rFonts w:cs="Arial"/>
                <w:b/>
              </w:rPr>
              <w:t>LF</w:t>
            </w:r>
          </w:p>
        </w:tc>
        <w:tc>
          <w:tcPr>
            <w:tcW w:w="35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B57B950" w14:textId="77777777" w:rsidR="004F2709" w:rsidRPr="00914D93" w:rsidRDefault="004F2709" w:rsidP="004F2709">
            <w:pPr>
              <w:pStyle w:val="08-Tabelageral"/>
              <w:jc w:val="center"/>
              <w:rPr>
                <w:rFonts w:cs="Arial"/>
                <w:b/>
              </w:rPr>
            </w:pPr>
            <w:r w:rsidRPr="00914D93">
              <w:rPr>
                <w:rFonts w:cs="Arial"/>
                <w:b/>
              </w:rPr>
              <w:t>FIDC</w:t>
            </w:r>
          </w:p>
        </w:tc>
        <w:tc>
          <w:tcPr>
            <w:tcW w:w="42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F6CFB1E" w14:textId="77777777" w:rsidR="004F2709" w:rsidRPr="00914D93" w:rsidRDefault="004F2709" w:rsidP="004F2709">
            <w:pPr>
              <w:pStyle w:val="08-Tabelageral"/>
              <w:jc w:val="center"/>
              <w:rPr>
                <w:rFonts w:cs="Arial"/>
                <w:b/>
              </w:rPr>
            </w:pPr>
            <w:proofErr w:type="gramStart"/>
            <w:r w:rsidRPr="00914D93">
              <w:rPr>
                <w:rFonts w:cs="Arial"/>
                <w:b/>
              </w:rPr>
              <w:t>Outros</w:t>
            </w:r>
            <w:r w:rsidRPr="00914D93">
              <w:rPr>
                <w:rFonts w:cs="Arial"/>
                <w:b/>
                <w:vertAlign w:val="superscript"/>
              </w:rPr>
              <w:t>(</w:t>
            </w:r>
            <w:proofErr w:type="gramEnd"/>
            <w:r w:rsidRPr="00914D93">
              <w:rPr>
                <w:rFonts w:cs="Arial"/>
                <w:b/>
                <w:vertAlign w:val="superscript"/>
              </w:rPr>
              <w:t>2)</w:t>
            </w:r>
          </w:p>
        </w:tc>
        <w:tc>
          <w:tcPr>
            <w:tcW w:w="427"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2EA8B8E" w14:textId="77777777" w:rsidR="004F2709" w:rsidRPr="00914D93" w:rsidRDefault="004F2709" w:rsidP="004F2709">
            <w:pPr>
              <w:pStyle w:val="08-Tabelageral"/>
              <w:jc w:val="center"/>
              <w:rPr>
                <w:rFonts w:cs="Arial"/>
                <w:b/>
              </w:rPr>
            </w:pPr>
            <w:r w:rsidRPr="00914D93">
              <w:rPr>
                <w:rFonts w:cs="Arial"/>
                <w:b/>
              </w:rPr>
              <w:t>Total</w:t>
            </w:r>
          </w:p>
        </w:tc>
        <w:tc>
          <w:tcPr>
            <w:tcW w:w="131" w:type="pct"/>
            <w:tcBorders>
              <w:left w:val="nil"/>
              <w:right w:val="nil"/>
            </w:tcBorders>
            <w:shd w:val="clear" w:color="auto" w:fill="D9E2F3" w:themeFill="accent5" w:themeFillTint="33"/>
            <w:vAlign w:val="center"/>
            <w:hideMark/>
          </w:tcPr>
          <w:p w14:paraId="2AF8C8BD" w14:textId="77777777" w:rsidR="004F2709" w:rsidRPr="00914D93" w:rsidRDefault="004F2709" w:rsidP="004F2709">
            <w:pPr>
              <w:pStyle w:val="08-Tabelageral"/>
              <w:jc w:val="center"/>
              <w:rPr>
                <w:rFonts w:cs="Arial"/>
                <w:b/>
              </w:rPr>
            </w:pPr>
          </w:p>
        </w:tc>
        <w:tc>
          <w:tcPr>
            <w:tcW w:w="41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539C1C5" w14:textId="77777777" w:rsidR="004F2709" w:rsidRPr="00914D93" w:rsidRDefault="004F2709" w:rsidP="004F2709">
            <w:pPr>
              <w:pStyle w:val="08-Tabelageral"/>
              <w:jc w:val="center"/>
              <w:rPr>
                <w:rFonts w:cs="Arial"/>
                <w:b/>
              </w:rPr>
            </w:pPr>
            <w:r w:rsidRPr="00914D93">
              <w:rPr>
                <w:rFonts w:cs="Arial"/>
                <w:b/>
              </w:rPr>
              <w:t>Debêntures</w:t>
            </w:r>
          </w:p>
        </w:tc>
        <w:tc>
          <w:tcPr>
            <w:tcW w:w="40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3CB6481" w14:textId="77777777" w:rsidR="004F2709" w:rsidRPr="00914D93" w:rsidRDefault="004F2709" w:rsidP="004F2709">
            <w:pPr>
              <w:pStyle w:val="08-Tabelageral"/>
              <w:jc w:val="center"/>
              <w:rPr>
                <w:rFonts w:cs="Arial"/>
                <w:b/>
              </w:rPr>
            </w:pPr>
            <w:r w:rsidRPr="00914D93">
              <w:rPr>
                <w:rFonts w:cs="Arial"/>
                <w:b/>
              </w:rPr>
              <w:t>LF</w:t>
            </w:r>
          </w:p>
        </w:tc>
        <w:tc>
          <w:tcPr>
            <w:tcW w:w="29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CDB7CB6" w14:textId="77777777" w:rsidR="004F2709" w:rsidRPr="00914D93" w:rsidRDefault="004F2709" w:rsidP="004F2709">
            <w:pPr>
              <w:pStyle w:val="08-Tabelageral"/>
              <w:jc w:val="left"/>
              <w:rPr>
                <w:rFonts w:cs="Arial"/>
                <w:b/>
              </w:rPr>
            </w:pPr>
            <w:r w:rsidRPr="00914D93">
              <w:rPr>
                <w:rFonts w:cs="Arial"/>
                <w:b/>
              </w:rPr>
              <w:t>FIDC</w:t>
            </w:r>
          </w:p>
        </w:tc>
        <w:tc>
          <w:tcPr>
            <w:tcW w:w="31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B4C0F69" w14:textId="77777777" w:rsidR="004F2709" w:rsidRPr="00914D93" w:rsidRDefault="004F2709" w:rsidP="004F2709">
            <w:pPr>
              <w:pStyle w:val="08-Tabelageral"/>
              <w:jc w:val="center"/>
              <w:rPr>
                <w:rFonts w:cs="Arial"/>
                <w:b/>
              </w:rPr>
            </w:pPr>
            <w:proofErr w:type="gramStart"/>
            <w:r w:rsidRPr="00914D93">
              <w:rPr>
                <w:rFonts w:cs="Arial"/>
                <w:b/>
              </w:rPr>
              <w:t>Outros</w:t>
            </w:r>
            <w:r w:rsidRPr="00914D93">
              <w:rPr>
                <w:rFonts w:cs="Arial"/>
                <w:b/>
                <w:vertAlign w:val="superscript"/>
              </w:rPr>
              <w:t>(</w:t>
            </w:r>
            <w:proofErr w:type="gramEnd"/>
            <w:r w:rsidRPr="00914D93">
              <w:rPr>
                <w:rFonts w:cs="Arial"/>
                <w:b/>
                <w:vertAlign w:val="superscript"/>
              </w:rPr>
              <w:t>2)</w:t>
            </w:r>
          </w:p>
        </w:tc>
        <w:tc>
          <w:tcPr>
            <w:tcW w:w="43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FF7F8F4" w14:textId="77777777" w:rsidR="004F2709" w:rsidRPr="00914D93" w:rsidRDefault="004F2709" w:rsidP="004F2709">
            <w:pPr>
              <w:pStyle w:val="08-Tabelageral"/>
              <w:jc w:val="center"/>
              <w:rPr>
                <w:rFonts w:cs="Arial"/>
                <w:b/>
              </w:rPr>
            </w:pPr>
            <w:r w:rsidRPr="00914D93">
              <w:rPr>
                <w:rFonts w:cs="Arial"/>
                <w:b/>
              </w:rPr>
              <w:t>Total</w:t>
            </w:r>
          </w:p>
        </w:tc>
      </w:tr>
      <w:tr w:rsidR="004F2709" w:rsidRPr="00914D93" w14:paraId="1B0B02AD" w14:textId="77777777" w:rsidTr="004F2709">
        <w:trPr>
          <w:trHeight w:val="238"/>
        </w:trPr>
        <w:tc>
          <w:tcPr>
            <w:tcW w:w="943" w:type="pct"/>
            <w:tcBorders>
              <w:top w:val="single" w:sz="2" w:space="0" w:color="8EAADB" w:themeColor="accent5" w:themeTint="99"/>
              <w:left w:val="nil"/>
              <w:bottom w:val="nil"/>
              <w:right w:val="nil"/>
            </w:tcBorders>
            <w:shd w:val="clear" w:color="auto" w:fill="FFFFFF" w:themeFill="background1"/>
            <w:noWrap/>
            <w:hideMark/>
          </w:tcPr>
          <w:p w14:paraId="7F5D2221" w14:textId="77777777" w:rsidR="004F2709" w:rsidRPr="00914D93" w:rsidRDefault="004F2709" w:rsidP="004F2709">
            <w:pPr>
              <w:pStyle w:val="08-Tabelageral"/>
              <w:jc w:val="left"/>
              <w:rPr>
                <w:rFonts w:cs="Arial"/>
              </w:rPr>
            </w:pPr>
            <w:r w:rsidRPr="00914D93">
              <w:rPr>
                <w:rFonts w:cs="Arial"/>
              </w:rPr>
              <w:t xml:space="preserve">AAA </w:t>
            </w:r>
          </w:p>
        </w:tc>
        <w:tc>
          <w:tcPr>
            <w:tcW w:w="438" w:type="pct"/>
            <w:tcBorders>
              <w:top w:val="single" w:sz="2" w:space="0" w:color="8EAADB" w:themeColor="accent5" w:themeTint="99"/>
              <w:left w:val="nil"/>
              <w:bottom w:val="nil"/>
              <w:right w:val="nil"/>
            </w:tcBorders>
            <w:shd w:val="clear" w:color="auto" w:fill="FFFFFF" w:themeFill="background1"/>
            <w:noWrap/>
            <w:vAlign w:val="center"/>
          </w:tcPr>
          <w:p w14:paraId="32F33D22" w14:textId="77777777" w:rsidR="004F2709" w:rsidRPr="00914D93" w:rsidRDefault="004F2709" w:rsidP="004F2709">
            <w:pPr>
              <w:pStyle w:val="08-Tabelageral"/>
              <w:rPr>
                <w:rFonts w:cs="Arial"/>
                <w:szCs w:val="14"/>
              </w:rPr>
            </w:pPr>
            <w:r w:rsidRPr="00914D93">
              <w:rPr>
                <w:rFonts w:cs="Arial"/>
                <w:color w:val="000000"/>
                <w:szCs w:val="14"/>
              </w:rPr>
              <w:t>30.885</w:t>
            </w:r>
          </w:p>
        </w:tc>
        <w:tc>
          <w:tcPr>
            <w:tcW w:w="413" w:type="pct"/>
            <w:tcBorders>
              <w:top w:val="single" w:sz="2" w:space="0" w:color="8EAADB" w:themeColor="accent5" w:themeTint="99"/>
              <w:left w:val="nil"/>
              <w:bottom w:val="nil"/>
              <w:right w:val="nil"/>
            </w:tcBorders>
            <w:shd w:val="clear" w:color="auto" w:fill="FFFFFF" w:themeFill="background1"/>
            <w:noWrap/>
            <w:vAlign w:val="center"/>
          </w:tcPr>
          <w:p w14:paraId="387CFF9E" w14:textId="77777777" w:rsidR="004F2709" w:rsidRPr="00914D93" w:rsidRDefault="004F2709" w:rsidP="004F2709">
            <w:pPr>
              <w:pStyle w:val="08-Tabelageral"/>
              <w:rPr>
                <w:rFonts w:cs="Arial"/>
                <w:szCs w:val="14"/>
              </w:rPr>
            </w:pPr>
            <w:r w:rsidRPr="00914D93">
              <w:rPr>
                <w:rFonts w:cs="Arial"/>
                <w:color w:val="000000"/>
                <w:szCs w:val="14"/>
              </w:rPr>
              <w:t>18.776</w:t>
            </w:r>
          </w:p>
        </w:tc>
        <w:tc>
          <w:tcPr>
            <w:tcW w:w="353" w:type="pct"/>
            <w:tcBorders>
              <w:top w:val="single" w:sz="2" w:space="0" w:color="8EAADB" w:themeColor="accent5" w:themeTint="99"/>
              <w:left w:val="nil"/>
              <w:bottom w:val="nil"/>
              <w:right w:val="nil"/>
            </w:tcBorders>
            <w:shd w:val="clear" w:color="auto" w:fill="auto"/>
            <w:noWrap/>
          </w:tcPr>
          <w:p w14:paraId="2E672811" w14:textId="77777777" w:rsidR="004F2709" w:rsidRPr="00914D93" w:rsidRDefault="004F2709" w:rsidP="004F2709">
            <w:pPr>
              <w:pStyle w:val="08-Tabelageral"/>
              <w:rPr>
                <w:rFonts w:cs="Arial"/>
                <w:szCs w:val="14"/>
              </w:rPr>
            </w:pPr>
            <w:r w:rsidRPr="00914D93">
              <w:rPr>
                <w:rFonts w:cs="Arial"/>
              </w:rPr>
              <w:t xml:space="preserve"> --   </w:t>
            </w:r>
          </w:p>
        </w:tc>
        <w:tc>
          <w:tcPr>
            <w:tcW w:w="425" w:type="pct"/>
            <w:tcBorders>
              <w:top w:val="single" w:sz="2" w:space="0" w:color="8EAADB" w:themeColor="accent5" w:themeTint="99"/>
              <w:left w:val="nil"/>
              <w:bottom w:val="nil"/>
              <w:right w:val="nil"/>
            </w:tcBorders>
            <w:vAlign w:val="center"/>
          </w:tcPr>
          <w:p w14:paraId="4678DB95" w14:textId="77777777" w:rsidR="004F2709" w:rsidRPr="00914D93" w:rsidRDefault="004F2709" w:rsidP="004F2709">
            <w:pPr>
              <w:pStyle w:val="08-Tabelageral"/>
              <w:rPr>
                <w:rFonts w:cs="Arial"/>
                <w:szCs w:val="14"/>
              </w:rPr>
            </w:pPr>
            <w:r w:rsidRPr="00914D93">
              <w:rPr>
                <w:rFonts w:cs="Arial"/>
                <w:color w:val="000000"/>
                <w:szCs w:val="14"/>
              </w:rPr>
              <w:t>1.499</w:t>
            </w:r>
          </w:p>
        </w:tc>
        <w:tc>
          <w:tcPr>
            <w:tcW w:w="427" w:type="pct"/>
            <w:tcBorders>
              <w:top w:val="single" w:sz="2" w:space="0" w:color="8EAADB" w:themeColor="accent5" w:themeTint="99"/>
              <w:left w:val="nil"/>
              <w:bottom w:val="nil"/>
              <w:right w:val="nil"/>
            </w:tcBorders>
            <w:vAlign w:val="center"/>
          </w:tcPr>
          <w:p w14:paraId="258CC0F1" w14:textId="77777777" w:rsidR="004F2709" w:rsidRPr="00914D93" w:rsidRDefault="004F2709" w:rsidP="004F2709">
            <w:pPr>
              <w:pStyle w:val="08-Tabelageral"/>
              <w:rPr>
                <w:rFonts w:cs="Arial"/>
                <w:b/>
                <w:szCs w:val="14"/>
              </w:rPr>
            </w:pPr>
            <w:r w:rsidRPr="00914D93">
              <w:rPr>
                <w:rFonts w:cs="Arial"/>
                <w:b/>
                <w:bCs/>
                <w:color w:val="000000"/>
                <w:szCs w:val="14"/>
              </w:rPr>
              <w:t>51.160</w:t>
            </w:r>
          </w:p>
        </w:tc>
        <w:tc>
          <w:tcPr>
            <w:tcW w:w="131" w:type="pct"/>
            <w:tcBorders>
              <w:top w:val="single" w:sz="2" w:space="0" w:color="8EAADB" w:themeColor="accent5" w:themeTint="99"/>
              <w:left w:val="nil"/>
              <w:bottom w:val="nil"/>
              <w:right w:val="nil"/>
            </w:tcBorders>
            <w:shd w:val="clear" w:color="auto" w:fill="FFFFFF" w:themeFill="background1"/>
            <w:noWrap/>
            <w:vAlign w:val="center"/>
          </w:tcPr>
          <w:p w14:paraId="23D2A0EA" w14:textId="77777777" w:rsidR="004F2709" w:rsidRPr="00914D93" w:rsidRDefault="004F2709" w:rsidP="004F2709">
            <w:pPr>
              <w:pStyle w:val="08-Tabelageral"/>
              <w:rPr>
                <w:rFonts w:cs="Arial"/>
                <w:szCs w:val="14"/>
              </w:rPr>
            </w:pPr>
          </w:p>
        </w:tc>
        <w:tc>
          <w:tcPr>
            <w:tcW w:w="419" w:type="pct"/>
            <w:tcBorders>
              <w:top w:val="single" w:sz="2" w:space="0" w:color="8EAADB" w:themeColor="accent5" w:themeTint="99"/>
              <w:left w:val="nil"/>
              <w:bottom w:val="nil"/>
              <w:right w:val="nil"/>
            </w:tcBorders>
            <w:shd w:val="clear" w:color="auto" w:fill="FFFFFF" w:themeFill="background1"/>
            <w:noWrap/>
          </w:tcPr>
          <w:p w14:paraId="6273EFCC" w14:textId="77777777" w:rsidR="004F2709" w:rsidRPr="00914D93" w:rsidRDefault="004F2709" w:rsidP="004F2709">
            <w:pPr>
              <w:pStyle w:val="08-Tabelageral"/>
              <w:rPr>
                <w:rFonts w:cs="Arial"/>
                <w:szCs w:val="14"/>
              </w:rPr>
            </w:pPr>
            <w:r w:rsidRPr="00914D93">
              <w:rPr>
                <w:rFonts w:cs="Arial"/>
              </w:rPr>
              <w:t xml:space="preserve"> 27.767 </w:t>
            </w:r>
          </w:p>
        </w:tc>
        <w:tc>
          <w:tcPr>
            <w:tcW w:w="408" w:type="pct"/>
            <w:tcBorders>
              <w:top w:val="single" w:sz="2" w:space="0" w:color="8EAADB" w:themeColor="accent5" w:themeTint="99"/>
              <w:left w:val="nil"/>
              <w:bottom w:val="nil"/>
              <w:right w:val="nil"/>
            </w:tcBorders>
            <w:shd w:val="clear" w:color="auto" w:fill="FFFFFF" w:themeFill="background1"/>
          </w:tcPr>
          <w:p w14:paraId="14C34732" w14:textId="77777777" w:rsidR="004F2709" w:rsidRPr="00914D93" w:rsidRDefault="004F2709" w:rsidP="004F2709">
            <w:pPr>
              <w:pStyle w:val="08-Tabelageral"/>
              <w:rPr>
                <w:rFonts w:cs="Arial"/>
              </w:rPr>
            </w:pPr>
            <w:r w:rsidRPr="00914D93">
              <w:rPr>
                <w:rFonts w:cs="Arial"/>
              </w:rPr>
              <w:t xml:space="preserve"> 17.294 </w:t>
            </w:r>
          </w:p>
        </w:tc>
        <w:tc>
          <w:tcPr>
            <w:tcW w:w="293" w:type="pct"/>
            <w:tcBorders>
              <w:top w:val="single" w:sz="2" w:space="0" w:color="8EAADB" w:themeColor="accent5" w:themeTint="99"/>
              <w:left w:val="nil"/>
              <w:bottom w:val="nil"/>
              <w:right w:val="nil"/>
            </w:tcBorders>
            <w:shd w:val="clear" w:color="auto" w:fill="FFFFFF" w:themeFill="background1"/>
          </w:tcPr>
          <w:p w14:paraId="228EF3BA" w14:textId="77777777" w:rsidR="004F2709" w:rsidRPr="00914D93" w:rsidRDefault="004F2709" w:rsidP="004F2709">
            <w:pPr>
              <w:pStyle w:val="08-Tabelageral"/>
              <w:rPr>
                <w:rFonts w:cs="Arial"/>
                <w:szCs w:val="14"/>
              </w:rPr>
            </w:pPr>
            <w:r w:rsidRPr="00914D93">
              <w:rPr>
                <w:rFonts w:cs="Arial"/>
              </w:rPr>
              <w:t xml:space="preserve"> --   </w:t>
            </w:r>
          </w:p>
        </w:tc>
        <w:tc>
          <w:tcPr>
            <w:tcW w:w="315" w:type="pct"/>
            <w:tcBorders>
              <w:top w:val="single" w:sz="2" w:space="0" w:color="8EAADB" w:themeColor="accent5" w:themeTint="99"/>
              <w:left w:val="nil"/>
              <w:bottom w:val="nil"/>
              <w:right w:val="nil"/>
            </w:tcBorders>
            <w:shd w:val="clear" w:color="auto" w:fill="FFFFFF" w:themeFill="background1"/>
            <w:noWrap/>
          </w:tcPr>
          <w:p w14:paraId="6128E0A3" w14:textId="77777777" w:rsidR="004F2709" w:rsidRPr="00914D93" w:rsidRDefault="004F2709" w:rsidP="004F2709">
            <w:pPr>
              <w:pStyle w:val="08-Tabelageral"/>
              <w:rPr>
                <w:rFonts w:cs="Arial"/>
                <w:szCs w:val="14"/>
              </w:rPr>
            </w:pPr>
            <w:r w:rsidRPr="00914D93">
              <w:rPr>
                <w:rFonts w:cs="Arial"/>
              </w:rPr>
              <w:t xml:space="preserve"> 1.616 </w:t>
            </w:r>
          </w:p>
        </w:tc>
        <w:tc>
          <w:tcPr>
            <w:tcW w:w="435" w:type="pct"/>
            <w:tcBorders>
              <w:top w:val="single" w:sz="2" w:space="0" w:color="8EAADB" w:themeColor="accent5" w:themeTint="99"/>
              <w:left w:val="nil"/>
              <w:bottom w:val="nil"/>
              <w:right w:val="nil"/>
            </w:tcBorders>
            <w:shd w:val="clear" w:color="auto" w:fill="FFFFFF" w:themeFill="background1"/>
            <w:noWrap/>
          </w:tcPr>
          <w:p w14:paraId="783EC4A6" w14:textId="77777777" w:rsidR="004F2709" w:rsidRPr="00914D93" w:rsidRDefault="004F2709" w:rsidP="004F2709">
            <w:pPr>
              <w:pStyle w:val="08-Tabelageral"/>
              <w:rPr>
                <w:rFonts w:cs="Arial"/>
                <w:b/>
                <w:bCs/>
                <w:szCs w:val="14"/>
              </w:rPr>
            </w:pPr>
            <w:r w:rsidRPr="00914D93">
              <w:rPr>
                <w:rFonts w:cs="Arial"/>
                <w:b/>
              </w:rPr>
              <w:t xml:space="preserve"> 46.677 </w:t>
            </w:r>
          </w:p>
        </w:tc>
      </w:tr>
      <w:tr w:rsidR="004F2709" w:rsidRPr="00914D93" w14:paraId="6E145594" w14:textId="77777777" w:rsidTr="004F2709">
        <w:trPr>
          <w:trHeight w:val="238"/>
        </w:trPr>
        <w:tc>
          <w:tcPr>
            <w:tcW w:w="943" w:type="pct"/>
            <w:tcBorders>
              <w:top w:val="nil"/>
              <w:left w:val="nil"/>
              <w:bottom w:val="nil"/>
              <w:right w:val="nil"/>
            </w:tcBorders>
            <w:shd w:val="clear" w:color="auto" w:fill="D9E2F3" w:themeFill="accent5" w:themeFillTint="33"/>
            <w:noWrap/>
          </w:tcPr>
          <w:p w14:paraId="10726FC2" w14:textId="77777777" w:rsidR="004F2709" w:rsidRPr="00914D93" w:rsidRDefault="004F2709" w:rsidP="004F2709">
            <w:pPr>
              <w:pStyle w:val="08-Tabelageral"/>
              <w:jc w:val="left"/>
              <w:rPr>
                <w:rFonts w:cs="Arial"/>
              </w:rPr>
            </w:pPr>
            <w:r w:rsidRPr="00914D93">
              <w:rPr>
                <w:rFonts w:cs="Arial"/>
              </w:rPr>
              <w:t>AA+ / AA / AA-</w:t>
            </w:r>
          </w:p>
        </w:tc>
        <w:tc>
          <w:tcPr>
            <w:tcW w:w="438" w:type="pct"/>
            <w:tcBorders>
              <w:top w:val="nil"/>
              <w:left w:val="nil"/>
              <w:bottom w:val="nil"/>
              <w:right w:val="nil"/>
            </w:tcBorders>
            <w:shd w:val="clear" w:color="auto" w:fill="D9E2F3" w:themeFill="accent5" w:themeFillTint="33"/>
            <w:noWrap/>
            <w:vAlign w:val="center"/>
          </w:tcPr>
          <w:p w14:paraId="11360ED7" w14:textId="77777777" w:rsidR="004F2709" w:rsidRPr="00914D93" w:rsidRDefault="004F2709" w:rsidP="004F2709">
            <w:pPr>
              <w:pStyle w:val="08-Tabelageral"/>
              <w:rPr>
                <w:rFonts w:cs="Arial"/>
                <w:szCs w:val="14"/>
              </w:rPr>
            </w:pPr>
            <w:r w:rsidRPr="00914D93">
              <w:rPr>
                <w:rFonts w:cs="Arial"/>
                <w:color w:val="000000"/>
                <w:szCs w:val="14"/>
              </w:rPr>
              <w:t>20.525</w:t>
            </w:r>
          </w:p>
        </w:tc>
        <w:tc>
          <w:tcPr>
            <w:tcW w:w="413" w:type="pct"/>
            <w:tcBorders>
              <w:top w:val="nil"/>
              <w:left w:val="nil"/>
              <w:bottom w:val="nil"/>
              <w:right w:val="nil"/>
            </w:tcBorders>
            <w:shd w:val="clear" w:color="auto" w:fill="D9E2F3" w:themeFill="accent5" w:themeFillTint="33"/>
            <w:noWrap/>
            <w:vAlign w:val="center"/>
          </w:tcPr>
          <w:p w14:paraId="61E40BC5" w14:textId="77777777" w:rsidR="004F2709" w:rsidRPr="00914D93" w:rsidRDefault="004F2709" w:rsidP="004F2709">
            <w:pPr>
              <w:pStyle w:val="08-Tabelageral"/>
              <w:rPr>
                <w:rFonts w:cs="Arial"/>
                <w:szCs w:val="14"/>
              </w:rPr>
            </w:pPr>
            <w:r w:rsidRPr="00914D93">
              <w:rPr>
                <w:rFonts w:cs="Arial"/>
                <w:color w:val="000000"/>
                <w:szCs w:val="14"/>
              </w:rPr>
              <w:t>834.206</w:t>
            </w:r>
          </w:p>
        </w:tc>
        <w:tc>
          <w:tcPr>
            <w:tcW w:w="353" w:type="pct"/>
            <w:tcBorders>
              <w:top w:val="nil"/>
              <w:left w:val="nil"/>
              <w:bottom w:val="nil"/>
              <w:right w:val="nil"/>
            </w:tcBorders>
            <w:shd w:val="clear" w:color="auto" w:fill="D9E2F3" w:themeFill="accent5" w:themeFillTint="33"/>
            <w:noWrap/>
          </w:tcPr>
          <w:p w14:paraId="04A47137" w14:textId="77777777" w:rsidR="004F2709" w:rsidRPr="00914D93" w:rsidRDefault="004F2709" w:rsidP="004F2709">
            <w:pPr>
              <w:pStyle w:val="08-Tabelageral"/>
              <w:rPr>
                <w:rFonts w:cs="Arial"/>
                <w:szCs w:val="14"/>
              </w:rPr>
            </w:pPr>
            <w:r w:rsidRPr="00914D93">
              <w:rPr>
                <w:rFonts w:cs="Arial"/>
              </w:rPr>
              <w:t xml:space="preserve"> --   </w:t>
            </w:r>
          </w:p>
        </w:tc>
        <w:tc>
          <w:tcPr>
            <w:tcW w:w="425" w:type="pct"/>
            <w:tcBorders>
              <w:top w:val="nil"/>
              <w:left w:val="nil"/>
              <w:bottom w:val="nil"/>
              <w:right w:val="nil"/>
            </w:tcBorders>
            <w:shd w:val="clear" w:color="auto" w:fill="D9E2F3" w:themeFill="accent5" w:themeFillTint="33"/>
            <w:vAlign w:val="center"/>
          </w:tcPr>
          <w:p w14:paraId="33980CFE" w14:textId="77777777" w:rsidR="004F2709" w:rsidRPr="00914D93" w:rsidRDefault="004F2709" w:rsidP="004F2709">
            <w:pPr>
              <w:pStyle w:val="08-Tabelageral"/>
              <w:rPr>
                <w:rFonts w:cs="Arial"/>
                <w:szCs w:val="14"/>
              </w:rPr>
            </w:pPr>
            <w:r w:rsidRPr="00914D93">
              <w:rPr>
                <w:rFonts w:cs="Arial"/>
                <w:color w:val="000000"/>
                <w:szCs w:val="14"/>
              </w:rPr>
              <w:t>4.216</w:t>
            </w:r>
          </w:p>
        </w:tc>
        <w:tc>
          <w:tcPr>
            <w:tcW w:w="427" w:type="pct"/>
            <w:tcBorders>
              <w:top w:val="nil"/>
              <w:left w:val="nil"/>
              <w:bottom w:val="nil"/>
              <w:right w:val="nil"/>
            </w:tcBorders>
            <w:shd w:val="clear" w:color="auto" w:fill="D9E2F3" w:themeFill="accent5" w:themeFillTint="33"/>
            <w:vAlign w:val="center"/>
          </w:tcPr>
          <w:p w14:paraId="6B374716" w14:textId="77777777" w:rsidR="004F2709" w:rsidRPr="00914D93" w:rsidRDefault="004F2709" w:rsidP="004F2709">
            <w:pPr>
              <w:pStyle w:val="08-Tabelageral"/>
              <w:rPr>
                <w:rFonts w:cs="Arial"/>
                <w:b/>
                <w:szCs w:val="14"/>
              </w:rPr>
            </w:pPr>
            <w:r w:rsidRPr="00914D93">
              <w:rPr>
                <w:rFonts w:cs="Arial"/>
                <w:b/>
                <w:bCs/>
                <w:color w:val="000000"/>
                <w:szCs w:val="14"/>
              </w:rPr>
              <w:t>858.947</w:t>
            </w:r>
          </w:p>
        </w:tc>
        <w:tc>
          <w:tcPr>
            <w:tcW w:w="131" w:type="pct"/>
            <w:tcBorders>
              <w:top w:val="nil"/>
              <w:left w:val="nil"/>
              <w:bottom w:val="nil"/>
              <w:right w:val="nil"/>
            </w:tcBorders>
            <w:shd w:val="clear" w:color="auto" w:fill="D9E2F3" w:themeFill="accent5" w:themeFillTint="33"/>
            <w:noWrap/>
            <w:vAlign w:val="center"/>
          </w:tcPr>
          <w:p w14:paraId="42AEF687"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4D34634C" w14:textId="77777777" w:rsidR="004F2709" w:rsidRPr="00914D93" w:rsidRDefault="004F2709" w:rsidP="004F2709">
            <w:pPr>
              <w:pStyle w:val="08-Tabelageral"/>
              <w:rPr>
                <w:rFonts w:cs="Arial"/>
                <w:szCs w:val="14"/>
              </w:rPr>
            </w:pPr>
            <w:r w:rsidRPr="00914D93">
              <w:rPr>
                <w:rFonts w:cs="Arial"/>
              </w:rPr>
              <w:t xml:space="preserve"> 18.684 </w:t>
            </w:r>
          </w:p>
        </w:tc>
        <w:tc>
          <w:tcPr>
            <w:tcW w:w="408" w:type="pct"/>
            <w:tcBorders>
              <w:top w:val="nil"/>
              <w:left w:val="nil"/>
              <w:bottom w:val="nil"/>
              <w:right w:val="nil"/>
            </w:tcBorders>
            <w:shd w:val="clear" w:color="auto" w:fill="D9E2F3" w:themeFill="accent5" w:themeFillTint="33"/>
          </w:tcPr>
          <w:p w14:paraId="6DD234AC" w14:textId="77777777" w:rsidR="004F2709" w:rsidRPr="00914D93" w:rsidRDefault="004F2709" w:rsidP="004F2709">
            <w:pPr>
              <w:pStyle w:val="08-Tabelageral"/>
              <w:rPr>
                <w:rFonts w:cs="Arial"/>
              </w:rPr>
            </w:pPr>
            <w:r w:rsidRPr="00914D93">
              <w:rPr>
                <w:rFonts w:cs="Arial"/>
              </w:rPr>
              <w:t xml:space="preserve"> 623.120 </w:t>
            </w:r>
          </w:p>
        </w:tc>
        <w:tc>
          <w:tcPr>
            <w:tcW w:w="293" w:type="pct"/>
            <w:tcBorders>
              <w:top w:val="nil"/>
              <w:left w:val="nil"/>
              <w:bottom w:val="nil"/>
              <w:right w:val="nil"/>
            </w:tcBorders>
            <w:shd w:val="clear" w:color="auto" w:fill="D9E2F3" w:themeFill="accent5" w:themeFillTint="33"/>
          </w:tcPr>
          <w:p w14:paraId="343B9110" w14:textId="77777777" w:rsidR="004F2709" w:rsidRPr="00914D93" w:rsidRDefault="004F2709" w:rsidP="004F2709">
            <w:pPr>
              <w:pStyle w:val="08-Tabelageral"/>
              <w:rPr>
                <w:rFonts w:cs="Arial"/>
                <w:szCs w:val="14"/>
              </w:rPr>
            </w:pPr>
            <w:r w:rsidRPr="00914D93">
              <w:rPr>
                <w:rFonts w:cs="Arial"/>
              </w:rPr>
              <w:t xml:space="preserve"> --   </w:t>
            </w:r>
          </w:p>
        </w:tc>
        <w:tc>
          <w:tcPr>
            <w:tcW w:w="315" w:type="pct"/>
            <w:tcBorders>
              <w:top w:val="nil"/>
              <w:left w:val="nil"/>
              <w:bottom w:val="nil"/>
              <w:right w:val="nil"/>
            </w:tcBorders>
            <w:shd w:val="clear" w:color="auto" w:fill="D9E2F3" w:themeFill="accent5" w:themeFillTint="33"/>
            <w:noWrap/>
          </w:tcPr>
          <w:p w14:paraId="6C38DFE9" w14:textId="77777777" w:rsidR="004F2709" w:rsidRPr="00914D93" w:rsidRDefault="004F2709" w:rsidP="004F2709">
            <w:pPr>
              <w:pStyle w:val="08-Tabelageral"/>
              <w:rPr>
                <w:rFonts w:cs="Arial"/>
                <w:szCs w:val="14"/>
              </w:rPr>
            </w:pPr>
            <w:r w:rsidRPr="00914D93">
              <w:rPr>
                <w:rFonts w:cs="Arial"/>
              </w:rPr>
              <w:t xml:space="preserve"> 3.795 </w:t>
            </w:r>
          </w:p>
        </w:tc>
        <w:tc>
          <w:tcPr>
            <w:tcW w:w="435" w:type="pct"/>
            <w:tcBorders>
              <w:top w:val="nil"/>
              <w:left w:val="nil"/>
              <w:bottom w:val="nil"/>
              <w:right w:val="nil"/>
            </w:tcBorders>
            <w:shd w:val="clear" w:color="auto" w:fill="D9E2F3" w:themeFill="accent5" w:themeFillTint="33"/>
            <w:noWrap/>
          </w:tcPr>
          <w:p w14:paraId="5CF2EA53" w14:textId="77777777" w:rsidR="004F2709" w:rsidRPr="00914D93" w:rsidRDefault="004F2709" w:rsidP="004F2709">
            <w:pPr>
              <w:pStyle w:val="08-Tabelageral"/>
              <w:rPr>
                <w:rFonts w:cs="Arial"/>
                <w:b/>
                <w:bCs/>
                <w:szCs w:val="14"/>
              </w:rPr>
            </w:pPr>
            <w:r w:rsidRPr="00914D93">
              <w:rPr>
                <w:rFonts w:cs="Arial"/>
                <w:b/>
              </w:rPr>
              <w:t xml:space="preserve"> 645.599 </w:t>
            </w:r>
          </w:p>
        </w:tc>
      </w:tr>
      <w:tr w:rsidR="004F2709" w:rsidRPr="00914D93" w14:paraId="1446BBE9" w14:textId="77777777" w:rsidTr="004F2709">
        <w:trPr>
          <w:trHeight w:val="238"/>
        </w:trPr>
        <w:tc>
          <w:tcPr>
            <w:tcW w:w="943" w:type="pct"/>
            <w:tcBorders>
              <w:top w:val="nil"/>
              <w:left w:val="nil"/>
              <w:bottom w:val="nil"/>
              <w:right w:val="nil"/>
            </w:tcBorders>
            <w:shd w:val="clear" w:color="auto" w:fill="FFFFFF" w:themeFill="background1"/>
            <w:noWrap/>
          </w:tcPr>
          <w:p w14:paraId="1D241065" w14:textId="77777777" w:rsidR="004F2709" w:rsidRPr="00914D93" w:rsidRDefault="004F2709" w:rsidP="004F2709">
            <w:pPr>
              <w:pStyle w:val="08-Tabelageral"/>
              <w:jc w:val="left"/>
              <w:rPr>
                <w:rFonts w:cs="Arial"/>
              </w:rPr>
            </w:pPr>
            <w:r w:rsidRPr="00914D93">
              <w:rPr>
                <w:rFonts w:cs="Arial"/>
              </w:rPr>
              <w:t>A+ / A / A-</w:t>
            </w:r>
          </w:p>
        </w:tc>
        <w:tc>
          <w:tcPr>
            <w:tcW w:w="438" w:type="pct"/>
            <w:tcBorders>
              <w:top w:val="nil"/>
              <w:left w:val="nil"/>
              <w:bottom w:val="nil"/>
              <w:right w:val="nil"/>
            </w:tcBorders>
            <w:shd w:val="clear" w:color="auto" w:fill="FFFFFF" w:themeFill="background1"/>
            <w:noWrap/>
            <w:vAlign w:val="center"/>
          </w:tcPr>
          <w:p w14:paraId="0B95AF76" w14:textId="77777777" w:rsidR="004F2709" w:rsidRPr="00914D93" w:rsidRDefault="004F2709" w:rsidP="004F2709">
            <w:pPr>
              <w:pStyle w:val="08-Tabelageral"/>
              <w:rPr>
                <w:rFonts w:cs="Arial"/>
                <w:szCs w:val="14"/>
              </w:rPr>
            </w:pPr>
            <w:r w:rsidRPr="00914D93">
              <w:rPr>
                <w:rFonts w:cs="Arial"/>
                <w:color w:val="000000"/>
                <w:szCs w:val="14"/>
              </w:rPr>
              <w:t>1.010</w:t>
            </w:r>
          </w:p>
        </w:tc>
        <w:tc>
          <w:tcPr>
            <w:tcW w:w="413" w:type="pct"/>
            <w:tcBorders>
              <w:top w:val="nil"/>
              <w:left w:val="nil"/>
              <w:bottom w:val="nil"/>
              <w:right w:val="nil"/>
            </w:tcBorders>
            <w:shd w:val="clear" w:color="auto" w:fill="FFFFFF" w:themeFill="background1"/>
            <w:noWrap/>
          </w:tcPr>
          <w:p w14:paraId="08790143" w14:textId="77777777" w:rsidR="004F2709" w:rsidRPr="00914D93" w:rsidRDefault="004F2709" w:rsidP="004F2709">
            <w:pPr>
              <w:pStyle w:val="08-Tabelageral"/>
              <w:rPr>
                <w:rFonts w:cs="Arial"/>
                <w:szCs w:val="14"/>
              </w:rPr>
            </w:pPr>
            <w:r w:rsidRPr="00914D93">
              <w:rPr>
                <w:rFonts w:cs="Arial"/>
              </w:rPr>
              <w:t xml:space="preserve"> --   </w:t>
            </w:r>
          </w:p>
        </w:tc>
        <w:tc>
          <w:tcPr>
            <w:tcW w:w="353" w:type="pct"/>
            <w:tcBorders>
              <w:top w:val="nil"/>
              <w:left w:val="nil"/>
              <w:bottom w:val="nil"/>
              <w:right w:val="nil"/>
            </w:tcBorders>
            <w:shd w:val="clear" w:color="auto" w:fill="FFFFFF" w:themeFill="background1"/>
            <w:noWrap/>
          </w:tcPr>
          <w:p w14:paraId="25320E14" w14:textId="77777777" w:rsidR="004F2709" w:rsidRPr="00914D93" w:rsidRDefault="004F2709" w:rsidP="004F2709">
            <w:pPr>
              <w:pStyle w:val="08-Tabelageral"/>
              <w:rPr>
                <w:rFonts w:cs="Arial"/>
                <w:b/>
                <w:szCs w:val="14"/>
              </w:rPr>
            </w:pPr>
            <w:r w:rsidRPr="00914D93">
              <w:rPr>
                <w:rFonts w:cs="Arial"/>
              </w:rPr>
              <w:t xml:space="preserve"> --   </w:t>
            </w:r>
          </w:p>
        </w:tc>
        <w:tc>
          <w:tcPr>
            <w:tcW w:w="425" w:type="pct"/>
            <w:tcBorders>
              <w:top w:val="nil"/>
              <w:left w:val="nil"/>
              <w:bottom w:val="nil"/>
              <w:right w:val="nil"/>
            </w:tcBorders>
            <w:shd w:val="clear" w:color="auto" w:fill="FFFFFF" w:themeFill="background1"/>
          </w:tcPr>
          <w:p w14:paraId="0C52EB96" w14:textId="77777777" w:rsidR="004F2709" w:rsidRPr="00914D93" w:rsidRDefault="004F2709" w:rsidP="004F2709">
            <w:pPr>
              <w:pStyle w:val="08-Tabelageral"/>
              <w:rPr>
                <w:rFonts w:cs="Arial"/>
                <w:szCs w:val="14"/>
              </w:rPr>
            </w:pPr>
            <w:r w:rsidRPr="00914D93">
              <w:rPr>
                <w:rFonts w:cs="Arial"/>
              </w:rPr>
              <w:t xml:space="preserve"> --   </w:t>
            </w:r>
          </w:p>
        </w:tc>
        <w:tc>
          <w:tcPr>
            <w:tcW w:w="427" w:type="pct"/>
            <w:tcBorders>
              <w:top w:val="nil"/>
              <w:left w:val="nil"/>
              <w:bottom w:val="nil"/>
              <w:right w:val="nil"/>
            </w:tcBorders>
            <w:shd w:val="clear" w:color="auto" w:fill="FFFFFF" w:themeFill="background1"/>
            <w:vAlign w:val="center"/>
          </w:tcPr>
          <w:p w14:paraId="6424968F" w14:textId="77777777" w:rsidR="004F2709" w:rsidRPr="00914D93" w:rsidRDefault="004F2709" w:rsidP="004F2709">
            <w:pPr>
              <w:pStyle w:val="08-Tabelageral"/>
              <w:rPr>
                <w:rFonts w:cs="Arial"/>
                <w:b/>
                <w:szCs w:val="14"/>
              </w:rPr>
            </w:pPr>
            <w:r w:rsidRPr="00914D93">
              <w:rPr>
                <w:rFonts w:cs="Arial"/>
                <w:b/>
                <w:bCs/>
                <w:color w:val="000000"/>
                <w:szCs w:val="14"/>
              </w:rPr>
              <w:t>1.010</w:t>
            </w:r>
          </w:p>
        </w:tc>
        <w:tc>
          <w:tcPr>
            <w:tcW w:w="131" w:type="pct"/>
            <w:tcBorders>
              <w:top w:val="nil"/>
              <w:left w:val="nil"/>
              <w:bottom w:val="nil"/>
              <w:right w:val="nil"/>
            </w:tcBorders>
            <w:shd w:val="clear" w:color="auto" w:fill="FFFFFF" w:themeFill="background1"/>
            <w:noWrap/>
            <w:vAlign w:val="center"/>
          </w:tcPr>
          <w:p w14:paraId="6AB0C736"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FFFFFF" w:themeFill="background1"/>
            <w:noWrap/>
          </w:tcPr>
          <w:p w14:paraId="1AD7459A" w14:textId="77777777" w:rsidR="004F2709" w:rsidRPr="00914D93" w:rsidRDefault="004F2709" w:rsidP="004F2709">
            <w:pPr>
              <w:pStyle w:val="08-Tabelageral"/>
              <w:rPr>
                <w:rFonts w:cs="Arial"/>
                <w:szCs w:val="14"/>
              </w:rPr>
            </w:pPr>
            <w:r w:rsidRPr="00914D93">
              <w:rPr>
                <w:rFonts w:cs="Arial"/>
              </w:rPr>
              <w:t xml:space="preserve"> 1.055 </w:t>
            </w:r>
          </w:p>
        </w:tc>
        <w:tc>
          <w:tcPr>
            <w:tcW w:w="408" w:type="pct"/>
            <w:tcBorders>
              <w:top w:val="nil"/>
              <w:left w:val="nil"/>
              <w:bottom w:val="nil"/>
              <w:right w:val="nil"/>
            </w:tcBorders>
            <w:shd w:val="clear" w:color="auto" w:fill="FFFFFF" w:themeFill="background1"/>
          </w:tcPr>
          <w:p w14:paraId="4F95D666" w14:textId="77777777" w:rsidR="004F2709" w:rsidRPr="00914D93" w:rsidRDefault="004F2709" w:rsidP="004F2709">
            <w:pPr>
              <w:pStyle w:val="08-Tabelageral"/>
              <w:rPr>
                <w:rFonts w:cs="Arial"/>
              </w:rPr>
            </w:pPr>
            <w:r w:rsidRPr="00914D93">
              <w:rPr>
                <w:rFonts w:cs="Arial"/>
              </w:rPr>
              <w:t xml:space="preserve"> --   </w:t>
            </w:r>
          </w:p>
        </w:tc>
        <w:tc>
          <w:tcPr>
            <w:tcW w:w="293" w:type="pct"/>
            <w:tcBorders>
              <w:top w:val="nil"/>
              <w:left w:val="nil"/>
              <w:bottom w:val="nil"/>
              <w:right w:val="nil"/>
            </w:tcBorders>
            <w:shd w:val="clear" w:color="auto" w:fill="FFFFFF" w:themeFill="background1"/>
          </w:tcPr>
          <w:p w14:paraId="424EDC66" w14:textId="77777777" w:rsidR="004F2709" w:rsidRPr="00914D93" w:rsidRDefault="004F2709" w:rsidP="004F2709">
            <w:pPr>
              <w:pStyle w:val="08-Tabelageral"/>
              <w:rPr>
                <w:rFonts w:cs="Arial"/>
                <w:szCs w:val="14"/>
              </w:rPr>
            </w:pPr>
            <w:r w:rsidRPr="00914D93">
              <w:rPr>
                <w:rFonts w:cs="Arial"/>
              </w:rPr>
              <w:t xml:space="preserve"> --   </w:t>
            </w:r>
          </w:p>
        </w:tc>
        <w:tc>
          <w:tcPr>
            <w:tcW w:w="315" w:type="pct"/>
            <w:tcBorders>
              <w:top w:val="nil"/>
              <w:left w:val="nil"/>
              <w:bottom w:val="nil"/>
              <w:right w:val="nil"/>
            </w:tcBorders>
            <w:shd w:val="clear" w:color="auto" w:fill="FFFFFF" w:themeFill="background1"/>
            <w:noWrap/>
          </w:tcPr>
          <w:p w14:paraId="666A0A9F" w14:textId="77777777" w:rsidR="004F2709" w:rsidRPr="00914D93" w:rsidRDefault="004F2709" w:rsidP="004F2709">
            <w:pPr>
              <w:pStyle w:val="08-Tabelageral"/>
              <w:rPr>
                <w:rFonts w:cs="Arial"/>
                <w:szCs w:val="14"/>
              </w:rPr>
            </w:pPr>
            <w:r w:rsidRPr="00914D93">
              <w:rPr>
                <w:rFonts w:cs="Arial"/>
              </w:rPr>
              <w:t xml:space="preserve"> --   </w:t>
            </w:r>
          </w:p>
        </w:tc>
        <w:tc>
          <w:tcPr>
            <w:tcW w:w="435" w:type="pct"/>
            <w:tcBorders>
              <w:top w:val="nil"/>
              <w:left w:val="nil"/>
              <w:bottom w:val="nil"/>
              <w:right w:val="nil"/>
            </w:tcBorders>
            <w:shd w:val="clear" w:color="auto" w:fill="FFFFFF" w:themeFill="background1"/>
            <w:noWrap/>
          </w:tcPr>
          <w:p w14:paraId="0D26603D" w14:textId="77777777" w:rsidR="004F2709" w:rsidRPr="00914D93" w:rsidRDefault="004F2709" w:rsidP="004F2709">
            <w:pPr>
              <w:pStyle w:val="08-Tabelageral"/>
              <w:rPr>
                <w:rFonts w:cs="Arial"/>
                <w:b/>
                <w:bCs/>
                <w:szCs w:val="14"/>
              </w:rPr>
            </w:pPr>
            <w:r w:rsidRPr="00914D93">
              <w:rPr>
                <w:rFonts w:cs="Arial"/>
                <w:b/>
              </w:rPr>
              <w:t xml:space="preserve"> 1.055 </w:t>
            </w:r>
          </w:p>
        </w:tc>
      </w:tr>
      <w:tr w:rsidR="004F2709" w:rsidRPr="00914D93" w14:paraId="0D1649E8" w14:textId="77777777" w:rsidTr="004F2709">
        <w:trPr>
          <w:trHeight w:val="238"/>
        </w:trPr>
        <w:tc>
          <w:tcPr>
            <w:tcW w:w="943" w:type="pct"/>
            <w:tcBorders>
              <w:top w:val="nil"/>
              <w:left w:val="nil"/>
              <w:bottom w:val="nil"/>
              <w:right w:val="nil"/>
            </w:tcBorders>
            <w:shd w:val="clear" w:color="auto" w:fill="D9E2F3" w:themeFill="accent5" w:themeFillTint="33"/>
            <w:noWrap/>
          </w:tcPr>
          <w:p w14:paraId="78A39283" w14:textId="77777777" w:rsidR="004F2709" w:rsidRPr="00914D93" w:rsidRDefault="004F2709" w:rsidP="004F2709">
            <w:pPr>
              <w:pStyle w:val="08-Tabelageral"/>
              <w:jc w:val="left"/>
              <w:rPr>
                <w:rFonts w:cs="Arial"/>
              </w:rPr>
            </w:pPr>
            <w:r w:rsidRPr="00914D93">
              <w:rPr>
                <w:rFonts w:cs="Arial"/>
              </w:rPr>
              <w:t>BBB+ / BBB / BBB-</w:t>
            </w:r>
          </w:p>
        </w:tc>
        <w:tc>
          <w:tcPr>
            <w:tcW w:w="438" w:type="pct"/>
            <w:tcBorders>
              <w:top w:val="nil"/>
              <w:left w:val="nil"/>
              <w:bottom w:val="nil"/>
              <w:right w:val="nil"/>
            </w:tcBorders>
            <w:shd w:val="clear" w:color="auto" w:fill="D9E2F3" w:themeFill="accent5" w:themeFillTint="33"/>
            <w:noWrap/>
            <w:vAlign w:val="center"/>
          </w:tcPr>
          <w:p w14:paraId="3638A69F" w14:textId="77777777" w:rsidR="004F2709" w:rsidRPr="00914D93" w:rsidRDefault="004F2709" w:rsidP="004F2709">
            <w:pPr>
              <w:pStyle w:val="08-Tabelageral"/>
              <w:rPr>
                <w:rFonts w:cs="Arial"/>
                <w:szCs w:val="14"/>
              </w:rPr>
            </w:pPr>
            <w:r w:rsidRPr="00914D93">
              <w:rPr>
                <w:rFonts w:cs="Arial"/>
                <w:color w:val="000000"/>
                <w:szCs w:val="14"/>
              </w:rPr>
              <w:t>198</w:t>
            </w:r>
          </w:p>
        </w:tc>
        <w:tc>
          <w:tcPr>
            <w:tcW w:w="413" w:type="pct"/>
            <w:tcBorders>
              <w:top w:val="nil"/>
              <w:left w:val="nil"/>
              <w:bottom w:val="nil"/>
              <w:right w:val="nil"/>
            </w:tcBorders>
            <w:shd w:val="clear" w:color="auto" w:fill="D9E2F3" w:themeFill="accent5" w:themeFillTint="33"/>
            <w:noWrap/>
          </w:tcPr>
          <w:p w14:paraId="365D057E" w14:textId="77777777" w:rsidR="004F2709" w:rsidRPr="00914D93" w:rsidRDefault="004F2709" w:rsidP="004F2709">
            <w:pPr>
              <w:pStyle w:val="08-Tabelageral"/>
              <w:rPr>
                <w:rFonts w:cs="Arial"/>
                <w:szCs w:val="14"/>
              </w:rPr>
            </w:pPr>
            <w:r w:rsidRPr="00914D93">
              <w:rPr>
                <w:rFonts w:cs="Arial"/>
              </w:rPr>
              <w:t xml:space="preserve"> --   </w:t>
            </w:r>
          </w:p>
        </w:tc>
        <w:tc>
          <w:tcPr>
            <w:tcW w:w="353" w:type="pct"/>
            <w:tcBorders>
              <w:top w:val="nil"/>
              <w:left w:val="nil"/>
              <w:bottom w:val="nil"/>
              <w:right w:val="nil"/>
            </w:tcBorders>
            <w:shd w:val="clear" w:color="auto" w:fill="D9E2F3" w:themeFill="accent5" w:themeFillTint="33"/>
            <w:noWrap/>
          </w:tcPr>
          <w:p w14:paraId="29A8838C" w14:textId="77777777" w:rsidR="004F2709" w:rsidRPr="00914D93" w:rsidRDefault="004F2709" w:rsidP="004F2709">
            <w:pPr>
              <w:pStyle w:val="08-Tabelageral"/>
              <w:rPr>
                <w:rFonts w:cs="Arial"/>
                <w:b/>
                <w:szCs w:val="14"/>
              </w:rPr>
            </w:pPr>
            <w:r w:rsidRPr="00914D93">
              <w:rPr>
                <w:rFonts w:cs="Arial"/>
              </w:rPr>
              <w:t xml:space="preserve"> --   </w:t>
            </w:r>
          </w:p>
        </w:tc>
        <w:tc>
          <w:tcPr>
            <w:tcW w:w="425" w:type="pct"/>
            <w:tcBorders>
              <w:top w:val="nil"/>
              <w:left w:val="nil"/>
              <w:bottom w:val="nil"/>
              <w:right w:val="nil"/>
            </w:tcBorders>
            <w:shd w:val="clear" w:color="auto" w:fill="D9E2F3" w:themeFill="accent5" w:themeFillTint="33"/>
          </w:tcPr>
          <w:p w14:paraId="40CB645B" w14:textId="77777777" w:rsidR="004F2709" w:rsidRPr="00914D93" w:rsidRDefault="004F2709" w:rsidP="004F2709">
            <w:pPr>
              <w:pStyle w:val="08-Tabelageral"/>
              <w:rPr>
                <w:rFonts w:cs="Arial"/>
                <w:szCs w:val="14"/>
              </w:rPr>
            </w:pPr>
            <w:r w:rsidRPr="00914D93">
              <w:rPr>
                <w:rFonts w:cs="Arial"/>
              </w:rPr>
              <w:t xml:space="preserve"> --   </w:t>
            </w:r>
          </w:p>
        </w:tc>
        <w:tc>
          <w:tcPr>
            <w:tcW w:w="427" w:type="pct"/>
            <w:tcBorders>
              <w:top w:val="nil"/>
              <w:left w:val="nil"/>
              <w:bottom w:val="nil"/>
              <w:right w:val="nil"/>
            </w:tcBorders>
            <w:shd w:val="clear" w:color="auto" w:fill="D9E2F3" w:themeFill="accent5" w:themeFillTint="33"/>
            <w:vAlign w:val="center"/>
          </w:tcPr>
          <w:p w14:paraId="55D5D05F" w14:textId="77777777" w:rsidR="004F2709" w:rsidRPr="00914D93" w:rsidRDefault="004F2709" w:rsidP="004F2709">
            <w:pPr>
              <w:pStyle w:val="08-Tabelageral"/>
              <w:rPr>
                <w:rFonts w:cs="Arial"/>
                <w:b/>
                <w:szCs w:val="14"/>
              </w:rPr>
            </w:pPr>
            <w:r w:rsidRPr="00914D93">
              <w:rPr>
                <w:rFonts w:cs="Arial"/>
                <w:b/>
                <w:bCs/>
                <w:color w:val="000000"/>
                <w:szCs w:val="14"/>
              </w:rPr>
              <w:t>198</w:t>
            </w:r>
          </w:p>
        </w:tc>
        <w:tc>
          <w:tcPr>
            <w:tcW w:w="131" w:type="pct"/>
            <w:tcBorders>
              <w:top w:val="nil"/>
              <w:left w:val="nil"/>
              <w:bottom w:val="nil"/>
              <w:right w:val="nil"/>
            </w:tcBorders>
            <w:shd w:val="clear" w:color="auto" w:fill="D9E2F3" w:themeFill="accent5" w:themeFillTint="33"/>
            <w:noWrap/>
            <w:vAlign w:val="center"/>
          </w:tcPr>
          <w:p w14:paraId="06A7BA23"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6B9C7A39" w14:textId="77777777" w:rsidR="004F2709" w:rsidRPr="00914D93" w:rsidRDefault="004F2709" w:rsidP="004F2709">
            <w:pPr>
              <w:pStyle w:val="08-Tabelageral"/>
              <w:rPr>
                <w:rFonts w:cs="Arial"/>
              </w:rPr>
            </w:pPr>
            <w:r w:rsidRPr="00914D93">
              <w:rPr>
                <w:rFonts w:cs="Arial"/>
              </w:rPr>
              <w:t xml:space="preserve"> 347 </w:t>
            </w:r>
          </w:p>
        </w:tc>
        <w:tc>
          <w:tcPr>
            <w:tcW w:w="408" w:type="pct"/>
            <w:tcBorders>
              <w:top w:val="nil"/>
              <w:left w:val="nil"/>
              <w:bottom w:val="nil"/>
              <w:right w:val="nil"/>
            </w:tcBorders>
            <w:shd w:val="clear" w:color="auto" w:fill="D9E2F3" w:themeFill="accent5" w:themeFillTint="33"/>
          </w:tcPr>
          <w:p w14:paraId="6D09CEAC" w14:textId="77777777" w:rsidR="004F2709" w:rsidRPr="00914D93" w:rsidRDefault="004F2709" w:rsidP="004F2709">
            <w:pPr>
              <w:pStyle w:val="08-Tabelageral"/>
              <w:rPr>
                <w:rFonts w:cs="Arial"/>
              </w:rPr>
            </w:pPr>
            <w:r w:rsidRPr="00914D93">
              <w:rPr>
                <w:rFonts w:cs="Arial"/>
              </w:rPr>
              <w:t xml:space="preserve"> --   </w:t>
            </w:r>
          </w:p>
        </w:tc>
        <w:tc>
          <w:tcPr>
            <w:tcW w:w="293" w:type="pct"/>
            <w:tcBorders>
              <w:top w:val="nil"/>
              <w:left w:val="nil"/>
              <w:bottom w:val="nil"/>
              <w:right w:val="nil"/>
            </w:tcBorders>
            <w:shd w:val="clear" w:color="auto" w:fill="D9E2F3" w:themeFill="accent5" w:themeFillTint="33"/>
          </w:tcPr>
          <w:p w14:paraId="2C4A80F7" w14:textId="77777777" w:rsidR="004F2709" w:rsidRPr="00914D93" w:rsidDel="009D4ED3" w:rsidRDefault="004F2709" w:rsidP="004F2709">
            <w:pPr>
              <w:pStyle w:val="08-Tabelageral"/>
              <w:rPr>
                <w:rFonts w:cs="Arial"/>
              </w:rPr>
            </w:pPr>
            <w:r w:rsidRPr="00914D93">
              <w:rPr>
                <w:rFonts w:cs="Arial"/>
              </w:rPr>
              <w:t xml:space="preserve"> --   </w:t>
            </w:r>
          </w:p>
        </w:tc>
        <w:tc>
          <w:tcPr>
            <w:tcW w:w="315" w:type="pct"/>
            <w:tcBorders>
              <w:top w:val="nil"/>
              <w:left w:val="nil"/>
              <w:bottom w:val="nil"/>
              <w:right w:val="nil"/>
            </w:tcBorders>
            <w:shd w:val="clear" w:color="auto" w:fill="D9E2F3" w:themeFill="accent5" w:themeFillTint="33"/>
            <w:noWrap/>
          </w:tcPr>
          <w:p w14:paraId="41424D89" w14:textId="77777777" w:rsidR="004F2709" w:rsidRPr="00914D93" w:rsidDel="009D4ED3" w:rsidRDefault="004F2709" w:rsidP="004F2709">
            <w:pPr>
              <w:pStyle w:val="08-Tabelageral"/>
              <w:rPr>
                <w:rFonts w:cs="Arial"/>
              </w:rPr>
            </w:pPr>
            <w:r w:rsidRPr="00914D93">
              <w:rPr>
                <w:rFonts w:cs="Arial"/>
              </w:rPr>
              <w:t xml:space="preserve"> --   </w:t>
            </w:r>
          </w:p>
        </w:tc>
        <w:tc>
          <w:tcPr>
            <w:tcW w:w="435" w:type="pct"/>
            <w:tcBorders>
              <w:top w:val="nil"/>
              <w:left w:val="nil"/>
              <w:bottom w:val="nil"/>
              <w:right w:val="nil"/>
            </w:tcBorders>
            <w:shd w:val="clear" w:color="auto" w:fill="D9E2F3" w:themeFill="accent5" w:themeFillTint="33"/>
            <w:noWrap/>
          </w:tcPr>
          <w:p w14:paraId="27A55763" w14:textId="77777777" w:rsidR="004F2709" w:rsidRPr="00914D93" w:rsidRDefault="004F2709" w:rsidP="004F2709">
            <w:pPr>
              <w:pStyle w:val="08-Tabelageral"/>
              <w:rPr>
                <w:rFonts w:cs="Arial"/>
                <w:b/>
              </w:rPr>
            </w:pPr>
            <w:r w:rsidRPr="00914D93">
              <w:rPr>
                <w:rFonts w:cs="Arial"/>
                <w:b/>
              </w:rPr>
              <w:t xml:space="preserve"> 347 </w:t>
            </w:r>
          </w:p>
        </w:tc>
      </w:tr>
      <w:tr w:rsidR="004F2709" w:rsidRPr="00914D93" w14:paraId="633EC819" w14:textId="77777777" w:rsidTr="004F2709">
        <w:trPr>
          <w:trHeight w:val="238"/>
        </w:trPr>
        <w:tc>
          <w:tcPr>
            <w:tcW w:w="943" w:type="pct"/>
            <w:tcBorders>
              <w:top w:val="nil"/>
              <w:left w:val="nil"/>
              <w:bottom w:val="nil"/>
              <w:right w:val="nil"/>
            </w:tcBorders>
            <w:shd w:val="clear" w:color="auto" w:fill="FFFFFF" w:themeFill="background1"/>
            <w:noWrap/>
          </w:tcPr>
          <w:p w14:paraId="2B1E1410" w14:textId="77777777" w:rsidR="004F2709" w:rsidRPr="00914D93" w:rsidRDefault="004F2709" w:rsidP="004F2709">
            <w:pPr>
              <w:pStyle w:val="08-Tabelageral"/>
              <w:jc w:val="left"/>
              <w:rPr>
                <w:rFonts w:cs="Arial"/>
              </w:rPr>
            </w:pPr>
            <w:r w:rsidRPr="00914D93">
              <w:rPr>
                <w:rFonts w:cs="Arial"/>
              </w:rPr>
              <w:t xml:space="preserve">BB+ / BB / BB- </w:t>
            </w:r>
          </w:p>
        </w:tc>
        <w:tc>
          <w:tcPr>
            <w:tcW w:w="438" w:type="pct"/>
            <w:tcBorders>
              <w:top w:val="nil"/>
              <w:left w:val="nil"/>
              <w:bottom w:val="nil"/>
              <w:right w:val="nil"/>
            </w:tcBorders>
            <w:shd w:val="clear" w:color="auto" w:fill="FFFFFF" w:themeFill="background1"/>
            <w:noWrap/>
            <w:vAlign w:val="center"/>
          </w:tcPr>
          <w:p w14:paraId="3BF467EE" w14:textId="77777777" w:rsidR="004F2709" w:rsidRPr="00914D93" w:rsidRDefault="004F2709" w:rsidP="004F2709">
            <w:pPr>
              <w:pStyle w:val="08-Tabelageral"/>
              <w:rPr>
                <w:rFonts w:cs="Arial"/>
                <w:szCs w:val="14"/>
              </w:rPr>
            </w:pPr>
            <w:r w:rsidRPr="00914D93">
              <w:rPr>
                <w:rFonts w:cs="Arial"/>
                <w:color w:val="000000"/>
                <w:szCs w:val="14"/>
              </w:rPr>
              <w:t>47</w:t>
            </w:r>
          </w:p>
        </w:tc>
        <w:tc>
          <w:tcPr>
            <w:tcW w:w="413" w:type="pct"/>
            <w:tcBorders>
              <w:top w:val="nil"/>
              <w:left w:val="nil"/>
              <w:bottom w:val="nil"/>
              <w:right w:val="nil"/>
            </w:tcBorders>
            <w:shd w:val="clear" w:color="auto" w:fill="FFFFFF" w:themeFill="background1"/>
            <w:noWrap/>
          </w:tcPr>
          <w:p w14:paraId="2A43DF31" w14:textId="77777777" w:rsidR="004F2709" w:rsidRPr="00914D93" w:rsidRDefault="004F2709" w:rsidP="004F2709">
            <w:pPr>
              <w:pStyle w:val="08-Tabelageral"/>
              <w:rPr>
                <w:rFonts w:cs="Arial"/>
                <w:szCs w:val="14"/>
              </w:rPr>
            </w:pPr>
            <w:r w:rsidRPr="00914D93">
              <w:rPr>
                <w:rFonts w:cs="Arial"/>
              </w:rPr>
              <w:t xml:space="preserve"> --   </w:t>
            </w:r>
          </w:p>
        </w:tc>
        <w:tc>
          <w:tcPr>
            <w:tcW w:w="353" w:type="pct"/>
            <w:tcBorders>
              <w:top w:val="nil"/>
              <w:left w:val="nil"/>
              <w:bottom w:val="nil"/>
              <w:right w:val="nil"/>
            </w:tcBorders>
            <w:shd w:val="clear" w:color="auto" w:fill="FFFFFF" w:themeFill="background1"/>
            <w:noWrap/>
          </w:tcPr>
          <w:p w14:paraId="08D62A74" w14:textId="77777777" w:rsidR="004F2709" w:rsidRPr="00914D93" w:rsidRDefault="004F2709" w:rsidP="004F2709">
            <w:pPr>
              <w:pStyle w:val="08-Tabelageral"/>
              <w:rPr>
                <w:rFonts w:cs="Arial"/>
                <w:b/>
                <w:szCs w:val="14"/>
              </w:rPr>
            </w:pPr>
            <w:r w:rsidRPr="00914D93">
              <w:rPr>
                <w:rFonts w:cs="Arial"/>
              </w:rPr>
              <w:t xml:space="preserve"> --   </w:t>
            </w:r>
          </w:p>
        </w:tc>
        <w:tc>
          <w:tcPr>
            <w:tcW w:w="425" w:type="pct"/>
            <w:tcBorders>
              <w:top w:val="nil"/>
              <w:left w:val="nil"/>
              <w:bottom w:val="nil"/>
              <w:right w:val="nil"/>
            </w:tcBorders>
            <w:shd w:val="clear" w:color="auto" w:fill="FFFFFF" w:themeFill="background1"/>
          </w:tcPr>
          <w:p w14:paraId="1B275AD7" w14:textId="77777777" w:rsidR="004F2709" w:rsidRPr="00914D93" w:rsidRDefault="004F2709" w:rsidP="004F2709">
            <w:pPr>
              <w:pStyle w:val="08-Tabelageral"/>
              <w:rPr>
                <w:rFonts w:cs="Arial"/>
                <w:szCs w:val="14"/>
              </w:rPr>
            </w:pPr>
            <w:r w:rsidRPr="00914D93">
              <w:rPr>
                <w:rFonts w:cs="Arial"/>
              </w:rPr>
              <w:t xml:space="preserve"> --   </w:t>
            </w:r>
          </w:p>
        </w:tc>
        <w:tc>
          <w:tcPr>
            <w:tcW w:w="427" w:type="pct"/>
            <w:tcBorders>
              <w:top w:val="nil"/>
              <w:left w:val="nil"/>
              <w:bottom w:val="nil"/>
              <w:right w:val="nil"/>
            </w:tcBorders>
            <w:shd w:val="clear" w:color="auto" w:fill="FFFFFF" w:themeFill="background1"/>
            <w:vAlign w:val="center"/>
          </w:tcPr>
          <w:p w14:paraId="4FD4B482" w14:textId="77777777" w:rsidR="004F2709" w:rsidRPr="00914D93" w:rsidRDefault="004F2709" w:rsidP="004F2709">
            <w:pPr>
              <w:pStyle w:val="08-Tabelageral"/>
              <w:rPr>
                <w:rFonts w:cs="Arial"/>
                <w:b/>
                <w:szCs w:val="14"/>
              </w:rPr>
            </w:pPr>
            <w:r w:rsidRPr="00914D93">
              <w:rPr>
                <w:rFonts w:cs="Arial"/>
                <w:b/>
                <w:bCs/>
                <w:color w:val="000000"/>
                <w:szCs w:val="14"/>
              </w:rPr>
              <w:t>47</w:t>
            </w:r>
          </w:p>
        </w:tc>
        <w:tc>
          <w:tcPr>
            <w:tcW w:w="131" w:type="pct"/>
            <w:tcBorders>
              <w:top w:val="nil"/>
              <w:left w:val="nil"/>
              <w:bottom w:val="nil"/>
              <w:right w:val="nil"/>
            </w:tcBorders>
            <w:shd w:val="clear" w:color="auto" w:fill="FFFFFF" w:themeFill="background1"/>
            <w:noWrap/>
            <w:vAlign w:val="center"/>
          </w:tcPr>
          <w:p w14:paraId="2E1DC73A"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FFFFFF" w:themeFill="background1"/>
            <w:noWrap/>
          </w:tcPr>
          <w:p w14:paraId="4770DA68" w14:textId="77777777" w:rsidR="004F2709" w:rsidRPr="00914D93" w:rsidRDefault="004F2709" w:rsidP="004F2709">
            <w:pPr>
              <w:pStyle w:val="08-Tabelageral"/>
              <w:rPr>
                <w:rFonts w:cs="Arial"/>
              </w:rPr>
            </w:pPr>
            <w:r w:rsidRPr="00914D93">
              <w:rPr>
                <w:rFonts w:cs="Arial"/>
              </w:rPr>
              <w:t xml:space="preserve"> 96 </w:t>
            </w:r>
          </w:p>
        </w:tc>
        <w:tc>
          <w:tcPr>
            <w:tcW w:w="408" w:type="pct"/>
            <w:tcBorders>
              <w:top w:val="nil"/>
              <w:left w:val="nil"/>
              <w:bottom w:val="nil"/>
              <w:right w:val="nil"/>
            </w:tcBorders>
            <w:shd w:val="clear" w:color="auto" w:fill="FFFFFF" w:themeFill="background1"/>
          </w:tcPr>
          <w:p w14:paraId="4F77958E" w14:textId="77777777" w:rsidR="004F2709" w:rsidRPr="00914D93" w:rsidRDefault="004F2709" w:rsidP="004F2709">
            <w:pPr>
              <w:pStyle w:val="08-Tabelageral"/>
              <w:rPr>
                <w:rFonts w:cs="Arial"/>
              </w:rPr>
            </w:pPr>
            <w:r w:rsidRPr="00914D93">
              <w:rPr>
                <w:rFonts w:cs="Arial"/>
              </w:rPr>
              <w:t xml:space="preserve"> --   </w:t>
            </w:r>
          </w:p>
        </w:tc>
        <w:tc>
          <w:tcPr>
            <w:tcW w:w="293" w:type="pct"/>
            <w:tcBorders>
              <w:top w:val="nil"/>
              <w:left w:val="nil"/>
              <w:bottom w:val="nil"/>
              <w:right w:val="nil"/>
            </w:tcBorders>
            <w:shd w:val="clear" w:color="auto" w:fill="FFFFFF" w:themeFill="background1"/>
          </w:tcPr>
          <w:p w14:paraId="39B15741" w14:textId="77777777" w:rsidR="004F2709" w:rsidRPr="00914D93" w:rsidDel="009D4ED3" w:rsidRDefault="004F2709" w:rsidP="004F2709">
            <w:pPr>
              <w:pStyle w:val="08-Tabelageral"/>
              <w:rPr>
                <w:rFonts w:cs="Arial"/>
              </w:rPr>
            </w:pPr>
            <w:r w:rsidRPr="00914D93">
              <w:rPr>
                <w:rFonts w:cs="Arial"/>
              </w:rPr>
              <w:t xml:space="preserve"> --   </w:t>
            </w:r>
          </w:p>
        </w:tc>
        <w:tc>
          <w:tcPr>
            <w:tcW w:w="315" w:type="pct"/>
            <w:tcBorders>
              <w:top w:val="nil"/>
              <w:left w:val="nil"/>
              <w:bottom w:val="nil"/>
              <w:right w:val="nil"/>
            </w:tcBorders>
            <w:shd w:val="clear" w:color="auto" w:fill="FFFFFF" w:themeFill="background1"/>
            <w:noWrap/>
          </w:tcPr>
          <w:p w14:paraId="636D3D51" w14:textId="77777777" w:rsidR="004F2709" w:rsidRPr="00914D93" w:rsidDel="009D4ED3" w:rsidRDefault="004F2709" w:rsidP="004F2709">
            <w:pPr>
              <w:pStyle w:val="08-Tabelageral"/>
              <w:rPr>
                <w:rFonts w:cs="Arial"/>
              </w:rPr>
            </w:pPr>
            <w:r w:rsidRPr="00914D93">
              <w:rPr>
                <w:rFonts w:cs="Arial"/>
              </w:rPr>
              <w:t xml:space="preserve"> --   </w:t>
            </w:r>
          </w:p>
        </w:tc>
        <w:tc>
          <w:tcPr>
            <w:tcW w:w="435" w:type="pct"/>
            <w:tcBorders>
              <w:top w:val="nil"/>
              <w:left w:val="nil"/>
              <w:bottom w:val="nil"/>
              <w:right w:val="nil"/>
            </w:tcBorders>
            <w:shd w:val="clear" w:color="auto" w:fill="FFFFFF" w:themeFill="background1"/>
            <w:noWrap/>
          </w:tcPr>
          <w:p w14:paraId="70D62B0F" w14:textId="77777777" w:rsidR="004F2709" w:rsidRPr="00914D93" w:rsidRDefault="004F2709" w:rsidP="004F2709">
            <w:pPr>
              <w:pStyle w:val="08-Tabelageral"/>
              <w:rPr>
                <w:rFonts w:cs="Arial"/>
                <w:b/>
              </w:rPr>
            </w:pPr>
            <w:r w:rsidRPr="00914D93">
              <w:rPr>
                <w:rFonts w:cs="Arial"/>
                <w:b/>
              </w:rPr>
              <w:t xml:space="preserve"> 96 </w:t>
            </w:r>
          </w:p>
        </w:tc>
      </w:tr>
      <w:tr w:rsidR="004F2709" w:rsidRPr="00914D93" w14:paraId="054239DF" w14:textId="77777777" w:rsidTr="004F2709">
        <w:trPr>
          <w:trHeight w:val="238"/>
        </w:trPr>
        <w:tc>
          <w:tcPr>
            <w:tcW w:w="943" w:type="pct"/>
            <w:tcBorders>
              <w:top w:val="nil"/>
              <w:left w:val="nil"/>
              <w:bottom w:val="nil"/>
              <w:right w:val="nil"/>
            </w:tcBorders>
            <w:shd w:val="clear" w:color="auto" w:fill="D9E2F3" w:themeFill="accent5" w:themeFillTint="33"/>
            <w:noWrap/>
          </w:tcPr>
          <w:p w14:paraId="7A8F456A" w14:textId="77777777" w:rsidR="004F2709" w:rsidRPr="00914D93" w:rsidRDefault="004F2709" w:rsidP="004F2709">
            <w:pPr>
              <w:pStyle w:val="08-Tabelageral"/>
              <w:jc w:val="left"/>
              <w:rPr>
                <w:rFonts w:cs="Arial"/>
              </w:rPr>
            </w:pPr>
            <w:r w:rsidRPr="00914D93">
              <w:rPr>
                <w:rFonts w:cs="Arial"/>
              </w:rPr>
              <w:t>B+ / B / B-</w:t>
            </w:r>
          </w:p>
        </w:tc>
        <w:tc>
          <w:tcPr>
            <w:tcW w:w="438" w:type="pct"/>
            <w:tcBorders>
              <w:top w:val="nil"/>
              <w:left w:val="nil"/>
              <w:bottom w:val="nil"/>
              <w:right w:val="nil"/>
            </w:tcBorders>
            <w:shd w:val="clear" w:color="auto" w:fill="D9E2F3" w:themeFill="accent5" w:themeFillTint="33"/>
            <w:noWrap/>
            <w:vAlign w:val="center"/>
          </w:tcPr>
          <w:p w14:paraId="6566E7A5" w14:textId="77777777" w:rsidR="004F2709" w:rsidRPr="00914D93" w:rsidRDefault="004F2709" w:rsidP="004F2709">
            <w:pPr>
              <w:pStyle w:val="08-Tabelageral"/>
              <w:rPr>
                <w:rFonts w:cs="Arial"/>
                <w:szCs w:val="14"/>
              </w:rPr>
            </w:pPr>
            <w:r w:rsidRPr="00914D93">
              <w:rPr>
                <w:rFonts w:cs="Arial"/>
                <w:color w:val="000000"/>
                <w:szCs w:val="14"/>
              </w:rPr>
              <w:t>16</w:t>
            </w:r>
          </w:p>
        </w:tc>
        <w:tc>
          <w:tcPr>
            <w:tcW w:w="413" w:type="pct"/>
            <w:tcBorders>
              <w:top w:val="nil"/>
              <w:left w:val="nil"/>
              <w:bottom w:val="nil"/>
              <w:right w:val="nil"/>
            </w:tcBorders>
            <w:shd w:val="clear" w:color="auto" w:fill="D9E2F3" w:themeFill="accent5" w:themeFillTint="33"/>
            <w:noWrap/>
          </w:tcPr>
          <w:p w14:paraId="37D193C3" w14:textId="77777777" w:rsidR="004F2709" w:rsidRPr="00914D93" w:rsidRDefault="004F2709" w:rsidP="004F2709">
            <w:pPr>
              <w:pStyle w:val="08-Tabelageral"/>
              <w:rPr>
                <w:rFonts w:cs="Arial"/>
                <w:szCs w:val="14"/>
              </w:rPr>
            </w:pPr>
            <w:r w:rsidRPr="00914D93">
              <w:rPr>
                <w:rFonts w:cs="Arial"/>
              </w:rPr>
              <w:t xml:space="preserve"> --   </w:t>
            </w:r>
          </w:p>
        </w:tc>
        <w:tc>
          <w:tcPr>
            <w:tcW w:w="353" w:type="pct"/>
            <w:tcBorders>
              <w:top w:val="nil"/>
              <w:left w:val="nil"/>
              <w:bottom w:val="nil"/>
              <w:right w:val="nil"/>
            </w:tcBorders>
            <w:shd w:val="clear" w:color="auto" w:fill="D9E2F3" w:themeFill="accent5" w:themeFillTint="33"/>
            <w:noWrap/>
          </w:tcPr>
          <w:p w14:paraId="7E1E6C1D" w14:textId="77777777" w:rsidR="004F2709" w:rsidRPr="00914D93" w:rsidRDefault="004F2709" w:rsidP="004F2709">
            <w:pPr>
              <w:pStyle w:val="08-Tabelageral"/>
              <w:rPr>
                <w:rFonts w:cs="Arial"/>
                <w:b/>
                <w:szCs w:val="14"/>
              </w:rPr>
            </w:pPr>
            <w:r w:rsidRPr="00914D93">
              <w:rPr>
                <w:rFonts w:cs="Arial"/>
              </w:rPr>
              <w:t xml:space="preserve"> --   </w:t>
            </w:r>
          </w:p>
        </w:tc>
        <w:tc>
          <w:tcPr>
            <w:tcW w:w="425" w:type="pct"/>
            <w:tcBorders>
              <w:top w:val="nil"/>
              <w:left w:val="nil"/>
              <w:bottom w:val="nil"/>
              <w:right w:val="nil"/>
            </w:tcBorders>
            <w:shd w:val="clear" w:color="auto" w:fill="D9E2F3" w:themeFill="accent5" w:themeFillTint="33"/>
          </w:tcPr>
          <w:p w14:paraId="7026914A" w14:textId="77777777" w:rsidR="004F2709" w:rsidRPr="00914D93" w:rsidRDefault="004F2709" w:rsidP="004F2709">
            <w:pPr>
              <w:pStyle w:val="08-Tabelageral"/>
              <w:rPr>
                <w:rFonts w:cs="Arial"/>
                <w:szCs w:val="14"/>
              </w:rPr>
            </w:pPr>
            <w:r w:rsidRPr="00914D93">
              <w:rPr>
                <w:rFonts w:cs="Arial"/>
              </w:rPr>
              <w:t xml:space="preserve"> --   </w:t>
            </w:r>
          </w:p>
        </w:tc>
        <w:tc>
          <w:tcPr>
            <w:tcW w:w="427" w:type="pct"/>
            <w:tcBorders>
              <w:top w:val="nil"/>
              <w:left w:val="nil"/>
              <w:bottom w:val="nil"/>
              <w:right w:val="nil"/>
            </w:tcBorders>
            <w:shd w:val="clear" w:color="auto" w:fill="D9E2F3" w:themeFill="accent5" w:themeFillTint="33"/>
            <w:vAlign w:val="center"/>
          </w:tcPr>
          <w:p w14:paraId="12A0AE5C" w14:textId="77777777" w:rsidR="004F2709" w:rsidRPr="00914D93" w:rsidRDefault="004F2709" w:rsidP="004F2709">
            <w:pPr>
              <w:pStyle w:val="08-Tabelageral"/>
              <w:rPr>
                <w:rFonts w:cs="Arial"/>
                <w:b/>
                <w:szCs w:val="14"/>
              </w:rPr>
            </w:pPr>
            <w:r w:rsidRPr="00914D93">
              <w:rPr>
                <w:rFonts w:cs="Arial"/>
                <w:b/>
                <w:bCs/>
                <w:color w:val="000000"/>
                <w:szCs w:val="14"/>
              </w:rPr>
              <w:t>16</w:t>
            </w:r>
          </w:p>
        </w:tc>
        <w:tc>
          <w:tcPr>
            <w:tcW w:w="131" w:type="pct"/>
            <w:tcBorders>
              <w:top w:val="nil"/>
              <w:left w:val="nil"/>
              <w:bottom w:val="nil"/>
              <w:right w:val="nil"/>
            </w:tcBorders>
            <w:shd w:val="clear" w:color="auto" w:fill="D9E2F3" w:themeFill="accent5" w:themeFillTint="33"/>
            <w:noWrap/>
            <w:vAlign w:val="center"/>
          </w:tcPr>
          <w:p w14:paraId="394DB73F"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757BABB9" w14:textId="77777777" w:rsidR="004F2709" w:rsidRPr="00914D93" w:rsidRDefault="004F2709" w:rsidP="004F2709">
            <w:pPr>
              <w:pStyle w:val="08-Tabelageral"/>
              <w:rPr>
                <w:rFonts w:cs="Arial"/>
              </w:rPr>
            </w:pPr>
            <w:r w:rsidRPr="00914D93">
              <w:rPr>
                <w:rFonts w:cs="Arial"/>
              </w:rPr>
              <w:t xml:space="preserve"> --   </w:t>
            </w:r>
          </w:p>
        </w:tc>
        <w:tc>
          <w:tcPr>
            <w:tcW w:w="408" w:type="pct"/>
            <w:tcBorders>
              <w:top w:val="nil"/>
              <w:left w:val="nil"/>
              <w:bottom w:val="nil"/>
              <w:right w:val="nil"/>
            </w:tcBorders>
            <w:shd w:val="clear" w:color="auto" w:fill="D9E2F3" w:themeFill="accent5" w:themeFillTint="33"/>
          </w:tcPr>
          <w:p w14:paraId="2477CF1F" w14:textId="77777777" w:rsidR="004F2709" w:rsidRPr="00914D93" w:rsidRDefault="004F2709" w:rsidP="004F2709">
            <w:pPr>
              <w:pStyle w:val="08-Tabelageral"/>
              <w:rPr>
                <w:rFonts w:cs="Arial"/>
              </w:rPr>
            </w:pPr>
            <w:r w:rsidRPr="00914D93">
              <w:rPr>
                <w:rFonts w:cs="Arial"/>
              </w:rPr>
              <w:t xml:space="preserve"> --   </w:t>
            </w:r>
          </w:p>
        </w:tc>
        <w:tc>
          <w:tcPr>
            <w:tcW w:w="293" w:type="pct"/>
            <w:tcBorders>
              <w:top w:val="nil"/>
              <w:left w:val="nil"/>
              <w:bottom w:val="nil"/>
              <w:right w:val="nil"/>
            </w:tcBorders>
            <w:shd w:val="clear" w:color="auto" w:fill="D9E2F3" w:themeFill="accent5" w:themeFillTint="33"/>
          </w:tcPr>
          <w:p w14:paraId="235195EE" w14:textId="77777777" w:rsidR="004F2709" w:rsidRPr="00914D93" w:rsidDel="009D4ED3" w:rsidRDefault="004F2709" w:rsidP="004F2709">
            <w:pPr>
              <w:pStyle w:val="08-Tabelageral"/>
              <w:rPr>
                <w:rFonts w:cs="Arial"/>
              </w:rPr>
            </w:pPr>
            <w:r w:rsidRPr="00914D93">
              <w:rPr>
                <w:rFonts w:cs="Arial"/>
              </w:rPr>
              <w:t xml:space="preserve"> --   </w:t>
            </w:r>
          </w:p>
        </w:tc>
        <w:tc>
          <w:tcPr>
            <w:tcW w:w="315" w:type="pct"/>
            <w:tcBorders>
              <w:top w:val="nil"/>
              <w:left w:val="nil"/>
              <w:bottom w:val="nil"/>
              <w:right w:val="nil"/>
            </w:tcBorders>
            <w:shd w:val="clear" w:color="auto" w:fill="D9E2F3" w:themeFill="accent5" w:themeFillTint="33"/>
            <w:noWrap/>
          </w:tcPr>
          <w:p w14:paraId="0BF191BF" w14:textId="77777777" w:rsidR="004F2709" w:rsidRPr="00914D93" w:rsidDel="009D4ED3" w:rsidRDefault="004F2709" w:rsidP="004F2709">
            <w:pPr>
              <w:pStyle w:val="08-Tabelageral"/>
              <w:rPr>
                <w:rFonts w:cs="Arial"/>
              </w:rPr>
            </w:pPr>
            <w:r w:rsidRPr="00914D93">
              <w:rPr>
                <w:rFonts w:cs="Arial"/>
              </w:rPr>
              <w:t xml:space="preserve"> --   </w:t>
            </w:r>
          </w:p>
        </w:tc>
        <w:tc>
          <w:tcPr>
            <w:tcW w:w="435" w:type="pct"/>
            <w:tcBorders>
              <w:top w:val="nil"/>
              <w:left w:val="nil"/>
              <w:bottom w:val="nil"/>
              <w:right w:val="nil"/>
            </w:tcBorders>
            <w:shd w:val="clear" w:color="auto" w:fill="D9E2F3" w:themeFill="accent5" w:themeFillTint="33"/>
            <w:noWrap/>
          </w:tcPr>
          <w:p w14:paraId="4D710E66" w14:textId="77777777" w:rsidR="004F2709" w:rsidRPr="00914D93" w:rsidRDefault="004F2709" w:rsidP="004F2709">
            <w:pPr>
              <w:pStyle w:val="08-Tabelageral"/>
              <w:rPr>
                <w:rFonts w:cs="Arial"/>
                <w:b/>
              </w:rPr>
            </w:pPr>
            <w:r w:rsidRPr="00914D93">
              <w:rPr>
                <w:rFonts w:cs="Arial"/>
                <w:b/>
              </w:rPr>
              <w:t xml:space="preserve"> --   </w:t>
            </w:r>
          </w:p>
        </w:tc>
      </w:tr>
      <w:tr w:rsidR="004F2709" w:rsidRPr="00914D93" w14:paraId="2DE54600" w14:textId="77777777" w:rsidTr="004F2709">
        <w:trPr>
          <w:trHeight w:val="238"/>
        </w:trPr>
        <w:tc>
          <w:tcPr>
            <w:tcW w:w="943" w:type="pct"/>
            <w:tcBorders>
              <w:top w:val="nil"/>
              <w:left w:val="nil"/>
              <w:bottom w:val="nil"/>
              <w:right w:val="nil"/>
            </w:tcBorders>
            <w:shd w:val="clear" w:color="auto" w:fill="FFFFFF" w:themeFill="background1"/>
            <w:noWrap/>
          </w:tcPr>
          <w:p w14:paraId="58B2D92E" w14:textId="77777777" w:rsidR="004F2709" w:rsidRPr="00914D93" w:rsidRDefault="004F2709" w:rsidP="004F2709">
            <w:pPr>
              <w:pStyle w:val="08-Tabelageral"/>
              <w:jc w:val="left"/>
              <w:rPr>
                <w:rFonts w:cs="Arial"/>
              </w:rPr>
            </w:pPr>
            <w:r w:rsidRPr="00914D93">
              <w:rPr>
                <w:rFonts w:cs="Arial"/>
              </w:rPr>
              <w:t>CCC+ / CCC / CCC- / CC / C</w:t>
            </w:r>
          </w:p>
        </w:tc>
        <w:tc>
          <w:tcPr>
            <w:tcW w:w="438" w:type="pct"/>
            <w:tcBorders>
              <w:top w:val="nil"/>
              <w:left w:val="nil"/>
              <w:bottom w:val="nil"/>
              <w:right w:val="nil"/>
            </w:tcBorders>
            <w:shd w:val="clear" w:color="auto" w:fill="FFFFFF" w:themeFill="background1"/>
            <w:noWrap/>
          </w:tcPr>
          <w:p w14:paraId="6042AA40" w14:textId="77777777" w:rsidR="004F2709" w:rsidRPr="00914D93" w:rsidRDefault="004F2709" w:rsidP="004F2709">
            <w:pPr>
              <w:pStyle w:val="08-Tabelageral"/>
              <w:rPr>
                <w:rFonts w:cs="Arial"/>
                <w:szCs w:val="14"/>
              </w:rPr>
            </w:pPr>
            <w:r w:rsidRPr="00914D93">
              <w:rPr>
                <w:rFonts w:cs="Arial"/>
              </w:rPr>
              <w:t xml:space="preserve"> --   </w:t>
            </w:r>
          </w:p>
        </w:tc>
        <w:tc>
          <w:tcPr>
            <w:tcW w:w="413" w:type="pct"/>
            <w:tcBorders>
              <w:top w:val="nil"/>
              <w:left w:val="nil"/>
              <w:bottom w:val="nil"/>
              <w:right w:val="nil"/>
            </w:tcBorders>
            <w:shd w:val="clear" w:color="auto" w:fill="FFFFFF" w:themeFill="background1"/>
            <w:noWrap/>
          </w:tcPr>
          <w:p w14:paraId="788A52B5" w14:textId="77777777" w:rsidR="004F2709" w:rsidRPr="00914D93" w:rsidRDefault="004F2709" w:rsidP="004F2709">
            <w:pPr>
              <w:pStyle w:val="08-Tabelageral"/>
              <w:rPr>
                <w:rFonts w:cs="Arial"/>
                <w:szCs w:val="14"/>
              </w:rPr>
            </w:pPr>
            <w:r w:rsidRPr="00914D93">
              <w:rPr>
                <w:rFonts w:cs="Arial"/>
              </w:rPr>
              <w:t xml:space="preserve"> --   </w:t>
            </w:r>
          </w:p>
        </w:tc>
        <w:tc>
          <w:tcPr>
            <w:tcW w:w="353" w:type="pct"/>
            <w:tcBorders>
              <w:top w:val="nil"/>
              <w:left w:val="nil"/>
              <w:bottom w:val="nil"/>
              <w:right w:val="nil"/>
            </w:tcBorders>
            <w:shd w:val="clear" w:color="auto" w:fill="FFFFFF" w:themeFill="background1"/>
            <w:noWrap/>
          </w:tcPr>
          <w:p w14:paraId="6D93D473" w14:textId="77777777" w:rsidR="004F2709" w:rsidRPr="00914D93" w:rsidRDefault="004F2709" w:rsidP="004F2709">
            <w:pPr>
              <w:pStyle w:val="08-Tabelageral"/>
              <w:rPr>
                <w:rFonts w:cs="Arial"/>
                <w:b/>
                <w:szCs w:val="14"/>
              </w:rPr>
            </w:pPr>
            <w:r w:rsidRPr="00914D93">
              <w:rPr>
                <w:rFonts w:cs="Arial"/>
              </w:rPr>
              <w:t xml:space="preserve"> --   </w:t>
            </w:r>
          </w:p>
        </w:tc>
        <w:tc>
          <w:tcPr>
            <w:tcW w:w="425" w:type="pct"/>
            <w:tcBorders>
              <w:top w:val="nil"/>
              <w:left w:val="nil"/>
              <w:bottom w:val="nil"/>
              <w:right w:val="nil"/>
            </w:tcBorders>
            <w:shd w:val="clear" w:color="auto" w:fill="FFFFFF" w:themeFill="background1"/>
            <w:vAlign w:val="center"/>
          </w:tcPr>
          <w:p w14:paraId="5B4A32CA" w14:textId="77777777" w:rsidR="004F2709" w:rsidRPr="00914D93" w:rsidRDefault="004F2709" w:rsidP="004F2709">
            <w:pPr>
              <w:pStyle w:val="08-Tabelageral"/>
              <w:rPr>
                <w:rFonts w:cs="Arial"/>
                <w:szCs w:val="14"/>
              </w:rPr>
            </w:pPr>
            <w:r w:rsidRPr="00914D93">
              <w:rPr>
                <w:rFonts w:cs="Arial"/>
                <w:color w:val="000000"/>
                <w:szCs w:val="14"/>
              </w:rPr>
              <w:t>145</w:t>
            </w:r>
          </w:p>
        </w:tc>
        <w:tc>
          <w:tcPr>
            <w:tcW w:w="427" w:type="pct"/>
            <w:tcBorders>
              <w:top w:val="nil"/>
              <w:left w:val="nil"/>
              <w:bottom w:val="nil"/>
              <w:right w:val="nil"/>
            </w:tcBorders>
            <w:shd w:val="clear" w:color="auto" w:fill="FFFFFF" w:themeFill="background1"/>
            <w:vAlign w:val="center"/>
          </w:tcPr>
          <w:p w14:paraId="488B68B1" w14:textId="77777777" w:rsidR="004F2709" w:rsidRPr="00914D93" w:rsidRDefault="004F2709" w:rsidP="004F2709">
            <w:pPr>
              <w:pStyle w:val="08-Tabelageral"/>
              <w:rPr>
                <w:rFonts w:cs="Arial"/>
                <w:b/>
                <w:szCs w:val="14"/>
              </w:rPr>
            </w:pPr>
            <w:r w:rsidRPr="00914D93">
              <w:rPr>
                <w:rFonts w:cs="Arial"/>
                <w:b/>
                <w:bCs/>
                <w:color w:val="000000"/>
                <w:szCs w:val="14"/>
              </w:rPr>
              <w:t>145</w:t>
            </w:r>
          </w:p>
        </w:tc>
        <w:tc>
          <w:tcPr>
            <w:tcW w:w="131" w:type="pct"/>
            <w:tcBorders>
              <w:top w:val="nil"/>
              <w:left w:val="nil"/>
              <w:bottom w:val="nil"/>
              <w:right w:val="nil"/>
            </w:tcBorders>
            <w:shd w:val="clear" w:color="auto" w:fill="FFFFFF" w:themeFill="background1"/>
            <w:noWrap/>
            <w:vAlign w:val="center"/>
          </w:tcPr>
          <w:p w14:paraId="273C2B10"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FFFFFF" w:themeFill="background1"/>
            <w:noWrap/>
          </w:tcPr>
          <w:p w14:paraId="4A4CD9B5" w14:textId="77777777" w:rsidR="004F2709" w:rsidRPr="00914D93" w:rsidRDefault="004F2709" w:rsidP="004F2709">
            <w:pPr>
              <w:pStyle w:val="08-Tabelageral"/>
              <w:rPr>
                <w:rFonts w:cs="Arial"/>
              </w:rPr>
            </w:pPr>
            <w:r w:rsidRPr="00914D93">
              <w:rPr>
                <w:rFonts w:cs="Arial"/>
              </w:rPr>
              <w:t xml:space="preserve"> --   </w:t>
            </w:r>
          </w:p>
        </w:tc>
        <w:tc>
          <w:tcPr>
            <w:tcW w:w="408" w:type="pct"/>
            <w:tcBorders>
              <w:top w:val="nil"/>
              <w:left w:val="nil"/>
              <w:bottom w:val="nil"/>
              <w:right w:val="nil"/>
            </w:tcBorders>
            <w:shd w:val="clear" w:color="auto" w:fill="FFFFFF" w:themeFill="background1"/>
          </w:tcPr>
          <w:p w14:paraId="0148C6E1" w14:textId="77777777" w:rsidR="004F2709" w:rsidRPr="00914D93" w:rsidRDefault="004F2709" w:rsidP="004F2709">
            <w:pPr>
              <w:pStyle w:val="08-Tabelageral"/>
              <w:rPr>
                <w:rFonts w:cs="Arial"/>
              </w:rPr>
            </w:pPr>
            <w:r w:rsidRPr="00914D93">
              <w:rPr>
                <w:rFonts w:cs="Arial"/>
              </w:rPr>
              <w:t xml:space="preserve"> --   </w:t>
            </w:r>
          </w:p>
        </w:tc>
        <w:tc>
          <w:tcPr>
            <w:tcW w:w="293" w:type="pct"/>
            <w:tcBorders>
              <w:top w:val="nil"/>
              <w:left w:val="nil"/>
              <w:bottom w:val="nil"/>
              <w:right w:val="nil"/>
            </w:tcBorders>
            <w:shd w:val="clear" w:color="auto" w:fill="FFFFFF" w:themeFill="background1"/>
          </w:tcPr>
          <w:p w14:paraId="60025C36" w14:textId="77777777" w:rsidR="004F2709" w:rsidRPr="00914D93" w:rsidDel="009D4ED3" w:rsidRDefault="004F2709" w:rsidP="004F2709">
            <w:pPr>
              <w:pStyle w:val="08-Tabelageral"/>
              <w:rPr>
                <w:rFonts w:cs="Arial"/>
              </w:rPr>
            </w:pPr>
            <w:r w:rsidRPr="00914D93">
              <w:rPr>
                <w:rFonts w:cs="Arial"/>
              </w:rPr>
              <w:t xml:space="preserve"> --   </w:t>
            </w:r>
          </w:p>
        </w:tc>
        <w:tc>
          <w:tcPr>
            <w:tcW w:w="315" w:type="pct"/>
            <w:tcBorders>
              <w:top w:val="nil"/>
              <w:left w:val="nil"/>
              <w:bottom w:val="nil"/>
              <w:right w:val="nil"/>
            </w:tcBorders>
            <w:shd w:val="clear" w:color="auto" w:fill="FFFFFF" w:themeFill="background1"/>
            <w:noWrap/>
          </w:tcPr>
          <w:p w14:paraId="55985F7B" w14:textId="77777777" w:rsidR="004F2709" w:rsidRPr="00914D93" w:rsidDel="009D4ED3" w:rsidRDefault="004F2709" w:rsidP="004F2709">
            <w:pPr>
              <w:pStyle w:val="08-Tabelageral"/>
              <w:rPr>
                <w:rFonts w:cs="Arial"/>
              </w:rPr>
            </w:pPr>
            <w:r w:rsidRPr="00914D93">
              <w:rPr>
                <w:rFonts w:cs="Arial"/>
              </w:rPr>
              <w:t xml:space="preserve"> --   </w:t>
            </w:r>
          </w:p>
        </w:tc>
        <w:tc>
          <w:tcPr>
            <w:tcW w:w="435" w:type="pct"/>
            <w:tcBorders>
              <w:top w:val="nil"/>
              <w:left w:val="nil"/>
              <w:bottom w:val="nil"/>
              <w:right w:val="nil"/>
            </w:tcBorders>
            <w:shd w:val="clear" w:color="auto" w:fill="FFFFFF" w:themeFill="background1"/>
            <w:noWrap/>
          </w:tcPr>
          <w:p w14:paraId="5193CB26" w14:textId="77777777" w:rsidR="004F2709" w:rsidRPr="00914D93" w:rsidRDefault="004F2709" w:rsidP="004F2709">
            <w:pPr>
              <w:pStyle w:val="08-Tabelageral"/>
              <w:rPr>
                <w:rFonts w:cs="Arial"/>
                <w:b/>
              </w:rPr>
            </w:pPr>
            <w:r w:rsidRPr="00914D93">
              <w:rPr>
                <w:rFonts w:cs="Arial"/>
                <w:b/>
              </w:rPr>
              <w:t xml:space="preserve"> --   </w:t>
            </w:r>
          </w:p>
        </w:tc>
      </w:tr>
      <w:tr w:rsidR="004F2709" w:rsidRPr="00914D93" w14:paraId="0A4FAF32" w14:textId="77777777" w:rsidTr="004F2709">
        <w:trPr>
          <w:trHeight w:val="238"/>
        </w:trPr>
        <w:tc>
          <w:tcPr>
            <w:tcW w:w="943" w:type="pct"/>
            <w:tcBorders>
              <w:top w:val="nil"/>
              <w:left w:val="nil"/>
              <w:bottom w:val="nil"/>
              <w:right w:val="nil"/>
            </w:tcBorders>
            <w:shd w:val="clear" w:color="auto" w:fill="D9E2F3" w:themeFill="accent5" w:themeFillTint="33"/>
            <w:noWrap/>
          </w:tcPr>
          <w:p w14:paraId="4FBB35A1" w14:textId="77777777" w:rsidR="004F2709" w:rsidRPr="00914D93" w:rsidRDefault="004F2709" w:rsidP="004F2709">
            <w:pPr>
              <w:pStyle w:val="08-Tabelageral"/>
              <w:jc w:val="left"/>
              <w:rPr>
                <w:rFonts w:cs="Arial"/>
              </w:rPr>
            </w:pPr>
            <w:proofErr w:type="gramStart"/>
            <w:r w:rsidRPr="00914D93">
              <w:rPr>
                <w:rFonts w:cs="Arial"/>
              </w:rPr>
              <w:t>D</w:t>
            </w:r>
            <w:r w:rsidRPr="00914D93">
              <w:rPr>
                <w:rFonts w:cs="Arial"/>
                <w:vertAlign w:val="superscript"/>
              </w:rPr>
              <w:t>(</w:t>
            </w:r>
            <w:proofErr w:type="gramEnd"/>
            <w:r w:rsidRPr="00914D93">
              <w:rPr>
                <w:rFonts w:cs="Arial"/>
                <w:vertAlign w:val="superscript"/>
              </w:rPr>
              <w:t>3)</w:t>
            </w:r>
          </w:p>
        </w:tc>
        <w:tc>
          <w:tcPr>
            <w:tcW w:w="438" w:type="pct"/>
            <w:tcBorders>
              <w:top w:val="nil"/>
              <w:left w:val="nil"/>
              <w:bottom w:val="nil"/>
              <w:right w:val="nil"/>
            </w:tcBorders>
            <w:shd w:val="clear" w:color="auto" w:fill="D9E2F3" w:themeFill="accent5" w:themeFillTint="33"/>
            <w:noWrap/>
            <w:vAlign w:val="center"/>
          </w:tcPr>
          <w:p w14:paraId="5C055434" w14:textId="77777777" w:rsidR="004F2709" w:rsidRPr="00914D93" w:rsidRDefault="004F2709" w:rsidP="004F2709">
            <w:pPr>
              <w:pStyle w:val="08-Tabelageral"/>
              <w:rPr>
                <w:rFonts w:cs="Arial"/>
              </w:rPr>
            </w:pPr>
            <w:r w:rsidRPr="00914D93">
              <w:rPr>
                <w:rFonts w:cs="Arial"/>
                <w:color w:val="000000"/>
                <w:szCs w:val="14"/>
              </w:rPr>
              <w:t>326</w:t>
            </w:r>
          </w:p>
        </w:tc>
        <w:tc>
          <w:tcPr>
            <w:tcW w:w="413" w:type="pct"/>
            <w:tcBorders>
              <w:top w:val="nil"/>
              <w:left w:val="nil"/>
              <w:bottom w:val="nil"/>
              <w:right w:val="nil"/>
            </w:tcBorders>
            <w:shd w:val="clear" w:color="auto" w:fill="D9E2F3" w:themeFill="accent5" w:themeFillTint="33"/>
            <w:noWrap/>
          </w:tcPr>
          <w:p w14:paraId="537C2C40" w14:textId="77777777" w:rsidR="004F2709" w:rsidRPr="00914D93" w:rsidRDefault="004F2709" w:rsidP="004F2709">
            <w:pPr>
              <w:pStyle w:val="08-Tabelageral"/>
              <w:rPr>
                <w:rFonts w:cs="Arial"/>
                <w:szCs w:val="14"/>
              </w:rPr>
            </w:pPr>
            <w:r w:rsidRPr="00914D93">
              <w:rPr>
                <w:rFonts w:cs="Arial"/>
              </w:rPr>
              <w:t xml:space="preserve"> --   </w:t>
            </w:r>
          </w:p>
        </w:tc>
        <w:tc>
          <w:tcPr>
            <w:tcW w:w="353" w:type="pct"/>
            <w:tcBorders>
              <w:top w:val="nil"/>
              <w:left w:val="nil"/>
              <w:bottom w:val="nil"/>
              <w:right w:val="nil"/>
            </w:tcBorders>
            <w:shd w:val="clear" w:color="auto" w:fill="D9E2F3" w:themeFill="accent5" w:themeFillTint="33"/>
            <w:noWrap/>
          </w:tcPr>
          <w:p w14:paraId="5DBA7987" w14:textId="77777777" w:rsidR="004F2709" w:rsidRPr="00914D93" w:rsidRDefault="004F2709" w:rsidP="004F2709">
            <w:pPr>
              <w:pStyle w:val="08-Tabelageral"/>
              <w:rPr>
                <w:rFonts w:cs="Arial"/>
                <w:b/>
              </w:rPr>
            </w:pPr>
            <w:r w:rsidRPr="00914D93">
              <w:rPr>
                <w:rFonts w:cs="Arial"/>
              </w:rPr>
              <w:t xml:space="preserve"> --   </w:t>
            </w:r>
          </w:p>
        </w:tc>
        <w:tc>
          <w:tcPr>
            <w:tcW w:w="425" w:type="pct"/>
            <w:tcBorders>
              <w:top w:val="nil"/>
              <w:left w:val="nil"/>
              <w:bottom w:val="nil"/>
              <w:right w:val="nil"/>
            </w:tcBorders>
            <w:shd w:val="clear" w:color="auto" w:fill="D9E2F3" w:themeFill="accent5" w:themeFillTint="33"/>
          </w:tcPr>
          <w:p w14:paraId="55D5078F" w14:textId="77777777" w:rsidR="004F2709" w:rsidRPr="00914D93" w:rsidRDefault="004F2709" w:rsidP="004F2709">
            <w:pPr>
              <w:pStyle w:val="08-Tabelageral"/>
              <w:rPr>
                <w:rFonts w:cs="Arial"/>
                <w:szCs w:val="14"/>
              </w:rPr>
            </w:pPr>
            <w:r w:rsidRPr="00914D93">
              <w:rPr>
                <w:rFonts w:cs="Arial"/>
              </w:rPr>
              <w:t xml:space="preserve"> --   </w:t>
            </w:r>
          </w:p>
        </w:tc>
        <w:tc>
          <w:tcPr>
            <w:tcW w:w="427" w:type="pct"/>
            <w:tcBorders>
              <w:top w:val="nil"/>
              <w:left w:val="nil"/>
              <w:bottom w:val="nil"/>
              <w:right w:val="nil"/>
            </w:tcBorders>
            <w:shd w:val="clear" w:color="auto" w:fill="D9E2F3" w:themeFill="accent5" w:themeFillTint="33"/>
            <w:vAlign w:val="center"/>
          </w:tcPr>
          <w:p w14:paraId="688FD8C8" w14:textId="77777777" w:rsidR="004F2709" w:rsidRPr="00914D93" w:rsidRDefault="004F2709" w:rsidP="004F2709">
            <w:pPr>
              <w:pStyle w:val="08-Tabelageral"/>
              <w:rPr>
                <w:rFonts w:cs="Arial"/>
                <w:b/>
                <w:szCs w:val="14"/>
              </w:rPr>
            </w:pPr>
            <w:r w:rsidRPr="00914D93">
              <w:rPr>
                <w:rFonts w:cs="Arial"/>
                <w:b/>
                <w:bCs/>
                <w:color w:val="000000"/>
                <w:szCs w:val="14"/>
              </w:rPr>
              <w:t>326</w:t>
            </w:r>
          </w:p>
        </w:tc>
        <w:tc>
          <w:tcPr>
            <w:tcW w:w="131" w:type="pct"/>
            <w:tcBorders>
              <w:top w:val="nil"/>
              <w:left w:val="nil"/>
              <w:bottom w:val="nil"/>
              <w:right w:val="nil"/>
            </w:tcBorders>
            <w:shd w:val="clear" w:color="auto" w:fill="D9E2F3" w:themeFill="accent5" w:themeFillTint="33"/>
            <w:noWrap/>
            <w:vAlign w:val="center"/>
          </w:tcPr>
          <w:p w14:paraId="717C56B5" w14:textId="77777777" w:rsidR="004F2709" w:rsidRPr="00914D93" w:rsidRDefault="004F2709" w:rsidP="004F2709">
            <w:pPr>
              <w:pStyle w:val="08-Tabelageral"/>
              <w:rPr>
                <w:rFonts w:cs="Arial"/>
                <w:szCs w:val="14"/>
              </w:rPr>
            </w:pPr>
          </w:p>
        </w:tc>
        <w:tc>
          <w:tcPr>
            <w:tcW w:w="419" w:type="pct"/>
            <w:tcBorders>
              <w:top w:val="nil"/>
              <w:left w:val="nil"/>
              <w:bottom w:val="nil"/>
              <w:right w:val="nil"/>
            </w:tcBorders>
            <w:shd w:val="clear" w:color="auto" w:fill="D9E2F3" w:themeFill="accent5" w:themeFillTint="33"/>
            <w:noWrap/>
          </w:tcPr>
          <w:p w14:paraId="4A1746BA" w14:textId="77777777" w:rsidR="004F2709" w:rsidRPr="00914D93" w:rsidRDefault="004F2709" w:rsidP="004F2709">
            <w:pPr>
              <w:pStyle w:val="08-Tabelageral"/>
              <w:rPr>
                <w:rFonts w:cs="Arial"/>
                <w:color w:val="000000"/>
                <w:szCs w:val="14"/>
              </w:rPr>
            </w:pPr>
            <w:r w:rsidRPr="00914D93">
              <w:rPr>
                <w:rFonts w:cs="Arial"/>
              </w:rPr>
              <w:t xml:space="preserve"> 276 </w:t>
            </w:r>
          </w:p>
        </w:tc>
        <w:tc>
          <w:tcPr>
            <w:tcW w:w="408" w:type="pct"/>
            <w:tcBorders>
              <w:top w:val="nil"/>
              <w:left w:val="nil"/>
              <w:bottom w:val="nil"/>
              <w:right w:val="nil"/>
            </w:tcBorders>
            <w:shd w:val="clear" w:color="auto" w:fill="D9E2F3" w:themeFill="accent5" w:themeFillTint="33"/>
          </w:tcPr>
          <w:p w14:paraId="7A0139D7" w14:textId="77777777" w:rsidR="004F2709" w:rsidRPr="00914D93" w:rsidRDefault="004F2709" w:rsidP="004F2709">
            <w:pPr>
              <w:pStyle w:val="08-Tabelageral"/>
              <w:rPr>
                <w:rFonts w:cs="Arial"/>
              </w:rPr>
            </w:pPr>
            <w:r w:rsidRPr="00914D93">
              <w:rPr>
                <w:rFonts w:cs="Arial"/>
              </w:rPr>
              <w:t xml:space="preserve"> --   </w:t>
            </w:r>
          </w:p>
        </w:tc>
        <w:tc>
          <w:tcPr>
            <w:tcW w:w="293" w:type="pct"/>
            <w:tcBorders>
              <w:top w:val="nil"/>
              <w:left w:val="nil"/>
              <w:bottom w:val="nil"/>
              <w:right w:val="nil"/>
            </w:tcBorders>
            <w:shd w:val="clear" w:color="auto" w:fill="D9E2F3" w:themeFill="accent5" w:themeFillTint="33"/>
          </w:tcPr>
          <w:p w14:paraId="1C14D901" w14:textId="77777777" w:rsidR="004F2709" w:rsidRPr="00914D93" w:rsidRDefault="004F2709" w:rsidP="004F2709">
            <w:pPr>
              <w:pStyle w:val="08-Tabelageral"/>
              <w:rPr>
                <w:rFonts w:cs="Arial"/>
                <w:color w:val="000000"/>
                <w:szCs w:val="14"/>
              </w:rPr>
            </w:pPr>
            <w:r w:rsidRPr="00914D93">
              <w:rPr>
                <w:rFonts w:cs="Arial"/>
              </w:rPr>
              <w:t xml:space="preserve"> --   </w:t>
            </w:r>
          </w:p>
        </w:tc>
        <w:tc>
          <w:tcPr>
            <w:tcW w:w="315" w:type="pct"/>
            <w:tcBorders>
              <w:top w:val="nil"/>
              <w:left w:val="nil"/>
              <w:bottom w:val="nil"/>
              <w:right w:val="nil"/>
            </w:tcBorders>
            <w:shd w:val="clear" w:color="auto" w:fill="D9E2F3" w:themeFill="accent5" w:themeFillTint="33"/>
            <w:noWrap/>
          </w:tcPr>
          <w:p w14:paraId="66D5C46B" w14:textId="77777777" w:rsidR="004F2709" w:rsidRPr="00914D93" w:rsidRDefault="004F2709" w:rsidP="004F2709">
            <w:pPr>
              <w:pStyle w:val="08-Tabelageral"/>
              <w:rPr>
                <w:rFonts w:cs="Arial"/>
                <w:color w:val="000000"/>
                <w:szCs w:val="14"/>
              </w:rPr>
            </w:pPr>
            <w:r w:rsidRPr="00914D93">
              <w:rPr>
                <w:rFonts w:cs="Arial"/>
              </w:rPr>
              <w:t xml:space="preserve"> --   </w:t>
            </w:r>
          </w:p>
        </w:tc>
        <w:tc>
          <w:tcPr>
            <w:tcW w:w="435" w:type="pct"/>
            <w:tcBorders>
              <w:top w:val="nil"/>
              <w:left w:val="nil"/>
              <w:bottom w:val="nil"/>
              <w:right w:val="nil"/>
            </w:tcBorders>
            <w:shd w:val="clear" w:color="auto" w:fill="D9E2F3" w:themeFill="accent5" w:themeFillTint="33"/>
            <w:noWrap/>
          </w:tcPr>
          <w:p w14:paraId="31DD1A88" w14:textId="77777777" w:rsidR="004F2709" w:rsidRPr="00914D93" w:rsidRDefault="004F2709" w:rsidP="004F2709">
            <w:pPr>
              <w:pStyle w:val="08-Tabelageral"/>
              <w:rPr>
                <w:rFonts w:cs="Arial"/>
                <w:b/>
                <w:bCs/>
                <w:color w:val="000000"/>
                <w:szCs w:val="14"/>
              </w:rPr>
            </w:pPr>
            <w:r w:rsidRPr="00914D93">
              <w:rPr>
                <w:rFonts w:cs="Arial"/>
                <w:b/>
              </w:rPr>
              <w:t xml:space="preserve"> 276 </w:t>
            </w:r>
          </w:p>
        </w:tc>
      </w:tr>
      <w:tr w:rsidR="004F2709" w:rsidRPr="00914D93" w14:paraId="796522D4" w14:textId="77777777" w:rsidTr="004F2709">
        <w:trPr>
          <w:trHeight w:val="238"/>
        </w:trPr>
        <w:tc>
          <w:tcPr>
            <w:tcW w:w="943" w:type="pct"/>
            <w:tcBorders>
              <w:top w:val="nil"/>
              <w:left w:val="nil"/>
              <w:right w:val="nil"/>
            </w:tcBorders>
            <w:shd w:val="clear" w:color="auto" w:fill="auto"/>
            <w:noWrap/>
          </w:tcPr>
          <w:p w14:paraId="2E00D833" w14:textId="77777777" w:rsidR="004F2709" w:rsidRPr="00914D93" w:rsidRDefault="004F2709" w:rsidP="004F2709">
            <w:pPr>
              <w:pStyle w:val="08-Tabelageral"/>
              <w:jc w:val="left"/>
              <w:rPr>
                <w:rFonts w:cs="Arial"/>
              </w:rPr>
            </w:pPr>
            <w:r w:rsidRPr="00914D93">
              <w:rPr>
                <w:rFonts w:cs="Arial"/>
              </w:rPr>
              <w:t>Sem Rating</w:t>
            </w:r>
          </w:p>
        </w:tc>
        <w:tc>
          <w:tcPr>
            <w:tcW w:w="438" w:type="pct"/>
            <w:tcBorders>
              <w:top w:val="nil"/>
              <w:left w:val="nil"/>
              <w:right w:val="nil"/>
            </w:tcBorders>
            <w:shd w:val="clear" w:color="auto" w:fill="auto"/>
            <w:noWrap/>
            <w:vAlign w:val="center"/>
          </w:tcPr>
          <w:p w14:paraId="7172D77E" w14:textId="77777777" w:rsidR="004F2709" w:rsidRPr="00914D93" w:rsidRDefault="004F2709" w:rsidP="004F2709">
            <w:pPr>
              <w:pStyle w:val="08-Tabelageral"/>
              <w:rPr>
                <w:rFonts w:cs="Arial"/>
              </w:rPr>
            </w:pPr>
            <w:r w:rsidRPr="00914D93">
              <w:rPr>
                <w:rFonts w:cs="Arial"/>
                <w:color w:val="000000"/>
                <w:szCs w:val="14"/>
              </w:rPr>
              <w:t>1.811</w:t>
            </w:r>
          </w:p>
        </w:tc>
        <w:tc>
          <w:tcPr>
            <w:tcW w:w="413" w:type="pct"/>
            <w:tcBorders>
              <w:top w:val="nil"/>
              <w:left w:val="nil"/>
              <w:right w:val="nil"/>
            </w:tcBorders>
            <w:shd w:val="clear" w:color="auto" w:fill="auto"/>
            <w:noWrap/>
            <w:vAlign w:val="center"/>
          </w:tcPr>
          <w:p w14:paraId="5DC1FB1A" w14:textId="77777777" w:rsidR="004F2709" w:rsidRPr="00914D93" w:rsidRDefault="004F2709" w:rsidP="004F2709">
            <w:pPr>
              <w:pStyle w:val="08-Tabelageral"/>
              <w:rPr>
                <w:rFonts w:cs="Arial"/>
                <w:szCs w:val="14"/>
              </w:rPr>
            </w:pPr>
            <w:r w:rsidRPr="00914D93">
              <w:rPr>
                <w:rFonts w:cs="Arial"/>
                <w:color w:val="000000"/>
                <w:szCs w:val="14"/>
              </w:rPr>
              <w:t>1.484</w:t>
            </w:r>
          </w:p>
        </w:tc>
        <w:tc>
          <w:tcPr>
            <w:tcW w:w="353" w:type="pct"/>
            <w:tcBorders>
              <w:top w:val="nil"/>
              <w:left w:val="nil"/>
              <w:right w:val="nil"/>
            </w:tcBorders>
            <w:shd w:val="clear" w:color="auto" w:fill="auto"/>
            <w:noWrap/>
            <w:vAlign w:val="center"/>
          </w:tcPr>
          <w:p w14:paraId="75CAF7DF" w14:textId="77777777" w:rsidR="004F2709" w:rsidRPr="00914D93" w:rsidRDefault="004F2709" w:rsidP="004F2709">
            <w:pPr>
              <w:pStyle w:val="08-Tabelageral"/>
              <w:rPr>
                <w:rFonts w:cs="Arial"/>
                <w:b/>
              </w:rPr>
            </w:pPr>
            <w:r w:rsidRPr="00914D93">
              <w:rPr>
                <w:rFonts w:cs="Arial"/>
                <w:color w:val="000000"/>
                <w:szCs w:val="14"/>
              </w:rPr>
              <w:t>4.489</w:t>
            </w:r>
          </w:p>
        </w:tc>
        <w:tc>
          <w:tcPr>
            <w:tcW w:w="425" w:type="pct"/>
            <w:tcBorders>
              <w:top w:val="nil"/>
              <w:left w:val="nil"/>
              <w:right w:val="nil"/>
            </w:tcBorders>
          </w:tcPr>
          <w:p w14:paraId="069427A4" w14:textId="77777777" w:rsidR="004F2709" w:rsidRPr="00914D93" w:rsidRDefault="004F2709" w:rsidP="004F2709">
            <w:pPr>
              <w:pStyle w:val="08-Tabelageral"/>
              <w:rPr>
                <w:rFonts w:cs="Arial"/>
                <w:szCs w:val="14"/>
              </w:rPr>
            </w:pPr>
            <w:r w:rsidRPr="00914D93">
              <w:rPr>
                <w:rFonts w:cs="Arial"/>
              </w:rPr>
              <w:t xml:space="preserve"> --   </w:t>
            </w:r>
          </w:p>
        </w:tc>
        <w:tc>
          <w:tcPr>
            <w:tcW w:w="427" w:type="pct"/>
            <w:tcBorders>
              <w:top w:val="nil"/>
              <w:left w:val="nil"/>
              <w:right w:val="nil"/>
            </w:tcBorders>
            <w:vAlign w:val="center"/>
          </w:tcPr>
          <w:p w14:paraId="7CC17B57" w14:textId="77777777" w:rsidR="004F2709" w:rsidRPr="00914D93" w:rsidRDefault="004F2709" w:rsidP="004F2709">
            <w:pPr>
              <w:pStyle w:val="08-Tabelageral"/>
              <w:rPr>
                <w:rFonts w:cs="Arial"/>
                <w:b/>
                <w:szCs w:val="14"/>
              </w:rPr>
            </w:pPr>
            <w:r w:rsidRPr="00914D93">
              <w:rPr>
                <w:rFonts w:cs="Arial"/>
                <w:b/>
                <w:bCs/>
                <w:color w:val="000000"/>
                <w:szCs w:val="14"/>
              </w:rPr>
              <w:t>7.784</w:t>
            </w:r>
          </w:p>
        </w:tc>
        <w:tc>
          <w:tcPr>
            <w:tcW w:w="131" w:type="pct"/>
            <w:tcBorders>
              <w:top w:val="nil"/>
              <w:left w:val="nil"/>
              <w:right w:val="nil"/>
            </w:tcBorders>
            <w:shd w:val="clear" w:color="auto" w:fill="auto"/>
            <w:noWrap/>
            <w:vAlign w:val="center"/>
          </w:tcPr>
          <w:p w14:paraId="25A5C4B9" w14:textId="77777777" w:rsidR="004F2709" w:rsidRPr="00914D93" w:rsidRDefault="004F2709" w:rsidP="004F2709">
            <w:pPr>
              <w:pStyle w:val="08-Tabelageral"/>
              <w:rPr>
                <w:rFonts w:cs="Arial"/>
                <w:szCs w:val="14"/>
              </w:rPr>
            </w:pPr>
          </w:p>
        </w:tc>
        <w:tc>
          <w:tcPr>
            <w:tcW w:w="419" w:type="pct"/>
            <w:tcBorders>
              <w:top w:val="nil"/>
              <w:left w:val="nil"/>
              <w:right w:val="nil"/>
            </w:tcBorders>
            <w:shd w:val="clear" w:color="auto" w:fill="auto"/>
            <w:noWrap/>
          </w:tcPr>
          <w:p w14:paraId="6378BA75" w14:textId="77777777" w:rsidR="004F2709" w:rsidRPr="00914D93" w:rsidRDefault="004F2709" w:rsidP="004F2709">
            <w:pPr>
              <w:pStyle w:val="08-Tabelageral"/>
              <w:rPr>
                <w:rFonts w:cs="Arial"/>
              </w:rPr>
            </w:pPr>
            <w:r w:rsidRPr="00914D93">
              <w:rPr>
                <w:rFonts w:cs="Arial"/>
              </w:rPr>
              <w:t xml:space="preserve"> 1.635 </w:t>
            </w:r>
          </w:p>
        </w:tc>
        <w:tc>
          <w:tcPr>
            <w:tcW w:w="408" w:type="pct"/>
            <w:tcBorders>
              <w:top w:val="nil"/>
              <w:left w:val="nil"/>
              <w:right w:val="nil"/>
            </w:tcBorders>
          </w:tcPr>
          <w:p w14:paraId="2995FEC2" w14:textId="77777777" w:rsidR="004F2709" w:rsidRPr="00914D93" w:rsidRDefault="004F2709" w:rsidP="004F2709">
            <w:pPr>
              <w:pStyle w:val="08-Tabelageral"/>
              <w:rPr>
                <w:rFonts w:cs="Arial"/>
              </w:rPr>
            </w:pPr>
            <w:r w:rsidRPr="00914D93">
              <w:rPr>
                <w:rFonts w:cs="Arial"/>
              </w:rPr>
              <w:t xml:space="preserve"> 1.258 </w:t>
            </w:r>
          </w:p>
        </w:tc>
        <w:tc>
          <w:tcPr>
            <w:tcW w:w="293" w:type="pct"/>
            <w:tcBorders>
              <w:top w:val="nil"/>
              <w:left w:val="nil"/>
              <w:right w:val="nil"/>
            </w:tcBorders>
          </w:tcPr>
          <w:p w14:paraId="7A5B33A9" w14:textId="77777777" w:rsidR="004F2709" w:rsidRPr="00914D93" w:rsidRDefault="004F2709" w:rsidP="004F2709">
            <w:pPr>
              <w:pStyle w:val="08-Tabelageral"/>
              <w:rPr>
                <w:rFonts w:cs="Arial"/>
              </w:rPr>
            </w:pPr>
            <w:r w:rsidRPr="00914D93">
              <w:rPr>
                <w:rFonts w:cs="Arial"/>
              </w:rPr>
              <w:t xml:space="preserve"> 3.458 </w:t>
            </w:r>
          </w:p>
        </w:tc>
        <w:tc>
          <w:tcPr>
            <w:tcW w:w="315" w:type="pct"/>
            <w:tcBorders>
              <w:top w:val="nil"/>
              <w:left w:val="nil"/>
              <w:right w:val="nil"/>
            </w:tcBorders>
            <w:shd w:val="clear" w:color="auto" w:fill="auto"/>
            <w:noWrap/>
          </w:tcPr>
          <w:p w14:paraId="17D9DCC6" w14:textId="77777777" w:rsidR="004F2709" w:rsidRPr="00914D93" w:rsidRDefault="004F2709" w:rsidP="004F2709">
            <w:pPr>
              <w:pStyle w:val="08-Tabelageral"/>
              <w:rPr>
                <w:rFonts w:cs="Arial"/>
              </w:rPr>
            </w:pPr>
            <w:r w:rsidRPr="00914D93">
              <w:rPr>
                <w:rFonts w:cs="Arial"/>
              </w:rPr>
              <w:t xml:space="preserve"> --   </w:t>
            </w:r>
          </w:p>
        </w:tc>
        <w:tc>
          <w:tcPr>
            <w:tcW w:w="435" w:type="pct"/>
            <w:tcBorders>
              <w:top w:val="nil"/>
              <w:left w:val="nil"/>
              <w:right w:val="nil"/>
            </w:tcBorders>
            <w:shd w:val="clear" w:color="auto" w:fill="auto"/>
            <w:noWrap/>
          </w:tcPr>
          <w:p w14:paraId="1BF74D82" w14:textId="77777777" w:rsidR="004F2709" w:rsidRPr="00914D93" w:rsidRDefault="004F2709" w:rsidP="004F2709">
            <w:pPr>
              <w:pStyle w:val="08-Tabelageral"/>
              <w:rPr>
                <w:rFonts w:cs="Arial"/>
                <w:b/>
              </w:rPr>
            </w:pPr>
            <w:r w:rsidRPr="00914D93">
              <w:rPr>
                <w:rFonts w:cs="Arial"/>
                <w:b/>
              </w:rPr>
              <w:t xml:space="preserve"> 6.351 </w:t>
            </w:r>
          </w:p>
        </w:tc>
      </w:tr>
      <w:tr w:rsidR="004F2709" w:rsidRPr="00914D93" w14:paraId="49C01C52" w14:textId="77777777" w:rsidTr="004F2709">
        <w:trPr>
          <w:trHeight w:val="238"/>
        </w:trPr>
        <w:tc>
          <w:tcPr>
            <w:tcW w:w="943" w:type="pct"/>
            <w:tcBorders>
              <w:left w:val="nil"/>
              <w:bottom w:val="single" w:sz="2" w:space="0" w:color="8EAADB" w:themeColor="accent5" w:themeTint="99"/>
              <w:right w:val="nil"/>
            </w:tcBorders>
            <w:shd w:val="clear" w:color="auto" w:fill="D9E2F3" w:themeFill="accent5" w:themeFillTint="33"/>
            <w:noWrap/>
            <w:vAlign w:val="center"/>
          </w:tcPr>
          <w:p w14:paraId="37F61E78" w14:textId="77777777" w:rsidR="004F2709" w:rsidRPr="00914D93" w:rsidRDefault="004F2709" w:rsidP="004F2709">
            <w:pPr>
              <w:pStyle w:val="08-Tabelageral"/>
              <w:jc w:val="left"/>
              <w:rPr>
                <w:rFonts w:cs="Arial"/>
                <w:b/>
              </w:rPr>
            </w:pPr>
            <w:r w:rsidRPr="00914D93">
              <w:rPr>
                <w:rFonts w:cs="Arial"/>
                <w:b/>
              </w:rPr>
              <w:t>Total</w:t>
            </w:r>
          </w:p>
        </w:tc>
        <w:tc>
          <w:tcPr>
            <w:tcW w:w="438" w:type="pct"/>
            <w:tcBorders>
              <w:left w:val="nil"/>
              <w:bottom w:val="single" w:sz="2" w:space="0" w:color="8EAADB" w:themeColor="accent5" w:themeTint="99"/>
              <w:right w:val="nil"/>
            </w:tcBorders>
            <w:shd w:val="clear" w:color="auto" w:fill="D9E2F3" w:themeFill="accent5" w:themeFillTint="33"/>
            <w:noWrap/>
            <w:vAlign w:val="center"/>
          </w:tcPr>
          <w:p w14:paraId="77FBBA61" w14:textId="77777777" w:rsidR="004F2709" w:rsidRPr="00914D93" w:rsidRDefault="004F2709" w:rsidP="004F2709">
            <w:pPr>
              <w:pStyle w:val="08-Tabelageral"/>
              <w:rPr>
                <w:rFonts w:cs="Arial"/>
                <w:b/>
              </w:rPr>
            </w:pPr>
            <w:r w:rsidRPr="00914D93">
              <w:rPr>
                <w:rFonts w:cs="Arial"/>
                <w:b/>
                <w:bCs/>
                <w:color w:val="000000"/>
                <w:szCs w:val="14"/>
              </w:rPr>
              <w:t>54.818</w:t>
            </w:r>
          </w:p>
        </w:tc>
        <w:tc>
          <w:tcPr>
            <w:tcW w:w="413" w:type="pct"/>
            <w:tcBorders>
              <w:left w:val="nil"/>
              <w:bottom w:val="single" w:sz="2" w:space="0" w:color="8EAADB" w:themeColor="accent5" w:themeTint="99"/>
              <w:right w:val="nil"/>
            </w:tcBorders>
            <w:shd w:val="clear" w:color="auto" w:fill="D9E2F3" w:themeFill="accent5" w:themeFillTint="33"/>
            <w:noWrap/>
            <w:vAlign w:val="center"/>
          </w:tcPr>
          <w:p w14:paraId="0F2A24CF" w14:textId="77777777" w:rsidR="004F2709" w:rsidRPr="00914D93" w:rsidRDefault="004F2709" w:rsidP="004F2709">
            <w:pPr>
              <w:pStyle w:val="08-Tabelageral"/>
              <w:rPr>
                <w:rFonts w:cs="Arial"/>
                <w:b/>
              </w:rPr>
            </w:pPr>
            <w:r w:rsidRPr="00914D93">
              <w:rPr>
                <w:rFonts w:cs="Arial"/>
                <w:b/>
                <w:bCs/>
                <w:color w:val="000000"/>
                <w:szCs w:val="14"/>
              </w:rPr>
              <w:t>854.466</w:t>
            </w:r>
          </w:p>
        </w:tc>
        <w:tc>
          <w:tcPr>
            <w:tcW w:w="353" w:type="pct"/>
            <w:tcBorders>
              <w:left w:val="nil"/>
              <w:bottom w:val="single" w:sz="2" w:space="0" w:color="8EAADB" w:themeColor="accent5" w:themeTint="99"/>
              <w:right w:val="nil"/>
            </w:tcBorders>
            <w:shd w:val="clear" w:color="auto" w:fill="D9E2F3" w:themeFill="accent5" w:themeFillTint="33"/>
            <w:vAlign w:val="center"/>
          </w:tcPr>
          <w:p w14:paraId="5ED2DF8E" w14:textId="77777777" w:rsidR="004F2709" w:rsidRPr="00914D93" w:rsidRDefault="004F2709" w:rsidP="004F2709">
            <w:pPr>
              <w:pStyle w:val="08-Tabelageral"/>
              <w:rPr>
                <w:rFonts w:cs="Arial"/>
                <w:b/>
                <w:bCs/>
                <w:szCs w:val="14"/>
              </w:rPr>
            </w:pPr>
            <w:r w:rsidRPr="00914D93">
              <w:rPr>
                <w:rFonts w:cs="Arial"/>
                <w:b/>
                <w:bCs/>
                <w:color w:val="000000"/>
                <w:szCs w:val="14"/>
              </w:rPr>
              <w:t>4.489</w:t>
            </w:r>
          </w:p>
        </w:tc>
        <w:tc>
          <w:tcPr>
            <w:tcW w:w="425" w:type="pct"/>
            <w:tcBorders>
              <w:left w:val="nil"/>
              <w:bottom w:val="single" w:sz="2" w:space="0" w:color="8EAADB" w:themeColor="accent5" w:themeTint="99"/>
              <w:right w:val="nil"/>
            </w:tcBorders>
            <w:shd w:val="clear" w:color="auto" w:fill="D9E2F3" w:themeFill="accent5" w:themeFillTint="33"/>
            <w:vAlign w:val="center"/>
          </w:tcPr>
          <w:p w14:paraId="5AD739EE" w14:textId="77777777" w:rsidR="004F2709" w:rsidRPr="00914D93" w:rsidRDefault="004F2709" w:rsidP="004F2709">
            <w:pPr>
              <w:pStyle w:val="08-Tabelageral"/>
              <w:rPr>
                <w:rFonts w:cs="Arial"/>
                <w:b/>
                <w:bCs/>
              </w:rPr>
            </w:pPr>
            <w:r w:rsidRPr="00914D93">
              <w:rPr>
                <w:rFonts w:cs="Arial"/>
                <w:b/>
                <w:bCs/>
                <w:color w:val="000000"/>
                <w:szCs w:val="14"/>
              </w:rPr>
              <w:t>5.860</w:t>
            </w:r>
          </w:p>
        </w:tc>
        <w:tc>
          <w:tcPr>
            <w:tcW w:w="427" w:type="pct"/>
            <w:tcBorders>
              <w:left w:val="nil"/>
              <w:bottom w:val="single" w:sz="2" w:space="0" w:color="8EAADB" w:themeColor="accent5" w:themeTint="99"/>
              <w:right w:val="nil"/>
            </w:tcBorders>
            <w:shd w:val="clear" w:color="auto" w:fill="D9E2F3" w:themeFill="accent5" w:themeFillTint="33"/>
            <w:vAlign w:val="center"/>
          </w:tcPr>
          <w:p w14:paraId="0DD63628" w14:textId="77777777" w:rsidR="004F2709" w:rsidRPr="00914D93" w:rsidRDefault="004F2709" w:rsidP="004F2709">
            <w:pPr>
              <w:pStyle w:val="08-Tabelageral"/>
              <w:rPr>
                <w:rFonts w:cs="Arial"/>
                <w:b/>
                <w:bCs/>
              </w:rPr>
            </w:pPr>
            <w:r w:rsidRPr="00914D93">
              <w:rPr>
                <w:rFonts w:cs="Arial"/>
                <w:b/>
                <w:bCs/>
                <w:color w:val="000000"/>
                <w:szCs w:val="14"/>
              </w:rPr>
              <w:t>919.633</w:t>
            </w:r>
          </w:p>
        </w:tc>
        <w:tc>
          <w:tcPr>
            <w:tcW w:w="131" w:type="pct"/>
            <w:tcBorders>
              <w:left w:val="nil"/>
              <w:bottom w:val="single" w:sz="2" w:space="0" w:color="8EAADB" w:themeColor="accent5" w:themeTint="99"/>
              <w:right w:val="nil"/>
            </w:tcBorders>
            <w:shd w:val="clear" w:color="auto" w:fill="D9E2F3" w:themeFill="accent5" w:themeFillTint="33"/>
            <w:vAlign w:val="center"/>
          </w:tcPr>
          <w:p w14:paraId="6DE85613" w14:textId="77777777" w:rsidR="004F2709" w:rsidRPr="00914D93" w:rsidRDefault="004F2709" w:rsidP="004F2709">
            <w:pPr>
              <w:pStyle w:val="08-Tabelageral"/>
              <w:rPr>
                <w:rFonts w:cs="Arial"/>
                <w:b/>
                <w:bCs/>
              </w:rPr>
            </w:pPr>
          </w:p>
        </w:tc>
        <w:tc>
          <w:tcPr>
            <w:tcW w:w="419" w:type="pct"/>
            <w:tcBorders>
              <w:left w:val="nil"/>
              <w:bottom w:val="single" w:sz="2" w:space="0" w:color="8EAADB" w:themeColor="accent5" w:themeTint="99"/>
              <w:right w:val="nil"/>
            </w:tcBorders>
            <w:shd w:val="clear" w:color="auto" w:fill="D9E2F3" w:themeFill="accent5" w:themeFillTint="33"/>
          </w:tcPr>
          <w:p w14:paraId="053B03ED" w14:textId="77777777" w:rsidR="004F2709" w:rsidRPr="00914D93" w:rsidRDefault="004F2709" w:rsidP="004F2709">
            <w:pPr>
              <w:pStyle w:val="08-Tabelageral"/>
              <w:rPr>
                <w:rFonts w:cs="Arial"/>
                <w:b/>
                <w:bCs/>
                <w:szCs w:val="14"/>
              </w:rPr>
            </w:pPr>
            <w:r w:rsidRPr="00914D93">
              <w:rPr>
                <w:rFonts w:cs="Arial"/>
                <w:b/>
              </w:rPr>
              <w:t xml:space="preserve"> 49.860 </w:t>
            </w:r>
          </w:p>
        </w:tc>
        <w:tc>
          <w:tcPr>
            <w:tcW w:w="408" w:type="pct"/>
            <w:tcBorders>
              <w:left w:val="nil"/>
              <w:bottom w:val="single" w:sz="2" w:space="0" w:color="8EAADB" w:themeColor="accent5" w:themeTint="99"/>
              <w:right w:val="nil"/>
            </w:tcBorders>
            <w:shd w:val="clear" w:color="auto" w:fill="D9E2F3" w:themeFill="accent5" w:themeFillTint="33"/>
          </w:tcPr>
          <w:p w14:paraId="441259AA" w14:textId="77777777" w:rsidR="004F2709" w:rsidRPr="00914D93" w:rsidRDefault="004F2709" w:rsidP="004F2709">
            <w:pPr>
              <w:pStyle w:val="08-Tabelageral"/>
              <w:rPr>
                <w:rFonts w:cs="Arial"/>
                <w:b/>
              </w:rPr>
            </w:pPr>
            <w:r w:rsidRPr="00914D93">
              <w:rPr>
                <w:rFonts w:cs="Arial"/>
                <w:b/>
              </w:rPr>
              <w:t xml:space="preserve"> 641.672 </w:t>
            </w:r>
          </w:p>
        </w:tc>
        <w:tc>
          <w:tcPr>
            <w:tcW w:w="293" w:type="pct"/>
            <w:tcBorders>
              <w:left w:val="nil"/>
              <w:bottom w:val="single" w:sz="2" w:space="0" w:color="8EAADB" w:themeColor="accent5" w:themeTint="99"/>
              <w:right w:val="nil"/>
            </w:tcBorders>
            <w:shd w:val="clear" w:color="auto" w:fill="D9E2F3" w:themeFill="accent5" w:themeFillTint="33"/>
          </w:tcPr>
          <w:p w14:paraId="0F069BF0" w14:textId="77777777" w:rsidR="004F2709" w:rsidRPr="00914D93" w:rsidRDefault="004F2709" w:rsidP="004F2709">
            <w:pPr>
              <w:pStyle w:val="08-Tabelageral"/>
              <w:rPr>
                <w:rFonts w:cs="Arial"/>
                <w:b/>
                <w:bCs/>
                <w:szCs w:val="14"/>
              </w:rPr>
            </w:pPr>
            <w:r w:rsidRPr="00914D93">
              <w:rPr>
                <w:rFonts w:cs="Arial"/>
                <w:b/>
              </w:rPr>
              <w:t xml:space="preserve"> 3.458 </w:t>
            </w:r>
          </w:p>
        </w:tc>
        <w:tc>
          <w:tcPr>
            <w:tcW w:w="315" w:type="pct"/>
            <w:tcBorders>
              <w:left w:val="nil"/>
              <w:bottom w:val="single" w:sz="2" w:space="0" w:color="8EAADB" w:themeColor="accent5" w:themeTint="99"/>
              <w:right w:val="nil"/>
            </w:tcBorders>
            <w:shd w:val="clear" w:color="auto" w:fill="D9E2F3" w:themeFill="accent5" w:themeFillTint="33"/>
          </w:tcPr>
          <w:p w14:paraId="0B98FD1D" w14:textId="77777777" w:rsidR="004F2709" w:rsidRPr="00914D93" w:rsidRDefault="004F2709" w:rsidP="004F2709">
            <w:pPr>
              <w:pStyle w:val="08-Tabelageral"/>
              <w:rPr>
                <w:rFonts w:cs="Arial"/>
                <w:b/>
                <w:bCs/>
                <w:szCs w:val="14"/>
              </w:rPr>
            </w:pPr>
            <w:r w:rsidRPr="00914D93">
              <w:rPr>
                <w:rFonts w:cs="Arial"/>
                <w:b/>
              </w:rPr>
              <w:t xml:space="preserve"> 5.411 </w:t>
            </w:r>
          </w:p>
        </w:tc>
        <w:tc>
          <w:tcPr>
            <w:tcW w:w="435" w:type="pct"/>
            <w:tcBorders>
              <w:left w:val="nil"/>
              <w:bottom w:val="single" w:sz="2" w:space="0" w:color="8EAADB" w:themeColor="accent5" w:themeTint="99"/>
              <w:right w:val="nil"/>
            </w:tcBorders>
            <w:shd w:val="clear" w:color="auto" w:fill="D9E2F3" w:themeFill="accent5" w:themeFillTint="33"/>
          </w:tcPr>
          <w:p w14:paraId="0732FA7C" w14:textId="77777777" w:rsidR="004F2709" w:rsidRPr="00914D93" w:rsidRDefault="004F2709" w:rsidP="004F2709">
            <w:pPr>
              <w:pStyle w:val="08-Tabelageral"/>
              <w:rPr>
                <w:rFonts w:cs="Arial"/>
                <w:b/>
                <w:bCs/>
                <w:szCs w:val="14"/>
              </w:rPr>
            </w:pPr>
            <w:r w:rsidRPr="00914D93">
              <w:rPr>
                <w:rFonts w:cs="Arial"/>
                <w:b/>
              </w:rPr>
              <w:t xml:space="preserve"> 700.401 </w:t>
            </w:r>
          </w:p>
        </w:tc>
      </w:tr>
    </w:tbl>
    <w:p w14:paraId="6A0B553F" w14:textId="77777777" w:rsidR="004F2709" w:rsidRPr="00914D93" w:rsidRDefault="004F2709" w:rsidP="004F2709">
      <w:pPr>
        <w:pStyle w:val="07-Legenda1"/>
        <w:numPr>
          <w:ilvl w:val="0"/>
          <w:numId w:val="20"/>
        </w:numPr>
        <w:tabs>
          <w:tab w:val="clear" w:pos="284"/>
        </w:tabs>
        <w:ind w:left="0" w:firstLine="0"/>
        <w:rPr>
          <w:rFonts w:ascii="Arial" w:hAnsi="Arial" w:cs="Arial"/>
          <w:szCs w:val="14"/>
        </w:rPr>
      </w:pPr>
      <w:r w:rsidRPr="00914D93">
        <w:rPr>
          <w:rFonts w:ascii="Arial" w:hAnsi="Arial" w:cs="Arial"/>
          <w:szCs w:val="14"/>
        </w:rPr>
        <w:t xml:space="preserve">A Standard &amp; </w:t>
      </w:r>
      <w:proofErr w:type="spellStart"/>
      <w:r w:rsidRPr="00914D93">
        <w:rPr>
          <w:rFonts w:ascii="Arial" w:hAnsi="Arial" w:cs="Arial"/>
          <w:szCs w:val="14"/>
        </w:rPr>
        <w:t>Poor’s</w:t>
      </w:r>
      <w:proofErr w:type="spellEnd"/>
      <w:r w:rsidRPr="00914D93">
        <w:rPr>
          <w:rFonts w:ascii="Arial" w:hAnsi="Arial" w:cs="Arial"/>
          <w:szCs w:val="14"/>
        </w:rPr>
        <w:t xml:space="preserve"> foi utilizada como base para conversão dos ratings das demais agências, todos apresentados em escala nacional.</w:t>
      </w:r>
    </w:p>
    <w:p w14:paraId="4FD23B76" w14:textId="77777777" w:rsidR="004F2709" w:rsidRPr="00914D93" w:rsidRDefault="004F2709" w:rsidP="004F2709">
      <w:pPr>
        <w:pStyle w:val="07-Legenda1"/>
        <w:numPr>
          <w:ilvl w:val="0"/>
          <w:numId w:val="20"/>
        </w:numPr>
        <w:tabs>
          <w:tab w:val="clear" w:pos="284"/>
        </w:tabs>
        <w:ind w:left="0" w:firstLine="0"/>
        <w:rPr>
          <w:rFonts w:ascii="Arial" w:hAnsi="Arial" w:cs="Arial"/>
          <w:szCs w:val="14"/>
        </w:rPr>
      </w:pPr>
      <w:r w:rsidRPr="00914D93">
        <w:rPr>
          <w:rFonts w:ascii="Arial" w:hAnsi="Arial" w:cs="Arial"/>
          <w:szCs w:val="14"/>
        </w:rPr>
        <w:t xml:space="preserve">Inclui </w:t>
      </w:r>
      <w:proofErr w:type="spellStart"/>
      <w:r w:rsidRPr="00914D93">
        <w:rPr>
          <w:rFonts w:ascii="Arial" w:hAnsi="Arial" w:cs="Arial"/>
          <w:szCs w:val="14"/>
        </w:rPr>
        <w:t>DPGEs</w:t>
      </w:r>
      <w:proofErr w:type="spellEnd"/>
      <w:r w:rsidRPr="00914D93">
        <w:rPr>
          <w:rFonts w:ascii="Arial" w:hAnsi="Arial" w:cs="Arial"/>
          <w:szCs w:val="14"/>
        </w:rPr>
        <w:t>, Letras Hipotecárias, CDBs e Notas Promissórias.</w:t>
      </w:r>
    </w:p>
    <w:p w14:paraId="4F3FF515" w14:textId="77777777" w:rsidR="004F2709" w:rsidRPr="00914D93" w:rsidRDefault="004F2709" w:rsidP="004F2709">
      <w:pPr>
        <w:pStyle w:val="07-Legenda1"/>
        <w:numPr>
          <w:ilvl w:val="0"/>
          <w:numId w:val="20"/>
        </w:numPr>
        <w:tabs>
          <w:tab w:val="clear" w:pos="284"/>
        </w:tabs>
        <w:ind w:left="0" w:firstLine="0"/>
        <w:rPr>
          <w:rFonts w:ascii="Arial" w:hAnsi="Arial" w:cs="Arial"/>
          <w:szCs w:val="14"/>
        </w:rPr>
      </w:pPr>
      <w:r w:rsidRPr="00914D93">
        <w:rPr>
          <w:rFonts w:ascii="Arial" w:hAnsi="Arial" w:cs="Arial"/>
          <w:szCs w:val="14"/>
        </w:rPr>
        <w:t>Não estão inclusos parte do valor investido em debêntures da Oi S.A., presentes em fundos de investimentos, pois existe valor provisionado pelos fundos devido a recuperação judicial da empresa. Valor provisionado total é de R$ 475 mil em 31.03.2020 (R$ 402 mil em 31.12.2019).</w:t>
      </w:r>
    </w:p>
    <w:p w14:paraId="63AA10F3" w14:textId="77777777" w:rsidR="004F2709" w:rsidRPr="00914D93" w:rsidRDefault="004F2709" w:rsidP="004F2709">
      <w:pPr>
        <w:pStyle w:val="07-Legenda1"/>
        <w:tabs>
          <w:tab w:val="clear" w:pos="284"/>
        </w:tabs>
        <w:ind w:left="0" w:firstLine="0"/>
        <w:rPr>
          <w:rFonts w:ascii="Arial" w:hAnsi="Arial" w:cs="Arial"/>
          <w:szCs w:val="14"/>
        </w:rPr>
      </w:pPr>
    </w:p>
    <w:p w14:paraId="0E5930D1"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a.4) Risco de liquidez e gestão de capital</w:t>
      </w:r>
    </w:p>
    <w:p w14:paraId="0EB2830B" w14:textId="77777777" w:rsidR="004F2709" w:rsidRPr="00914D93" w:rsidRDefault="004F2709" w:rsidP="004F2709">
      <w:pPr>
        <w:pStyle w:val="05-Textonormal"/>
        <w:rPr>
          <w:rFonts w:cs="Arial"/>
        </w:rPr>
      </w:pPr>
      <w:r w:rsidRPr="00914D93">
        <w:rPr>
          <w:rFonts w:cs="Arial"/>
        </w:rPr>
        <w:t>O risco de liquidez é definido pelo Grupo como a possibilidade de impactos negativos devido à falta de recursos para honrar seus compromissos financeiros no vencimento.</w:t>
      </w:r>
    </w:p>
    <w:p w14:paraId="7159EA8D" w14:textId="77777777" w:rsidR="004F2709" w:rsidRPr="00914D93" w:rsidRDefault="004F2709" w:rsidP="004F2709">
      <w:pPr>
        <w:pStyle w:val="05-Textonormal"/>
        <w:rPr>
          <w:rFonts w:cs="Arial"/>
        </w:rPr>
      </w:pPr>
      <w:r w:rsidRPr="00914D93">
        <w:rPr>
          <w:rFonts w:cs="Arial"/>
        </w:rPr>
        <w:t>A BB Seguridade e suas sociedades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21880DD9" w14:textId="77777777" w:rsidR="004F2709" w:rsidRPr="00914D93" w:rsidRDefault="004F2709" w:rsidP="004F2709">
      <w:pPr>
        <w:pStyle w:val="05-Textonormal"/>
        <w:rPr>
          <w:rFonts w:cs="Arial"/>
        </w:rPr>
      </w:pPr>
      <w:r w:rsidRPr="00914D93">
        <w:rPr>
          <w:rFonts w:cs="Arial"/>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previsíveis.</w:t>
      </w:r>
    </w:p>
    <w:p w14:paraId="7B880396" w14:textId="77777777" w:rsidR="004F2709" w:rsidRPr="00914D93" w:rsidRDefault="004F2709" w:rsidP="004F2709">
      <w:pPr>
        <w:pStyle w:val="05-Textonormal"/>
        <w:rPr>
          <w:rFonts w:cs="Arial"/>
          <w:lang w:eastAsia="en-US"/>
        </w:rPr>
      </w:pPr>
      <w:r w:rsidRPr="00914D93">
        <w:rPr>
          <w:rFonts w:cs="Arial"/>
        </w:rPr>
        <w:t>Os principais passivos da BB Seguridade e suas controladas são despesas administrativas, pagamentos de tributos e</w:t>
      </w:r>
      <w:r w:rsidRPr="00914D93">
        <w:rPr>
          <w:rFonts w:cs="Arial"/>
          <w:lang w:eastAsia="en-US"/>
        </w:rPr>
        <w:t xml:space="preserve"> pagamentos de dividendos, conforme apresentado a seguir.</w:t>
      </w:r>
    </w:p>
    <w:p w14:paraId="2BFE95D1" w14:textId="77777777" w:rsidR="004F2709" w:rsidRPr="00914D93" w:rsidRDefault="004F2709" w:rsidP="004F2709">
      <w:pPr>
        <w:pStyle w:val="06-Rmil"/>
        <w:rPr>
          <w:rFonts w:cs="Arial"/>
        </w:rPr>
      </w:pPr>
      <w:r w:rsidRPr="00914D93">
        <w:rPr>
          <w:rFonts w:cs="Arial"/>
        </w:rPr>
        <w:t>R$ mil</w:t>
      </w:r>
    </w:p>
    <w:tbl>
      <w:tblPr>
        <w:tblStyle w:val="TabeladeLista6Colorida-nfase53"/>
        <w:tblW w:w="0" w:type="auto"/>
        <w:tblInd w:w="108" w:type="dxa"/>
        <w:tblLayout w:type="fixed"/>
        <w:tblLook w:val="04A0" w:firstRow="1" w:lastRow="0" w:firstColumn="1" w:lastColumn="0" w:noHBand="0" w:noVBand="1"/>
      </w:tblPr>
      <w:tblGrid>
        <w:gridCol w:w="1965"/>
        <w:gridCol w:w="1471"/>
        <w:gridCol w:w="992"/>
        <w:gridCol w:w="1418"/>
        <w:gridCol w:w="1134"/>
        <w:gridCol w:w="312"/>
        <w:gridCol w:w="1105"/>
        <w:gridCol w:w="1242"/>
      </w:tblGrid>
      <w:tr w:rsidR="004F2709" w:rsidRPr="00914D93" w14:paraId="13A13303"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965" w:type="dxa"/>
            <w:tcBorders>
              <w:top w:val="single" w:sz="2" w:space="0" w:color="8EAADB" w:themeColor="accent5" w:themeTint="99"/>
              <w:bottom w:val="nil"/>
            </w:tcBorders>
            <w:shd w:val="clear" w:color="auto" w:fill="D9E2F3" w:themeFill="accent5" w:themeFillTint="33"/>
          </w:tcPr>
          <w:p w14:paraId="60C6445F" w14:textId="77777777" w:rsidR="004F2709" w:rsidRPr="00914D93" w:rsidRDefault="004F2709" w:rsidP="004F2709">
            <w:pPr>
              <w:jc w:val="center"/>
              <w:rPr>
                <w:rFonts w:cs="Arial"/>
                <w:sz w:val="14"/>
                <w:szCs w:val="18"/>
              </w:rPr>
            </w:pPr>
          </w:p>
        </w:tc>
        <w:tc>
          <w:tcPr>
            <w:tcW w:w="7674" w:type="dxa"/>
            <w:gridSpan w:val="7"/>
            <w:tcBorders>
              <w:top w:val="single" w:sz="2" w:space="0" w:color="8EAADB" w:themeColor="accent5" w:themeTint="99"/>
              <w:bottom w:val="nil"/>
            </w:tcBorders>
            <w:shd w:val="clear" w:color="auto" w:fill="D9E2F3" w:themeFill="accent5" w:themeFillTint="33"/>
            <w:vAlign w:val="center"/>
          </w:tcPr>
          <w:p w14:paraId="3139DB5C"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r>
      <w:tr w:rsidR="004F2709" w:rsidRPr="00914D93" w14:paraId="5F05E255" w14:textId="77777777" w:rsidTr="009059A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36" w:type="dxa"/>
            <w:gridSpan w:val="2"/>
            <w:vMerge w:val="restart"/>
            <w:tcBorders>
              <w:top w:val="single" w:sz="2" w:space="0" w:color="8EAADB" w:themeColor="accent5" w:themeTint="99"/>
            </w:tcBorders>
            <w:vAlign w:val="center"/>
          </w:tcPr>
          <w:p w14:paraId="2A2EC4B8" w14:textId="77777777" w:rsidR="004F2709" w:rsidRPr="00914D93" w:rsidRDefault="004F2709" w:rsidP="004F2709">
            <w:pPr>
              <w:rPr>
                <w:rFonts w:cs="Arial"/>
                <w:sz w:val="14"/>
                <w:szCs w:val="14"/>
              </w:rPr>
            </w:pPr>
            <w:r w:rsidRPr="00914D93">
              <w:rPr>
                <w:rFonts w:cs="Arial"/>
                <w:sz w:val="14"/>
                <w:szCs w:val="14"/>
              </w:rPr>
              <w:t>Risco de Liquidez</w:t>
            </w:r>
          </w:p>
        </w:tc>
        <w:tc>
          <w:tcPr>
            <w:tcW w:w="992" w:type="dxa"/>
            <w:tcBorders>
              <w:top w:val="single" w:sz="2" w:space="0" w:color="8EAADB" w:themeColor="accent5" w:themeTint="99"/>
            </w:tcBorders>
          </w:tcPr>
          <w:p w14:paraId="5F3D9D62"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59CBB0EF"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14D93">
              <w:rPr>
                <w:rFonts w:cs="Arial"/>
                <w:b/>
                <w:sz w:val="14"/>
                <w:szCs w:val="18"/>
              </w:rPr>
              <w:t>31.03.2020</w:t>
            </w:r>
          </w:p>
        </w:tc>
        <w:tc>
          <w:tcPr>
            <w:tcW w:w="312" w:type="dxa"/>
            <w:tcBorders>
              <w:top w:val="single" w:sz="2" w:space="0" w:color="8EAADB" w:themeColor="accent5" w:themeTint="99"/>
              <w:bottom w:val="nil"/>
            </w:tcBorders>
          </w:tcPr>
          <w:p w14:paraId="764FB616"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347" w:type="dxa"/>
            <w:gridSpan w:val="2"/>
            <w:tcBorders>
              <w:top w:val="single" w:sz="2" w:space="0" w:color="8EAADB" w:themeColor="accent5" w:themeTint="99"/>
              <w:bottom w:val="single" w:sz="2" w:space="0" w:color="8EAADB" w:themeColor="accent5" w:themeTint="99"/>
            </w:tcBorders>
            <w:vAlign w:val="center"/>
          </w:tcPr>
          <w:p w14:paraId="6B094E18"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14D93">
              <w:rPr>
                <w:rFonts w:cs="Arial"/>
                <w:b/>
                <w:sz w:val="14"/>
                <w:szCs w:val="18"/>
              </w:rPr>
              <w:t>31.12.2019</w:t>
            </w:r>
          </w:p>
        </w:tc>
      </w:tr>
      <w:tr w:rsidR="004F2709" w:rsidRPr="00914D93" w14:paraId="3D06DEB9"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vMerge/>
            <w:tcBorders>
              <w:bottom w:val="single" w:sz="2" w:space="0" w:color="8EAADB" w:themeColor="accent5" w:themeTint="99"/>
            </w:tcBorders>
            <w:shd w:val="clear" w:color="auto" w:fill="D9E2F3" w:themeFill="accent5" w:themeFillTint="33"/>
          </w:tcPr>
          <w:p w14:paraId="7FC8BB34" w14:textId="77777777" w:rsidR="004F2709" w:rsidRPr="00914D93" w:rsidRDefault="004F2709" w:rsidP="004F2709">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52C2C269" w14:textId="77777777" w:rsidR="004F2709" w:rsidRPr="00914D93" w:rsidRDefault="004F2709" w:rsidP="004F27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A90E3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920B53"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b/>
              </w:rPr>
              <w:t>Mais de 1 ano</w:t>
            </w:r>
          </w:p>
          <w:p w14:paraId="61C9385B"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p w14:paraId="7F83E6A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02348E9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3.472.955</w:t>
            </w:r>
          </w:p>
          <w:p w14:paraId="354E8B9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(11.856)</w:t>
            </w:r>
          </w:p>
          <w:p w14:paraId="214F340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(11.615)</w:t>
            </w:r>
          </w:p>
          <w:p w14:paraId="768B8BD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(4.419)</w:t>
            </w:r>
          </w:p>
          <w:p w14:paraId="627FAF4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(8.200)</w:t>
            </w:r>
          </w:p>
          <w:p w14:paraId="57736B3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12.378</w:t>
            </w:r>
          </w:p>
          <w:p w14:paraId="01E40614"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23C9E77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113.161</w:t>
            </w:r>
          </w:p>
          <w:p w14:paraId="13C25F1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150.380</w:t>
            </w:r>
          </w:p>
          <w:p w14:paraId="22C5993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(37.219)</w:t>
            </w:r>
          </w:p>
          <w:p w14:paraId="1193B9D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3.574.260</w:t>
            </w:r>
          </w:p>
          <w:p w14:paraId="6B4DEF7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(34.707)</w:t>
            </w:r>
          </w:p>
          <w:p w14:paraId="27E840B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3.539.553</w:t>
            </w:r>
          </w:p>
          <w:p w14:paraId="14082F1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2.000.000.000</w:t>
            </w:r>
          </w:p>
          <w:p w14:paraId="1902263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1.996.597.417</w:t>
            </w:r>
          </w:p>
          <w:p w14:paraId="02810F0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2C2A73D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AA889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 xml:space="preserve">Até 1 ano </w:t>
            </w:r>
          </w:p>
        </w:tc>
        <w:tc>
          <w:tcPr>
            <w:tcW w:w="124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482F3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b/>
              </w:rPr>
              <w:t>Mais de 1 ano</w:t>
            </w:r>
          </w:p>
          <w:p w14:paraId="1C489A7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p w14:paraId="285A8B5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34A066B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3.472.955</w:t>
            </w:r>
          </w:p>
          <w:p w14:paraId="089159B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(11.856)</w:t>
            </w:r>
          </w:p>
          <w:p w14:paraId="4B2B962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(11.615)</w:t>
            </w:r>
          </w:p>
          <w:p w14:paraId="622C136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(4.419)</w:t>
            </w:r>
          </w:p>
          <w:p w14:paraId="4FF07FC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(8.200)</w:t>
            </w:r>
          </w:p>
          <w:p w14:paraId="5863B63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12.378</w:t>
            </w:r>
          </w:p>
          <w:p w14:paraId="04520E3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5AF6EF5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113.161</w:t>
            </w:r>
          </w:p>
          <w:p w14:paraId="4E4A089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150.380</w:t>
            </w:r>
          </w:p>
          <w:p w14:paraId="09389D7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(37.219)</w:t>
            </w:r>
          </w:p>
          <w:p w14:paraId="5BFCB2F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3.574.260</w:t>
            </w:r>
          </w:p>
          <w:p w14:paraId="0869BEEA"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(34.707)</w:t>
            </w:r>
          </w:p>
          <w:p w14:paraId="5BCDD80B"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3.539.553</w:t>
            </w:r>
          </w:p>
          <w:p w14:paraId="02E6115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2.000.000.000</w:t>
            </w:r>
          </w:p>
          <w:p w14:paraId="4F32F27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1.996.597.417</w:t>
            </w:r>
          </w:p>
          <w:p w14:paraId="708BC4B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rPr>
              <w:t>1,77</w:t>
            </w:r>
          </w:p>
        </w:tc>
      </w:tr>
      <w:tr w:rsidR="004F2709" w:rsidRPr="00914D93" w14:paraId="0C276803"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4B9B403D" w14:textId="77777777" w:rsidR="004F2709" w:rsidRPr="00914D93" w:rsidRDefault="004F2709" w:rsidP="004F2709">
            <w:pPr>
              <w:pStyle w:val="08-Tabelageral"/>
              <w:jc w:val="left"/>
              <w:rPr>
                <w:rFonts w:cs="Arial"/>
              </w:rPr>
            </w:pPr>
            <w:r w:rsidRPr="00914D93">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1DFC469E"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722DE8C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6648CC4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11D278E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5275AC2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242" w:type="dxa"/>
            <w:tcBorders>
              <w:top w:val="single" w:sz="2" w:space="0" w:color="8EAADB" w:themeColor="accent5" w:themeTint="99"/>
              <w:bottom w:val="nil"/>
            </w:tcBorders>
            <w:shd w:val="clear" w:color="auto" w:fill="FFFFFF" w:themeFill="background1"/>
            <w:vAlign w:val="center"/>
          </w:tcPr>
          <w:p w14:paraId="07596940"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4F2709" w:rsidRPr="00914D93" w14:paraId="69668339"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5ECDF190" w14:textId="77777777" w:rsidR="004F2709" w:rsidRPr="00914D93" w:rsidRDefault="004F2709" w:rsidP="004F2709">
            <w:pPr>
              <w:pStyle w:val="08-Tabelageral"/>
              <w:jc w:val="left"/>
              <w:rPr>
                <w:rFonts w:cs="Arial"/>
                <w:b w:val="0"/>
              </w:rPr>
            </w:pPr>
            <w:r w:rsidRPr="00914D93">
              <w:rPr>
                <w:rFonts w:cs="Arial"/>
                <w:b w:val="0"/>
              </w:rPr>
              <w:t>Caixa e Equivalentes de Caixa</w:t>
            </w:r>
          </w:p>
        </w:tc>
        <w:tc>
          <w:tcPr>
            <w:tcW w:w="992" w:type="dxa"/>
            <w:tcBorders>
              <w:top w:val="nil"/>
              <w:bottom w:val="nil"/>
            </w:tcBorders>
            <w:shd w:val="clear" w:color="auto" w:fill="D9E2F3" w:themeFill="accent5" w:themeFillTint="33"/>
            <w:vAlign w:val="center"/>
          </w:tcPr>
          <w:p w14:paraId="1DB8FD2D"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[07]</w:t>
            </w:r>
          </w:p>
        </w:tc>
        <w:tc>
          <w:tcPr>
            <w:tcW w:w="1418" w:type="dxa"/>
            <w:tcBorders>
              <w:top w:val="nil"/>
              <w:bottom w:val="nil"/>
            </w:tcBorders>
            <w:shd w:val="clear" w:color="auto" w:fill="D9E2F3" w:themeFill="accent5" w:themeFillTint="33"/>
            <w:vAlign w:val="center"/>
          </w:tcPr>
          <w:p w14:paraId="5CD57559"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914D93">
              <w:rPr>
                <w:rFonts w:cs="Arial"/>
                <w:color w:val="000000"/>
                <w:sz w:val="14"/>
                <w:szCs w:val="14"/>
              </w:rPr>
              <w:t>2.402.707</w:t>
            </w:r>
          </w:p>
        </w:tc>
        <w:tc>
          <w:tcPr>
            <w:tcW w:w="1134" w:type="dxa"/>
            <w:tcBorders>
              <w:top w:val="nil"/>
              <w:bottom w:val="nil"/>
            </w:tcBorders>
            <w:shd w:val="clear" w:color="auto" w:fill="D9E2F3" w:themeFill="accent5" w:themeFillTint="33"/>
            <w:vAlign w:val="center"/>
          </w:tcPr>
          <w:p w14:paraId="0403B48C"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312" w:type="dxa"/>
            <w:tcBorders>
              <w:top w:val="nil"/>
              <w:bottom w:val="nil"/>
            </w:tcBorders>
            <w:shd w:val="clear" w:color="auto" w:fill="D9E2F3" w:themeFill="accent5" w:themeFillTint="33"/>
            <w:vAlign w:val="center"/>
          </w:tcPr>
          <w:p w14:paraId="1D3210D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24BCC18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4.231.195</w:t>
            </w:r>
          </w:p>
        </w:tc>
        <w:tc>
          <w:tcPr>
            <w:tcW w:w="1242" w:type="dxa"/>
            <w:tcBorders>
              <w:top w:val="nil"/>
              <w:bottom w:val="nil"/>
            </w:tcBorders>
            <w:shd w:val="clear" w:color="auto" w:fill="D9E2F3" w:themeFill="accent5" w:themeFillTint="33"/>
            <w:vAlign w:val="center"/>
          </w:tcPr>
          <w:p w14:paraId="78582A9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w:t>
            </w:r>
          </w:p>
        </w:tc>
      </w:tr>
      <w:tr w:rsidR="004F2709" w:rsidRPr="00914D93" w14:paraId="1070E12E"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1CC50D88" w14:textId="77777777" w:rsidR="004F2709" w:rsidRPr="00914D93" w:rsidRDefault="004F2709" w:rsidP="004F2709">
            <w:pPr>
              <w:pStyle w:val="08-Tabelageral"/>
              <w:jc w:val="left"/>
              <w:rPr>
                <w:rFonts w:cs="Arial"/>
                <w:b w:val="0"/>
                <w:szCs w:val="14"/>
              </w:rPr>
            </w:pPr>
            <w:r w:rsidRPr="00914D93">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4EA4DC7E"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[08]</w:t>
            </w:r>
          </w:p>
        </w:tc>
        <w:tc>
          <w:tcPr>
            <w:tcW w:w="1418" w:type="dxa"/>
            <w:tcBorders>
              <w:top w:val="nil"/>
              <w:bottom w:val="nil"/>
            </w:tcBorders>
            <w:shd w:val="clear" w:color="auto" w:fill="FFFFFF" w:themeFill="background1"/>
            <w:vAlign w:val="center"/>
          </w:tcPr>
          <w:p w14:paraId="25ABAF8F"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1134" w:type="dxa"/>
            <w:tcBorders>
              <w:top w:val="nil"/>
              <w:bottom w:val="nil"/>
            </w:tcBorders>
            <w:shd w:val="clear" w:color="auto" w:fill="FFFFFF" w:themeFill="background1"/>
            <w:vAlign w:val="center"/>
          </w:tcPr>
          <w:p w14:paraId="467AB600"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312" w:type="dxa"/>
            <w:tcBorders>
              <w:top w:val="nil"/>
              <w:bottom w:val="nil"/>
            </w:tcBorders>
            <w:shd w:val="clear" w:color="auto" w:fill="FFFFFF" w:themeFill="background1"/>
            <w:vAlign w:val="center"/>
          </w:tcPr>
          <w:p w14:paraId="6CA4E88D"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0D7A5F2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14D93">
              <w:rPr>
                <w:rFonts w:cs="Arial"/>
                <w:color w:val="000000"/>
                <w:szCs w:val="14"/>
              </w:rPr>
              <w:t>--</w:t>
            </w:r>
          </w:p>
        </w:tc>
        <w:tc>
          <w:tcPr>
            <w:tcW w:w="1242" w:type="dxa"/>
            <w:tcBorders>
              <w:top w:val="nil"/>
              <w:bottom w:val="nil"/>
            </w:tcBorders>
            <w:shd w:val="clear" w:color="auto" w:fill="FFFFFF" w:themeFill="background1"/>
            <w:vAlign w:val="center"/>
          </w:tcPr>
          <w:p w14:paraId="2AA17E23"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14D93">
              <w:rPr>
                <w:rFonts w:cs="Arial"/>
                <w:color w:val="000000"/>
                <w:szCs w:val="14"/>
              </w:rPr>
              <w:t>--</w:t>
            </w:r>
          </w:p>
        </w:tc>
      </w:tr>
      <w:tr w:rsidR="004F2709" w:rsidRPr="00914D93" w14:paraId="6D80CE05"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557B5ABB" w14:textId="77777777" w:rsidR="004F2709" w:rsidRPr="00914D93" w:rsidRDefault="004F2709" w:rsidP="004F2709">
            <w:pPr>
              <w:pStyle w:val="08-Tabelageral"/>
              <w:jc w:val="left"/>
              <w:rPr>
                <w:rFonts w:cs="Arial"/>
                <w:b w:val="0"/>
                <w:szCs w:val="14"/>
              </w:rPr>
            </w:pPr>
            <w:r w:rsidRPr="00914D93">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78549A89"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[08]</w:t>
            </w:r>
          </w:p>
        </w:tc>
        <w:tc>
          <w:tcPr>
            <w:tcW w:w="1418" w:type="dxa"/>
            <w:tcBorders>
              <w:top w:val="nil"/>
              <w:bottom w:val="nil"/>
            </w:tcBorders>
            <w:shd w:val="clear" w:color="auto" w:fill="D9E2F3" w:themeFill="accent5" w:themeFillTint="33"/>
            <w:vAlign w:val="center"/>
          </w:tcPr>
          <w:p w14:paraId="60B97B78"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1134" w:type="dxa"/>
            <w:tcBorders>
              <w:top w:val="nil"/>
              <w:bottom w:val="nil"/>
            </w:tcBorders>
            <w:shd w:val="clear" w:color="auto" w:fill="D9E2F3" w:themeFill="accent5" w:themeFillTint="33"/>
            <w:vAlign w:val="center"/>
          </w:tcPr>
          <w:p w14:paraId="46C2949E"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3.582</w:t>
            </w:r>
          </w:p>
        </w:tc>
        <w:tc>
          <w:tcPr>
            <w:tcW w:w="312" w:type="dxa"/>
            <w:tcBorders>
              <w:top w:val="nil"/>
              <w:bottom w:val="nil"/>
            </w:tcBorders>
            <w:shd w:val="clear" w:color="auto" w:fill="D9E2F3" w:themeFill="accent5" w:themeFillTint="33"/>
            <w:vAlign w:val="center"/>
          </w:tcPr>
          <w:p w14:paraId="31CC4C10"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58ED36A"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color w:val="000000"/>
                <w:szCs w:val="14"/>
              </w:rPr>
              <w:t>--</w:t>
            </w:r>
          </w:p>
        </w:tc>
        <w:tc>
          <w:tcPr>
            <w:tcW w:w="1242" w:type="dxa"/>
            <w:tcBorders>
              <w:top w:val="nil"/>
              <w:bottom w:val="nil"/>
            </w:tcBorders>
            <w:shd w:val="clear" w:color="auto" w:fill="D9E2F3" w:themeFill="accent5" w:themeFillTint="33"/>
            <w:vAlign w:val="center"/>
          </w:tcPr>
          <w:p w14:paraId="5351359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14D93">
              <w:rPr>
                <w:rFonts w:cs="Arial"/>
                <w:color w:val="000000"/>
                <w:szCs w:val="14"/>
              </w:rPr>
              <w:t>3.413</w:t>
            </w:r>
          </w:p>
        </w:tc>
      </w:tr>
      <w:tr w:rsidR="004F2709" w:rsidRPr="00914D93" w14:paraId="5D8DDCD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016C8790" w14:textId="77777777" w:rsidR="004F2709" w:rsidRPr="00914D93" w:rsidRDefault="004F2709" w:rsidP="004F2709">
            <w:pPr>
              <w:pStyle w:val="08-Tabelageral"/>
              <w:jc w:val="left"/>
              <w:rPr>
                <w:rFonts w:cs="Arial"/>
                <w:b w:val="0"/>
                <w:szCs w:val="14"/>
              </w:rPr>
            </w:pPr>
          </w:p>
        </w:tc>
        <w:tc>
          <w:tcPr>
            <w:tcW w:w="992" w:type="dxa"/>
            <w:tcBorders>
              <w:top w:val="nil"/>
              <w:bottom w:val="nil"/>
            </w:tcBorders>
            <w:shd w:val="clear" w:color="auto" w:fill="FFFFFF" w:themeFill="background1"/>
            <w:vAlign w:val="center"/>
          </w:tcPr>
          <w:p w14:paraId="3B994899"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0282F2A6"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c>
          <w:tcPr>
            <w:tcW w:w="1134" w:type="dxa"/>
            <w:tcBorders>
              <w:top w:val="nil"/>
              <w:bottom w:val="nil"/>
            </w:tcBorders>
            <w:shd w:val="clear" w:color="auto" w:fill="FFFFFF" w:themeFill="background1"/>
            <w:vAlign w:val="center"/>
          </w:tcPr>
          <w:p w14:paraId="74A379CE"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c>
          <w:tcPr>
            <w:tcW w:w="312" w:type="dxa"/>
            <w:tcBorders>
              <w:top w:val="nil"/>
              <w:bottom w:val="nil"/>
            </w:tcBorders>
            <w:shd w:val="clear" w:color="auto" w:fill="FFFFFF" w:themeFill="background1"/>
            <w:vAlign w:val="center"/>
          </w:tcPr>
          <w:p w14:paraId="3E84DA2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09B321B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42" w:type="dxa"/>
            <w:tcBorders>
              <w:top w:val="nil"/>
              <w:bottom w:val="nil"/>
            </w:tcBorders>
            <w:shd w:val="clear" w:color="auto" w:fill="FFFFFF" w:themeFill="background1"/>
            <w:vAlign w:val="center"/>
          </w:tcPr>
          <w:p w14:paraId="3820CE0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4F2709" w:rsidRPr="00914D93" w14:paraId="43A9DFB3"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265E9B5F" w14:textId="77777777" w:rsidR="004F2709" w:rsidRPr="00914D93" w:rsidRDefault="004F2709" w:rsidP="004F2709">
            <w:pPr>
              <w:pStyle w:val="08-Tabelageral"/>
              <w:jc w:val="left"/>
              <w:rPr>
                <w:rFonts w:cs="Arial"/>
                <w:b w:val="0"/>
                <w:szCs w:val="14"/>
              </w:rPr>
            </w:pPr>
          </w:p>
        </w:tc>
        <w:tc>
          <w:tcPr>
            <w:tcW w:w="992" w:type="dxa"/>
            <w:tcBorders>
              <w:top w:val="nil"/>
              <w:bottom w:val="nil"/>
            </w:tcBorders>
            <w:shd w:val="clear" w:color="auto" w:fill="D9E2F3" w:themeFill="accent5" w:themeFillTint="33"/>
            <w:vAlign w:val="center"/>
          </w:tcPr>
          <w:p w14:paraId="167B4EE0"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138DA62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3C2C7B5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D9E2F3" w:themeFill="accent5" w:themeFillTint="33"/>
            <w:vAlign w:val="center"/>
          </w:tcPr>
          <w:p w14:paraId="1184898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249CE07A"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42" w:type="dxa"/>
            <w:tcBorders>
              <w:top w:val="nil"/>
              <w:bottom w:val="nil"/>
            </w:tcBorders>
            <w:shd w:val="clear" w:color="auto" w:fill="D9E2F3" w:themeFill="accent5" w:themeFillTint="33"/>
            <w:vAlign w:val="center"/>
          </w:tcPr>
          <w:p w14:paraId="315C796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4F2709" w:rsidRPr="00914D93" w14:paraId="29A0C713"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66F79EDB" w14:textId="77777777" w:rsidR="004F2709" w:rsidRPr="00914D93" w:rsidRDefault="004F2709" w:rsidP="004F2709">
            <w:pPr>
              <w:pStyle w:val="08-Tabelageral"/>
              <w:jc w:val="left"/>
              <w:rPr>
                <w:rFonts w:cs="Arial"/>
                <w:szCs w:val="14"/>
              </w:rPr>
            </w:pPr>
            <w:r w:rsidRPr="00914D93">
              <w:rPr>
                <w:rFonts w:cs="Arial"/>
                <w:szCs w:val="14"/>
              </w:rPr>
              <w:t>PASSIVOS</w:t>
            </w:r>
          </w:p>
        </w:tc>
        <w:tc>
          <w:tcPr>
            <w:tcW w:w="992" w:type="dxa"/>
            <w:tcBorders>
              <w:top w:val="nil"/>
              <w:bottom w:val="nil"/>
            </w:tcBorders>
            <w:shd w:val="clear" w:color="auto" w:fill="FFFFFF" w:themeFill="background1"/>
            <w:vAlign w:val="center"/>
          </w:tcPr>
          <w:p w14:paraId="449626AD"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4F56A2F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49B7FCE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312" w:type="dxa"/>
            <w:tcBorders>
              <w:top w:val="nil"/>
              <w:bottom w:val="nil"/>
            </w:tcBorders>
            <w:shd w:val="clear" w:color="auto" w:fill="FFFFFF" w:themeFill="background1"/>
            <w:vAlign w:val="center"/>
          </w:tcPr>
          <w:p w14:paraId="326E3C2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4A0779C4"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42" w:type="dxa"/>
            <w:tcBorders>
              <w:top w:val="nil"/>
              <w:bottom w:val="nil"/>
            </w:tcBorders>
            <w:shd w:val="clear" w:color="auto" w:fill="FFFFFF" w:themeFill="background1"/>
            <w:vAlign w:val="center"/>
          </w:tcPr>
          <w:p w14:paraId="1BD731D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4F2709" w:rsidRPr="00914D93" w14:paraId="240BF42A"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1801EAF0" w14:textId="77777777" w:rsidR="004F2709" w:rsidRPr="00914D93" w:rsidRDefault="004F2709" w:rsidP="004F2709">
            <w:pPr>
              <w:pStyle w:val="08-Tabelageral"/>
              <w:jc w:val="left"/>
              <w:rPr>
                <w:rFonts w:cs="Arial"/>
                <w:b w:val="0"/>
                <w:szCs w:val="14"/>
              </w:rPr>
            </w:pPr>
            <w:r w:rsidRPr="00914D93">
              <w:rPr>
                <w:rFonts w:cs="Arial"/>
                <w:b w:val="0"/>
                <w:szCs w:val="14"/>
              </w:rPr>
              <w:t>Obrigações Societárias e Estatutárias</w:t>
            </w:r>
          </w:p>
        </w:tc>
        <w:tc>
          <w:tcPr>
            <w:tcW w:w="992" w:type="dxa"/>
            <w:tcBorders>
              <w:top w:val="nil"/>
              <w:bottom w:val="nil"/>
            </w:tcBorders>
            <w:shd w:val="clear" w:color="auto" w:fill="D9E2F3" w:themeFill="accent5" w:themeFillTint="33"/>
            <w:vAlign w:val="center"/>
          </w:tcPr>
          <w:p w14:paraId="1C9EB429"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[15]</w:t>
            </w:r>
          </w:p>
        </w:tc>
        <w:tc>
          <w:tcPr>
            <w:tcW w:w="1418" w:type="dxa"/>
            <w:tcBorders>
              <w:top w:val="nil"/>
              <w:bottom w:val="nil"/>
            </w:tcBorders>
            <w:shd w:val="clear" w:color="auto" w:fill="D9E2F3" w:themeFill="accent5" w:themeFillTint="33"/>
            <w:vAlign w:val="center"/>
          </w:tcPr>
          <w:p w14:paraId="0F723A80"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914D93">
              <w:rPr>
                <w:rFonts w:cs="Arial"/>
                <w:color w:val="000000"/>
                <w:sz w:val="14"/>
                <w:szCs w:val="14"/>
              </w:rPr>
              <w:t>2.700.475</w:t>
            </w:r>
          </w:p>
        </w:tc>
        <w:tc>
          <w:tcPr>
            <w:tcW w:w="1134" w:type="dxa"/>
            <w:tcBorders>
              <w:top w:val="nil"/>
              <w:bottom w:val="nil"/>
            </w:tcBorders>
            <w:shd w:val="clear" w:color="auto" w:fill="D9E2F3" w:themeFill="accent5" w:themeFillTint="33"/>
            <w:vAlign w:val="center"/>
          </w:tcPr>
          <w:p w14:paraId="2C3AFD6B"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312" w:type="dxa"/>
            <w:tcBorders>
              <w:top w:val="nil"/>
              <w:bottom w:val="nil"/>
            </w:tcBorders>
            <w:shd w:val="clear" w:color="auto" w:fill="D9E2F3" w:themeFill="accent5" w:themeFillTint="33"/>
            <w:vAlign w:val="center"/>
          </w:tcPr>
          <w:p w14:paraId="6E18BF32"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66BCC63"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color w:val="000000"/>
                <w:szCs w:val="14"/>
              </w:rPr>
              <w:t>6.490.643</w:t>
            </w:r>
          </w:p>
        </w:tc>
        <w:tc>
          <w:tcPr>
            <w:tcW w:w="1242" w:type="dxa"/>
            <w:tcBorders>
              <w:top w:val="nil"/>
              <w:bottom w:val="nil"/>
            </w:tcBorders>
            <w:shd w:val="clear" w:color="auto" w:fill="D9E2F3" w:themeFill="accent5" w:themeFillTint="33"/>
            <w:vAlign w:val="center"/>
          </w:tcPr>
          <w:p w14:paraId="308CC91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914D93">
              <w:rPr>
                <w:rFonts w:cs="Arial"/>
                <w:color w:val="000000"/>
                <w:szCs w:val="14"/>
              </w:rPr>
              <w:t>--</w:t>
            </w:r>
          </w:p>
        </w:tc>
      </w:tr>
      <w:tr w:rsidR="004F2709" w:rsidRPr="00914D93" w14:paraId="71F23E83"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79A2C38D" w14:textId="77777777" w:rsidR="004F2709" w:rsidRPr="00914D93" w:rsidRDefault="004F2709" w:rsidP="004F2709">
            <w:pPr>
              <w:pStyle w:val="08-Tabelageral"/>
              <w:jc w:val="left"/>
              <w:rPr>
                <w:rFonts w:cs="Arial"/>
                <w:b w:val="0"/>
                <w:szCs w:val="14"/>
              </w:rPr>
            </w:pPr>
            <w:r w:rsidRPr="00914D93">
              <w:rPr>
                <w:rFonts w:cs="Arial"/>
                <w:b w:val="0"/>
                <w:szCs w:val="14"/>
              </w:rPr>
              <w:t>Passivos por impostos correntes</w:t>
            </w:r>
          </w:p>
        </w:tc>
        <w:tc>
          <w:tcPr>
            <w:tcW w:w="992" w:type="dxa"/>
            <w:tcBorders>
              <w:top w:val="nil"/>
              <w:bottom w:val="nil"/>
            </w:tcBorders>
            <w:shd w:val="clear" w:color="auto" w:fill="FFFFFF" w:themeFill="background1"/>
            <w:vAlign w:val="center"/>
          </w:tcPr>
          <w:p w14:paraId="7434DF52"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[12]</w:t>
            </w:r>
          </w:p>
        </w:tc>
        <w:tc>
          <w:tcPr>
            <w:tcW w:w="1418" w:type="dxa"/>
            <w:tcBorders>
              <w:top w:val="nil"/>
              <w:bottom w:val="nil"/>
            </w:tcBorders>
            <w:shd w:val="clear" w:color="auto" w:fill="FFFFFF" w:themeFill="background1"/>
            <w:vAlign w:val="center"/>
          </w:tcPr>
          <w:p w14:paraId="2B684A98"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color w:val="000000"/>
                <w:sz w:val="14"/>
                <w:szCs w:val="14"/>
              </w:rPr>
              <w:t>6.576</w:t>
            </w:r>
          </w:p>
        </w:tc>
        <w:tc>
          <w:tcPr>
            <w:tcW w:w="1134" w:type="dxa"/>
            <w:tcBorders>
              <w:top w:val="nil"/>
              <w:bottom w:val="nil"/>
            </w:tcBorders>
            <w:shd w:val="clear" w:color="auto" w:fill="FFFFFF" w:themeFill="background1"/>
            <w:vAlign w:val="center"/>
          </w:tcPr>
          <w:p w14:paraId="5B028228"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312" w:type="dxa"/>
            <w:tcBorders>
              <w:top w:val="nil"/>
              <w:bottom w:val="nil"/>
            </w:tcBorders>
            <w:shd w:val="clear" w:color="auto" w:fill="FFFFFF" w:themeFill="background1"/>
            <w:vAlign w:val="center"/>
          </w:tcPr>
          <w:p w14:paraId="0A4829AD"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0D738FF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color w:val="000000"/>
                <w:szCs w:val="14"/>
              </w:rPr>
              <w:t>1.713</w:t>
            </w:r>
          </w:p>
        </w:tc>
        <w:tc>
          <w:tcPr>
            <w:tcW w:w="1242" w:type="dxa"/>
            <w:tcBorders>
              <w:top w:val="nil"/>
              <w:bottom w:val="nil"/>
            </w:tcBorders>
            <w:shd w:val="clear" w:color="auto" w:fill="FFFFFF" w:themeFill="background1"/>
            <w:vAlign w:val="center"/>
          </w:tcPr>
          <w:p w14:paraId="2566C076"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14D93">
              <w:rPr>
                <w:rFonts w:cs="Arial"/>
                <w:color w:val="000000"/>
                <w:szCs w:val="14"/>
              </w:rPr>
              <w:t>--</w:t>
            </w:r>
          </w:p>
        </w:tc>
      </w:tr>
      <w:tr w:rsidR="004F2709" w:rsidRPr="00914D93" w14:paraId="6BFB2E3C"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75552B03" w14:textId="77777777" w:rsidR="004F2709" w:rsidRPr="00914D93" w:rsidRDefault="004F2709" w:rsidP="004F2709">
            <w:pPr>
              <w:pStyle w:val="08-Tabelageral"/>
              <w:jc w:val="left"/>
              <w:rPr>
                <w:rFonts w:cs="Arial"/>
                <w:b w:val="0"/>
                <w:szCs w:val="14"/>
              </w:rPr>
            </w:pPr>
          </w:p>
        </w:tc>
        <w:tc>
          <w:tcPr>
            <w:tcW w:w="992" w:type="dxa"/>
            <w:tcBorders>
              <w:top w:val="nil"/>
              <w:bottom w:val="nil"/>
            </w:tcBorders>
            <w:shd w:val="clear" w:color="auto" w:fill="D9E2F3" w:themeFill="accent5" w:themeFillTint="33"/>
            <w:vAlign w:val="center"/>
          </w:tcPr>
          <w:p w14:paraId="5F600301"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01603361"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p>
        </w:tc>
        <w:tc>
          <w:tcPr>
            <w:tcW w:w="1134" w:type="dxa"/>
            <w:tcBorders>
              <w:top w:val="nil"/>
              <w:bottom w:val="nil"/>
            </w:tcBorders>
            <w:shd w:val="clear" w:color="auto" w:fill="D9E2F3" w:themeFill="accent5" w:themeFillTint="33"/>
            <w:vAlign w:val="center"/>
          </w:tcPr>
          <w:p w14:paraId="629FC6EF" w14:textId="77777777" w:rsidR="004F2709" w:rsidRPr="00914D93" w:rsidRDefault="004F2709" w:rsidP="004F2709">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p>
        </w:tc>
        <w:tc>
          <w:tcPr>
            <w:tcW w:w="312" w:type="dxa"/>
            <w:tcBorders>
              <w:top w:val="nil"/>
              <w:bottom w:val="nil"/>
            </w:tcBorders>
            <w:shd w:val="clear" w:color="auto" w:fill="D9E2F3" w:themeFill="accent5" w:themeFillTint="33"/>
            <w:vAlign w:val="center"/>
          </w:tcPr>
          <w:p w14:paraId="269FAF9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5720275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42" w:type="dxa"/>
            <w:tcBorders>
              <w:top w:val="nil"/>
              <w:bottom w:val="nil"/>
            </w:tcBorders>
            <w:shd w:val="clear" w:color="auto" w:fill="D9E2F3" w:themeFill="accent5" w:themeFillTint="33"/>
            <w:vAlign w:val="center"/>
          </w:tcPr>
          <w:p w14:paraId="07914B1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p>
        </w:tc>
      </w:tr>
      <w:tr w:rsidR="004F2709" w:rsidRPr="00914D93" w14:paraId="3A3B4741"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single" w:sz="2" w:space="0" w:color="8EAADB" w:themeColor="accent5" w:themeTint="99"/>
            </w:tcBorders>
            <w:shd w:val="clear" w:color="auto" w:fill="FFFFFF" w:themeFill="background1"/>
          </w:tcPr>
          <w:p w14:paraId="1E29B56D" w14:textId="77777777" w:rsidR="004F2709" w:rsidRPr="00914D93" w:rsidRDefault="004F2709" w:rsidP="004F2709">
            <w:pPr>
              <w:pStyle w:val="08-Tabelageral"/>
              <w:jc w:val="left"/>
              <w:rPr>
                <w:rFonts w:cs="Arial"/>
                <w:b w:val="0"/>
                <w:szCs w:val="14"/>
              </w:rPr>
            </w:pPr>
            <w:r w:rsidRPr="00914D93">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4121D35D"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szCs w:val="14"/>
                <w:lang w:val="en-US"/>
              </w:rPr>
              <w:t>[18]</w:t>
            </w:r>
          </w:p>
        </w:tc>
        <w:tc>
          <w:tcPr>
            <w:tcW w:w="1418" w:type="dxa"/>
            <w:tcBorders>
              <w:top w:val="nil"/>
              <w:bottom w:val="single" w:sz="2" w:space="0" w:color="8EAADB" w:themeColor="accent5" w:themeTint="99"/>
            </w:tcBorders>
            <w:shd w:val="clear" w:color="auto" w:fill="FFFFFF" w:themeFill="background1"/>
            <w:vAlign w:val="center"/>
          </w:tcPr>
          <w:p w14:paraId="49B67C8A"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color w:val="000000"/>
                <w:sz w:val="14"/>
                <w:szCs w:val="14"/>
              </w:rPr>
              <w:t>7.621</w:t>
            </w:r>
          </w:p>
        </w:tc>
        <w:tc>
          <w:tcPr>
            <w:tcW w:w="1134" w:type="dxa"/>
            <w:tcBorders>
              <w:top w:val="nil"/>
              <w:bottom w:val="single" w:sz="2" w:space="0" w:color="8EAADB" w:themeColor="accent5" w:themeTint="99"/>
            </w:tcBorders>
            <w:shd w:val="clear" w:color="auto" w:fill="FFFFFF" w:themeFill="background1"/>
            <w:vAlign w:val="center"/>
          </w:tcPr>
          <w:p w14:paraId="78D4873B" w14:textId="77777777" w:rsidR="004F2709" w:rsidRPr="00914D93" w:rsidRDefault="004F2709" w:rsidP="004F270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color w:val="000000"/>
                <w:sz w:val="14"/>
                <w:szCs w:val="14"/>
              </w:rPr>
              <w:t>--</w:t>
            </w:r>
          </w:p>
        </w:tc>
        <w:tc>
          <w:tcPr>
            <w:tcW w:w="312" w:type="dxa"/>
            <w:tcBorders>
              <w:top w:val="nil"/>
              <w:bottom w:val="single" w:sz="2" w:space="0" w:color="8EAADB" w:themeColor="accent5" w:themeTint="99"/>
            </w:tcBorders>
            <w:shd w:val="clear" w:color="auto" w:fill="FFFFFF" w:themeFill="background1"/>
            <w:vAlign w:val="center"/>
          </w:tcPr>
          <w:p w14:paraId="0C54DF1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2F003EF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color w:val="000000"/>
                <w:szCs w:val="14"/>
              </w:rPr>
              <w:t>8.238</w:t>
            </w:r>
          </w:p>
        </w:tc>
        <w:tc>
          <w:tcPr>
            <w:tcW w:w="1242" w:type="dxa"/>
            <w:tcBorders>
              <w:top w:val="nil"/>
              <w:bottom w:val="single" w:sz="2" w:space="0" w:color="8EAADB" w:themeColor="accent5" w:themeTint="99"/>
            </w:tcBorders>
            <w:shd w:val="clear" w:color="auto" w:fill="FFFFFF" w:themeFill="background1"/>
            <w:vAlign w:val="center"/>
          </w:tcPr>
          <w:p w14:paraId="377C64F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14D93">
              <w:rPr>
                <w:rFonts w:cs="Arial"/>
                <w:color w:val="000000"/>
                <w:szCs w:val="14"/>
              </w:rPr>
              <w:t>--</w:t>
            </w:r>
          </w:p>
        </w:tc>
      </w:tr>
    </w:tbl>
    <w:p w14:paraId="5D43A470" w14:textId="77777777" w:rsidR="004F2709" w:rsidRPr="00914D93" w:rsidRDefault="004F2709" w:rsidP="00D52BFE">
      <w:pPr>
        <w:pStyle w:val="06-Rmil"/>
        <w:pageBreakBefore/>
        <w:rPr>
          <w:rFonts w:cs="Arial"/>
        </w:rPr>
      </w:pPr>
      <w:r w:rsidRPr="00914D93">
        <w:rPr>
          <w:rFonts w:cs="Arial"/>
        </w:rPr>
        <w:lastRenderedPageBreak/>
        <w:t>R$ mil</w:t>
      </w:r>
    </w:p>
    <w:tbl>
      <w:tblPr>
        <w:tblStyle w:val="TabeladeLista6Colorida-nfase53"/>
        <w:tblW w:w="0" w:type="auto"/>
        <w:tblInd w:w="108" w:type="dxa"/>
        <w:tblLayout w:type="fixed"/>
        <w:tblLook w:val="04A0" w:firstRow="1" w:lastRow="0" w:firstColumn="1" w:lastColumn="0" w:noHBand="0" w:noVBand="1"/>
      </w:tblPr>
      <w:tblGrid>
        <w:gridCol w:w="1965"/>
        <w:gridCol w:w="1471"/>
        <w:gridCol w:w="992"/>
        <w:gridCol w:w="1418"/>
        <w:gridCol w:w="1134"/>
        <w:gridCol w:w="312"/>
        <w:gridCol w:w="1105"/>
        <w:gridCol w:w="1242"/>
      </w:tblGrid>
      <w:tr w:rsidR="004F2709" w:rsidRPr="00914D93" w14:paraId="410FCFFF"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965" w:type="dxa"/>
            <w:tcBorders>
              <w:top w:val="single" w:sz="2" w:space="0" w:color="8EAADB" w:themeColor="accent5" w:themeTint="99"/>
              <w:bottom w:val="nil"/>
            </w:tcBorders>
            <w:shd w:val="clear" w:color="auto" w:fill="D9E2F3" w:themeFill="accent5" w:themeFillTint="33"/>
          </w:tcPr>
          <w:p w14:paraId="07083BED" w14:textId="77777777" w:rsidR="004F2709" w:rsidRPr="00914D93" w:rsidRDefault="004F2709" w:rsidP="004F2709">
            <w:pPr>
              <w:jc w:val="center"/>
              <w:rPr>
                <w:rFonts w:cs="Arial"/>
                <w:sz w:val="14"/>
                <w:szCs w:val="18"/>
              </w:rPr>
            </w:pPr>
          </w:p>
        </w:tc>
        <w:tc>
          <w:tcPr>
            <w:tcW w:w="7674" w:type="dxa"/>
            <w:gridSpan w:val="7"/>
            <w:tcBorders>
              <w:top w:val="single" w:sz="2" w:space="0" w:color="8EAADB" w:themeColor="accent5" w:themeTint="99"/>
              <w:bottom w:val="nil"/>
            </w:tcBorders>
            <w:shd w:val="clear" w:color="auto" w:fill="D9E2F3" w:themeFill="accent5" w:themeFillTint="33"/>
            <w:vAlign w:val="center"/>
          </w:tcPr>
          <w:p w14:paraId="61EFA167"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Consolidado</w:t>
            </w:r>
          </w:p>
        </w:tc>
      </w:tr>
      <w:tr w:rsidR="004F2709" w:rsidRPr="00914D93" w14:paraId="704698C5" w14:textId="77777777" w:rsidTr="009059A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36" w:type="dxa"/>
            <w:gridSpan w:val="2"/>
            <w:vMerge w:val="restart"/>
            <w:tcBorders>
              <w:top w:val="single" w:sz="2" w:space="0" w:color="8EAADB" w:themeColor="accent5" w:themeTint="99"/>
            </w:tcBorders>
            <w:vAlign w:val="center"/>
          </w:tcPr>
          <w:p w14:paraId="16AB52D7" w14:textId="77777777" w:rsidR="004F2709" w:rsidRPr="00914D93" w:rsidRDefault="004F2709" w:rsidP="004F2709">
            <w:pPr>
              <w:rPr>
                <w:rFonts w:cs="Arial"/>
                <w:sz w:val="14"/>
                <w:szCs w:val="14"/>
              </w:rPr>
            </w:pPr>
            <w:r w:rsidRPr="00914D93">
              <w:rPr>
                <w:rFonts w:cs="Arial"/>
                <w:sz w:val="14"/>
                <w:szCs w:val="14"/>
              </w:rPr>
              <w:t>Risco de Liquidez</w:t>
            </w:r>
          </w:p>
        </w:tc>
        <w:tc>
          <w:tcPr>
            <w:tcW w:w="992" w:type="dxa"/>
            <w:tcBorders>
              <w:top w:val="single" w:sz="2" w:space="0" w:color="8EAADB" w:themeColor="accent5" w:themeTint="99"/>
            </w:tcBorders>
          </w:tcPr>
          <w:p w14:paraId="4595B67B"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1B866540"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14D93">
              <w:rPr>
                <w:rFonts w:cs="Arial"/>
                <w:b/>
                <w:sz w:val="14"/>
                <w:szCs w:val="18"/>
              </w:rPr>
              <w:t>31.03.2020</w:t>
            </w:r>
          </w:p>
        </w:tc>
        <w:tc>
          <w:tcPr>
            <w:tcW w:w="312" w:type="dxa"/>
            <w:tcBorders>
              <w:top w:val="single" w:sz="2" w:space="0" w:color="8EAADB" w:themeColor="accent5" w:themeTint="99"/>
              <w:bottom w:val="nil"/>
            </w:tcBorders>
          </w:tcPr>
          <w:p w14:paraId="0DE7168E"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347" w:type="dxa"/>
            <w:gridSpan w:val="2"/>
            <w:tcBorders>
              <w:top w:val="single" w:sz="2" w:space="0" w:color="8EAADB" w:themeColor="accent5" w:themeTint="99"/>
              <w:bottom w:val="single" w:sz="2" w:space="0" w:color="8EAADB" w:themeColor="accent5" w:themeTint="99"/>
            </w:tcBorders>
            <w:vAlign w:val="center"/>
          </w:tcPr>
          <w:p w14:paraId="7558F1F1" w14:textId="77777777" w:rsidR="004F2709" w:rsidRPr="00914D93" w:rsidRDefault="004F2709" w:rsidP="004F2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14D93">
              <w:rPr>
                <w:rFonts w:cs="Arial"/>
                <w:b/>
                <w:sz w:val="14"/>
                <w:szCs w:val="18"/>
              </w:rPr>
              <w:t>31.12.2019</w:t>
            </w:r>
          </w:p>
        </w:tc>
      </w:tr>
      <w:tr w:rsidR="004F2709" w:rsidRPr="00914D93" w14:paraId="284C932B"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vMerge/>
            <w:tcBorders>
              <w:bottom w:val="single" w:sz="2" w:space="0" w:color="8EAADB" w:themeColor="accent5" w:themeTint="99"/>
            </w:tcBorders>
            <w:shd w:val="clear" w:color="auto" w:fill="D9E2F3" w:themeFill="accent5" w:themeFillTint="33"/>
          </w:tcPr>
          <w:p w14:paraId="5F5F9EE6" w14:textId="77777777" w:rsidR="004F2709" w:rsidRPr="00914D93" w:rsidRDefault="004F2709" w:rsidP="004F2709">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725FB598" w14:textId="77777777" w:rsidR="004F2709" w:rsidRPr="00914D93" w:rsidRDefault="004F2709" w:rsidP="004F27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C6727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222EF3"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b/>
              </w:rPr>
              <w:t>Mais de 1 ano</w:t>
            </w:r>
          </w:p>
          <w:p w14:paraId="6E6FF37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p w14:paraId="57DB4E14"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134F443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3.472.955</w:t>
            </w:r>
          </w:p>
          <w:p w14:paraId="62F98C0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(11.856)</w:t>
            </w:r>
          </w:p>
          <w:p w14:paraId="1A7D1D3E"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(11.615)</w:t>
            </w:r>
          </w:p>
          <w:p w14:paraId="4CD7984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(4.419)</w:t>
            </w:r>
          </w:p>
          <w:p w14:paraId="05FADEC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(8.200)</w:t>
            </w:r>
          </w:p>
          <w:p w14:paraId="0442189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12.378</w:t>
            </w:r>
          </w:p>
          <w:p w14:paraId="76B73D7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6EBCDBE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113.161</w:t>
            </w:r>
          </w:p>
          <w:p w14:paraId="5E4E4F8A"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150.380</w:t>
            </w:r>
          </w:p>
          <w:p w14:paraId="7D4E5AB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(37.219)</w:t>
            </w:r>
          </w:p>
          <w:p w14:paraId="41FBFD4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3.574.260</w:t>
            </w:r>
          </w:p>
          <w:p w14:paraId="7B31112A"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(34.707)</w:t>
            </w:r>
          </w:p>
          <w:p w14:paraId="246C802E"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3.539.553</w:t>
            </w:r>
          </w:p>
          <w:p w14:paraId="717E2B5E"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2.000.000.000</w:t>
            </w:r>
          </w:p>
          <w:p w14:paraId="10529A0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1.996.597.417</w:t>
            </w:r>
          </w:p>
          <w:p w14:paraId="4BEADEB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0C6F283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65902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 xml:space="preserve">Até 1 ano </w:t>
            </w:r>
          </w:p>
        </w:tc>
        <w:tc>
          <w:tcPr>
            <w:tcW w:w="124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5721E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b/>
              </w:rPr>
              <w:t>Mais de 1 ano</w:t>
            </w:r>
          </w:p>
          <w:p w14:paraId="27BC3B3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p w14:paraId="7B386B7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3E7FC72A"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3.472.955</w:t>
            </w:r>
          </w:p>
          <w:p w14:paraId="470877B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(11.856)</w:t>
            </w:r>
          </w:p>
          <w:p w14:paraId="2AE6739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(11.615)</w:t>
            </w:r>
          </w:p>
          <w:p w14:paraId="65EC365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(4.419)</w:t>
            </w:r>
          </w:p>
          <w:p w14:paraId="31EDE8C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(8.200)</w:t>
            </w:r>
          </w:p>
          <w:p w14:paraId="0F07B1C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12.378</w:t>
            </w:r>
          </w:p>
          <w:p w14:paraId="353AC09B"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p w14:paraId="29FBDA7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113.161</w:t>
            </w:r>
          </w:p>
          <w:p w14:paraId="3DF7FC9D"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150.380</w:t>
            </w:r>
          </w:p>
          <w:p w14:paraId="6DA2EB8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(37.219)</w:t>
            </w:r>
          </w:p>
          <w:p w14:paraId="1E32616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3.574.260</w:t>
            </w:r>
          </w:p>
          <w:p w14:paraId="0DCE76B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(34.707)</w:t>
            </w:r>
          </w:p>
          <w:p w14:paraId="44AD3853"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3.539.553</w:t>
            </w:r>
          </w:p>
          <w:p w14:paraId="4456ACEE"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2.000.000.000</w:t>
            </w:r>
          </w:p>
          <w:p w14:paraId="4C350C10"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1.996.597.417</w:t>
            </w:r>
          </w:p>
          <w:p w14:paraId="2A1CA75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rPr>
              <w:t>1,77</w:t>
            </w:r>
          </w:p>
        </w:tc>
      </w:tr>
      <w:tr w:rsidR="004F2709" w:rsidRPr="00914D93" w14:paraId="377D779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1CB694F1" w14:textId="77777777" w:rsidR="004F2709" w:rsidRPr="00914D93" w:rsidRDefault="004F2709" w:rsidP="004F2709">
            <w:pPr>
              <w:pStyle w:val="08-Tabelageral"/>
              <w:jc w:val="left"/>
              <w:rPr>
                <w:rFonts w:cs="Arial"/>
              </w:rPr>
            </w:pPr>
            <w:r w:rsidRPr="00914D93">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237C9D7F"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7EB2D09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2CF9780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797E03C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72649AD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242" w:type="dxa"/>
            <w:tcBorders>
              <w:top w:val="single" w:sz="2" w:space="0" w:color="8EAADB" w:themeColor="accent5" w:themeTint="99"/>
              <w:bottom w:val="nil"/>
            </w:tcBorders>
            <w:shd w:val="clear" w:color="auto" w:fill="FFFFFF" w:themeFill="background1"/>
            <w:vAlign w:val="center"/>
          </w:tcPr>
          <w:p w14:paraId="18956CD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4F2709" w:rsidRPr="00914D93" w14:paraId="5E84F115"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636246AE" w14:textId="77777777" w:rsidR="004F2709" w:rsidRPr="00914D93" w:rsidRDefault="004F2709" w:rsidP="004F2709">
            <w:pPr>
              <w:pStyle w:val="08-Tabelageral"/>
              <w:jc w:val="left"/>
              <w:rPr>
                <w:rFonts w:cs="Arial"/>
                <w:b w:val="0"/>
              </w:rPr>
            </w:pPr>
            <w:r w:rsidRPr="00914D93">
              <w:rPr>
                <w:rFonts w:cs="Arial"/>
                <w:b w:val="0"/>
              </w:rPr>
              <w:t>Caixa e Equivalentes de Caixa</w:t>
            </w:r>
          </w:p>
        </w:tc>
        <w:tc>
          <w:tcPr>
            <w:tcW w:w="992" w:type="dxa"/>
            <w:tcBorders>
              <w:top w:val="nil"/>
              <w:bottom w:val="nil"/>
            </w:tcBorders>
            <w:shd w:val="clear" w:color="auto" w:fill="D9E2F3" w:themeFill="accent5" w:themeFillTint="33"/>
            <w:vAlign w:val="center"/>
          </w:tcPr>
          <w:p w14:paraId="4C3E6517"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[07]</w:t>
            </w:r>
          </w:p>
        </w:tc>
        <w:tc>
          <w:tcPr>
            <w:tcW w:w="1418" w:type="dxa"/>
            <w:tcBorders>
              <w:top w:val="nil"/>
              <w:bottom w:val="nil"/>
            </w:tcBorders>
            <w:shd w:val="clear" w:color="auto" w:fill="D9E2F3" w:themeFill="accent5" w:themeFillTint="33"/>
            <w:vAlign w:val="center"/>
          </w:tcPr>
          <w:p w14:paraId="10B9021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4.110.033</w:t>
            </w:r>
          </w:p>
        </w:tc>
        <w:tc>
          <w:tcPr>
            <w:tcW w:w="1134" w:type="dxa"/>
            <w:tcBorders>
              <w:top w:val="nil"/>
              <w:bottom w:val="nil"/>
            </w:tcBorders>
            <w:shd w:val="clear" w:color="auto" w:fill="D9E2F3" w:themeFill="accent5" w:themeFillTint="33"/>
            <w:vAlign w:val="center"/>
          </w:tcPr>
          <w:p w14:paraId="2491106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w:t>
            </w:r>
          </w:p>
        </w:tc>
        <w:tc>
          <w:tcPr>
            <w:tcW w:w="312" w:type="dxa"/>
            <w:tcBorders>
              <w:top w:val="nil"/>
              <w:bottom w:val="nil"/>
            </w:tcBorders>
            <w:shd w:val="clear" w:color="auto" w:fill="D9E2F3" w:themeFill="accent5" w:themeFillTint="33"/>
            <w:vAlign w:val="center"/>
          </w:tcPr>
          <w:p w14:paraId="6C30260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E2F9AC3"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7.381.292</w:t>
            </w:r>
          </w:p>
        </w:tc>
        <w:tc>
          <w:tcPr>
            <w:tcW w:w="1242" w:type="dxa"/>
            <w:tcBorders>
              <w:top w:val="nil"/>
              <w:bottom w:val="nil"/>
            </w:tcBorders>
            <w:shd w:val="clear" w:color="auto" w:fill="D9E2F3" w:themeFill="accent5" w:themeFillTint="33"/>
            <w:vAlign w:val="center"/>
          </w:tcPr>
          <w:p w14:paraId="5350D194"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 </w:t>
            </w:r>
          </w:p>
        </w:tc>
      </w:tr>
      <w:tr w:rsidR="004F2709" w:rsidRPr="00914D93" w14:paraId="6A8108C6"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2D21960F" w14:textId="77777777" w:rsidR="004F2709" w:rsidRPr="00914D93" w:rsidRDefault="004F2709" w:rsidP="004F2709">
            <w:pPr>
              <w:pStyle w:val="08-Tabelageral"/>
              <w:jc w:val="left"/>
              <w:rPr>
                <w:rFonts w:cs="Arial"/>
                <w:b w:val="0"/>
                <w:szCs w:val="14"/>
              </w:rPr>
            </w:pPr>
            <w:r w:rsidRPr="00914D93">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7C8698B5"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[08]</w:t>
            </w:r>
          </w:p>
        </w:tc>
        <w:tc>
          <w:tcPr>
            <w:tcW w:w="1418" w:type="dxa"/>
            <w:tcBorders>
              <w:top w:val="nil"/>
              <w:bottom w:val="nil"/>
            </w:tcBorders>
            <w:shd w:val="clear" w:color="auto" w:fill="FFFFFF" w:themeFill="background1"/>
            <w:vAlign w:val="center"/>
          </w:tcPr>
          <w:p w14:paraId="529D611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435.939</w:t>
            </w:r>
          </w:p>
        </w:tc>
        <w:tc>
          <w:tcPr>
            <w:tcW w:w="1134" w:type="dxa"/>
            <w:tcBorders>
              <w:top w:val="nil"/>
              <w:bottom w:val="nil"/>
            </w:tcBorders>
            <w:shd w:val="clear" w:color="auto" w:fill="FFFFFF" w:themeFill="background1"/>
            <w:vAlign w:val="center"/>
          </w:tcPr>
          <w:p w14:paraId="7AA2D3F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294.791</w:t>
            </w:r>
          </w:p>
        </w:tc>
        <w:tc>
          <w:tcPr>
            <w:tcW w:w="312" w:type="dxa"/>
            <w:tcBorders>
              <w:top w:val="nil"/>
              <w:bottom w:val="nil"/>
            </w:tcBorders>
            <w:shd w:val="clear" w:color="auto" w:fill="FFFFFF" w:themeFill="background1"/>
            <w:vAlign w:val="center"/>
          </w:tcPr>
          <w:p w14:paraId="53AAD3C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5B8AFE03"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14D93">
              <w:rPr>
                <w:rFonts w:cs="Arial"/>
                <w:color w:val="000000"/>
                <w:szCs w:val="14"/>
              </w:rPr>
              <w:t>286.301</w:t>
            </w:r>
          </w:p>
        </w:tc>
        <w:tc>
          <w:tcPr>
            <w:tcW w:w="1242" w:type="dxa"/>
            <w:tcBorders>
              <w:top w:val="nil"/>
              <w:bottom w:val="nil"/>
            </w:tcBorders>
            <w:shd w:val="clear" w:color="auto" w:fill="FFFFFF" w:themeFill="background1"/>
            <w:vAlign w:val="center"/>
          </w:tcPr>
          <w:p w14:paraId="7E3FA3E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14D93">
              <w:rPr>
                <w:rFonts w:cs="Arial"/>
                <w:color w:val="000000"/>
                <w:szCs w:val="14"/>
              </w:rPr>
              <w:t>238.305</w:t>
            </w:r>
          </w:p>
        </w:tc>
      </w:tr>
      <w:tr w:rsidR="004F2709" w:rsidRPr="00914D93" w14:paraId="185CC99F"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733A84FE" w14:textId="77777777" w:rsidR="004F2709" w:rsidRPr="00914D93" w:rsidRDefault="004F2709" w:rsidP="004F2709">
            <w:pPr>
              <w:pStyle w:val="08-Tabelageral"/>
              <w:jc w:val="left"/>
              <w:rPr>
                <w:rFonts w:cs="Arial"/>
                <w:b w:val="0"/>
                <w:szCs w:val="14"/>
              </w:rPr>
            </w:pPr>
            <w:r w:rsidRPr="00914D93">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270D0826"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[08]</w:t>
            </w:r>
          </w:p>
        </w:tc>
        <w:tc>
          <w:tcPr>
            <w:tcW w:w="1418" w:type="dxa"/>
            <w:tcBorders>
              <w:top w:val="nil"/>
              <w:bottom w:val="nil"/>
            </w:tcBorders>
            <w:shd w:val="clear" w:color="auto" w:fill="D9E2F3" w:themeFill="accent5" w:themeFillTint="33"/>
            <w:vAlign w:val="center"/>
          </w:tcPr>
          <w:p w14:paraId="39FE67A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w:t>
            </w:r>
          </w:p>
        </w:tc>
        <w:tc>
          <w:tcPr>
            <w:tcW w:w="1134" w:type="dxa"/>
            <w:tcBorders>
              <w:top w:val="nil"/>
              <w:bottom w:val="nil"/>
            </w:tcBorders>
            <w:shd w:val="clear" w:color="auto" w:fill="D9E2F3" w:themeFill="accent5" w:themeFillTint="33"/>
            <w:vAlign w:val="center"/>
          </w:tcPr>
          <w:p w14:paraId="6FDB674E"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462.086</w:t>
            </w:r>
          </w:p>
        </w:tc>
        <w:tc>
          <w:tcPr>
            <w:tcW w:w="312" w:type="dxa"/>
            <w:tcBorders>
              <w:top w:val="nil"/>
              <w:bottom w:val="nil"/>
            </w:tcBorders>
            <w:shd w:val="clear" w:color="auto" w:fill="D9E2F3" w:themeFill="accent5" w:themeFillTint="33"/>
            <w:vAlign w:val="center"/>
          </w:tcPr>
          <w:p w14:paraId="4F16FBE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3FCB4575"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color w:val="000000"/>
                <w:szCs w:val="14"/>
              </w:rPr>
              <w:t>--</w:t>
            </w:r>
          </w:p>
        </w:tc>
        <w:tc>
          <w:tcPr>
            <w:tcW w:w="1242" w:type="dxa"/>
            <w:tcBorders>
              <w:top w:val="nil"/>
              <w:bottom w:val="nil"/>
            </w:tcBorders>
            <w:shd w:val="clear" w:color="auto" w:fill="D9E2F3" w:themeFill="accent5" w:themeFillTint="33"/>
            <w:vAlign w:val="center"/>
          </w:tcPr>
          <w:p w14:paraId="7434603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914D93">
              <w:rPr>
                <w:rFonts w:cs="Arial"/>
                <w:color w:val="000000"/>
                <w:szCs w:val="14"/>
              </w:rPr>
              <w:t>460.147</w:t>
            </w:r>
          </w:p>
        </w:tc>
      </w:tr>
      <w:tr w:rsidR="004F2709" w:rsidRPr="00914D93" w14:paraId="38BEBDB5"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auto"/>
          </w:tcPr>
          <w:p w14:paraId="3AAF9AED" w14:textId="77777777" w:rsidR="004F2709" w:rsidRPr="00914D93" w:rsidRDefault="004F2709" w:rsidP="004F2709">
            <w:pPr>
              <w:pStyle w:val="08-Tabelageral"/>
              <w:jc w:val="left"/>
              <w:rPr>
                <w:rFonts w:cs="Arial"/>
                <w:b w:val="0"/>
                <w:szCs w:val="14"/>
              </w:rPr>
            </w:pPr>
            <w:r w:rsidRPr="00914D93">
              <w:rPr>
                <w:rFonts w:cs="Arial"/>
                <w:b w:val="0"/>
                <w:szCs w:val="14"/>
              </w:rPr>
              <w:t>Comissões a receber</w:t>
            </w:r>
          </w:p>
        </w:tc>
        <w:tc>
          <w:tcPr>
            <w:tcW w:w="992" w:type="dxa"/>
            <w:tcBorders>
              <w:top w:val="nil"/>
              <w:bottom w:val="nil"/>
            </w:tcBorders>
            <w:shd w:val="clear" w:color="auto" w:fill="auto"/>
            <w:vAlign w:val="center"/>
          </w:tcPr>
          <w:p w14:paraId="7DD7387B"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[13]</w:t>
            </w:r>
          </w:p>
        </w:tc>
        <w:tc>
          <w:tcPr>
            <w:tcW w:w="1418" w:type="dxa"/>
            <w:tcBorders>
              <w:top w:val="nil"/>
              <w:bottom w:val="nil"/>
            </w:tcBorders>
            <w:shd w:val="clear" w:color="auto" w:fill="auto"/>
            <w:vAlign w:val="center"/>
          </w:tcPr>
          <w:p w14:paraId="449EC45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914D93">
              <w:rPr>
                <w:rFonts w:cs="Arial"/>
                <w:color w:val="000000"/>
                <w:szCs w:val="14"/>
              </w:rPr>
              <w:t>662.137</w:t>
            </w:r>
          </w:p>
        </w:tc>
        <w:tc>
          <w:tcPr>
            <w:tcW w:w="1134" w:type="dxa"/>
            <w:tcBorders>
              <w:top w:val="nil"/>
              <w:bottom w:val="nil"/>
            </w:tcBorders>
            <w:shd w:val="clear" w:color="auto" w:fill="auto"/>
            <w:vAlign w:val="center"/>
          </w:tcPr>
          <w:p w14:paraId="19DF089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509.265</w:t>
            </w:r>
          </w:p>
        </w:tc>
        <w:tc>
          <w:tcPr>
            <w:tcW w:w="312" w:type="dxa"/>
            <w:tcBorders>
              <w:top w:val="nil"/>
              <w:bottom w:val="nil"/>
            </w:tcBorders>
            <w:shd w:val="clear" w:color="auto" w:fill="auto"/>
            <w:vAlign w:val="center"/>
          </w:tcPr>
          <w:p w14:paraId="1C5A1BB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47E53908"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14D93">
              <w:rPr>
                <w:rFonts w:cs="Arial"/>
                <w:bCs/>
              </w:rPr>
              <w:t>996.720</w:t>
            </w:r>
          </w:p>
        </w:tc>
        <w:tc>
          <w:tcPr>
            <w:tcW w:w="1242" w:type="dxa"/>
            <w:tcBorders>
              <w:top w:val="nil"/>
              <w:bottom w:val="nil"/>
            </w:tcBorders>
            <w:shd w:val="clear" w:color="auto" w:fill="auto"/>
            <w:vAlign w:val="center"/>
          </w:tcPr>
          <w:p w14:paraId="3FC9B8A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14D93">
              <w:rPr>
                <w:rFonts w:cs="Arial"/>
                <w:bCs/>
                <w:szCs w:val="14"/>
              </w:rPr>
              <w:t>343.595</w:t>
            </w:r>
          </w:p>
        </w:tc>
      </w:tr>
      <w:tr w:rsidR="004F2709" w:rsidRPr="00914D93" w14:paraId="553CB169"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0880A212" w14:textId="77777777" w:rsidR="004F2709" w:rsidRPr="00914D93" w:rsidRDefault="004F2709" w:rsidP="004F2709">
            <w:pPr>
              <w:pStyle w:val="08-Tabelageral"/>
              <w:jc w:val="left"/>
              <w:rPr>
                <w:rFonts w:cs="Arial"/>
                <w:b w:val="0"/>
                <w:szCs w:val="14"/>
              </w:rPr>
            </w:pPr>
          </w:p>
        </w:tc>
        <w:tc>
          <w:tcPr>
            <w:tcW w:w="992" w:type="dxa"/>
            <w:tcBorders>
              <w:top w:val="nil"/>
              <w:bottom w:val="nil"/>
            </w:tcBorders>
            <w:shd w:val="clear" w:color="auto" w:fill="D9E2F3" w:themeFill="accent5" w:themeFillTint="33"/>
            <w:vAlign w:val="center"/>
          </w:tcPr>
          <w:p w14:paraId="49D653CC"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3E5988FC"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0BE8F72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D9E2F3" w:themeFill="accent5" w:themeFillTint="33"/>
            <w:vAlign w:val="center"/>
          </w:tcPr>
          <w:p w14:paraId="035E513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545E476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42" w:type="dxa"/>
            <w:tcBorders>
              <w:top w:val="nil"/>
              <w:bottom w:val="nil"/>
            </w:tcBorders>
            <w:shd w:val="clear" w:color="auto" w:fill="D9E2F3" w:themeFill="accent5" w:themeFillTint="33"/>
            <w:vAlign w:val="center"/>
          </w:tcPr>
          <w:p w14:paraId="3FE52802"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4F2709" w:rsidRPr="00914D93" w14:paraId="1CD0E41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146EFD70" w14:textId="77777777" w:rsidR="004F2709" w:rsidRPr="00914D93" w:rsidRDefault="004F2709" w:rsidP="004F2709">
            <w:pPr>
              <w:pStyle w:val="08-Tabelageral"/>
              <w:jc w:val="left"/>
              <w:rPr>
                <w:rFonts w:cs="Arial"/>
                <w:szCs w:val="14"/>
              </w:rPr>
            </w:pPr>
            <w:r w:rsidRPr="00914D93">
              <w:rPr>
                <w:rFonts w:cs="Arial"/>
                <w:szCs w:val="14"/>
              </w:rPr>
              <w:t>PASSIVOS</w:t>
            </w:r>
          </w:p>
        </w:tc>
        <w:tc>
          <w:tcPr>
            <w:tcW w:w="992" w:type="dxa"/>
            <w:tcBorders>
              <w:top w:val="nil"/>
              <w:bottom w:val="nil"/>
            </w:tcBorders>
            <w:shd w:val="clear" w:color="auto" w:fill="FFFFFF" w:themeFill="background1"/>
            <w:vAlign w:val="center"/>
          </w:tcPr>
          <w:p w14:paraId="00FD6192"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1394D424"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4F9B221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0D780731"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50B8A663"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42" w:type="dxa"/>
            <w:tcBorders>
              <w:top w:val="nil"/>
              <w:bottom w:val="nil"/>
            </w:tcBorders>
            <w:shd w:val="clear" w:color="auto" w:fill="FFFFFF" w:themeFill="background1"/>
            <w:vAlign w:val="center"/>
          </w:tcPr>
          <w:p w14:paraId="56D3F7A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4F2709" w:rsidRPr="00914D93" w14:paraId="1CE9CA85"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14CBFE96" w14:textId="77777777" w:rsidR="004F2709" w:rsidRPr="00914D93" w:rsidRDefault="004F2709" w:rsidP="004F2709">
            <w:pPr>
              <w:pStyle w:val="08-Tabelageral"/>
              <w:jc w:val="left"/>
              <w:rPr>
                <w:rFonts w:cs="Arial"/>
                <w:b w:val="0"/>
                <w:szCs w:val="14"/>
              </w:rPr>
            </w:pPr>
            <w:r w:rsidRPr="00914D93">
              <w:rPr>
                <w:rFonts w:cs="Arial"/>
                <w:b w:val="0"/>
                <w:szCs w:val="14"/>
              </w:rPr>
              <w:t>Obrigações Societárias e Estatutárias</w:t>
            </w:r>
          </w:p>
        </w:tc>
        <w:tc>
          <w:tcPr>
            <w:tcW w:w="992" w:type="dxa"/>
            <w:tcBorders>
              <w:top w:val="nil"/>
              <w:bottom w:val="nil"/>
            </w:tcBorders>
            <w:shd w:val="clear" w:color="auto" w:fill="D9E2F3" w:themeFill="accent5" w:themeFillTint="33"/>
            <w:vAlign w:val="center"/>
          </w:tcPr>
          <w:p w14:paraId="70F26FFE"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[15]</w:t>
            </w:r>
          </w:p>
        </w:tc>
        <w:tc>
          <w:tcPr>
            <w:tcW w:w="1418" w:type="dxa"/>
            <w:tcBorders>
              <w:top w:val="nil"/>
              <w:bottom w:val="nil"/>
            </w:tcBorders>
            <w:shd w:val="clear" w:color="auto" w:fill="D9E2F3" w:themeFill="accent5" w:themeFillTint="33"/>
            <w:vAlign w:val="center"/>
          </w:tcPr>
          <w:p w14:paraId="1FBF699F"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2.700.475</w:t>
            </w:r>
          </w:p>
        </w:tc>
        <w:tc>
          <w:tcPr>
            <w:tcW w:w="1134" w:type="dxa"/>
            <w:tcBorders>
              <w:top w:val="nil"/>
              <w:bottom w:val="nil"/>
            </w:tcBorders>
            <w:shd w:val="clear" w:color="auto" w:fill="D9E2F3" w:themeFill="accent5" w:themeFillTint="33"/>
            <w:vAlign w:val="center"/>
          </w:tcPr>
          <w:p w14:paraId="0D43C67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w:t>
            </w:r>
          </w:p>
        </w:tc>
        <w:tc>
          <w:tcPr>
            <w:tcW w:w="312" w:type="dxa"/>
            <w:tcBorders>
              <w:top w:val="nil"/>
              <w:bottom w:val="nil"/>
            </w:tcBorders>
            <w:shd w:val="clear" w:color="auto" w:fill="D9E2F3" w:themeFill="accent5" w:themeFillTint="33"/>
            <w:vAlign w:val="center"/>
          </w:tcPr>
          <w:p w14:paraId="7C218491"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2CE79781"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color w:val="000000"/>
                <w:szCs w:val="14"/>
              </w:rPr>
              <w:t>6.490.643</w:t>
            </w:r>
          </w:p>
        </w:tc>
        <w:tc>
          <w:tcPr>
            <w:tcW w:w="1242" w:type="dxa"/>
            <w:tcBorders>
              <w:top w:val="nil"/>
              <w:bottom w:val="nil"/>
            </w:tcBorders>
            <w:shd w:val="clear" w:color="auto" w:fill="D9E2F3" w:themeFill="accent5" w:themeFillTint="33"/>
            <w:vAlign w:val="center"/>
          </w:tcPr>
          <w:p w14:paraId="4BABE7D6"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14D93">
              <w:rPr>
                <w:rFonts w:cs="Arial"/>
                <w:color w:val="000000"/>
                <w:szCs w:val="14"/>
              </w:rPr>
              <w:t>--</w:t>
            </w:r>
          </w:p>
        </w:tc>
      </w:tr>
      <w:tr w:rsidR="004F2709" w:rsidRPr="00914D93" w14:paraId="3C88F625"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500B189F" w14:textId="77777777" w:rsidR="004F2709" w:rsidRPr="00914D93" w:rsidRDefault="004F2709" w:rsidP="004F2709">
            <w:pPr>
              <w:pStyle w:val="08-Tabelageral"/>
              <w:jc w:val="left"/>
              <w:rPr>
                <w:rFonts w:cs="Arial"/>
                <w:b w:val="0"/>
                <w:szCs w:val="14"/>
              </w:rPr>
            </w:pPr>
            <w:r w:rsidRPr="00914D93">
              <w:rPr>
                <w:rFonts w:cs="Arial"/>
                <w:b w:val="0"/>
                <w:szCs w:val="14"/>
              </w:rPr>
              <w:t>Passivos por impostos correntes</w:t>
            </w:r>
          </w:p>
        </w:tc>
        <w:tc>
          <w:tcPr>
            <w:tcW w:w="992" w:type="dxa"/>
            <w:tcBorders>
              <w:top w:val="nil"/>
              <w:bottom w:val="nil"/>
            </w:tcBorders>
            <w:shd w:val="clear" w:color="auto" w:fill="FFFFFF" w:themeFill="background1"/>
            <w:vAlign w:val="center"/>
          </w:tcPr>
          <w:p w14:paraId="54BC7077"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[12]</w:t>
            </w:r>
          </w:p>
        </w:tc>
        <w:tc>
          <w:tcPr>
            <w:tcW w:w="1418" w:type="dxa"/>
            <w:tcBorders>
              <w:top w:val="nil"/>
              <w:bottom w:val="nil"/>
            </w:tcBorders>
            <w:shd w:val="clear" w:color="auto" w:fill="FFFFFF" w:themeFill="background1"/>
            <w:vAlign w:val="center"/>
          </w:tcPr>
          <w:p w14:paraId="5C3363D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290.871</w:t>
            </w:r>
          </w:p>
        </w:tc>
        <w:tc>
          <w:tcPr>
            <w:tcW w:w="1134" w:type="dxa"/>
            <w:tcBorders>
              <w:top w:val="nil"/>
              <w:bottom w:val="nil"/>
            </w:tcBorders>
            <w:shd w:val="clear" w:color="auto" w:fill="FFFFFF" w:themeFill="background1"/>
            <w:vAlign w:val="center"/>
          </w:tcPr>
          <w:p w14:paraId="3A8AFEE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w:t>
            </w:r>
          </w:p>
        </w:tc>
        <w:tc>
          <w:tcPr>
            <w:tcW w:w="312" w:type="dxa"/>
            <w:tcBorders>
              <w:top w:val="nil"/>
              <w:bottom w:val="nil"/>
            </w:tcBorders>
            <w:shd w:val="clear" w:color="auto" w:fill="FFFFFF" w:themeFill="background1"/>
            <w:vAlign w:val="center"/>
          </w:tcPr>
          <w:p w14:paraId="0162F503"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4C5E33E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color w:val="000000"/>
                <w:szCs w:val="14"/>
              </w:rPr>
              <w:t>656.871</w:t>
            </w:r>
          </w:p>
        </w:tc>
        <w:tc>
          <w:tcPr>
            <w:tcW w:w="1242" w:type="dxa"/>
            <w:tcBorders>
              <w:top w:val="nil"/>
              <w:bottom w:val="nil"/>
            </w:tcBorders>
            <w:shd w:val="clear" w:color="auto" w:fill="FFFFFF" w:themeFill="background1"/>
            <w:vAlign w:val="center"/>
          </w:tcPr>
          <w:p w14:paraId="54FB020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14D93">
              <w:rPr>
                <w:rFonts w:cs="Arial"/>
                <w:color w:val="000000"/>
                <w:szCs w:val="14"/>
              </w:rPr>
              <w:t>--</w:t>
            </w:r>
          </w:p>
        </w:tc>
      </w:tr>
      <w:tr w:rsidR="004F2709" w:rsidRPr="00914D93" w14:paraId="4FEC205F"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6D57C719" w14:textId="77777777" w:rsidR="004F2709" w:rsidRPr="00914D93" w:rsidRDefault="004F2709" w:rsidP="004F2709">
            <w:pPr>
              <w:pStyle w:val="08-Tabelageral"/>
              <w:jc w:val="left"/>
              <w:rPr>
                <w:rFonts w:cs="Arial"/>
                <w:b w:val="0"/>
                <w:szCs w:val="14"/>
              </w:rPr>
            </w:pPr>
            <w:r w:rsidRPr="00914D93">
              <w:rPr>
                <w:rFonts w:cs="Arial"/>
                <w:b w:val="0"/>
                <w:szCs w:val="14"/>
              </w:rPr>
              <w:t>Comissões a apropriar</w:t>
            </w:r>
          </w:p>
        </w:tc>
        <w:tc>
          <w:tcPr>
            <w:tcW w:w="992" w:type="dxa"/>
            <w:tcBorders>
              <w:top w:val="nil"/>
              <w:bottom w:val="nil"/>
            </w:tcBorders>
            <w:shd w:val="clear" w:color="auto" w:fill="D9E2F3" w:themeFill="accent5" w:themeFillTint="33"/>
            <w:vAlign w:val="center"/>
          </w:tcPr>
          <w:p w14:paraId="5B7E0C3B" w14:textId="77777777" w:rsidR="004F2709" w:rsidRPr="00914D93" w:rsidRDefault="004F2709" w:rsidP="004F2709">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[17]</w:t>
            </w:r>
          </w:p>
        </w:tc>
        <w:tc>
          <w:tcPr>
            <w:tcW w:w="1418" w:type="dxa"/>
            <w:tcBorders>
              <w:top w:val="nil"/>
              <w:bottom w:val="nil"/>
            </w:tcBorders>
            <w:shd w:val="clear" w:color="auto" w:fill="D9E2F3" w:themeFill="accent5" w:themeFillTint="33"/>
            <w:vAlign w:val="center"/>
          </w:tcPr>
          <w:p w14:paraId="0DA820E8"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949.137</w:t>
            </w:r>
          </w:p>
        </w:tc>
        <w:tc>
          <w:tcPr>
            <w:tcW w:w="1134" w:type="dxa"/>
            <w:tcBorders>
              <w:top w:val="nil"/>
              <w:bottom w:val="nil"/>
            </w:tcBorders>
            <w:shd w:val="clear" w:color="auto" w:fill="D9E2F3" w:themeFill="accent5" w:themeFillTint="33"/>
            <w:vAlign w:val="center"/>
          </w:tcPr>
          <w:p w14:paraId="06032639"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1.301.691</w:t>
            </w:r>
          </w:p>
        </w:tc>
        <w:tc>
          <w:tcPr>
            <w:tcW w:w="312" w:type="dxa"/>
            <w:tcBorders>
              <w:top w:val="nil"/>
              <w:bottom w:val="nil"/>
            </w:tcBorders>
            <w:shd w:val="clear" w:color="auto" w:fill="D9E2F3" w:themeFill="accent5" w:themeFillTint="33"/>
            <w:vAlign w:val="center"/>
          </w:tcPr>
          <w:p w14:paraId="41DE0630"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7DA0431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color w:val="000000"/>
                <w:szCs w:val="14"/>
              </w:rPr>
              <w:t>993.057</w:t>
            </w:r>
          </w:p>
        </w:tc>
        <w:tc>
          <w:tcPr>
            <w:tcW w:w="1242" w:type="dxa"/>
            <w:tcBorders>
              <w:top w:val="nil"/>
              <w:bottom w:val="nil"/>
            </w:tcBorders>
            <w:shd w:val="clear" w:color="auto" w:fill="D9E2F3" w:themeFill="accent5" w:themeFillTint="33"/>
            <w:vAlign w:val="center"/>
          </w:tcPr>
          <w:p w14:paraId="083AB987" w14:textId="77777777" w:rsidR="004F2709" w:rsidRPr="00914D93" w:rsidRDefault="004F2709" w:rsidP="004F27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14D93">
              <w:rPr>
                <w:rFonts w:cs="Arial"/>
                <w:color w:val="000000"/>
                <w:szCs w:val="14"/>
              </w:rPr>
              <w:t>1.226.955</w:t>
            </w:r>
          </w:p>
        </w:tc>
      </w:tr>
      <w:tr w:rsidR="004F2709" w:rsidRPr="00914D93" w14:paraId="4E53223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single" w:sz="2" w:space="0" w:color="8EAADB" w:themeColor="accent5" w:themeTint="99"/>
            </w:tcBorders>
            <w:shd w:val="clear" w:color="auto" w:fill="FFFFFF" w:themeFill="background1"/>
          </w:tcPr>
          <w:p w14:paraId="30A2BC6C" w14:textId="77777777" w:rsidR="004F2709" w:rsidRPr="00914D93" w:rsidRDefault="004F2709" w:rsidP="004F2709">
            <w:pPr>
              <w:pStyle w:val="08-Tabelageral"/>
              <w:jc w:val="left"/>
              <w:rPr>
                <w:rFonts w:cs="Arial"/>
                <w:b w:val="0"/>
                <w:szCs w:val="14"/>
              </w:rPr>
            </w:pPr>
            <w:r w:rsidRPr="00914D93">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6E2341E4" w14:textId="77777777" w:rsidR="004F2709" w:rsidRPr="00914D93" w:rsidRDefault="004F2709" w:rsidP="004F2709">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szCs w:val="14"/>
                <w:lang w:val="en-US"/>
              </w:rPr>
              <w:t>[18]</w:t>
            </w:r>
          </w:p>
        </w:tc>
        <w:tc>
          <w:tcPr>
            <w:tcW w:w="1418" w:type="dxa"/>
            <w:tcBorders>
              <w:top w:val="nil"/>
              <w:bottom w:val="single" w:sz="2" w:space="0" w:color="8EAADB" w:themeColor="accent5" w:themeTint="99"/>
            </w:tcBorders>
            <w:shd w:val="clear" w:color="auto" w:fill="FFFFFF" w:themeFill="background1"/>
            <w:vAlign w:val="center"/>
          </w:tcPr>
          <w:p w14:paraId="59A3ACA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74.532</w:t>
            </w:r>
          </w:p>
        </w:tc>
        <w:tc>
          <w:tcPr>
            <w:tcW w:w="1134" w:type="dxa"/>
            <w:tcBorders>
              <w:top w:val="nil"/>
              <w:bottom w:val="single" w:sz="2" w:space="0" w:color="8EAADB" w:themeColor="accent5" w:themeTint="99"/>
            </w:tcBorders>
            <w:shd w:val="clear" w:color="auto" w:fill="FFFFFF" w:themeFill="background1"/>
            <w:vAlign w:val="center"/>
          </w:tcPr>
          <w:p w14:paraId="77247BE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w:t>
            </w:r>
          </w:p>
        </w:tc>
        <w:tc>
          <w:tcPr>
            <w:tcW w:w="312" w:type="dxa"/>
            <w:tcBorders>
              <w:top w:val="nil"/>
              <w:bottom w:val="single" w:sz="2" w:space="0" w:color="8EAADB" w:themeColor="accent5" w:themeTint="99"/>
            </w:tcBorders>
            <w:shd w:val="clear" w:color="auto" w:fill="FFFFFF" w:themeFill="background1"/>
            <w:vAlign w:val="center"/>
          </w:tcPr>
          <w:p w14:paraId="4DB348C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71FCDDA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color w:val="000000"/>
                <w:szCs w:val="14"/>
              </w:rPr>
              <w:t>64.643</w:t>
            </w:r>
          </w:p>
        </w:tc>
        <w:tc>
          <w:tcPr>
            <w:tcW w:w="1242" w:type="dxa"/>
            <w:tcBorders>
              <w:top w:val="nil"/>
              <w:bottom w:val="single" w:sz="2" w:space="0" w:color="8EAADB" w:themeColor="accent5" w:themeTint="99"/>
            </w:tcBorders>
            <w:shd w:val="clear" w:color="auto" w:fill="FFFFFF" w:themeFill="background1"/>
            <w:vAlign w:val="center"/>
          </w:tcPr>
          <w:p w14:paraId="0CD123B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14D93">
              <w:rPr>
                <w:rFonts w:cs="Arial"/>
                <w:color w:val="000000"/>
                <w:szCs w:val="14"/>
              </w:rPr>
              <w:t>--</w:t>
            </w:r>
          </w:p>
        </w:tc>
      </w:tr>
    </w:tbl>
    <w:p w14:paraId="6654FE9C" w14:textId="77777777" w:rsidR="004F2709" w:rsidRPr="00914D93" w:rsidRDefault="004F2709">
      <w:pPr>
        <w:rPr>
          <w:rFonts w:cs="Arial"/>
          <w:b/>
          <w:color w:val="1F4E79" w:themeColor="accent1" w:themeShade="80"/>
          <w:szCs w:val="18"/>
        </w:rPr>
      </w:pPr>
    </w:p>
    <w:p w14:paraId="65B883F5"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b) Governança de riscos aplicada às sociedades investidas</w:t>
      </w:r>
    </w:p>
    <w:p w14:paraId="72AB2D4F" w14:textId="77777777" w:rsidR="004F2709" w:rsidRPr="00914D93" w:rsidRDefault="004F2709" w:rsidP="004F2709">
      <w:pPr>
        <w:pStyle w:val="05-Textonormal"/>
        <w:rPr>
          <w:rFonts w:cs="Arial"/>
        </w:rPr>
      </w:pPr>
      <w:r w:rsidRPr="00914D93">
        <w:rPr>
          <w:rFonts w:cs="Arial"/>
        </w:rPr>
        <w:t>As sociedades investidas da BB Seguridade possuem estruturas próprias de gerenciamento de riscos. Os resultados dos trabalhos executados por essas estruturas são subsídios para o monitoramento e avaliação contínua das exposições e dos riscos relevantes pela BB Seguridade que busca, por meio da atuação via governança, a adoção das melhores práticas de gestão de riscos em suas investidas. As sociedades investidas reguladas pela Superintendência de Seguros Privados (Susep) possuem estrutura de gerenciamento de riscos baseada em requisitos mínimos definidos pelo regulador, estabelecidos na Circular Susep n°521/2015.</w:t>
      </w:r>
    </w:p>
    <w:p w14:paraId="2BF631B4" w14:textId="77777777" w:rsidR="004F2709" w:rsidRPr="00914D93" w:rsidRDefault="004F2709" w:rsidP="004F2709">
      <w:pPr>
        <w:pStyle w:val="01-TtulodeNota"/>
        <w:jc w:val="left"/>
        <w:rPr>
          <w:rFonts w:cs="Arial"/>
          <w:color w:val="1F4E79" w:themeColor="accent1" w:themeShade="80"/>
        </w:rPr>
      </w:pPr>
      <w:r w:rsidRPr="00914D93">
        <w:rPr>
          <w:rFonts w:cs="Arial"/>
          <w:color w:val="1F4E79" w:themeColor="accent1" w:themeShade="80"/>
        </w:rPr>
        <w:t>b.1) Liquidez, solvência e gestão do capital</w:t>
      </w:r>
    </w:p>
    <w:p w14:paraId="1EDD7F90" w14:textId="77777777" w:rsidR="004F2709" w:rsidRPr="00914D93" w:rsidRDefault="004F2709" w:rsidP="004F2709">
      <w:pPr>
        <w:pStyle w:val="05-Textonormal"/>
        <w:rPr>
          <w:rFonts w:cs="Arial"/>
        </w:rPr>
      </w:pPr>
      <w:r w:rsidRPr="00914D93">
        <w:rPr>
          <w:rFonts w:cs="Arial"/>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321/2015.</w:t>
      </w:r>
    </w:p>
    <w:p w14:paraId="3273817E" w14:textId="77777777" w:rsidR="004F2709" w:rsidRPr="00914D93" w:rsidRDefault="004F2709" w:rsidP="004F2709">
      <w:pPr>
        <w:pStyle w:val="05-Textonormal"/>
        <w:rPr>
          <w:rFonts w:cs="Arial"/>
        </w:rPr>
      </w:pPr>
      <w:r w:rsidRPr="00914D93">
        <w:rPr>
          <w:rFonts w:cs="Arial"/>
        </w:rPr>
        <w:t>O CMR é composto por parcelas referentes aos riscos de subscrição, crédito, operacional e mercado e a suficiência de capital é medida utilizando-se o Patrimônio Líquido Ajustado (PLA) da entidade, que deve ser igual ou superior ao CMR calculado.</w:t>
      </w:r>
    </w:p>
    <w:p w14:paraId="143B91DF" w14:textId="77777777" w:rsidR="004F2709" w:rsidRPr="00914D93" w:rsidRDefault="004F2709" w:rsidP="004F2709">
      <w:pPr>
        <w:pStyle w:val="05-Textonormal"/>
        <w:rPr>
          <w:rFonts w:cs="Arial"/>
        </w:rPr>
      </w:pPr>
      <w:r w:rsidRPr="00914D93">
        <w:rPr>
          <w:rFonts w:cs="Arial"/>
        </w:rPr>
        <w:t>A Resolução CNSP n° 321/2015 estabelece também modelos para cálculo de provisões técnicas e exige liquidez mínima acima dos valores provisionados.</w:t>
      </w:r>
    </w:p>
    <w:p w14:paraId="4C57DC59" w14:textId="77777777" w:rsidR="004F2709" w:rsidRPr="00914D93" w:rsidRDefault="004F2709" w:rsidP="004F2709">
      <w:pPr>
        <w:pStyle w:val="05-Textonormal"/>
        <w:rPr>
          <w:rFonts w:cs="Arial"/>
        </w:rPr>
      </w:pPr>
      <w:r w:rsidRPr="00914D93">
        <w:rPr>
          <w:rFonts w:cs="Arial"/>
        </w:rPr>
        <w:t xml:space="preserve">Para a </w:t>
      </w:r>
      <w:proofErr w:type="spellStart"/>
      <w:r w:rsidRPr="00914D93">
        <w:rPr>
          <w:rFonts w:cs="Arial"/>
        </w:rPr>
        <w:t>Brasildental</w:t>
      </w:r>
      <w:proofErr w:type="spellEnd"/>
      <w:r w:rsidRPr="00914D93">
        <w:rPr>
          <w:rFonts w:cs="Arial"/>
        </w:rPr>
        <w:t>, a Agência Nacional de Saúde Suplementar (ANS) estabelece regras para constituição de provisões técnicas e critérios de manutenção de patrimônio líquido mínimo e Margem de Solvência de acordo com a Resolução Normativa 451/2020.</w:t>
      </w:r>
    </w:p>
    <w:p w14:paraId="61AD0EFB" w14:textId="77777777" w:rsidR="004F2709" w:rsidRPr="00914D93" w:rsidRDefault="004F2709" w:rsidP="004F2709">
      <w:pPr>
        <w:pStyle w:val="05-Textonormal"/>
        <w:rPr>
          <w:rFonts w:cs="Arial"/>
        </w:rPr>
      </w:pPr>
      <w:r w:rsidRPr="00914D93">
        <w:rPr>
          <w:rFonts w:cs="Arial"/>
        </w:rPr>
        <w:t>Em 31 de março de 2020, todas as sociedades investidas nas quais a BB Seguridade detém participações e que estão sujeitas a requerimento de capital regulatório apresentavam suficiência de liquidez, de capital e solvência, em conformidade com a legislação vigente aplicável, conforme tabelas a seguir:</w:t>
      </w:r>
    </w:p>
    <w:p w14:paraId="4724AC6B" w14:textId="77777777" w:rsidR="004F2709" w:rsidRPr="00914D93" w:rsidRDefault="004F2709" w:rsidP="004F2709">
      <w:pPr>
        <w:pStyle w:val="06-Rmil"/>
        <w:rPr>
          <w:rFonts w:cs="Arial"/>
        </w:rPr>
      </w:pPr>
      <w:r w:rsidRPr="00914D93">
        <w:rPr>
          <w:rFonts w:cs="Arial"/>
        </w:rPr>
        <w:t>R$ mil</w:t>
      </w:r>
    </w:p>
    <w:tbl>
      <w:tblPr>
        <w:tblStyle w:val="TabeladeLista6Colorida-nfase53"/>
        <w:tblW w:w="9639" w:type="dxa"/>
        <w:tblInd w:w="108" w:type="dxa"/>
        <w:tblLayout w:type="fixed"/>
        <w:tblLook w:val="04A0" w:firstRow="1" w:lastRow="0" w:firstColumn="1" w:lastColumn="0" w:noHBand="0" w:noVBand="1"/>
      </w:tblPr>
      <w:tblGrid>
        <w:gridCol w:w="973"/>
        <w:gridCol w:w="1133"/>
        <w:gridCol w:w="1133"/>
        <w:gridCol w:w="901"/>
        <w:gridCol w:w="1000"/>
        <w:gridCol w:w="281"/>
        <w:gridCol w:w="1134"/>
        <w:gridCol w:w="1134"/>
        <w:gridCol w:w="856"/>
        <w:gridCol w:w="1094"/>
      </w:tblGrid>
      <w:tr w:rsidR="004F2709" w:rsidRPr="00914D93" w14:paraId="71367BBE"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973" w:type="dxa"/>
            <w:vMerge w:val="restart"/>
            <w:tcBorders>
              <w:top w:val="single" w:sz="2" w:space="0" w:color="8EAADB" w:themeColor="accent5" w:themeTint="99"/>
            </w:tcBorders>
            <w:shd w:val="clear" w:color="auto" w:fill="D9E2F3" w:themeFill="accent5" w:themeFillTint="33"/>
            <w:vAlign w:val="center"/>
          </w:tcPr>
          <w:p w14:paraId="64F75AA9" w14:textId="77777777" w:rsidR="004F2709" w:rsidRPr="00914D93" w:rsidRDefault="004F2709" w:rsidP="004F2709">
            <w:pPr>
              <w:jc w:val="center"/>
              <w:rPr>
                <w:rFonts w:cs="Arial"/>
                <w:szCs w:val="18"/>
              </w:rPr>
            </w:pPr>
            <w:r w:rsidRPr="00914D93">
              <w:rPr>
                <w:rFonts w:cs="Arial"/>
                <w:sz w:val="14"/>
                <w:szCs w:val="18"/>
              </w:rPr>
              <w:t>Suficiência de Liquidez</w:t>
            </w:r>
          </w:p>
        </w:tc>
        <w:tc>
          <w:tcPr>
            <w:tcW w:w="416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5E04C7"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31.03.2020</w:t>
            </w:r>
          </w:p>
        </w:tc>
        <w:tc>
          <w:tcPr>
            <w:tcW w:w="281" w:type="dxa"/>
            <w:tcBorders>
              <w:top w:val="single" w:sz="2" w:space="0" w:color="8EAADB" w:themeColor="accent5" w:themeTint="99"/>
              <w:bottom w:val="nil"/>
            </w:tcBorders>
            <w:shd w:val="clear" w:color="auto" w:fill="D9E2F3" w:themeFill="accent5" w:themeFillTint="33"/>
          </w:tcPr>
          <w:p w14:paraId="31E9F1AD"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421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E95A34"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31.12.2019</w:t>
            </w:r>
          </w:p>
        </w:tc>
      </w:tr>
      <w:tr w:rsidR="004F2709" w:rsidRPr="00914D93" w14:paraId="4DFD1D97" w14:textId="77777777" w:rsidTr="009059A1">
        <w:trPr>
          <w:cnfStyle w:val="000000100000" w:firstRow="0" w:lastRow="0" w:firstColumn="0" w:lastColumn="0" w:oddVBand="0" w:evenVBand="0" w:oddHBand="1" w:evenHBand="0" w:firstRowFirstColumn="0" w:firstRowLastColumn="0" w:lastRowFirstColumn="0" w:lastRowLastColumn="0"/>
          <w:trHeight w:hRule="exact" w:val="1182"/>
        </w:trPr>
        <w:tc>
          <w:tcPr>
            <w:cnfStyle w:val="001000000000" w:firstRow="0" w:lastRow="0" w:firstColumn="1" w:lastColumn="0" w:oddVBand="0" w:evenVBand="0" w:oddHBand="0" w:evenHBand="0" w:firstRowFirstColumn="0" w:firstRowLastColumn="0" w:lastRowFirstColumn="0" w:lastRowLastColumn="0"/>
            <w:tcW w:w="973" w:type="dxa"/>
            <w:vMerge/>
            <w:tcBorders>
              <w:bottom w:val="single" w:sz="2" w:space="0" w:color="8EAADB" w:themeColor="accent5" w:themeTint="99"/>
            </w:tcBorders>
          </w:tcPr>
          <w:p w14:paraId="523615CB" w14:textId="77777777" w:rsidR="004F2709" w:rsidRPr="00914D93" w:rsidRDefault="004F2709" w:rsidP="004F2709">
            <w:pPr>
              <w:pStyle w:val="08-Tabelageral"/>
              <w:jc w:val="left"/>
              <w:rPr>
                <w:rFonts w:cs="Arial"/>
                <w:b w:val="0"/>
              </w:rPr>
            </w:pPr>
          </w:p>
        </w:tc>
        <w:tc>
          <w:tcPr>
            <w:tcW w:w="1133" w:type="dxa"/>
            <w:tcBorders>
              <w:top w:val="single" w:sz="2" w:space="0" w:color="8EAADB" w:themeColor="accent5" w:themeTint="99"/>
              <w:bottom w:val="single" w:sz="2" w:space="0" w:color="8EAADB" w:themeColor="accent5" w:themeTint="99"/>
            </w:tcBorders>
            <w:vAlign w:val="center"/>
          </w:tcPr>
          <w:p w14:paraId="7FEEEAA1"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Ativos Líquidos</w:t>
            </w:r>
          </w:p>
        </w:tc>
        <w:tc>
          <w:tcPr>
            <w:tcW w:w="1133" w:type="dxa"/>
            <w:tcBorders>
              <w:top w:val="single" w:sz="2" w:space="0" w:color="8EAADB" w:themeColor="accent5" w:themeTint="99"/>
              <w:bottom w:val="single" w:sz="2" w:space="0" w:color="8EAADB" w:themeColor="accent5" w:themeTint="99"/>
            </w:tcBorders>
            <w:vAlign w:val="center"/>
          </w:tcPr>
          <w:p w14:paraId="0BAC132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Provisões técnicas a cobrir</w:t>
            </w:r>
          </w:p>
        </w:tc>
        <w:tc>
          <w:tcPr>
            <w:tcW w:w="901" w:type="dxa"/>
            <w:tcBorders>
              <w:top w:val="single" w:sz="2" w:space="0" w:color="8EAADB" w:themeColor="accent5" w:themeTint="99"/>
              <w:bottom w:val="single" w:sz="2" w:space="0" w:color="8EAADB" w:themeColor="accent5" w:themeTint="99"/>
            </w:tcBorders>
            <w:vAlign w:val="center"/>
          </w:tcPr>
          <w:p w14:paraId="6368ACBE"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Exigência de Liquidez</w:t>
            </w:r>
          </w:p>
        </w:tc>
        <w:tc>
          <w:tcPr>
            <w:tcW w:w="1000" w:type="dxa"/>
            <w:tcBorders>
              <w:top w:val="single" w:sz="2" w:space="0" w:color="8EAADB" w:themeColor="accent5" w:themeTint="99"/>
              <w:bottom w:val="single" w:sz="2" w:space="0" w:color="8EAADB" w:themeColor="accent5" w:themeTint="99"/>
            </w:tcBorders>
            <w:vAlign w:val="center"/>
          </w:tcPr>
          <w:p w14:paraId="41B7D77B"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Excesso de Liquidez</w:t>
            </w:r>
          </w:p>
        </w:tc>
        <w:tc>
          <w:tcPr>
            <w:tcW w:w="281" w:type="dxa"/>
            <w:tcBorders>
              <w:top w:val="nil"/>
              <w:bottom w:val="single" w:sz="2" w:space="0" w:color="8EAADB" w:themeColor="accent5" w:themeTint="99"/>
            </w:tcBorders>
            <w:vAlign w:val="center"/>
          </w:tcPr>
          <w:p w14:paraId="44D25716"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5463B2D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Ativos Líquidos</w:t>
            </w:r>
          </w:p>
        </w:tc>
        <w:tc>
          <w:tcPr>
            <w:tcW w:w="1134" w:type="dxa"/>
            <w:tcBorders>
              <w:top w:val="single" w:sz="2" w:space="0" w:color="8EAADB" w:themeColor="accent5" w:themeTint="99"/>
              <w:bottom w:val="single" w:sz="2" w:space="0" w:color="8EAADB" w:themeColor="accent5" w:themeTint="99"/>
            </w:tcBorders>
            <w:vAlign w:val="center"/>
          </w:tcPr>
          <w:p w14:paraId="0FCFF53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Provisões técnicas a cobrir</w:t>
            </w:r>
          </w:p>
        </w:tc>
        <w:tc>
          <w:tcPr>
            <w:tcW w:w="856" w:type="dxa"/>
            <w:tcBorders>
              <w:top w:val="single" w:sz="2" w:space="0" w:color="8EAADB" w:themeColor="accent5" w:themeTint="99"/>
              <w:bottom w:val="single" w:sz="2" w:space="0" w:color="8EAADB" w:themeColor="accent5" w:themeTint="99"/>
            </w:tcBorders>
            <w:vAlign w:val="center"/>
          </w:tcPr>
          <w:p w14:paraId="37FFDB8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b/>
                <w:bCs/>
              </w:rPr>
              <w:t>Exigência de Liquidez</w:t>
            </w:r>
          </w:p>
        </w:tc>
        <w:tc>
          <w:tcPr>
            <w:tcW w:w="1094" w:type="dxa"/>
            <w:tcBorders>
              <w:top w:val="single" w:sz="2" w:space="0" w:color="8EAADB" w:themeColor="accent5" w:themeTint="99"/>
              <w:bottom w:val="single" w:sz="2" w:space="0" w:color="8EAADB" w:themeColor="accent5" w:themeTint="99"/>
            </w:tcBorders>
            <w:vAlign w:val="center"/>
          </w:tcPr>
          <w:p w14:paraId="6D96D1D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Excesso de Liquidez</w:t>
            </w:r>
          </w:p>
        </w:tc>
      </w:tr>
      <w:tr w:rsidR="004F2709" w:rsidRPr="00914D93" w14:paraId="3C5C7660" w14:textId="77777777" w:rsidTr="009059A1">
        <w:trPr>
          <w:trHeight w:hRule="exact" w:val="42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shd w:val="clear" w:color="auto" w:fill="FFFFFF" w:themeFill="background1"/>
          </w:tcPr>
          <w:p w14:paraId="026506B2" w14:textId="77777777" w:rsidR="004F2709" w:rsidRPr="00914D93" w:rsidRDefault="004F2709" w:rsidP="004F2709">
            <w:pPr>
              <w:pStyle w:val="07-Legenda"/>
              <w:ind w:left="0" w:firstLine="0"/>
              <w:jc w:val="left"/>
              <w:rPr>
                <w:rFonts w:cs="Arial"/>
                <w:bCs w:val="0"/>
                <w:lang w:val="en-US"/>
              </w:rPr>
            </w:pPr>
            <w:r w:rsidRPr="00914D93">
              <w:rPr>
                <w:rFonts w:cs="Arial"/>
                <w:bCs w:val="0"/>
              </w:rPr>
              <w:t>BB e MAPFRE</w:t>
            </w:r>
          </w:p>
        </w:tc>
        <w:tc>
          <w:tcPr>
            <w:tcW w:w="1133" w:type="dxa"/>
            <w:tcBorders>
              <w:top w:val="single" w:sz="2" w:space="0" w:color="8EAADB" w:themeColor="accent5" w:themeTint="99"/>
              <w:bottom w:val="nil"/>
            </w:tcBorders>
            <w:shd w:val="clear" w:color="auto" w:fill="FFFFFF" w:themeFill="background1"/>
            <w:vAlign w:val="center"/>
          </w:tcPr>
          <w:p w14:paraId="78BE902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3" w:type="dxa"/>
            <w:tcBorders>
              <w:top w:val="single" w:sz="2" w:space="0" w:color="8EAADB" w:themeColor="accent5" w:themeTint="99"/>
              <w:bottom w:val="nil"/>
            </w:tcBorders>
            <w:shd w:val="clear" w:color="auto" w:fill="FFFFFF" w:themeFill="background1"/>
            <w:vAlign w:val="center"/>
          </w:tcPr>
          <w:p w14:paraId="41AD694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901" w:type="dxa"/>
            <w:tcBorders>
              <w:top w:val="single" w:sz="2" w:space="0" w:color="8EAADB" w:themeColor="accent5" w:themeTint="99"/>
              <w:bottom w:val="nil"/>
            </w:tcBorders>
            <w:shd w:val="clear" w:color="auto" w:fill="FFFFFF" w:themeFill="background1"/>
            <w:vAlign w:val="center"/>
          </w:tcPr>
          <w:p w14:paraId="34ABFD31"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000" w:type="dxa"/>
            <w:tcBorders>
              <w:top w:val="single" w:sz="2" w:space="0" w:color="8EAADB" w:themeColor="accent5" w:themeTint="99"/>
              <w:bottom w:val="nil"/>
            </w:tcBorders>
            <w:shd w:val="clear" w:color="auto" w:fill="FFFFFF" w:themeFill="background1"/>
            <w:vAlign w:val="center"/>
          </w:tcPr>
          <w:p w14:paraId="451D101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281" w:type="dxa"/>
            <w:tcBorders>
              <w:top w:val="single" w:sz="2" w:space="0" w:color="8EAADB" w:themeColor="accent5" w:themeTint="99"/>
              <w:bottom w:val="nil"/>
            </w:tcBorders>
            <w:shd w:val="clear" w:color="auto" w:fill="FFFFFF" w:themeFill="background1"/>
            <w:vAlign w:val="center"/>
          </w:tcPr>
          <w:p w14:paraId="06FE897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6DED390E"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40B2B43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856" w:type="dxa"/>
            <w:tcBorders>
              <w:top w:val="single" w:sz="2" w:space="0" w:color="8EAADB" w:themeColor="accent5" w:themeTint="99"/>
              <w:bottom w:val="nil"/>
            </w:tcBorders>
            <w:shd w:val="clear" w:color="auto" w:fill="FFFFFF" w:themeFill="background1"/>
            <w:vAlign w:val="center"/>
          </w:tcPr>
          <w:p w14:paraId="22B86BA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094" w:type="dxa"/>
            <w:tcBorders>
              <w:top w:val="single" w:sz="2" w:space="0" w:color="8EAADB" w:themeColor="accent5" w:themeTint="99"/>
              <w:bottom w:val="nil"/>
            </w:tcBorders>
            <w:shd w:val="clear" w:color="auto" w:fill="FFFFFF" w:themeFill="background1"/>
            <w:vAlign w:val="center"/>
          </w:tcPr>
          <w:p w14:paraId="180614E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4F2709" w:rsidRPr="00914D93" w14:paraId="3E85989A"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tcPr>
          <w:p w14:paraId="42360AE8" w14:textId="77777777" w:rsidR="004F2709" w:rsidRPr="00914D93" w:rsidRDefault="004F2709" w:rsidP="004F2709">
            <w:pPr>
              <w:pStyle w:val="07-Legenda"/>
              <w:jc w:val="left"/>
              <w:rPr>
                <w:rFonts w:cs="Arial"/>
                <w:b w:val="0"/>
                <w:iCs/>
                <w:lang w:val="en-US"/>
              </w:rPr>
            </w:pPr>
            <w:r w:rsidRPr="00914D93">
              <w:rPr>
                <w:rFonts w:cs="Arial"/>
                <w:b w:val="0"/>
                <w:iCs/>
                <w:lang w:val="en-US"/>
              </w:rPr>
              <w:t xml:space="preserve">     </w:t>
            </w:r>
            <w:proofErr w:type="spellStart"/>
            <w:r w:rsidRPr="00914D93">
              <w:rPr>
                <w:rFonts w:cs="Arial"/>
                <w:b w:val="0"/>
                <w:iCs/>
                <w:lang w:val="en-US"/>
              </w:rPr>
              <w:t>Brasilseg</w:t>
            </w:r>
            <w:proofErr w:type="spellEnd"/>
            <w:r w:rsidRPr="00914D93">
              <w:rPr>
                <w:rFonts w:cs="Arial"/>
                <w:b w:val="0"/>
                <w:iCs/>
                <w:lang w:val="en-US"/>
              </w:rPr>
              <w:t xml:space="preserve"> </w:t>
            </w:r>
          </w:p>
        </w:tc>
        <w:tc>
          <w:tcPr>
            <w:tcW w:w="1133" w:type="dxa"/>
            <w:tcBorders>
              <w:top w:val="nil"/>
              <w:bottom w:val="nil"/>
            </w:tcBorders>
          </w:tcPr>
          <w:p w14:paraId="2E4D2B71"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rPr>
              <w:t xml:space="preserve"> 5.545.298 </w:t>
            </w:r>
          </w:p>
        </w:tc>
        <w:tc>
          <w:tcPr>
            <w:tcW w:w="1133" w:type="dxa"/>
            <w:tcBorders>
              <w:top w:val="nil"/>
              <w:bottom w:val="nil"/>
            </w:tcBorders>
          </w:tcPr>
          <w:p w14:paraId="61885AA0"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rPr>
              <w:t xml:space="preserve"> 4.756.523 </w:t>
            </w:r>
          </w:p>
        </w:tc>
        <w:tc>
          <w:tcPr>
            <w:tcW w:w="901" w:type="dxa"/>
            <w:tcBorders>
              <w:top w:val="nil"/>
              <w:bottom w:val="nil"/>
            </w:tcBorders>
          </w:tcPr>
          <w:p w14:paraId="47099E6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rPr>
              <w:t xml:space="preserve"> 226.081 </w:t>
            </w:r>
          </w:p>
        </w:tc>
        <w:tc>
          <w:tcPr>
            <w:tcW w:w="1000" w:type="dxa"/>
            <w:tcBorders>
              <w:top w:val="nil"/>
              <w:bottom w:val="nil"/>
            </w:tcBorders>
          </w:tcPr>
          <w:p w14:paraId="570E3C3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rPr>
              <w:t xml:space="preserve"> 562.695 </w:t>
            </w:r>
          </w:p>
        </w:tc>
        <w:tc>
          <w:tcPr>
            <w:tcW w:w="281" w:type="dxa"/>
            <w:tcBorders>
              <w:top w:val="nil"/>
              <w:bottom w:val="nil"/>
            </w:tcBorders>
            <w:vAlign w:val="center"/>
          </w:tcPr>
          <w:p w14:paraId="5829EF2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tcPr>
          <w:p w14:paraId="5BC8F38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rPr>
              <w:t xml:space="preserve"> 6.280.893 </w:t>
            </w:r>
          </w:p>
        </w:tc>
        <w:tc>
          <w:tcPr>
            <w:tcW w:w="1134" w:type="dxa"/>
            <w:tcBorders>
              <w:top w:val="nil"/>
              <w:bottom w:val="nil"/>
            </w:tcBorders>
          </w:tcPr>
          <w:p w14:paraId="473350A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rPr>
              <w:t xml:space="preserve"> 4.937.384 </w:t>
            </w:r>
          </w:p>
        </w:tc>
        <w:tc>
          <w:tcPr>
            <w:tcW w:w="856" w:type="dxa"/>
            <w:tcBorders>
              <w:top w:val="nil"/>
              <w:bottom w:val="nil"/>
            </w:tcBorders>
          </w:tcPr>
          <w:p w14:paraId="16A9922D"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rPr>
              <w:t xml:space="preserve"> 223.581 </w:t>
            </w:r>
          </w:p>
        </w:tc>
        <w:tc>
          <w:tcPr>
            <w:tcW w:w="1094" w:type="dxa"/>
            <w:tcBorders>
              <w:top w:val="nil"/>
              <w:bottom w:val="nil"/>
            </w:tcBorders>
          </w:tcPr>
          <w:p w14:paraId="02597FB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rPr>
              <w:t xml:space="preserve"> 1.119.928 </w:t>
            </w:r>
          </w:p>
        </w:tc>
      </w:tr>
      <w:tr w:rsidR="004F2709" w:rsidRPr="00914D93" w14:paraId="66BA7E5A"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tcPr>
          <w:p w14:paraId="263C0EDC" w14:textId="77777777" w:rsidR="004F2709" w:rsidRPr="00914D93" w:rsidRDefault="004F2709" w:rsidP="004F2709">
            <w:pPr>
              <w:pStyle w:val="07-Legenda"/>
              <w:jc w:val="left"/>
              <w:rPr>
                <w:rFonts w:cs="Arial"/>
                <w:b w:val="0"/>
                <w:iCs/>
                <w:lang w:val="en-US"/>
              </w:rPr>
            </w:pPr>
            <w:r w:rsidRPr="00914D93">
              <w:rPr>
                <w:rFonts w:cs="Arial"/>
                <w:b w:val="0"/>
                <w:iCs/>
                <w:lang w:val="en-US"/>
              </w:rPr>
              <w:t xml:space="preserve">     ABS</w:t>
            </w:r>
          </w:p>
        </w:tc>
        <w:tc>
          <w:tcPr>
            <w:tcW w:w="1133" w:type="dxa"/>
            <w:tcBorders>
              <w:top w:val="nil"/>
              <w:bottom w:val="nil"/>
            </w:tcBorders>
          </w:tcPr>
          <w:p w14:paraId="6912E044"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347.199 </w:t>
            </w:r>
          </w:p>
        </w:tc>
        <w:tc>
          <w:tcPr>
            <w:tcW w:w="1133" w:type="dxa"/>
            <w:tcBorders>
              <w:top w:val="nil"/>
              <w:bottom w:val="nil"/>
            </w:tcBorders>
          </w:tcPr>
          <w:p w14:paraId="1432827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258.376 </w:t>
            </w:r>
          </w:p>
        </w:tc>
        <w:tc>
          <w:tcPr>
            <w:tcW w:w="901" w:type="dxa"/>
            <w:tcBorders>
              <w:top w:val="nil"/>
              <w:bottom w:val="nil"/>
            </w:tcBorders>
          </w:tcPr>
          <w:p w14:paraId="70C31EE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18.128 </w:t>
            </w:r>
          </w:p>
        </w:tc>
        <w:tc>
          <w:tcPr>
            <w:tcW w:w="1000" w:type="dxa"/>
            <w:tcBorders>
              <w:top w:val="nil"/>
              <w:bottom w:val="nil"/>
            </w:tcBorders>
          </w:tcPr>
          <w:p w14:paraId="0885C62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70.696 </w:t>
            </w:r>
          </w:p>
        </w:tc>
        <w:tc>
          <w:tcPr>
            <w:tcW w:w="281" w:type="dxa"/>
            <w:tcBorders>
              <w:top w:val="nil"/>
              <w:bottom w:val="nil"/>
            </w:tcBorders>
            <w:vAlign w:val="center"/>
          </w:tcPr>
          <w:p w14:paraId="0F0ED900"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tcPr>
          <w:p w14:paraId="47A795E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365.115 </w:t>
            </w:r>
          </w:p>
        </w:tc>
        <w:tc>
          <w:tcPr>
            <w:tcW w:w="1134" w:type="dxa"/>
            <w:tcBorders>
              <w:top w:val="nil"/>
              <w:bottom w:val="nil"/>
            </w:tcBorders>
          </w:tcPr>
          <w:p w14:paraId="032E0AD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263.008 </w:t>
            </w:r>
          </w:p>
        </w:tc>
        <w:tc>
          <w:tcPr>
            <w:tcW w:w="856" w:type="dxa"/>
            <w:tcBorders>
              <w:top w:val="nil"/>
              <w:bottom w:val="nil"/>
            </w:tcBorders>
          </w:tcPr>
          <w:p w14:paraId="1862D11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18.601 </w:t>
            </w:r>
          </w:p>
        </w:tc>
        <w:tc>
          <w:tcPr>
            <w:tcW w:w="1094" w:type="dxa"/>
            <w:tcBorders>
              <w:top w:val="nil"/>
              <w:bottom w:val="nil"/>
            </w:tcBorders>
          </w:tcPr>
          <w:p w14:paraId="21FC4A4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83.506 </w:t>
            </w:r>
          </w:p>
        </w:tc>
      </w:tr>
      <w:tr w:rsidR="004F2709" w:rsidRPr="00914D93" w14:paraId="53A91F37"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tcPr>
          <w:p w14:paraId="1B8E2681" w14:textId="77777777" w:rsidR="004F2709" w:rsidRPr="00914D93" w:rsidRDefault="004F2709" w:rsidP="004F2709">
            <w:pPr>
              <w:pStyle w:val="07-Legenda"/>
              <w:jc w:val="left"/>
              <w:rPr>
                <w:rFonts w:cs="Arial"/>
                <w:b w:val="0"/>
                <w:i/>
                <w:lang w:val="en-US"/>
              </w:rPr>
            </w:pPr>
          </w:p>
        </w:tc>
        <w:tc>
          <w:tcPr>
            <w:tcW w:w="1133" w:type="dxa"/>
            <w:tcBorders>
              <w:top w:val="nil"/>
              <w:bottom w:val="nil"/>
            </w:tcBorders>
            <w:vAlign w:val="center"/>
          </w:tcPr>
          <w:p w14:paraId="3767D43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3" w:type="dxa"/>
            <w:tcBorders>
              <w:top w:val="nil"/>
              <w:bottom w:val="nil"/>
            </w:tcBorders>
            <w:vAlign w:val="center"/>
          </w:tcPr>
          <w:p w14:paraId="25461CE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901" w:type="dxa"/>
            <w:tcBorders>
              <w:top w:val="nil"/>
              <w:bottom w:val="nil"/>
            </w:tcBorders>
            <w:vAlign w:val="center"/>
          </w:tcPr>
          <w:p w14:paraId="0DCF7D3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000" w:type="dxa"/>
            <w:tcBorders>
              <w:top w:val="nil"/>
              <w:bottom w:val="nil"/>
            </w:tcBorders>
            <w:vAlign w:val="center"/>
          </w:tcPr>
          <w:p w14:paraId="6C049D9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281" w:type="dxa"/>
            <w:tcBorders>
              <w:top w:val="nil"/>
              <w:bottom w:val="nil"/>
            </w:tcBorders>
            <w:vAlign w:val="center"/>
          </w:tcPr>
          <w:p w14:paraId="081FBE6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44D7F63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vAlign w:val="center"/>
          </w:tcPr>
          <w:p w14:paraId="2C0E824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856" w:type="dxa"/>
            <w:tcBorders>
              <w:top w:val="nil"/>
              <w:bottom w:val="nil"/>
            </w:tcBorders>
            <w:vAlign w:val="center"/>
          </w:tcPr>
          <w:p w14:paraId="43A91B9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094" w:type="dxa"/>
            <w:tcBorders>
              <w:top w:val="nil"/>
              <w:bottom w:val="nil"/>
            </w:tcBorders>
            <w:vAlign w:val="center"/>
          </w:tcPr>
          <w:p w14:paraId="49942701"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r>
      <w:tr w:rsidR="004F2709" w:rsidRPr="00914D93" w14:paraId="386344FF"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vAlign w:val="center"/>
          </w:tcPr>
          <w:p w14:paraId="1A1F5042" w14:textId="77777777" w:rsidR="004F2709" w:rsidRPr="00914D93" w:rsidRDefault="004F2709" w:rsidP="004F2709">
            <w:pPr>
              <w:pStyle w:val="07-Legenda"/>
              <w:jc w:val="left"/>
              <w:rPr>
                <w:rFonts w:cs="Arial"/>
                <w:bCs w:val="0"/>
                <w:lang w:val="en-US"/>
              </w:rPr>
            </w:pPr>
            <w:proofErr w:type="spellStart"/>
            <w:r w:rsidRPr="00914D93">
              <w:rPr>
                <w:rFonts w:cs="Arial"/>
                <w:bCs w:val="0"/>
                <w:szCs w:val="14"/>
              </w:rPr>
              <w:t>Brasilcap</w:t>
            </w:r>
            <w:proofErr w:type="spellEnd"/>
          </w:p>
        </w:tc>
        <w:tc>
          <w:tcPr>
            <w:tcW w:w="1133" w:type="dxa"/>
            <w:tcBorders>
              <w:top w:val="nil"/>
              <w:bottom w:val="nil"/>
            </w:tcBorders>
          </w:tcPr>
          <w:p w14:paraId="3E56AE32"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8.493.282 </w:t>
            </w:r>
          </w:p>
        </w:tc>
        <w:tc>
          <w:tcPr>
            <w:tcW w:w="1133" w:type="dxa"/>
            <w:tcBorders>
              <w:top w:val="nil"/>
              <w:bottom w:val="nil"/>
            </w:tcBorders>
          </w:tcPr>
          <w:p w14:paraId="1E65932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7.863.074 </w:t>
            </w:r>
          </w:p>
        </w:tc>
        <w:tc>
          <w:tcPr>
            <w:tcW w:w="901" w:type="dxa"/>
            <w:tcBorders>
              <w:top w:val="nil"/>
              <w:bottom w:val="nil"/>
            </w:tcBorders>
          </w:tcPr>
          <w:p w14:paraId="39CBE51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61.043 </w:t>
            </w:r>
          </w:p>
        </w:tc>
        <w:tc>
          <w:tcPr>
            <w:tcW w:w="1000" w:type="dxa"/>
            <w:tcBorders>
              <w:top w:val="nil"/>
              <w:bottom w:val="nil"/>
            </w:tcBorders>
          </w:tcPr>
          <w:p w14:paraId="5E21531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569.165 </w:t>
            </w:r>
          </w:p>
        </w:tc>
        <w:tc>
          <w:tcPr>
            <w:tcW w:w="281" w:type="dxa"/>
            <w:tcBorders>
              <w:top w:val="nil"/>
              <w:bottom w:val="nil"/>
            </w:tcBorders>
            <w:vAlign w:val="center"/>
          </w:tcPr>
          <w:p w14:paraId="3F7E679C"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tcPr>
          <w:p w14:paraId="6F59B0F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9.029.134 </w:t>
            </w:r>
          </w:p>
        </w:tc>
        <w:tc>
          <w:tcPr>
            <w:tcW w:w="1134" w:type="dxa"/>
            <w:tcBorders>
              <w:top w:val="nil"/>
              <w:bottom w:val="nil"/>
            </w:tcBorders>
          </w:tcPr>
          <w:p w14:paraId="5EE7307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8.342.007 </w:t>
            </w:r>
          </w:p>
        </w:tc>
        <w:tc>
          <w:tcPr>
            <w:tcW w:w="856" w:type="dxa"/>
            <w:tcBorders>
              <w:top w:val="nil"/>
              <w:bottom w:val="nil"/>
            </w:tcBorders>
          </w:tcPr>
          <w:p w14:paraId="663B811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62.459 </w:t>
            </w:r>
          </w:p>
        </w:tc>
        <w:tc>
          <w:tcPr>
            <w:tcW w:w="1094" w:type="dxa"/>
            <w:tcBorders>
              <w:top w:val="nil"/>
              <w:bottom w:val="nil"/>
            </w:tcBorders>
          </w:tcPr>
          <w:p w14:paraId="13D39E0E"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rPr>
              <w:t xml:space="preserve"> 624.668 </w:t>
            </w:r>
          </w:p>
        </w:tc>
      </w:tr>
      <w:tr w:rsidR="004F2709" w:rsidRPr="00914D93" w14:paraId="14727637"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single" w:sz="2" w:space="0" w:color="8EAADB" w:themeColor="accent5" w:themeTint="99"/>
            </w:tcBorders>
          </w:tcPr>
          <w:p w14:paraId="535AB02B" w14:textId="77777777" w:rsidR="004F2709" w:rsidRPr="00914D93" w:rsidRDefault="004F2709" w:rsidP="004F2709">
            <w:pPr>
              <w:pStyle w:val="07-Legenda"/>
              <w:jc w:val="left"/>
              <w:rPr>
                <w:rFonts w:cs="Arial"/>
                <w:bCs w:val="0"/>
                <w:lang w:val="en-US"/>
              </w:rPr>
            </w:pPr>
            <w:proofErr w:type="spellStart"/>
            <w:r w:rsidRPr="00914D93">
              <w:rPr>
                <w:rFonts w:cs="Arial"/>
                <w:bCs w:val="0"/>
                <w:lang w:val="en-US"/>
              </w:rPr>
              <w:t>Brasilprev</w:t>
            </w:r>
            <w:proofErr w:type="spellEnd"/>
          </w:p>
        </w:tc>
        <w:tc>
          <w:tcPr>
            <w:tcW w:w="1133" w:type="dxa"/>
            <w:tcBorders>
              <w:top w:val="nil"/>
              <w:bottom w:val="single" w:sz="2" w:space="0" w:color="8EAADB" w:themeColor="accent5" w:themeTint="99"/>
            </w:tcBorders>
          </w:tcPr>
          <w:p w14:paraId="5925510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rPr>
              <w:t xml:space="preserve"> 288.405.247 </w:t>
            </w:r>
          </w:p>
        </w:tc>
        <w:tc>
          <w:tcPr>
            <w:tcW w:w="1133" w:type="dxa"/>
            <w:tcBorders>
              <w:top w:val="nil"/>
              <w:bottom w:val="single" w:sz="2" w:space="0" w:color="8EAADB" w:themeColor="accent5" w:themeTint="99"/>
            </w:tcBorders>
          </w:tcPr>
          <w:p w14:paraId="07A2CA4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rPr>
              <w:t xml:space="preserve"> 286.494.397 </w:t>
            </w:r>
          </w:p>
        </w:tc>
        <w:tc>
          <w:tcPr>
            <w:tcW w:w="901" w:type="dxa"/>
            <w:tcBorders>
              <w:top w:val="nil"/>
              <w:bottom w:val="single" w:sz="2" w:space="0" w:color="8EAADB" w:themeColor="accent5" w:themeTint="99"/>
            </w:tcBorders>
          </w:tcPr>
          <w:p w14:paraId="0B377B0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429.172 </w:t>
            </w:r>
          </w:p>
        </w:tc>
        <w:tc>
          <w:tcPr>
            <w:tcW w:w="1000" w:type="dxa"/>
            <w:tcBorders>
              <w:top w:val="nil"/>
              <w:bottom w:val="single" w:sz="2" w:space="0" w:color="8EAADB" w:themeColor="accent5" w:themeTint="99"/>
            </w:tcBorders>
          </w:tcPr>
          <w:p w14:paraId="6A77CF4D"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1.481.678 </w:t>
            </w:r>
          </w:p>
        </w:tc>
        <w:tc>
          <w:tcPr>
            <w:tcW w:w="281" w:type="dxa"/>
            <w:tcBorders>
              <w:top w:val="nil"/>
              <w:bottom w:val="single" w:sz="2" w:space="0" w:color="8EAADB" w:themeColor="accent5" w:themeTint="99"/>
            </w:tcBorders>
            <w:vAlign w:val="center"/>
          </w:tcPr>
          <w:p w14:paraId="11589E4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tcPr>
          <w:p w14:paraId="0FBDEE4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292.454.051 </w:t>
            </w:r>
          </w:p>
        </w:tc>
        <w:tc>
          <w:tcPr>
            <w:tcW w:w="1134" w:type="dxa"/>
            <w:tcBorders>
              <w:top w:val="nil"/>
              <w:bottom w:val="single" w:sz="2" w:space="0" w:color="8EAADB" w:themeColor="accent5" w:themeTint="99"/>
            </w:tcBorders>
          </w:tcPr>
          <w:p w14:paraId="046BE34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289.811.314 </w:t>
            </w:r>
          </w:p>
        </w:tc>
        <w:tc>
          <w:tcPr>
            <w:tcW w:w="856" w:type="dxa"/>
            <w:tcBorders>
              <w:top w:val="nil"/>
              <w:bottom w:val="single" w:sz="2" w:space="0" w:color="8EAADB" w:themeColor="accent5" w:themeTint="99"/>
            </w:tcBorders>
          </w:tcPr>
          <w:p w14:paraId="39FA01F1"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468.390 </w:t>
            </w:r>
          </w:p>
        </w:tc>
        <w:tc>
          <w:tcPr>
            <w:tcW w:w="1094" w:type="dxa"/>
            <w:tcBorders>
              <w:top w:val="nil"/>
              <w:bottom w:val="single" w:sz="2" w:space="0" w:color="8EAADB" w:themeColor="accent5" w:themeTint="99"/>
            </w:tcBorders>
          </w:tcPr>
          <w:p w14:paraId="47293F69"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2.174.347 </w:t>
            </w:r>
          </w:p>
        </w:tc>
      </w:tr>
    </w:tbl>
    <w:p w14:paraId="062DD202" w14:textId="77777777" w:rsidR="004F2709" w:rsidRPr="00914D93" w:rsidRDefault="004F2709" w:rsidP="004F2709">
      <w:pPr>
        <w:pStyle w:val="06-Rmil"/>
        <w:rPr>
          <w:rFonts w:cs="Arial"/>
        </w:rPr>
      </w:pPr>
    </w:p>
    <w:p w14:paraId="2C08298B" w14:textId="77777777" w:rsidR="00DB7F33" w:rsidRPr="00914D93" w:rsidRDefault="00DB7F33" w:rsidP="004F2709">
      <w:pPr>
        <w:pStyle w:val="06-Rmil"/>
        <w:rPr>
          <w:rFonts w:cs="Arial"/>
        </w:rPr>
      </w:pPr>
    </w:p>
    <w:p w14:paraId="28B757C8" w14:textId="3F549C97" w:rsidR="004F2709" w:rsidRPr="00914D93" w:rsidRDefault="004F2709" w:rsidP="00DB7F33">
      <w:pPr>
        <w:pStyle w:val="06-Rmil"/>
        <w:pageBreakBefore/>
        <w:rPr>
          <w:rFonts w:cs="Arial"/>
        </w:rPr>
      </w:pPr>
      <w:r w:rsidRPr="00914D93">
        <w:rPr>
          <w:rFonts w:cs="Arial"/>
        </w:rPr>
        <w:lastRenderedPageBreak/>
        <w:t>R$ mil</w:t>
      </w:r>
    </w:p>
    <w:tbl>
      <w:tblPr>
        <w:tblStyle w:val="TabeladeLista6Colorida-nfase53"/>
        <w:tblW w:w="0" w:type="auto"/>
        <w:tblInd w:w="108" w:type="dxa"/>
        <w:tblLayout w:type="fixed"/>
        <w:tblLook w:val="04A0" w:firstRow="1" w:lastRow="0" w:firstColumn="1" w:lastColumn="0" w:noHBand="0" w:noVBand="1"/>
      </w:tblPr>
      <w:tblGrid>
        <w:gridCol w:w="2019"/>
        <w:gridCol w:w="1134"/>
        <w:gridCol w:w="1275"/>
        <w:gridCol w:w="1134"/>
        <w:gridCol w:w="284"/>
        <w:gridCol w:w="1134"/>
        <w:gridCol w:w="1276"/>
        <w:gridCol w:w="1383"/>
      </w:tblGrid>
      <w:tr w:rsidR="004F2709" w:rsidRPr="00914D93" w14:paraId="7EE87A21"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1CAF5AC4" w14:textId="77777777" w:rsidR="004F2709" w:rsidRPr="00914D93" w:rsidRDefault="004F2709" w:rsidP="004F2709">
            <w:pPr>
              <w:jc w:val="center"/>
              <w:rPr>
                <w:rFonts w:cs="Arial"/>
                <w:szCs w:val="18"/>
              </w:rPr>
            </w:pPr>
            <w:r w:rsidRPr="00914D93">
              <w:rPr>
                <w:rFonts w:cs="Arial"/>
                <w:sz w:val="14"/>
                <w:szCs w:val="18"/>
              </w:rPr>
              <w:t>Suficiência de Capital</w:t>
            </w:r>
          </w:p>
        </w:tc>
        <w:tc>
          <w:tcPr>
            <w:tcW w:w="354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39D325"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31.03.2020</w:t>
            </w:r>
          </w:p>
        </w:tc>
        <w:tc>
          <w:tcPr>
            <w:tcW w:w="284" w:type="dxa"/>
            <w:tcBorders>
              <w:top w:val="single" w:sz="2" w:space="0" w:color="8EAADB" w:themeColor="accent5" w:themeTint="99"/>
              <w:bottom w:val="nil"/>
            </w:tcBorders>
            <w:shd w:val="clear" w:color="auto" w:fill="D9E2F3" w:themeFill="accent5" w:themeFillTint="33"/>
          </w:tcPr>
          <w:p w14:paraId="5B65DFEC"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79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4C4463"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31.12.2019</w:t>
            </w:r>
          </w:p>
        </w:tc>
      </w:tr>
      <w:tr w:rsidR="004F2709" w:rsidRPr="00914D93" w14:paraId="32C5426B" w14:textId="77777777" w:rsidTr="009059A1">
        <w:trPr>
          <w:cnfStyle w:val="000000100000" w:firstRow="0" w:lastRow="0" w:firstColumn="0" w:lastColumn="0" w:oddVBand="0" w:evenVBand="0" w:oddHBand="1" w:evenHBand="0" w:firstRowFirstColumn="0" w:firstRowLastColumn="0" w:lastRowFirstColumn="0" w:lastRowLastColumn="0"/>
          <w:trHeight w:hRule="exact" w:val="438"/>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37A2410B" w14:textId="77777777" w:rsidR="004F2709" w:rsidRPr="00914D93" w:rsidRDefault="004F2709" w:rsidP="004F2709">
            <w:pPr>
              <w:pStyle w:val="08-Tabelageral"/>
              <w:jc w:val="left"/>
              <w:rPr>
                <w:rFonts w:cs="Arial"/>
                <w:b w:val="0"/>
              </w:rPr>
            </w:pPr>
          </w:p>
        </w:tc>
        <w:tc>
          <w:tcPr>
            <w:tcW w:w="1134" w:type="dxa"/>
            <w:tcBorders>
              <w:top w:val="single" w:sz="2" w:space="0" w:color="8EAADB" w:themeColor="accent5" w:themeTint="99"/>
              <w:bottom w:val="single" w:sz="2" w:space="0" w:color="8EAADB" w:themeColor="accent5" w:themeTint="99"/>
            </w:tcBorders>
            <w:vAlign w:val="center"/>
          </w:tcPr>
          <w:p w14:paraId="66A622F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PL Ajustado</w:t>
            </w:r>
          </w:p>
        </w:tc>
        <w:tc>
          <w:tcPr>
            <w:tcW w:w="1275" w:type="dxa"/>
            <w:tcBorders>
              <w:top w:val="single" w:sz="2" w:space="0" w:color="8EAADB" w:themeColor="accent5" w:themeTint="99"/>
              <w:bottom w:val="single" w:sz="2" w:space="0" w:color="8EAADB" w:themeColor="accent5" w:themeTint="99"/>
            </w:tcBorders>
            <w:vAlign w:val="center"/>
          </w:tcPr>
          <w:p w14:paraId="0E98C4D0"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CMR</w:t>
            </w:r>
          </w:p>
        </w:tc>
        <w:tc>
          <w:tcPr>
            <w:tcW w:w="1134" w:type="dxa"/>
            <w:tcBorders>
              <w:top w:val="single" w:sz="2" w:space="0" w:color="8EAADB" w:themeColor="accent5" w:themeTint="99"/>
              <w:bottom w:val="single" w:sz="2" w:space="0" w:color="8EAADB" w:themeColor="accent5" w:themeTint="99"/>
            </w:tcBorders>
            <w:vAlign w:val="center"/>
          </w:tcPr>
          <w:p w14:paraId="15C319E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bCs/>
              </w:rPr>
              <w:t>Suficiência</w:t>
            </w:r>
          </w:p>
        </w:tc>
        <w:tc>
          <w:tcPr>
            <w:tcW w:w="284" w:type="dxa"/>
            <w:tcBorders>
              <w:top w:val="nil"/>
              <w:bottom w:val="single" w:sz="2" w:space="0" w:color="8EAADB" w:themeColor="accent5" w:themeTint="99"/>
            </w:tcBorders>
            <w:vAlign w:val="center"/>
          </w:tcPr>
          <w:p w14:paraId="78C6AC6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78D0EFA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PL Ajustado</w:t>
            </w:r>
          </w:p>
        </w:tc>
        <w:tc>
          <w:tcPr>
            <w:tcW w:w="1276" w:type="dxa"/>
            <w:tcBorders>
              <w:top w:val="single" w:sz="2" w:space="0" w:color="8EAADB" w:themeColor="accent5" w:themeTint="99"/>
              <w:bottom w:val="single" w:sz="2" w:space="0" w:color="8EAADB" w:themeColor="accent5" w:themeTint="99"/>
            </w:tcBorders>
            <w:vAlign w:val="center"/>
          </w:tcPr>
          <w:p w14:paraId="02873D87"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CMR</w:t>
            </w:r>
          </w:p>
        </w:tc>
        <w:tc>
          <w:tcPr>
            <w:tcW w:w="1383" w:type="dxa"/>
            <w:tcBorders>
              <w:top w:val="single" w:sz="2" w:space="0" w:color="8EAADB" w:themeColor="accent5" w:themeTint="99"/>
              <w:bottom w:val="single" w:sz="2" w:space="0" w:color="8EAADB" w:themeColor="accent5" w:themeTint="99"/>
            </w:tcBorders>
            <w:vAlign w:val="center"/>
          </w:tcPr>
          <w:p w14:paraId="195025C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bCs/>
              </w:rPr>
              <w:t>Suficiência</w:t>
            </w:r>
          </w:p>
        </w:tc>
      </w:tr>
      <w:tr w:rsidR="004F2709" w:rsidRPr="00914D93" w14:paraId="1E4BD27D"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5491E387" w14:textId="77777777" w:rsidR="004F2709" w:rsidRPr="00914D93" w:rsidRDefault="004F2709" w:rsidP="004F2709">
            <w:pPr>
              <w:pStyle w:val="07-Legenda"/>
              <w:jc w:val="left"/>
              <w:rPr>
                <w:rFonts w:cs="Arial"/>
                <w:bCs w:val="0"/>
                <w:lang w:val="en-US"/>
              </w:rPr>
            </w:pPr>
            <w:r w:rsidRPr="00914D93">
              <w:rPr>
                <w:rFonts w:cs="Arial"/>
                <w:bCs w:val="0"/>
              </w:rPr>
              <w:t>BB e MAPFRE</w:t>
            </w:r>
          </w:p>
        </w:tc>
        <w:tc>
          <w:tcPr>
            <w:tcW w:w="1134" w:type="dxa"/>
            <w:tcBorders>
              <w:top w:val="nil"/>
              <w:bottom w:val="nil"/>
            </w:tcBorders>
            <w:vAlign w:val="center"/>
          </w:tcPr>
          <w:p w14:paraId="7BD29804"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p>
        </w:tc>
        <w:tc>
          <w:tcPr>
            <w:tcW w:w="1275" w:type="dxa"/>
            <w:tcBorders>
              <w:top w:val="nil"/>
              <w:bottom w:val="nil"/>
            </w:tcBorders>
            <w:vAlign w:val="center"/>
          </w:tcPr>
          <w:p w14:paraId="591ED9D2"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p>
        </w:tc>
        <w:tc>
          <w:tcPr>
            <w:tcW w:w="1134" w:type="dxa"/>
            <w:tcBorders>
              <w:top w:val="nil"/>
              <w:bottom w:val="nil"/>
            </w:tcBorders>
            <w:vAlign w:val="center"/>
          </w:tcPr>
          <w:p w14:paraId="0F973D9C"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284" w:type="dxa"/>
            <w:tcBorders>
              <w:top w:val="nil"/>
              <w:bottom w:val="nil"/>
            </w:tcBorders>
            <w:vAlign w:val="center"/>
          </w:tcPr>
          <w:p w14:paraId="382347D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3C88B9FC"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276" w:type="dxa"/>
            <w:tcBorders>
              <w:top w:val="nil"/>
              <w:bottom w:val="nil"/>
            </w:tcBorders>
            <w:vAlign w:val="center"/>
          </w:tcPr>
          <w:p w14:paraId="6453C41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83" w:type="dxa"/>
            <w:tcBorders>
              <w:top w:val="nil"/>
              <w:bottom w:val="nil"/>
            </w:tcBorders>
            <w:vAlign w:val="center"/>
          </w:tcPr>
          <w:p w14:paraId="7C95EA5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r>
      <w:tr w:rsidR="004F2709" w:rsidRPr="00914D93" w14:paraId="209C14D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5DD6D8F4" w14:textId="77777777" w:rsidR="004F2709" w:rsidRPr="00914D93" w:rsidRDefault="004F2709" w:rsidP="004F2709">
            <w:pPr>
              <w:pStyle w:val="07-Legenda"/>
              <w:jc w:val="left"/>
              <w:rPr>
                <w:rFonts w:cs="Arial"/>
                <w:bCs w:val="0"/>
                <w:lang w:val="en-US"/>
              </w:rPr>
            </w:pPr>
            <w:r w:rsidRPr="00914D93">
              <w:rPr>
                <w:rFonts w:cs="Arial"/>
                <w:b w:val="0"/>
                <w:iCs/>
                <w:lang w:val="en-US"/>
              </w:rPr>
              <w:t xml:space="preserve">     </w:t>
            </w:r>
            <w:proofErr w:type="spellStart"/>
            <w:r w:rsidRPr="00914D93">
              <w:rPr>
                <w:rFonts w:cs="Arial"/>
                <w:b w:val="0"/>
                <w:iCs/>
                <w:lang w:val="en-US"/>
              </w:rPr>
              <w:t>Brasilseg</w:t>
            </w:r>
            <w:proofErr w:type="spellEnd"/>
          </w:p>
        </w:tc>
        <w:tc>
          <w:tcPr>
            <w:tcW w:w="1134" w:type="dxa"/>
            <w:tcBorders>
              <w:top w:val="nil"/>
              <w:bottom w:val="nil"/>
            </w:tcBorders>
          </w:tcPr>
          <w:p w14:paraId="164DF6C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rPr>
              <w:t xml:space="preserve"> 1.262.028 </w:t>
            </w:r>
          </w:p>
        </w:tc>
        <w:tc>
          <w:tcPr>
            <w:tcW w:w="1275" w:type="dxa"/>
            <w:tcBorders>
              <w:top w:val="nil"/>
              <w:bottom w:val="nil"/>
            </w:tcBorders>
          </w:tcPr>
          <w:p w14:paraId="4801574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rPr>
              <w:t xml:space="preserve"> 1.130.405 </w:t>
            </w:r>
          </w:p>
        </w:tc>
        <w:tc>
          <w:tcPr>
            <w:tcW w:w="1134" w:type="dxa"/>
            <w:tcBorders>
              <w:top w:val="nil"/>
              <w:bottom w:val="nil"/>
            </w:tcBorders>
          </w:tcPr>
          <w:p w14:paraId="767F46D1"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131.623 </w:t>
            </w:r>
          </w:p>
        </w:tc>
        <w:tc>
          <w:tcPr>
            <w:tcW w:w="284" w:type="dxa"/>
            <w:tcBorders>
              <w:top w:val="nil"/>
              <w:bottom w:val="nil"/>
            </w:tcBorders>
            <w:vAlign w:val="center"/>
          </w:tcPr>
          <w:p w14:paraId="0BCCA6F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tcPr>
          <w:p w14:paraId="452DAF30"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1.349.585 </w:t>
            </w:r>
          </w:p>
        </w:tc>
        <w:tc>
          <w:tcPr>
            <w:tcW w:w="1276" w:type="dxa"/>
            <w:tcBorders>
              <w:top w:val="nil"/>
              <w:bottom w:val="nil"/>
            </w:tcBorders>
          </w:tcPr>
          <w:p w14:paraId="04A6A86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1.117.907 </w:t>
            </w:r>
          </w:p>
        </w:tc>
        <w:tc>
          <w:tcPr>
            <w:tcW w:w="1383" w:type="dxa"/>
            <w:tcBorders>
              <w:top w:val="nil"/>
              <w:bottom w:val="nil"/>
            </w:tcBorders>
          </w:tcPr>
          <w:p w14:paraId="0896EA0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231.678 </w:t>
            </w:r>
          </w:p>
        </w:tc>
      </w:tr>
      <w:tr w:rsidR="004F2709" w:rsidRPr="00914D93" w14:paraId="6FA02A71"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1ED9165D" w14:textId="77777777" w:rsidR="004F2709" w:rsidRPr="00914D93" w:rsidRDefault="004F2709" w:rsidP="004F2709">
            <w:pPr>
              <w:pStyle w:val="07-Legenda"/>
              <w:jc w:val="left"/>
              <w:rPr>
                <w:rFonts w:cs="Arial"/>
                <w:bCs w:val="0"/>
                <w:lang w:val="en-US"/>
              </w:rPr>
            </w:pPr>
            <w:r w:rsidRPr="00914D93">
              <w:rPr>
                <w:rFonts w:cs="Arial"/>
                <w:b w:val="0"/>
                <w:iCs/>
                <w:lang w:val="en-US"/>
              </w:rPr>
              <w:t xml:space="preserve">     </w:t>
            </w:r>
            <w:r w:rsidRPr="00914D93">
              <w:rPr>
                <w:rFonts w:cs="Arial"/>
                <w:b w:val="0"/>
                <w:iCs/>
                <w:szCs w:val="14"/>
              </w:rPr>
              <w:t>ABS</w:t>
            </w:r>
          </w:p>
        </w:tc>
        <w:tc>
          <w:tcPr>
            <w:tcW w:w="1134" w:type="dxa"/>
            <w:tcBorders>
              <w:top w:val="nil"/>
              <w:bottom w:val="nil"/>
            </w:tcBorders>
          </w:tcPr>
          <w:p w14:paraId="093BAA7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14D93">
              <w:rPr>
                <w:rFonts w:cs="Arial"/>
              </w:rPr>
              <w:t xml:space="preserve"> 171.667 </w:t>
            </w:r>
          </w:p>
        </w:tc>
        <w:tc>
          <w:tcPr>
            <w:tcW w:w="1275" w:type="dxa"/>
            <w:tcBorders>
              <w:top w:val="nil"/>
              <w:bottom w:val="nil"/>
            </w:tcBorders>
          </w:tcPr>
          <w:p w14:paraId="5107E91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14D93">
              <w:rPr>
                <w:rFonts w:cs="Arial"/>
              </w:rPr>
              <w:t xml:space="preserve"> 90.642 </w:t>
            </w:r>
          </w:p>
        </w:tc>
        <w:tc>
          <w:tcPr>
            <w:tcW w:w="1134" w:type="dxa"/>
            <w:tcBorders>
              <w:top w:val="nil"/>
              <w:bottom w:val="nil"/>
            </w:tcBorders>
          </w:tcPr>
          <w:p w14:paraId="3786820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81.025 </w:t>
            </w:r>
          </w:p>
        </w:tc>
        <w:tc>
          <w:tcPr>
            <w:tcW w:w="284" w:type="dxa"/>
            <w:tcBorders>
              <w:top w:val="nil"/>
              <w:bottom w:val="nil"/>
            </w:tcBorders>
            <w:vAlign w:val="center"/>
          </w:tcPr>
          <w:p w14:paraId="3E3742D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tcPr>
          <w:p w14:paraId="690C65C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180.155 </w:t>
            </w:r>
          </w:p>
        </w:tc>
        <w:tc>
          <w:tcPr>
            <w:tcW w:w="1276" w:type="dxa"/>
            <w:tcBorders>
              <w:top w:val="nil"/>
              <w:bottom w:val="nil"/>
            </w:tcBorders>
          </w:tcPr>
          <w:p w14:paraId="1BA9998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93.004 </w:t>
            </w:r>
          </w:p>
        </w:tc>
        <w:tc>
          <w:tcPr>
            <w:tcW w:w="1383" w:type="dxa"/>
            <w:tcBorders>
              <w:top w:val="nil"/>
              <w:bottom w:val="nil"/>
            </w:tcBorders>
          </w:tcPr>
          <w:p w14:paraId="54738AC9"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87.151 </w:t>
            </w:r>
          </w:p>
        </w:tc>
      </w:tr>
      <w:tr w:rsidR="004F2709" w:rsidRPr="00914D93" w14:paraId="3B7F2ED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6E8920B1" w14:textId="77777777" w:rsidR="004F2709" w:rsidRPr="00914D93" w:rsidRDefault="004F2709" w:rsidP="004F2709">
            <w:pPr>
              <w:pStyle w:val="07-Legenda"/>
              <w:jc w:val="left"/>
              <w:rPr>
                <w:rFonts w:cs="Arial"/>
                <w:bCs w:val="0"/>
                <w:lang w:val="en-US"/>
              </w:rPr>
            </w:pPr>
          </w:p>
        </w:tc>
        <w:tc>
          <w:tcPr>
            <w:tcW w:w="1134" w:type="dxa"/>
            <w:tcBorders>
              <w:top w:val="nil"/>
              <w:bottom w:val="nil"/>
            </w:tcBorders>
            <w:vAlign w:val="center"/>
          </w:tcPr>
          <w:p w14:paraId="1DB8190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275" w:type="dxa"/>
            <w:tcBorders>
              <w:top w:val="nil"/>
              <w:bottom w:val="nil"/>
            </w:tcBorders>
            <w:vAlign w:val="center"/>
          </w:tcPr>
          <w:p w14:paraId="3AA48BE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134" w:type="dxa"/>
            <w:tcBorders>
              <w:top w:val="nil"/>
              <w:bottom w:val="nil"/>
            </w:tcBorders>
            <w:vAlign w:val="center"/>
          </w:tcPr>
          <w:p w14:paraId="559770B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284" w:type="dxa"/>
            <w:tcBorders>
              <w:top w:val="nil"/>
              <w:bottom w:val="nil"/>
            </w:tcBorders>
            <w:vAlign w:val="center"/>
          </w:tcPr>
          <w:p w14:paraId="2DCBC98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7DFE86C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276" w:type="dxa"/>
            <w:tcBorders>
              <w:top w:val="nil"/>
              <w:bottom w:val="nil"/>
            </w:tcBorders>
            <w:vAlign w:val="center"/>
          </w:tcPr>
          <w:p w14:paraId="288622A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83" w:type="dxa"/>
            <w:tcBorders>
              <w:top w:val="nil"/>
              <w:bottom w:val="nil"/>
            </w:tcBorders>
            <w:vAlign w:val="center"/>
          </w:tcPr>
          <w:p w14:paraId="3CEBC20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r>
      <w:tr w:rsidR="004F2709" w:rsidRPr="00914D93" w14:paraId="05B99E49"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vAlign w:val="center"/>
          </w:tcPr>
          <w:p w14:paraId="193556C3" w14:textId="77777777" w:rsidR="004F2709" w:rsidRPr="00914D93" w:rsidRDefault="004F2709" w:rsidP="004F2709">
            <w:pPr>
              <w:pStyle w:val="07-Legenda"/>
              <w:jc w:val="left"/>
              <w:rPr>
                <w:rFonts w:cs="Arial"/>
                <w:bCs w:val="0"/>
                <w:lang w:val="en-US"/>
              </w:rPr>
            </w:pPr>
            <w:proofErr w:type="spellStart"/>
            <w:r w:rsidRPr="00914D93">
              <w:rPr>
                <w:rFonts w:cs="Arial"/>
                <w:bCs w:val="0"/>
                <w:szCs w:val="14"/>
              </w:rPr>
              <w:t>Brasilcap</w:t>
            </w:r>
            <w:proofErr w:type="spellEnd"/>
          </w:p>
        </w:tc>
        <w:tc>
          <w:tcPr>
            <w:tcW w:w="1134" w:type="dxa"/>
            <w:tcBorders>
              <w:top w:val="nil"/>
              <w:bottom w:val="nil"/>
            </w:tcBorders>
          </w:tcPr>
          <w:p w14:paraId="2E4E2A1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14D93">
              <w:rPr>
                <w:rFonts w:cs="Arial"/>
              </w:rPr>
              <w:t xml:space="preserve"> 545.733 </w:t>
            </w:r>
          </w:p>
        </w:tc>
        <w:tc>
          <w:tcPr>
            <w:tcW w:w="1275" w:type="dxa"/>
            <w:tcBorders>
              <w:top w:val="nil"/>
              <w:bottom w:val="nil"/>
            </w:tcBorders>
          </w:tcPr>
          <w:p w14:paraId="07B1977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14D93">
              <w:rPr>
                <w:rFonts w:cs="Arial"/>
              </w:rPr>
              <w:t xml:space="preserve"> 298.239 </w:t>
            </w:r>
          </w:p>
        </w:tc>
        <w:tc>
          <w:tcPr>
            <w:tcW w:w="1134" w:type="dxa"/>
            <w:tcBorders>
              <w:top w:val="nil"/>
              <w:bottom w:val="nil"/>
            </w:tcBorders>
          </w:tcPr>
          <w:p w14:paraId="430D55C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247.494 </w:t>
            </w:r>
          </w:p>
        </w:tc>
        <w:tc>
          <w:tcPr>
            <w:tcW w:w="284" w:type="dxa"/>
            <w:tcBorders>
              <w:top w:val="nil"/>
              <w:bottom w:val="nil"/>
            </w:tcBorders>
            <w:vAlign w:val="center"/>
          </w:tcPr>
          <w:p w14:paraId="71A16692"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tcPr>
          <w:p w14:paraId="57E8EBB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598.880 </w:t>
            </w:r>
          </w:p>
        </w:tc>
        <w:tc>
          <w:tcPr>
            <w:tcW w:w="1276" w:type="dxa"/>
            <w:tcBorders>
              <w:top w:val="nil"/>
              <w:bottom w:val="nil"/>
            </w:tcBorders>
          </w:tcPr>
          <w:p w14:paraId="1DA7D54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305.364 </w:t>
            </w:r>
          </w:p>
        </w:tc>
        <w:tc>
          <w:tcPr>
            <w:tcW w:w="1383" w:type="dxa"/>
            <w:tcBorders>
              <w:top w:val="nil"/>
              <w:bottom w:val="nil"/>
            </w:tcBorders>
          </w:tcPr>
          <w:p w14:paraId="4AADB9B1"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293.516 </w:t>
            </w:r>
          </w:p>
        </w:tc>
      </w:tr>
      <w:tr w:rsidR="004F2709" w:rsidRPr="00914D93" w14:paraId="76DB632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3CFA07F9" w14:textId="77777777" w:rsidR="004F2709" w:rsidRPr="00914D93" w:rsidRDefault="004F2709" w:rsidP="004F2709">
            <w:pPr>
              <w:pStyle w:val="07-Legenda"/>
              <w:jc w:val="left"/>
              <w:rPr>
                <w:rFonts w:cs="Arial"/>
                <w:bCs w:val="0"/>
                <w:lang w:val="en-US"/>
              </w:rPr>
            </w:pPr>
            <w:proofErr w:type="spellStart"/>
            <w:r w:rsidRPr="00914D93">
              <w:rPr>
                <w:rFonts w:cs="Arial"/>
                <w:bCs w:val="0"/>
                <w:lang w:val="en-US"/>
              </w:rPr>
              <w:t>Brasilprev</w:t>
            </w:r>
            <w:proofErr w:type="spellEnd"/>
          </w:p>
        </w:tc>
        <w:tc>
          <w:tcPr>
            <w:tcW w:w="1134" w:type="dxa"/>
            <w:tcBorders>
              <w:top w:val="nil"/>
              <w:bottom w:val="single" w:sz="2" w:space="0" w:color="8EAADB" w:themeColor="accent5" w:themeTint="99"/>
            </w:tcBorders>
          </w:tcPr>
          <w:p w14:paraId="5F10B0CC"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rPr>
              <w:t xml:space="preserve"> 3.907.660 </w:t>
            </w:r>
          </w:p>
        </w:tc>
        <w:tc>
          <w:tcPr>
            <w:tcW w:w="1275" w:type="dxa"/>
            <w:tcBorders>
              <w:top w:val="nil"/>
              <w:bottom w:val="single" w:sz="2" w:space="0" w:color="8EAADB" w:themeColor="accent5" w:themeTint="99"/>
            </w:tcBorders>
          </w:tcPr>
          <w:p w14:paraId="1E5B7E0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14D93">
              <w:rPr>
                <w:rFonts w:cs="Arial"/>
              </w:rPr>
              <w:t xml:space="preserve"> 2.357.496 </w:t>
            </w:r>
          </w:p>
        </w:tc>
        <w:tc>
          <w:tcPr>
            <w:tcW w:w="1134" w:type="dxa"/>
            <w:tcBorders>
              <w:top w:val="nil"/>
              <w:bottom w:val="single" w:sz="2" w:space="0" w:color="8EAADB" w:themeColor="accent5" w:themeTint="99"/>
            </w:tcBorders>
          </w:tcPr>
          <w:p w14:paraId="36FF301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1.550.164 </w:t>
            </w:r>
          </w:p>
        </w:tc>
        <w:tc>
          <w:tcPr>
            <w:tcW w:w="284" w:type="dxa"/>
            <w:tcBorders>
              <w:top w:val="nil"/>
              <w:bottom w:val="single" w:sz="2" w:space="0" w:color="8EAADB" w:themeColor="accent5" w:themeTint="99"/>
            </w:tcBorders>
            <w:vAlign w:val="center"/>
          </w:tcPr>
          <w:p w14:paraId="76E559E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tcPr>
          <w:p w14:paraId="57B76B9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4.003.807 </w:t>
            </w:r>
          </w:p>
        </w:tc>
        <w:tc>
          <w:tcPr>
            <w:tcW w:w="1276" w:type="dxa"/>
            <w:tcBorders>
              <w:top w:val="nil"/>
              <w:bottom w:val="single" w:sz="2" w:space="0" w:color="8EAADB" w:themeColor="accent5" w:themeTint="99"/>
            </w:tcBorders>
          </w:tcPr>
          <w:p w14:paraId="32A7EE0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2.542.866 </w:t>
            </w:r>
          </w:p>
        </w:tc>
        <w:tc>
          <w:tcPr>
            <w:tcW w:w="1383" w:type="dxa"/>
            <w:tcBorders>
              <w:top w:val="nil"/>
              <w:bottom w:val="single" w:sz="2" w:space="0" w:color="8EAADB" w:themeColor="accent5" w:themeTint="99"/>
            </w:tcBorders>
          </w:tcPr>
          <w:p w14:paraId="6F64534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1.460.941 </w:t>
            </w:r>
          </w:p>
        </w:tc>
      </w:tr>
    </w:tbl>
    <w:p w14:paraId="59775DA1" w14:textId="77777777" w:rsidR="004F2709" w:rsidRPr="00914D93" w:rsidRDefault="004F2709" w:rsidP="004F2709">
      <w:pPr>
        <w:pStyle w:val="06-Rmil"/>
        <w:rPr>
          <w:rFonts w:cs="Arial"/>
        </w:rPr>
      </w:pPr>
    </w:p>
    <w:p w14:paraId="534FC593" w14:textId="77777777" w:rsidR="004F2709" w:rsidRPr="00914D93" w:rsidRDefault="004F2709" w:rsidP="004F2709">
      <w:pPr>
        <w:pStyle w:val="06-Rmil"/>
        <w:rPr>
          <w:rFonts w:cs="Arial"/>
        </w:rPr>
      </w:pPr>
      <w:r w:rsidRPr="00914D93">
        <w:rPr>
          <w:rFonts w:cs="Arial"/>
        </w:rPr>
        <w:t>R$ mil</w:t>
      </w:r>
    </w:p>
    <w:tbl>
      <w:tblPr>
        <w:tblStyle w:val="TabeladeLista6Colorida-nfase53"/>
        <w:tblW w:w="0" w:type="auto"/>
        <w:tblInd w:w="108" w:type="dxa"/>
        <w:tblLayout w:type="fixed"/>
        <w:tblLook w:val="04A0" w:firstRow="1" w:lastRow="0" w:firstColumn="1" w:lastColumn="0" w:noHBand="0" w:noVBand="1"/>
      </w:tblPr>
      <w:tblGrid>
        <w:gridCol w:w="2019"/>
        <w:gridCol w:w="1134"/>
        <w:gridCol w:w="1134"/>
        <w:gridCol w:w="1417"/>
        <w:gridCol w:w="313"/>
        <w:gridCol w:w="821"/>
        <w:gridCol w:w="992"/>
        <w:gridCol w:w="1809"/>
      </w:tblGrid>
      <w:tr w:rsidR="004F2709" w:rsidRPr="00914D93" w14:paraId="24BF10B5"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365B7B4F" w14:textId="77777777" w:rsidR="004F2709" w:rsidRPr="00914D93" w:rsidRDefault="004F2709" w:rsidP="004F2709">
            <w:pPr>
              <w:jc w:val="center"/>
              <w:rPr>
                <w:rFonts w:cs="Arial"/>
                <w:szCs w:val="18"/>
              </w:rPr>
            </w:pPr>
            <w:r w:rsidRPr="00914D93">
              <w:rPr>
                <w:rFonts w:cs="Arial"/>
                <w:sz w:val="14"/>
                <w:szCs w:val="18"/>
              </w:rPr>
              <w:t>Margem de Solvência</w:t>
            </w:r>
          </w:p>
        </w:tc>
        <w:tc>
          <w:tcPr>
            <w:tcW w:w="368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96568B"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31.03.2020</w:t>
            </w:r>
          </w:p>
        </w:tc>
        <w:tc>
          <w:tcPr>
            <w:tcW w:w="313" w:type="dxa"/>
            <w:tcBorders>
              <w:top w:val="single" w:sz="2" w:space="0" w:color="8EAADB" w:themeColor="accent5" w:themeTint="99"/>
              <w:bottom w:val="nil"/>
            </w:tcBorders>
            <w:shd w:val="clear" w:color="auto" w:fill="D9E2F3" w:themeFill="accent5" w:themeFillTint="33"/>
          </w:tcPr>
          <w:p w14:paraId="18831254"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622"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62CF7E"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31.12.2019</w:t>
            </w:r>
          </w:p>
        </w:tc>
      </w:tr>
      <w:tr w:rsidR="004F2709" w:rsidRPr="00914D93" w14:paraId="14E7473F" w14:textId="77777777" w:rsidTr="009059A1">
        <w:trPr>
          <w:cnfStyle w:val="000000100000" w:firstRow="0" w:lastRow="0" w:firstColumn="0" w:lastColumn="0" w:oddVBand="0" w:evenVBand="0" w:oddHBand="1" w:evenHBand="0" w:firstRowFirstColumn="0" w:firstRowLastColumn="0" w:lastRowFirstColumn="0" w:lastRowLastColumn="0"/>
          <w:trHeight w:hRule="exact" w:val="565"/>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50F0B403" w14:textId="77777777" w:rsidR="004F2709" w:rsidRPr="00914D93" w:rsidRDefault="004F2709" w:rsidP="004F2709">
            <w:pPr>
              <w:pStyle w:val="08-Tabelageral"/>
              <w:jc w:val="left"/>
              <w:rPr>
                <w:rFonts w:cs="Arial"/>
                <w:b w:val="0"/>
              </w:rPr>
            </w:pPr>
          </w:p>
        </w:tc>
        <w:tc>
          <w:tcPr>
            <w:tcW w:w="1134" w:type="dxa"/>
            <w:tcBorders>
              <w:top w:val="single" w:sz="2" w:space="0" w:color="8EAADB" w:themeColor="accent5" w:themeTint="99"/>
              <w:bottom w:val="single" w:sz="2" w:space="0" w:color="8EAADB" w:themeColor="accent5" w:themeTint="99"/>
            </w:tcBorders>
            <w:vAlign w:val="center"/>
          </w:tcPr>
          <w:p w14:paraId="3D36C323"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PL Ajustado</w:t>
            </w:r>
          </w:p>
        </w:tc>
        <w:tc>
          <w:tcPr>
            <w:tcW w:w="1134" w:type="dxa"/>
            <w:tcBorders>
              <w:top w:val="single" w:sz="2" w:space="0" w:color="8EAADB" w:themeColor="accent5" w:themeTint="99"/>
              <w:bottom w:val="single" w:sz="2" w:space="0" w:color="8EAADB" w:themeColor="accent5" w:themeTint="99"/>
            </w:tcBorders>
            <w:vAlign w:val="center"/>
          </w:tcPr>
          <w:p w14:paraId="78E8ECB4"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Solvência Exigida</w:t>
            </w:r>
          </w:p>
        </w:tc>
        <w:tc>
          <w:tcPr>
            <w:tcW w:w="1417" w:type="dxa"/>
            <w:tcBorders>
              <w:top w:val="single" w:sz="2" w:space="0" w:color="8EAADB" w:themeColor="accent5" w:themeTint="99"/>
              <w:bottom w:val="single" w:sz="2" w:space="0" w:color="8EAADB" w:themeColor="accent5" w:themeTint="99"/>
            </w:tcBorders>
            <w:vAlign w:val="center"/>
          </w:tcPr>
          <w:p w14:paraId="1ACDB12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bCs/>
              </w:rPr>
              <w:t>Margem de Solvência</w:t>
            </w:r>
          </w:p>
        </w:tc>
        <w:tc>
          <w:tcPr>
            <w:tcW w:w="313" w:type="dxa"/>
            <w:tcBorders>
              <w:top w:val="nil"/>
              <w:bottom w:val="single" w:sz="2" w:space="0" w:color="8EAADB" w:themeColor="accent5" w:themeTint="99"/>
            </w:tcBorders>
            <w:vAlign w:val="center"/>
          </w:tcPr>
          <w:p w14:paraId="6012C185"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821" w:type="dxa"/>
            <w:tcBorders>
              <w:top w:val="single" w:sz="2" w:space="0" w:color="8EAADB" w:themeColor="accent5" w:themeTint="99"/>
              <w:bottom w:val="single" w:sz="2" w:space="0" w:color="8EAADB" w:themeColor="accent5" w:themeTint="99"/>
            </w:tcBorders>
            <w:vAlign w:val="center"/>
          </w:tcPr>
          <w:p w14:paraId="4A96F1AB"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PL Ajustado</w:t>
            </w:r>
          </w:p>
        </w:tc>
        <w:tc>
          <w:tcPr>
            <w:tcW w:w="992" w:type="dxa"/>
            <w:tcBorders>
              <w:top w:val="single" w:sz="2" w:space="0" w:color="8EAADB" w:themeColor="accent5" w:themeTint="99"/>
              <w:bottom w:val="single" w:sz="2" w:space="0" w:color="8EAADB" w:themeColor="accent5" w:themeTint="99"/>
            </w:tcBorders>
            <w:vAlign w:val="center"/>
          </w:tcPr>
          <w:p w14:paraId="1BC20B9C"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Solvência Exigida</w:t>
            </w:r>
          </w:p>
        </w:tc>
        <w:tc>
          <w:tcPr>
            <w:tcW w:w="1809" w:type="dxa"/>
            <w:tcBorders>
              <w:top w:val="single" w:sz="2" w:space="0" w:color="8EAADB" w:themeColor="accent5" w:themeTint="99"/>
              <w:bottom w:val="single" w:sz="2" w:space="0" w:color="8EAADB" w:themeColor="accent5" w:themeTint="99"/>
            </w:tcBorders>
            <w:vAlign w:val="center"/>
          </w:tcPr>
          <w:p w14:paraId="7E441504"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bCs/>
              </w:rPr>
              <w:t>Margem de Solvência</w:t>
            </w:r>
          </w:p>
        </w:tc>
      </w:tr>
      <w:tr w:rsidR="004F2709" w:rsidRPr="00914D93" w14:paraId="3CFEDE52" w14:textId="77777777" w:rsidTr="009059A1">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07A4FB0E" w14:textId="77777777" w:rsidR="004F2709" w:rsidRPr="00914D93" w:rsidRDefault="004F2709" w:rsidP="004F2709">
            <w:pPr>
              <w:pStyle w:val="07-Legenda"/>
              <w:jc w:val="left"/>
              <w:rPr>
                <w:rFonts w:cs="Arial"/>
                <w:bCs w:val="0"/>
                <w:lang w:val="en-US"/>
              </w:rPr>
            </w:pPr>
            <w:proofErr w:type="spellStart"/>
            <w:r w:rsidRPr="00914D93">
              <w:rPr>
                <w:rFonts w:cs="Arial"/>
                <w:bCs w:val="0"/>
                <w:lang w:val="en-US"/>
              </w:rPr>
              <w:t>Brasildental</w:t>
            </w:r>
            <w:proofErr w:type="spellEnd"/>
          </w:p>
        </w:tc>
        <w:tc>
          <w:tcPr>
            <w:tcW w:w="1134" w:type="dxa"/>
            <w:tcBorders>
              <w:top w:val="nil"/>
              <w:bottom w:val="single" w:sz="2" w:space="0" w:color="8EAADB" w:themeColor="accent5" w:themeTint="99"/>
            </w:tcBorders>
            <w:vAlign w:val="center"/>
          </w:tcPr>
          <w:p w14:paraId="5F400048"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14D93">
              <w:rPr>
                <w:rFonts w:cs="Arial"/>
                <w:b/>
                <w:bCs/>
                <w:color w:val="000000"/>
                <w:szCs w:val="14"/>
              </w:rPr>
              <w:t>22.688</w:t>
            </w:r>
          </w:p>
        </w:tc>
        <w:tc>
          <w:tcPr>
            <w:tcW w:w="1134" w:type="dxa"/>
            <w:tcBorders>
              <w:top w:val="nil"/>
              <w:bottom w:val="single" w:sz="2" w:space="0" w:color="8EAADB" w:themeColor="accent5" w:themeTint="99"/>
            </w:tcBorders>
          </w:tcPr>
          <w:p w14:paraId="3557ACD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14D93">
              <w:rPr>
                <w:rFonts w:cs="Arial"/>
              </w:rPr>
              <w:t xml:space="preserve"> 10.414 </w:t>
            </w:r>
          </w:p>
        </w:tc>
        <w:tc>
          <w:tcPr>
            <w:tcW w:w="1417" w:type="dxa"/>
            <w:tcBorders>
              <w:top w:val="nil"/>
              <w:bottom w:val="single" w:sz="2" w:space="0" w:color="8EAADB" w:themeColor="accent5" w:themeTint="99"/>
            </w:tcBorders>
          </w:tcPr>
          <w:p w14:paraId="7F8E700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13.059 </w:t>
            </w:r>
          </w:p>
        </w:tc>
        <w:tc>
          <w:tcPr>
            <w:tcW w:w="313" w:type="dxa"/>
            <w:tcBorders>
              <w:top w:val="nil"/>
              <w:bottom w:val="single" w:sz="2" w:space="0" w:color="8EAADB" w:themeColor="accent5" w:themeTint="99"/>
            </w:tcBorders>
            <w:vAlign w:val="center"/>
          </w:tcPr>
          <w:p w14:paraId="166D6231"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821" w:type="dxa"/>
            <w:tcBorders>
              <w:top w:val="nil"/>
              <w:bottom w:val="single" w:sz="2" w:space="0" w:color="8EAADB" w:themeColor="accent5" w:themeTint="99"/>
            </w:tcBorders>
          </w:tcPr>
          <w:p w14:paraId="7D5C9F94"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16.294 </w:t>
            </w:r>
          </w:p>
        </w:tc>
        <w:tc>
          <w:tcPr>
            <w:tcW w:w="992" w:type="dxa"/>
            <w:tcBorders>
              <w:top w:val="nil"/>
              <w:bottom w:val="single" w:sz="2" w:space="0" w:color="8EAADB" w:themeColor="accent5" w:themeTint="99"/>
            </w:tcBorders>
          </w:tcPr>
          <w:p w14:paraId="6562F04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10.120 </w:t>
            </w:r>
          </w:p>
        </w:tc>
        <w:tc>
          <w:tcPr>
            <w:tcW w:w="1809" w:type="dxa"/>
            <w:tcBorders>
              <w:top w:val="nil"/>
              <w:bottom w:val="single" w:sz="2" w:space="0" w:color="8EAADB" w:themeColor="accent5" w:themeTint="99"/>
            </w:tcBorders>
          </w:tcPr>
          <w:p w14:paraId="1FA94D15"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12.991 </w:t>
            </w:r>
          </w:p>
        </w:tc>
      </w:tr>
    </w:tbl>
    <w:p w14:paraId="5AFFDF40" w14:textId="77777777" w:rsidR="004F2709" w:rsidRPr="00914D93" w:rsidRDefault="004F2709" w:rsidP="004F2709">
      <w:pPr>
        <w:pStyle w:val="05-Textonormal"/>
        <w:rPr>
          <w:rFonts w:cs="Arial"/>
          <w:b/>
          <w:color w:val="1F4E79" w:themeColor="accent1" w:themeShade="80"/>
        </w:rPr>
      </w:pPr>
    </w:p>
    <w:p w14:paraId="25247F2E" w14:textId="77777777" w:rsidR="004F2709" w:rsidRPr="00914D93" w:rsidRDefault="004F2709" w:rsidP="004F2709">
      <w:pPr>
        <w:pStyle w:val="01-TtulodeNota"/>
        <w:rPr>
          <w:rFonts w:cs="Arial"/>
          <w:b w:val="0"/>
          <w:color w:val="1F4E79" w:themeColor="accent1" w:themeShade="80"/>
        </w:rPr>
      </w:pPr>
      <w:bookmarkStart w:id="25" w:name="_Hlk38298119"/>
      <w:bookmarkStart w:id="26" w:name="_Hlk38297593"/>
      <w:r w:rsidRPr="00914D93">
        <w:rPr>
          <w:rFonts w:cs="Arial"/>
          <w:color w:val="1F4E79" w:themeColor="accent1" w:themeShade="80"/>
        </w:rPr>
        <w:t>c) Impacto da Covid-19 na Companhia e suas investidas</w:t>
      </w:r>
    </w:p>
    <w:p w14:paraId="042FD4E4" w14:textId="77777777" w:rsidR="004F2709" w:rsidRPr="00914D93" w:rsidRDefault="004F2709" w:rsidP="004F2709">
      <w:pPr>
        <w:pStyle w:val="01-TtulodeNota"/>
        <w:rPr>
          <w:rFonts w:cs="Arial"/>
          <w:color w:val="1F4E79" w:themeColor="accent1" w:themeShade="80"/>
        </w:rPr>
      </w:pPr>
    </w:p>
    <w:p w14:paraId="3A06E5C0" w14:textId="77777777" w:rsidR="004F2709" w:rsidRPr="00914D93" w:rsidRDefault="004F2709" w:rsidP="004F2709">
      <w:pPr>
        <w:pStyle w:val="01-TtulodeNota"/>
        <w:rPr>
          <w:rFonts w:cs="Arial"/>
          <w:b w:val="0"/>
          <w:color w:val="1F4E79" w:themeColor="accent1" w:themeShade="80"/>
        </w:rPr>
      </w:pPr>
      <w:r w:rsidRPr="00914D93">
        <w:rPr>
          <w:rFonts w:cs="Arial"/>
          <w:color w:val="1F4E79" w:themeColor="accent1" w:themeShade="80"/>
        </w:rPr>
        <w:t>c.1) Impactos na continuidade de negócios</w:t>
      </w:r>
    </w:p>
    <w:p w14:paraId="35A8D60F"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O Grupo BB Seguridade conta com uma equipe de continuidade de processos, que faz reuniões periódicas para buscar alternativas aos mais diversos problemas operacionais que possam vir a ocorrer, buscando manter a Companhia em funcionamento em situações de crise. Tão logo foi identificada a possibilidade de um isolamento social severo, todos os funcionários da BB Seguridade foram rapidamente orientados em relação a adotar a modalidade “</w:t>
      </w:r>
      <w:r w:rsidRPr="00914D93">
        <w:rPr>
          <w:rFonts w:eastAsia="Times New Roman" w:cs="Arial"/>
          <w:i/>
          <w:iCs/>
          <w:spacing w:val="-2"/>
          <w:szCs w:val="18"/>
          <w:lang w:eastAsia="pt-BR"/>
        </w:rPr>
        <w:t>home office</w:t>
      </w:r>
      <w:r w:rsidRPr="00914D93">
        <w:rPr>
          <w:rFonts w:eastAsia="Times New Roman" w:cs="Arial"/>
          <w:spacing w:val="-2"/>
          <w:szCs w:val="18"/>
          <w:lang w:eastAsia="pt-BR"/>
        </w:rPr>
        <w:t xml:space="preserve">” de trabalho. Até o momento, não foram necessárias alterações em nenhuma política ou processo, mantendo a continuidade das empresas do Grupo, incluindo as atividades relacionadas à área contábil. </w:t>
      </w:r>
    </w:p>
    <w:p w14:paraId="2928D917"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Devido à atuação rápida, tampouco foram registradas falhas atípicas ou deficiências em processos ou controles do Grupo. Quanto aos sistemas corporativos, não houve impacto no ERP, SISBB, Gerenciador Financeiro e/ou demais sistemas utilizados pelo Grupo, que impeçam o acesso e o monitoramento de impactos futuros.</w:t>
      </w:r>
    </w:p>
    <w:p w14:paraId="1F1D0074"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Em relação aos serviços contratados pela BB Seguridade, até o presente momento não foi detectada nenhuma descontinuidade de prestação de serviços dos contratos atualmente firmados que possa impactar de forma relevante a Companhia, bem como nenhum indício que isso possa ocorrer.</w:t>
      </w:r>
    </w:p>
    <w:p w14:paraId="36A7255A"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 xml:space="preserve">Nas investidas, a pandemia gerou algum impacto na operação das centrais de atendimento, a partir do dia 20/03. As causas principais decorreram da necessidade de ajustar a dinâmica de trabalho com alterações desde adequação no espaço físico à implementação do modelo de </w:t>
      </w:r>
      <w:r w:rsidRPr="00914D93">
        <w:rPr>
          <w:rFonts w:eastAsia="Times New Roman" w:cs="Arial"/>
          <w:i/>
          <w:iCs/>
          <w:spacing w:val="-2"/>
          <w:szCs w:val="18"/>
          <w:lang w:eastAsia="pt-BR"/>
        </w:rPr>
        <w:t>home office</w:t>
      </w:r>
      <w:r w:rsidRPr="00914D93">
        <w:rPr>
          <w:rFonts w:eastAsia="Times New Roman" w:cs="Arial"/>
          <w:spacing w:val="-2"/>
          <w:szCs w:val="18"/>
          <w:lang w:eastAsia="pt-BR"/>
        </w:rPr>
        <w:t xml:space="preserve"> para os atendentes.</w:t>
      </w:r>
    </w:p>
    <w:p w14:paraId="4550C4E9"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Os principais indicadores como o TMA (tempo médio de atendimento), TME (tempo médio de espera) e a taxa de abandono, sofreram impacto no primeiro momento, mas voltaram à normalidade após as iniciativas de cada investida, em conjunto com a BB Seguros, conforme detalhamento (para as investidas mais relevantes) a seguir:</w:t>
      </w:r>
    </w:p>
    <w:p w14:paraId="469F08F8"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a)</w:t>
      </w:r>
      <w:r w:rsidRPr="00914D93">
        <w:rPr>
          <w:rFonts w:eastAsia="Times New Roman" w:cs="Arial"/>
          <w:spacing w:val="-2"/>
          <w:szCs w:val="18"/>
          <w:lang w:eastAsia="pt-BR"/>
        </w:rPr>
        <w:tab/>
      </w:r>
      <w:proofErr w:type="spellStart"/>
      <w:r w:rsidRPr="00914D93">
        <w:rPr>
          <w:rFonts w:eastAsia="Times New Roman" w:cs="Arial"/>
          <w:spacing w:val="-2"/>
          <w:szCs w:val="18"/>
          <w:lang w:eastAsia="pt-BR"/>
        </w:rPr>
        <w:t>Brasilprev</w:t>
      </w:r>
      <w:proofErr w:type="spellEnd"/>
      <w:r w:rsidRPr="00914D93">
        <w:rPr>
          <w:rFonts w:eastAsia="Times New Roman" w:cs="Arial"/>
          <w:spacing w:val="-2"/>
          <w:szCs w:val="18"/>
          <w:lang w:eastAsia="pt-BR"/>
        </w:rPr>
        <w:t>: em razão do cenário econômico e da queda da bolsa de valores, o volume de solicitações de resgate de planos de previdência sofreu significativo aumento no período da pandemia. Foram adotadas medidas visando aprimorar o fluxo de atendimento.</w:t>
      </w:r>
    </w:p>
    <w:p w14:paraId="5E27E244"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b)</w:t>
      </w:r>
      <w:r w:rsidRPr="00914D93">
        <w:rPr>
          <w:rFonts w:eastAsia="Times New Roman" w:cs="Arial"/>
          <w:spacing w:val="-2"/>
          <w:szCs w:val="18"/>
          <w:lang w:eastAsia="pt-BR"/>
        </w:rPr>
        <w:tab/>
      </w:r>
      <w:proofErr w:type="spellStart"/>
      <w:r w:rsidRPr="00914D93">
        <w:rPr>
          <w:rFonts w:eastAsia="Times New Roman" w:cs="Arial"/>
          <w:spacing w:val="-2"/>
          <w:szCs w:val="18"/>
          <w:lang w:eastAsia="pt-BR"/>
        </w:rPr>
        <w:t>Brasilseg</w:t>
      </w:r>
      <w:proofErr w:type="spellEnd"/>
      <w:r w:rsidRPr="00914D93">
        <w:rPr>
          <w:rFonts w:eastAsia="Times New Roman" w:cs="Arial"/>
          <w:spacing w:val="-2"/>
          <w:szCs w:val="18"/>
          <w:lang w:eastAsia="pt-BR"/>
        </w:rPr>
        <w:t xml:space="preserve">: a central de atendimento situada em Franca (SP) foi interditada no dia 20.03.2020. O Atendimento via aplicativo de celular </w:t>
      </w:r>
      <w:proofErr w:type="spellStart"/>
      <w:r w:rsidRPr="00914D93">
        <w:rPr>
          <w:rFonts w:eastAsia="Times New Roman" w:cs="Arial"/>
          <w:i/>
          <w:iCs/>
          <w:spacing w:val="-2"/>
          <w:szCs w:val="18"/>
          <w:lang w:eastAsia="pt-BR"/>
        </w:rPr>
        <w:t>whatsapp</w:t>
      </w:r>
      <w:proofErr w:type="spellEnd"/>
      <w:r w:rsidRPr="00914D93">
        <w:rPr>
          <w:rFonts w:eastAsia="Times New Roman" w:cs="Arial"/>
          <w:spacing w:val="-2"/>
          <w:szCs w:val="18"/>
          <w:lang w:eastAsia="pt-BR"/>
        </w:rPr>
        <w:t xml:space="preserve"> da seguradora, que estava em piloto, foi amplamente divulgado, expandindo a quantidade de serviços disponíveis por este canal, amenizando assim a demanda por atendimento telefônico. A operação está sendo normalizada de forma gradual e hoje reflete 85% da capacidade usual.</w:t>
      </w:r>
    </w:p>
    <w:p w14:paraId="3B20322E"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c)</w:t>
      </w:r>
      <w:r w:rsidRPr="00914D93">
        <w:rPr>
          <w:rFonts w:eastAsia="Times New Roman" w:cs="Arial"/>
          <w:spacing w:val="-2"/>
          <w:szCs w:val="18"/>
          <w:lang w:eastAsia="pt-BR"/>
        </w:rPr>
        <w:tab/>
      </w:r>
      <w:proofErr w:type="spellStart"/>
      <w:r w:rsidRPr="00914D93">
        <w:rPr>
          <w:rFonts w:eastAsia="Times New Roman" w:cs="Arial"/>
          <w:spacing w:val="-2"/>
          <w:szCs w:val="18"/>
          <w:lang w:eastAsia="pt-BR"/>
        </w:rPr>
        <w:t>Brasilcap</w:t>
      </w:r>
      <w:proofErr w:type="spellEnd"/>
      <w:r w:rsidRPr="00914D93">
        <w:rPr>
          <w:rFonts w:eastAsia="Times New Roman" w:cs="Arial"/>
          <w:spacing w:val="-2"/>
          <w:szCs w:val="18"/>
          <w:lang w:eastAsia="pt-BR"/>
        </w:rPr>
        <w:t xml:space="preserve">: com a contingência da Covid-19 e a necessidade de ajuste do quadro de atendentes trabalhando presencialmente, a operação foi reduzida em 65% afetando em especial o TME e a Taxa de Abandono. Os indicadores voltaram à normalidade após a plena implementação do modelo de </w:t>
      </w:r>
      <w:r w:rsidRPr="00914D93">
        <w:rPr>
          <w:rFonts w:eastAsia="Times New Roman" w:cs="Arial"/>
          <w:i/>
          <w:iCs/>
          <w:spacing w:val="-2"/>
          <w:szCs w:val="18"/>
          <w:lang w:eastAsia="pt-BR"/>
        </w:rPr>
        <w:t>home office</w:t>
      </w:r>
      <w:r w:rsidRPr="00914D93">
        <w:rPr>
          <w:rFonts w:eastAsia="Times New Roman" w:cs="Arial"/>
          <w:spacing w:val="-2"/>
          <w:szCs w:val="18"/>
          <w:lang w:eastAsia="pt-BR"/>
        </w:rPr>
        <w:t>.</w:t>
      </w:r>
    </w:p>
    <w:p w14:paraId="5D31E2A1" w14:textId="77777777" w:rsidR="004F2709" w:rsidRPr="00914D93" w:rsidRDefault="004F2709" w:rsidP="004F2709">
      <w:pPr>
        <w:pStyle w:val="01-TtulodeNota"/>
        <w:rPr>
          <w:rFonts w:cs="Arial"/>
          <w:color w:val="1F4E79" w:themeColor="accent1" w:themeShade="80"/>
        </w:rPr>
      </w:pPr>
      <w:r w:rsidRPr="00914D93">
        <w:rPr>
          <w:rFonts w:cs="Arial"/>
          <w:color w:val="1F4E79" w:themeColor="accent1" w:themeShade="80"/>
        </w:rPr>
        <w:t>c.2) Impactos nas demonstrações contábeis intermediárias</w:t>
      </w:r>
    </w:p>
    <w:p w14:paraId="5DD0251C"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A capacidade da Administração para a realização do processo de elaboração das Demonstrações Contábeis das empresas do Grupo BB Seguridade (BB Seguridade, BB Seguros e BB Corretora) não foi afetada. O andamento das atividades está ocorrendo de acordo com o cronograma inicialmente previsto para as publicações e com normalidade da execução de todos os processos.</w:t>
      </w:r>
    </w:p>
    <w:p w14:paraId="152C8F39"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 xml:space="preserve">O recebimento dos balancetes de janeiro, fevereiro e março de 2020 das empresas investidas da BB Seguros e BB Corretora, que são insumos para o fechamento dos balancetes e elaboração das </w:t>
      </w:r>
      <w:proofErr w:type="spellStart"/>
      <w:r w:rsidRPr="00914D93">
        <w:rPr>
          <w:rFonts w:eastAsia="Times New Roman" w:cs="Arial"/>
          <w:spacing w:val="-2"/>
          <w:szCs w:val="18"/>
          <w:lang w:eastAsia="pt-BR"/>
        </w:rPr>
        <w:t>DFs</w:t>
      </w:r>
      <w:proofErr w:type="spellEnd"/>
      <w:r w:rsidRPr="00914D93">
        <w:rPr>
          <w:rFonts w:eastAsia="Times New Roman" w:cs="Arial"/>
          <w:spacing w:val="-2"/>
          <w:szCs w:val="18"/>
          <w:lang w:eastAsia="pt-BR"/>
        </w:rPr>
        <w:t xml:space="preserve"> das empresas do Grupo BB Seguridade, transcorreram dentro dos prazos mensais regulares, sem qualquer atraso.</w:t>
      </w:r>
    </w:p>
    <w:p w14:paraId="697F2E55"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lastRenderedPageBreak/>
        <w:t>Do mesmo modo, o fechamento dos balancetes das empresas do Grupo BB Seguridade transcorreu dentro dos prazos mensais regulares.</w:t>
      </w:r>
    </w:p>
    <w:p w14:paraId="4F216EA9"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Ressalte-se que os processos, especificamente da Superintendência de Contabilidade, estão contemplados em planos de Gestão da Continuidade de Negócios e Crises (modelo seguido pelo controlador Banco do Brasil), sendo grande parte deles considerados críticos, e que, portanto, são testados semestralmente para o enfrentamento de crises.</w:t>
      </w:r>
    </w:p>
    <w:p w14:paraId="509F25EE"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Até o momento, não foi necessária qualquer mudança nos tratamentos ou abordagens contábeis e não houve impactos relacionados à produção dos diversos insumos gerados pelas áreas internas da companhia ou das empresas investidas, não obstante a adoção do trabalho remoto que vem sendo adotado pelos colaboradores.</w:t>
      </w:r>
    </w:p>
    <w:p w14:paraId="047F01D1"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Também não houve impacto no ERP ou demais sistemas utilizados. Para o trabalho remoto há ferramenta específica utilizada para o acesso aos sistemas e, inclusive, a viabilidade de acessar remotamente os computadores da sede da empresa.</w:t>
      </w:r>
    </w:p>
    <w:p w14:paraId="1775670D"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Portanto, considerando todo o cenário atual e as medidas que visaram a continuidade de todos os processos da companhia, não há indícios, até o momento, de que os impactos trazidos pela pandemia comprometam a elaboração, aprovação e publicação das Demonstrações Financeiras e a Administração do Grupo acredita que não ocorrerão problemas com as demonstrações contábeis, ou qualquer outra prática contábil, até o final da crise promovida pela pandemia.</w:t>
      </w:r>
    </w:p>
    <w:p w14:paraId="0DFF1313" w14:textId="77777777" w:rsidR="004F2709" w:rsidRPr="00914D93" w:rsidRDefault="004F2709" w:rsidP="004F2709">
      <w:pPr>
        <w:jc w:val="both"/>
        <w:rPr>
          <w:rFonts w:eastAsia="Times New Roman" w:cs="Arial"/>
          <w:spacing w:val="-2"/>
          <w:szCs w:val="18"/>
          <w:lang w:eastAsia="pt-BR"/>
        </w:rPr>
      </w:pPr>
    </w:p>
    <w:p w14:paraId="3BB90C2F" w14:textId="74B44CF7" w:rsidR="004F2709" w:rsidRPr="00914D93" w:rsidRDefault="004F2709" w:rsidP="00B76A0E">
      <w:pPr>
        <w:pStyle w:val="01-TtulodeNota"/>
        <w:rPr>
          <w:rFonts w:cs="Arial"/>
          <w:szCs w:val="18"/>
        </w:rPr>
      </w:pPr>
      <w:r w:rsidRPr="00914D93">
        <w:rPr>
          <w:rFonts w:cs="Arial"/>
          <w:color w:val="1F4E79" w:themeColor="accent1" w:themeShade="80"/>
        </w:rPr>
        <w:t>c.3) Capacidade de enfrentamento da crise</w:t>
      </w:r>
    </w:p>
    <w:p w14:paraId="45153EAA"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A estratégia de longo prazo do Grupo está mantida, entretanto o modelo de gestão foi adaptado para contemplar uma atuação ainda mais focada. Foi declarado um plano específico de enfrentamento à Codiv-19, que apresenta as iniciativas priorizadas pela Companhia, cuja condução se dá por equipes multidisciplinares, com fluxos de acompanhamento e execução comunicados e realimentados por todos os intervenientes internos.</w:t>
      </w:r>
    </w:p>
    <w:p w14:paraId="5B11E68F" w14:textId="77777777" w:rsidR="004F2709" w:rsidRPr="00914D93" w:rsidRDefault="004F2709" w:rsidP="004F2709">
      <w:pPr>
        <w:jc w:val="both"/>
        <w:rPr>
          <w:rFonts w:eastAsia="Times New Roman" w:cs="Arial"/>
          <w:spacing w:val="-2"/>
          <w:szCs w:val="18"/>
          <w:lang w:eastAsia="pt-BR"/>
        </w:rPr>
      </w:pPr>
      <w:r w:rsidRPr="00914D93">
        <w:rPr>
          <w:rFonts w:eastAsia="Times New Roman" w:cs="Arial"/>
          <w:spacing w:val="-2"/>
          <w:szCs w:val="18"/>
          <w:lang w:eastAsia="pt-BR"/>
        </w:rPr>
        <w:t xml:space="preserve">Proporcionar tranquilidade aos funcionários do Grupo, tanto na esfera pessoal quanto na profissional, constitui elemento primordial para manter todos em alto nível de prestação de serviços. Após serem operacionalizados os recursos físicos e lógicos necessários para o trabalho à distância, as prioridades começaram a ser geridas de forma remota, utilizando as ferramentas de colaboração disponíveis nas suítes tecnológicas da Companhia. A comunicação interna foi incrementada com temas inerentes ao regime de contingência, como saúde mental, práticas de </w:t>
      </w:r>
      <w:r w:rsidRPr="00914D93">
        <w:rPr>
          <w:rFonts w:eastAsia="Times New Roman" w:cs="Arial"/>
          <w:i/>
          <w:iCs/>
          <w:spacing w:val="-2"/>
          <w:szCs w:val="18"/>
          <w:lang w:eastAsia="pt-BR"/>
        </w:rPr>
        <w:t>home office</w:t>
      </w:r>
      <w:r w:rsidRPr="00914D93">
        <w:rPr>
          <w:rFonts w:eastAsia="Times New Roman" w:cs="Arial"/>
          <w:spacing w:val="-2"/>
          <w:szCs w:val="18"/>
          <w:lang w:eastAsia="pt-BR"/>
        </w:rPr>
        <w:t xml:space="preserve"> e oportunidades de desenvolvimento. </w:t>
      </w:r>
    </w:p>
    <w:p w14:paraId="58C6DDE1" w14:textId="77777777" w:rsidR="004F2709" w:rsidRPr="00914D93" w:rsidRDefault="004F2709" w:rsidP="004F2709">
      <w:pPr>
        <w:jc w:val="both"/>
        <w:rPr>
          <w:rFonts w:eastAsia="Times New Roman" w:cs="Arial"/>
          <w:spacing w:val="-2"/>
          <w:szCs w:val="18"/>
          <w:lang w:eastAsia="pt-BR"/>
        </w:rPr>
      </w:pPr>
      <w:bookmarkStart w:id="27" w:name="_Hlk38280852"/>
      <w:r w:rsidRPr="00914D93">
        <w:rPr>
          <w:rFonts w:eastAsia="Times New Roman" w:cs="Arial"/>
          <w:spacing w:val="-2"/>
          <w:szCs w:val="18"/>
          <w:lang w:eastAsia="pt-BR"/>
        </w:rPr>
        <w:t>Até o momento, não há necessidade de revisão da política de dividendos, bem como não há expectativa de alteração nas práticas de distribuição de resultados adotadas atualmente. Não foram identificadas, ainda, qualquer necessidade de constituição de provisões além daquelas já reconhecidas.</w:t>
      </w:r>
      <w:bookmarkEnd w:id="27"/>
    </w:p>
    <w:p w14:paraId="603AEA16" w14:textId="77777777" w:rsidR="004F2709" w:rsidRPr="00914D93" w:rsidRDefault="004F2709" w:rsidP="004F2709">
      <w:pPr>
        <w:pStyle w:val="01-TtulodeNota"/>
        <w:rPr>
          <w:rFonts w:cs="Arial"/>
          <w:b w:val="0"/>
          <w:color w:val="1F4E79" w:themeColor="accent1" w:themeShade="80"/>
        </w:rPr>
      </w:pPr>
      <w:r w:rsidRPr="00914D93">
        <w:rPr>
          <w:rFonts w:cs="Arial"/>
          <w:color w:val="1F4E79" w:themeColor="accent1" w:themeShade="80"/>
        </w:rPr>
        <w:t>c.4) Projeções de impactos futuros</w:t>
      </w:r>
    </w:p>
    <w:p w14:paraId="4F3336AB" w14:textId="77777777" w:rsidR="004F2709" w:rsidRPr="00914D93" w:rsidRDefault="004F2709">
      <w:pPr>
        <w:jc w:val="both"/>
        <w:rPr>
          <w:rFonts w:eastAsia="Times New Roman" w:cs="Arial"/>
          <w:spacing w:val="-2"/>
          <w:szCs w:val="18"/>
          <w:lang w:eastAsia="pt-BR"/>
        </w:rPr>
      </w:pPr>
      <w:bookmarkStart w:id="28" w:name="_Hlk38280808"/>
      <w:r w:rsidRPr="00914D93">
        <w:rPr>
          <w:rFonts w:eastAsia="Times New Roman" w:cs="Arial"/>
          <w:spacing w:val="-2"/>
          <w:szCs w:val="18"/>
          <w:lang w:eastAsia="pt-BR"/>
        </w:rPr>
        <w:t xml:space="preserve">Assim que a pandemia se tornou provável, com aumento dos casos na China e surgimento de casos confirmados em outras partes do mundo e no Brasil, a Superintendência de Riscos e Controles já iniciou discussões com a Diretoria Colegiada e Comitê de Auditoria, visando abordar os riscos e possíveis impactos associados ao tema. </w:t>
      </w:r>
    </w:p>
    <w:bookmarkEnd w:id="28"/>
    <w:p w14:paraId="7AC50E71"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No quesito de capital, não existe expectativa de impacto para as empresas do Grupo (BB Seguridade, BB Seguros e BB Corretora). Ressalte-se que não há exigência mínima de capital definida por órgãos reguladores específicos para estas empresas.</w:t>
      </w:r>
    </w:p>
    <w:p w14:paraId="74C7FA76"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 xml:space="preserve">Já as companhias operacionais reguladas pela Susep mantêm capital adicional ao que é exigido pela legislação, em consonância ao apetite a riscos aprovado pelos respectivos Conselhos de Administração, visando suportar situações de adversidades, como a atual pandemia. Importante ressaltar, que desde o estabelecimento desses limites adicionais de apetite, não houve em nenhum momento desenquadramento de solvência. A </w:t>
      </w:r>
      <w:proofErr w:type="spellStart"/>
      <w:r w:rsidRPr="00914D93">
        <w:rPr>
          <w:rFonts w:eastAsia="Times New Roman" w:cs="Arial"/>
          <w:spacing w:val="-2"/>
          <w:szCs w:val="18"/>
          <w:lang w:eastAsia="pt-BR"/>
        </w:rPr>
        <w:t>Brasildental</w:t>
      </w:r>
      <w:proofErr w:type="spellEnd"/>
      <w:r w:rsidRPr="00914D93">
        <w:rPr>
          <w:rFonts w:eastAsia="Times New Roman" w:cs="Arial"/>
          <w:spacing w:val="-2"/>
          <w:szCs w:val="18"/>
          <w:lang w:eastAsia="pt-BR"/>
        </w:rPr>
        <w:t>, regulada pela ANS, não prevê manutenção de capital adicional, além do regulatório.</w:t>
      </w:r>
    </w:p>
    <w:p w14:paraId="36E072FC"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 xml:space="preserve">As investidas fizeram estudos com premissas agressivas, considerando que durante todo o ano de 2020 ocorrerão quedas nas vendas, aumento de cancelamentos e resgates e agravamento de sinistralidade em comparação com o orçamento. O capital e a liquidez regulatória foram </w:t>
      </w:r>
      <w:proofErr w:type="gramStart"/>
      <w:r w:rsidRPr="00914D93">
        <w:rPr>
          <w:rFonts w:eastAsia="Times New Roman" w:cs="Arial"/>
          <w:spacing w:val="-2"/>
          <w:szCs w:val="18"/>
          <w:lang w:eastAsia="pt-BR"/>
        </w:rPr>
        <w:t>projetados</w:t>
      </w:r>
      <w:proofErr w:type="gramEnd"/>
      <w:r w:rsidRPr="00914D93">
        <w:rPr>
          <w:rFonts w:eastAsia="Times New Roman" w:cs="Arial"/>
          <w:spacing w:val="-2"/>
          <w:szCs w:val="18"/>
          <w:lang w:eastAsia="pt-BR"/>
        </w:rPr>
        <w:t xml:space="preserve"> para cada companhia. Até o final de 2020, não se espera um descumprimento do que estabelece a legislação, visto que, o capital que as companhias mantêm a mais, é suficiente para suportar esses choques.</w:t>
      </w:r>
    </w:p>
    <w:p w14:paraId="5BA7F999" w14:textId="77777777" w:rsidR="004F2709" w:rsidRPr="00914D93" w:rsidRDefault="004F2709" w:rsidP="00B76A0E">
      <w:pPr>
        <w:pStyle w:val="06-Rmil"/>
        <w:pageBreakBefore/>
        <w:rPr>
          <w:rFonts w:cs="Arial"/>
        </w:rPr>
      </w:pPr>
      <w:r w:rsidRPr="00914D93">
        <w:rPr>
          <w:rFonts w:cs="Arial"/>
        </w:rPr>
        <w:lastRenderedPageBreak/>
        <w:t>R$ mil</w:t>
      </w:r>
    </w:p>
    <w:tbl>
      <w:tblPr>
        <w:tblStyle w:val="TabeladeLista6Colorida-nfase53"/>
        <w:tblW w:w="0" w:type="auto"/>
        <w:tblLayout w:type="fixed"/>
        <w:tblLook w:val="04A0" w:firstRow="1" w:lastRow="0" w:firstColumn="1" w:lastColumn="0" w:noHBand="0" w:noVBand="1"/>
      </w:tblPr>
      <w:tblGrid>
        <w:gridCol w:w="2127"/>
        <w:gridCol w:w="1134"/>
        <w:gridCol w:w="1275"/>
        <w:gridCol w:w="1134"/>
        <w:gridCol w:w="284"/>
        <w:gridCol w:w="1134"/>
        <w:gridCol w:w="1276"/>
        <w:gridCol w:w="1383"/>
      </w:tblGrid>
      <w:tr w:rsidR="004F2709" w:rsidRPr="00914D93" w14:paraId="3C2168DF" w14:textId="77777777" w:rsidTr="00D52BF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561F4A6E" w14:textId="77777777" w:rsidR="004F2709" w:rsidRPr="00914D93" w:rsidRDefault="004F2709" w:rsidP="004F2709">
            <w:pPr>
              <w:jc w:val="center"/>
              <w:rPr>
                <w:rFonts w:cs="Arial"/>
                <w:szCs w:val="18"/>
              </w:rPr>
            </w:pPr>
            <w:r w:rsidRPr="00914D93">
              <w:rPr>
                <w:rFonts w:cs="Arial"/>
                <w:sz w:val="14"/>
                <w:szCs w:val="18"/>
              </w:rPr>
              <w:t>Suficiência de Capital</w:t>
            </w:r>
          </w:p>
        </w:tc>
        <w:tc>
          <w:tcPr>
            <w:tcW w:w="354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7754BA"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Projeção para 31.12.2020</w:t>
            </w:r>
          </w:p>
        </w:tc>
        <w:tc>
          <w:tcPr>
            <w:tcW w:w="284" w:type="dxa"/>
            <w:tcBorders>
              <w:top w:val="single" w:sz="2" w:space="0" w:color="8EAADB" w:themeColor="accent5" w:themeTint="99"/>
              <w:bottom w:val="nil"/>
            </w:tcBorders>
            <w:shd w:val="clear" w:color="auto" w:fill="D9E2F3" w:themeFill="accent5" w:themeFillTint="33"/>
          </w:tcPr>
          <w:p w14:paraId="41FA133A"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79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C05FA1" w14:textId="77777777" w:rsidR="004F2709" w:rsidRPr="00914D93" w:rsidRDefault="004F2709" w:rsidP="004F2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31.03.2020</w:t>
            </w:r>
          </w:p>
        </w:tc>
      </w:tr>
      <w:tr w:rsidR="004F2709" w:rsidRPr="00914D93" w14:paraId="451958E8" w14:textId="77777777" w:rsidTr="00D52BFE">
        <w:trPr>
          <w:cnfStyle w:val="000000100000" w:firstRow="0" w:lastRow="0" w:firstColumn="0" w:lastColumn="0" w:oddVBand="0" w:evenVBand="0" w:oddHBand="1" w:evenHBand="0" w:firstRowFirstColumn="0" w:firstRowLastColumn="0" w:lastRowFirstColumn="0" w:lastRowLastColumn="0"/>
          <w:trHeight w:hRule="exact" w:val="434"/>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68C1147E" w14:textId="77777777" w:rsidR="004F2709" w:rsidRPr="00914D93" w:rsidRDefault="004F2709" w:rsidP="004F2709">
            <w:pPr>
              <w:pStyle w:val="08-Tabelageral"/>
              <w:jc w:val="left"/>
              <w:rPr>
                <w:rFonts w:cs="Arial"/>
                <w:b w:val="0"/>
              </w:rPr>
            </w:pPr>
          </w:p>
        </w:tc>
        <w:tc>
          <w:tcPr>
            <w:tcW w:w="1134" w:type="dxa"/>
            <w:tcBorders>
              <w:top w:val="single" w:sz="2" w:space="0" w:color="8EAADB" w:themeColor="accent5" w:themeTint="99"/>
              <w:bottom w:val="single" w:sz="2" w:space="0" w:color="8EAADB" w:themeColor="accent5" w:themeTint="99"/>
            </w:tcBorders>
            <w:vAlign w:val="center"/>
          </w:tcPr>
          <w:p w14:paraId="523C0BAD"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PL Ajustado</w:t>
            </w:r>
          </w:p>
        </w:tc>
        <w:tc>
          <w:tcPr>
            <w:tcW w:w="1275" w:type="dxa"/>
            <w:tcBorders>
              <w:top w:val="single" w:sz="2" w:space="0" w:color="8EAADB" w:themeColor="accent5" w:themeTint="99"/>
              <w:bottom w:val="single" w:sz="2" w:space="0" w:color="8EAADB" w:themeColor="accent5" w:themeTint="99"/>
            </w:tcBorders>
            <w:vAlign w:val="center"/>
          </w:tcPr>
          <w:p w14:paraId="6498C6E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CMR</w:t>
            </w:r>
          </w:p>
        </w:tc>
        <w:tc>
          <w:tcPr>
            <w:tcW w:w="1134" w:type="dxa"/>
            <w:tcBorders>
              <w:top w:val="single" w:sz="2" w:space="0" w:color="8EAADB" w:themeColor="accent5" w:themeTint="99"/>
              <w:bottom w:val="single" w:sz="2" w:space="0" w:color="8EAADB" w:themeColor="accent5" w:themeTint="99"/>
            </w:tcBorders>
            <w:vAlign w:val="center"/>
          </w:tcPr>
          <w:p w14:paraId="5412C08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bCs/>
              </w:rPr>
              <w:t>Suficiência</w:t>
            </w:r>
          </w:p>
        </w:tc>
        <w:tc>
          <w:tcPr>
            <w:tcW w:w="284" w:type="dxa"/>
            <w:tcBorders>
              <w:top w:val="nil"/>
              <w:bottom w:val="single" w:sz="2" w:space="0" w:color="8EAADB" w:themeColor="accent5" w:themeTint="99"/>
            </w:tcBorders>
            <w:vAlign w:val="center"/>
          </w:tcPr>
          <w:p w14:paraId="6E71524F"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0C6F9B49"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PL Ajustado</w:t>
            </w:r>
          </w:p>
        </w:tc>
        <w:tc>
          <w:tcPr>
            <w:tcW w:w="1276" w:type="dxa"/>
            <w:tcBorders>
              <w:top w:val="single" w:sz="2" w:space="0" w:color="8EAADB" w:themeColor="accent5" w:themeTint="99"/>
              <w:bottom w:val="single" w:sz="2" w:space="0" w:color="8EAADB" w:themeColor="accent5" w:themeTint="99"/>
            </w:tcBorders>
            <w:vAlign w:val="center"/>
          </w:tcPr>
          <w:p w14:paraId="30A4F94A"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CMR</w:t>
            </w:r>
          </w:p>
        </w:tc>
        <w:tc>
          <w:tcPr>
            <w:tcW w:w="1383" w:type="dxa"/>
            <w:tcBorders>
              <w:top w:val="single" w:sz="2" w:space="0" w:color="8EAADB" w:themeColor="accent5" w:themeTint="99"/>
              <w:bottom w:val="single" w:sz="2" w:space="0" w:color="8EAADB" w:themeColor="accent5" w:themeTint="99"/>
            </w:tcBorders>
            <w:vAlign w:val="center"/>
          </w:tcPr>
          <w:p w14:paraId="43FC6772" w14:textId="77777777" w:rsidR="004F2709" w:rsidRPr="00914D93" w:rsidRDefault="004F2709" w:rsidP="004F2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bCs/>
              </w:rPr>
              <w:t>Suficiência</w:t>
            </w:r>
          </w:p>
        </w:tc>
      </w:tr>
      <w:tr w:rsidR="004F2709" w:rsidRPr="00914D93" w14:paraId="79415E02" w14:textId="77777777" w:rsidTr="00D52BFE">
        <w:trPr>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7874839C" w14:textId="77777777" w:rsidR="004F2709" w:rsidRPr="00914D93" w:rsidRDefault="004F2709" w:rsidP="004F2709">
            <w:pPr>
              <w:pStyle w:val="07-Legenda"/>
              <w:jc w:val="left"/>
              <w:rPr>
                <w:rFonts w:cs="Arial"/>
                <w:bCs w:val="0"/>
                <w:lang w:val="en-US"/>
              </w:rPr>
            </w:pPr>
            <w:r w:rsidRPr="00914D93">
              <w:rPr>
                <w:rFonts w:cs="Arial"/>
                <w:bCs w:val="0"/>
              </w:rPr>
              <w:t xml:space="preserve">BB e </w:t>
            </w:r>
            <w:proofErr w:type="gramStart"/>
            <w:r w:rsidRPr="00914D93">
              <w:rPr>
                <w:rFonts w:cs="Arial"/>
                <w:bCs w:val="0"/>
              </w:rPr>
              <w:t>MAPFRE</w:t>
            </w:r>
            <w:r w:rsidRPr="00914D93">
              <w:rPr>
                <w:rFonts w:cs="Arial"/>
                <w:bCs w:val="0"/>
                <w:vertAlign w:val="superscript"/>
              </w:rPr>
              <w:t>(</w:t>
            </w:r>
            <w:proofErr w:type="gramEnd"/>
            <w:r w:rsidRPr="00914D93">
              <w:rPr>
                <w:rFonts w:cs="Arial"/>
                <w:bCs w:val="0"/>
                <w:vertAlign w:val="superscript"/>
              </w:rPr>
              <w:t>1)</w:t>
            </w:r>
          </w:p>
        </w:tc>
        <w:tc>
          <w:tcPr>
            <w:tcW w:w="1134" w:type="dxa"/>
            <w:tcBorders>
              <w:top w:val="nil"/>
              <w:bottom w:val="nil"/>
            </w:tcBorders>
            <w:vAlign w:val="center"/>
          </w:tcPr>
          <w:p w14:paraId="28E9F4E1"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p>
        </w:tc>
        <w:tc>
          <w:tcPr>
            <w:tcW w:w="1275" w:type="dxa"/>
            <w:tcBorders>
              <w:top w:val="nil"/>
              <w:bottom w:val="nil"/>
            </w:tcBorders>
            <w:vAlign w:val="center"/>
          </w:tcPr>
          <w:p w14:paraId="3264234C"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p>
        </w:tc>
        <w:tc>
          <w:tcPr>
            <w:tcW w:w="1134" w:type="dxa"/>
            <w:tcBorders>
              <w:top w:val="nil"/>
              <w:bottom w:val="nil"/>
            </w:tcBorders>
            <w:vAlign w:val="center"/>
          </w:tcPr>
          <w:p w14:paraId="46AADFFE"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284" w:type="dxa"/>
            <w:tcBorders>
              <w:top w:val="nil"/>
              <w:bottom w:val="nil"/>
            </w:tcBorders>
            <w:vAlign w:val="center"/>
          </w:tcPr>
          <w:p w14:paraId="245FF4C2"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103D7605"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276" w:type="dxa"/>
            <w:tcBorders>
              <w:top w:val="nil"/>
              <w:bottom w:val="nil"/>
            </w:tcBorders>
            <w:vAlign w:val="center"/>
          </w:tcPr>
          <w:p w14:paraId="20E5527E"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83" w:type="dxa"/>
            <w:tcBorders>
              <w:top w:val="nil"/>
              <w:bottom w:val="nil"/>
            </w:tcBorders>
            <w:vAlign w:val="center"/>
          </w:tcPr>
          <w:p w14:paraId="189A79DA"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r>
      <w:tr w:rsidR="004F2709" w:rsidRPr="00914D93" w14:paraId="4D2916EF" w14:textId="77777777" w:rsidTr="00D52BF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5BC06D4F" w14:textId="77777777" w:rsidR="004F2709" w:rsidRPr="00914D93" w:rsidRDefault="004F2709" w:rsidP="004F2709">
            <w:pPr>
              <w:pStyle w:val="07-Legenda"/>
              <w:jc w:val="left"/>
              <w:rPr>
                <w:rFonts w:cs="Arial"/>
                <w:bCs w:val="0"/>
                <w:lang w:val="en-US"/>
              </w:rPr>
            </w:pPr>
            <w:r w:rsidRPr="00914D93">
              <w:rPr>
                <w:rFonts w:cs="Arial"/>
                <w:b w:val="0"/>
                <w:iCs/>
                <w:lang w:val="en-US"/>
              </w:rPr>
              <w:t xml:space="preserve">     </w:t>
            </w:r>
            <w:proofErr w:type="spellStart"/>
            <w:r w:rsidRPr="00914D93">
              <w:rPr>
                <w:rFonts w:cs="Arial"/>
                <w:b w:val="0"/>
                <w:iCs/>
                <w:lang w:val="en-US"/>
              </w:rPr>
              <w:t>Brasilseg</w:t>
            </w:r>
            <w:proofErr w:type="spellEnd"/>
          </w:p>
        </w:tc>
        <w:tc>
          <w:tcPr>
            <w:tcW w:w="1134" w:type="dxa"/>
            <w:tcBorders>
              <w:top w:val="nil"/>
              <w:bottom w:val="nil"/>
            </w:tcBorders>
          </w:tcPr>
          <w:p w14:paraId="002E4FD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1.673.000</w:t>
            </w:r>
          </w:p>
        </w:tc>
        <w:tc>
          <w:tcPr>
            <w:tcW w:w="1275" w:type="dxa"/>
            <w:tcBorders>
              <w:top w:val="nil"/>
              <w:bottom w:val="nil"/>
            </w:tcBorders>
          </w:tcPr>
          <w:p w14:paraId="0BB979F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785.000</w:t>
            </w:r>
          </w:p>
        </w:tc>
        <w:tc>
          <w:tcPr>
            <w:tcW w:w="1134" w:type="dxa"/>
            <w:tcBorders>
              <w:top w:val="nil"/>
              <w:bottom w:val="nil"/>
            </w:tcBorders>
          </w:tcPr>
          <w:p w14:paraId="6587EB0A"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szCs w:val="14"/>
                <w:lang w:val="en-US"/>
              </w:rPr>
              <w:t>888.000</w:t>
            </w:r>
          </w:p>
        </w:tc>
        <w:tc>
          <w:tcPr>
            <w:tcW w:w="284" w:type="dxa"/>
            <w:tcBorders>
              <w:top w:val="nil"/>
              <w:bottom w:val="nil"/>
            </w:tcBorders>
            <w:vAlign w:val="center"/>
          </w:tcPr>
          <w:p w14:paraId="2A50DAB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tcPr>
          <w:p w14:paraId="7AE31483"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1.262.028 </w:t>
            </w:r>
          </w:p>
        </w:tc>
        <w:tc>
          <w:tcPr>
            <w:tcW w:w="1276" w:type="dxa"/>
            <w:tcBorders>
              <w:top w:val="nil"/>
              <w:bottom w:val="nil"/>
            </w:tcBorders>
          </w:tcPr>
          <w:p w14:paraId="7496DFB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1.130.405 </w:t>
            </w:r>
          </w:p>
        </w:tc>
        <w:tc>
          <w:tcPr>
            <w:tcW w:w="1383" w:type="dxa"/>
            <w:tcBorders>
              <w:top w:val="nil"/>
              <w:bottom w:val="nil"/>
            </w:tcBorders>
          </w:tcPr>
          <w:p w14:paraId="5B11990B"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131.623 </w:t>
            </w:r>
          </w:p>
        </w:tc>
      </w:tr>
      <w:tr w:rsidR="004F2709" w:rsidRPr="00914D93" w14:paraId="53312DB4" w14:textId="77777777" w:rsidTr="00D52BFE">
        <w:trPr>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3C61A3CB" w14:textId="77777777" w:rsidR="004F2709" w:rsidRPr="00914D93" w:rsidRDefault="004F2709" w:rsidP="004F2709">
            <w:pPr>
              <w:pStyle w:val="07-Legenda"/>
              <w:jc w:val="left"/>
              <w:rPr>
                <w:rFonts w:cs="Arial"/>
                <w:bCs w:val="0"/>
                <w:lang w:val="en-US"/>
              </w:rPr>
            </w:pPr>
            <w:r w:rsidRPr="00914D93">
              <w:rPr>
                <w:rFonts w:cs="Arial"/>
                <w:b w:val="0"/>
                <w:iCs/>
                <w:lang w:val="en-US"/>
              </w:rPr>
              <w:t xml:space="preserve">     </w:t>
            </w:r>
            <w:r w:rsidRPr="00914D93">
              <w:rPr>
                <w:rFonts w:cs="Arial"/>
                <w:b w:val="0"/>
                <w:iCs/>
                <w:szCs w:val="14"/>
              </w:rPr>
              <w:t>ABS</w:t>
            </w:r>
          </w:p>
        </w:tc>
        <w:tc>
          <w:tcPr>
            <w:tcW w:w="1134" w:type="dxa"/>
            <w:tcBorders>
              <w:top w:val="nil"/>
              <w:bottom w:val="nil"/>
            </w:tcBorders>
          </w:tcPr>
          <w:p w14:paraId="08D57BD7"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153.000</w:t>
            </w:r>
          </w:p>
        </w:tc>
        <w:tc>
          <w:tcPr>
            <w:tcW w:w="1275" w:type="dxa"/>
            <w:tcBorders>
              <w:top w:val="nil"/>
              <w:bottom w:val="nil"/>
            </w:tcBorders>
          </w:tcPr>
          <w:p w14:paraId="00FC9976"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63.000</w:t>
            </w:r>
          </w:p>
        </w:tc>
        <w:tc>
          <w:tcPr>
            <w:tcW w:w="1134" w:type="dxa"/>
            <w:tcBorders>
              <w:top w:val="nil"/>
              <w:bottom w:val="nil"/>
            </w:tcBorders>
          </w:tcPr>
          <w:p w14:paraId="7597F9B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914D93">
              <w:rPr>
                <w:rFonts w:cs="Arial"/>
                <w:szCs w:val="14"/>
                <w:lang w:val="en-US"/>
              </w:rPr>
              <w:t>90.000</w:t>
            </w:r>
          </w:p>
        </w:tc>
        <w:tc>
          <w:tcPr>
            <w:tcW w:w="284" w:type="dxa"/>
            <w:tcBorders>
              <w:top w:val="nil"/>
              <w:bottom w:val="nil"/>
            </w:tcBorders>
            <w:vAlign w:val="center"/>
          </w:tcPr>
          <w:p w14:paraId="6254B880"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tcPr>
          <w:p w14:paraId="67370101"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171.667 </w:t>
            </w:r>
          </w:p>
        </w:tc>
        <w:tc>
          <w:tcPr>
            <w:tcW w:w="1276" w:type="dxa"/>
            <w:tcBorders>
              <w:top w:val="nil"/>
              <w:bottom w:val="nil"/>
            </w:tcBorders>
          </w:tcPr>
          <w:p w14:paraId="442E82E4"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90.642 </w:t>
            </w:r>
          </w:p>
        </w:tc>
        <w:tc>
          <w:tcPr>
            <w:tcW w:w="1383" w:type="dxa"/>
            <w:tcBorders>
              <w:top w:val="nil"/>
              <w:bottom w:val="nil"/>
            </w:tcBorders>
          </w:tcPr>
          <w:p w14:paraId="47604483"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81.025 </w:t>
            </w:r>
          </w:p>
        </w:tc>
      </w:tr>
      <w:tr w:rsidR="004F2709" w:rsidRPr="00914D93" w14:paraId="62C94E65" w14:textId="77777777" w:rsidTr="00D52BF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20B3439C" w14:textId="77777777" w:rsidR="004F2709" w:rsidRPr="00914D93" w:rsidRDefault="004F2709" w:rsidP="004F2709">
            <w:pPr>
              <w:pStyle w:val="07-Legenda"/>
              <w:jc w:val="left"/>
              <w:rPr>
                <w:rFonts w:cs="Arial"/>
                <w:bCs w:val="0"/>
                <w:lang w:val="en-US"/>
              </w:rPr>
            </w:pPr>
          </w:p>
        </w:tc>
        <w:tc>
          <w:tcPr>
            <w:tcW w:w="1134" w:type="dxa"/>
            <w:tcBorders>
              <w:top w:val="nil"/>
              <w:bottom w:val="nil"/>
            </w:tcBorders>
            <w:vAlign w:val="center"/>
          </w:tcPr>
          <w:p w14:paraId="18357CC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275" w:type="dxa"/>
            <w:tcBorders>
              <w:top w:val="nil"/>
              <w:bottom w:val="nil"/>
            </w:tcBorders>
            <w:vAlign w:val="center"/>
          </w:tcPr>
          <w:p w14:paraId="56FFE415"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vAlign w:val="center"/>
          </w:tcPr>
          <w:p w14:paraId="31DDF00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284" w:type="dxa"/>
            <w:tcBorders>
              <w:top w:val="nil"/>
              <w:bottom w:val="nil"/>
            </w:tcBorders>
            <w:vAlign w:val="center"/>
          </w:tcPr>
          <w:p w14:paraId="2A4DA2F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7F72C66F"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276" w:type="dxa"/>
            <w:tcBorders>
              <w:top w:val="nil"/>
              <w:bottom w:val="nil"/>
            </w:tcBorders>
            <w:vAlign w:val="center"/>
          </w:tcPr>
          <w:p w14:paraId="71337A32"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83" w:type="dxa"/>
            <w:tcBorders>
              <w:top w:val="nil"/>
              <w:bottom w:val="nil"/>
            </w:tcBorders>
            <w:vAlign w:val="center"/>
          </w:tcPr>
          <w:p w14:paraId="5EE3C35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r>
      <w:tr w:rsidR="004F2709" w:rsidRPr="00914D93" w14:paraId="65C30041" w14:textId="77777777" w:rsidTr="00D52BFE">
        <w:trPr>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vAlign w:val="center"/>
          </w:tcPr>
          <w:p w14:paraId="5FD17392" w14:textId="77777777" w:rsidR="004F2709" w:rsidRPr="00914D93" w:rsidRDefault="004F2709" w:rsidP="004F2709">
            <w:pPr>
              <w:pStyle w:val="07-Legenda"/>
              <w:jc w:val="left"/>
              <w:rPr>
                <w:rFonts w:cs="Arial"/>
                <w:bCs w:val="0"/>
                <w:lang w:val="en-US"/>
              </w:rPr>
            </w:pPr>
            <w:proofErr w:type="spellStart"/>
            <w:r w:rsidRPr="00914D93">
              <w:rPr>
                <w:rFonts w:cs="Arial"/>
                <w:bCs w:val="0"/>
                <w:szCs w:val="14"/>
              </w:rPr>
              <w:t>Brasilcap</w:t>
            </w:r>
            <w:proofErr w:type="spellEnd"/>
          </w:p>
        </w:tc>
        <w:tc>
          <w:tcPr>
            <w:tcW w:w="1134" w:type="dxa"/>
            <w:tcBorders>
              <w:top w:val="nil"/>
              <w:bottom w:val="nil"/>
            </w:tcBorders>
          </w:tcPr>
          <w:p w14:paraId="014BA40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391.000</w:t>
            </w:r>
          </w:p>
        </w:tc>
        <w:tc>
          <w:tcPr>
            <w:tcW w:w="1275" w:type="dxa"/>
            <w:tcBorders>
              <w:top w:val="nil"/>
              <w:bottom w:val="nil"/>
            </w:tcBorders>
          </w:tcPr>
          <w:p w14:paraId="4DE12B70"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14D93">
              <w:rPr>
                <w:rFonts w:cs="Arial"/>
                <w:color w:val="000000"/>
                <w:szCs w:val="14"/>
              </w:rPr>
              <w:t>276.000</w:t>
            </w:r>
          </w:p>
        </w:tc>
        <w:tc>
          <w:tcPr>
            <w:tcW w:w="1134" w:type="dxa"/>
            <w:tcBorders>
              <w:top w:val="nil"/>
              <w:bottom w:val="nil"/>
            </w:tcBorders>
          </w:tcPr>
          <w:p w14:paraId="524C41A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914D93">
              <w:rPr>
                <w:rFonts w:cs="Arial"/>
                <w:szCs w:val="14"/>
                <w:lang w:val="en-US"/>
              </w:rPr>
              <w:t>115.000</w:t>
            </w:r>
          </w:p>
        </w:tc>
        <w:tc>
          <w:tcPr>
            <w:tcW w:w="284" w:type="dxa"/>
            <w:tcBorders>
              <w:top w:val="nil"/>
              <w:bottom w:val="nil"/>
            </w:tcBorders>
            <w:vAlign w:val="center"/>
          </w:tcPr>
          <w:p w14:paraId="528074EB"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tcPr>
          <w:p w14:paraId="25124ADE"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545.733 </w:t>
            </w:r>
          </w:p>
        </w:tc>
        <w:tc>
          <w:tcPr>
            <w:tcW w:w="1276" w:type="dxa"/>
            <w:tcBorders>
              <w:top w:val="nil"/>
              <w:bottom w:val="nil"/>
            </w:tcBorders>
          </w:tcPr>
          <w:p w14:paraId="49CEE4EA"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298.239 </w:t>
            </w:r>
          </w:p>
        </w:tc>
        <w:tc>
          <w:tcPr>
            <w:tcW w:w="1383" w:type="dxa"/>
            <w:tcBorders>
              <w:top w:val="nil"/>
              <w:bottom w:val="nil"/>
            </w:tcBorders>
          </w:tcPr>
          <w:p w14:paraId="2130BCAD" w14:textId="77777777" w:rsidR="004F2709" w:rsidRPr="00914D93" w:rsidRDefault="004F2709" w:rsidP="004F27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14D93">
              <w:rPr>
                <w:rFonts w:cs="Arial"/>
              </w:rPr>
              <w:t xml:space="preserve"> 247.494 </w:t>
            </w:r>
          </w:p>
        </w:tc>
      </w:tr>
      <w:tr w:rsidR="004F2709" w:rsidRPr="00914D93" w14:paraId="5D0785F1" w14:textId="77777777" w:rsidTr="00D52BF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tcPr>
          <w:p w14:paraId="04ED9B6D" w14:textId="77777777" w:rsidR="004F2709" w:rsidRPr="00914D93" w:rsidRDefault="004F2709" w:rsidP="004F2709">
            <w:pPr>
              <w:pStyle w:val="07-Legenda"/>
              <w:jc w:val="left"/>
              <w:rPr>
                <w:rFonts w:cs="Arial"/>
                <w:bCs w:val="0"/>
                <w:lang w:val="en-US"/>
              </w:rPr>
            </w:pPr>
            <w:proofErr w:type="spellStart"/>
            <w:r w:rsidRPr="00914D93">
              <w:rPr>
                <w:rFonts w:cs="Arial"/>
                <w:bCs w:val="0"/>
                <w:lang w:val="en-US"/>
              </w:rPr>
              <w:t>Brasilprev</w:t>
            </w:r>
            <w:proofErr w:type="spellEnd"/>
          </w:p>
        </w:tc>
        <w:tc>
          <w:tcPr>
            <w:tcW w:w="1134" w:type="dxa"/>
            <w:tcBorders>
              <w:top w:val="nil"/>
              <w:bottom w:val="single" w:sz="2" w:space="0" w:color="8EAADB" w:themeColor="accent5" w:themeTint="99"/>
            </w:tcBorders>
          </w:tcPr>
          <w:p w14:paraId="2A7067F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3.185.000</w:t>
            </w:r>
          </w:p>
        </w:tc>
        <w:tc>
          <w:tcPr>
            <w:tcW w:w="1275" w:type="dxa"/>
            <w:tcBorders>
              <w:top w:val="nil"/>
              <w:bottom w:val="single" w:sz="2" w:space="0" w:color="8EAADB" w:themeColor="accent5" w:themeTint="99"/>
            </w:tcBorders>
          </w:tcPr>
          <w:p w14:paraId="35510728"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14D93">
              <w:rPr>
                <w:rFonts w:cs="Arial"/>
                <w:color w:val="000000"/>
                <w:szCs w:val="14"/>
              </w:rPr>
              <w:t>2.294.000</w:t>
            </w:r>
          </w:p>
        </w:tc>
        <w:tc>
          <w:tcPr>
            <w:tcW w:w="1134" w:type="dxa"/>
            <w:tcBorders>
              <w:top w:val="nil"/>
              <w:bottom w:val="single" w:sz="2" w:space="0" w:color="8EAADB" w:themeColor="accent5" w:themeTint="99"/>
            </w:tcBorders>
          </w:tcPr>
          <w:p w14:paraId="008C6B9E"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14D93">
              <w:rPr>
                <w:rFonts w:cs="Arial"/>
                <w:szCs w:val="14"/>
                <w:lang w:val="en-US"/>
              </w:rPr>
              <w:t>891.000</w:t>
            </w:r>
          </w:p>
        </w:tc>
        <w:tc>
          <w:tcPr>
            <w:tcW w:w="284" w:type="dxa"/>
            <w:tcBorders>
              <w:top w:val="nil"/>
              <w:bottom w:val="single" w:sz="2" w:space="0" w:color="8EAADB" w:themeColor="accent5" w:themeTint="99"/>
            </w:tcBorders>
            <w:vAlign w:val="center"/>
          </w:tcPr>
          <w:p w14:paraId="260936F6"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single" w:sz="2" w:space="0" w:color="8EAADB" w:themeColor="accent5" w:themeTint="99"/>
            </w:tcBorders>
          </w:tcPr>
          <w:p w14:paraId="4A8E3570"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3.907.660 </w:t>
            </w:r>
          </w:p>
        </w:tc>
        <w:tc>
          <w:tcPr>
            <w:tcW w:w="1276" w:type="dxa"/>
            <w:tcBorders>
              <w:top w:val="nil"/>
              <w:bottom w:val="single" w:sz="2" w:space="0" w:color="8EAADB" w:themeColor="accent5" w:themeTint="99"/>
            </w:tcBorders>
          </w:tcPr>
          <w:p w14:paraId="4CA4E643"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2.357.496 </w:t>
            </w:r>
          </w:p>
        </w:tc>
        <w:tc>
          <w:tcPr>
            <w:tcW w:w="1383" w:type="dxa"/>
            <w:tcBorders>
              <w:top w:val="nil"/>
              <w:bottom w:val="single" w:sz="2" w:space="0" w:color="8EAADB" w:themeColor="accent5" w:themeTint="99"/>
            </w:tcBorders>
          </w:tcPr>
          <w:p w14:paraId="6D226EF4" w14:textId="77777777" w:rsidR="004F2709" w:rsidRPr="00914D93" w:rsidRDefault="004F2709" w:rsidP="004F2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14D93">
              <w:rPr>
                <w:rFonts w:cs="Arial"/>
              </w:rPr>
              <w:t xml:space="preserve"> 1.550.164 </w:t>
            </w:r>
          </w:p>
        </w:tc>
      </w:tr>
    </w:tbl>
    <w:p w14:paraId="04AA5FC5" w14:textId="77777777" w:rsidR="004F2709" w:rsidRPr="00914D93" w:rsidRDefault="004F2709" w:rsidP="004F2709">
      <w:pPr>
        <w:pStyle w:val="PargrafodaLista"/>
        <w:numPr>
          <w:ilvl w:val="0"/>
          <w:numId w:val="23"/>
        </w:numPr>
        <w:jc w:val="both"/>
        <w:rPr>
          <w:rFonts w:ascii="Arial" w:eastAsia="Times New Roman" w:hAnsi="Arial" w:cs="Arial"/>
          <w:spacing w:val="-2"/>
          <w:sz w:val="14"/>
          <w:szCs w:val="14"/>
          <w:lang w:eastAsia="pt-BR"/>
        </w:rPr>
      </w:pPr>
      <w:r w:rsidRPr="00914D93">
        <w:rPr>
          <w:rFonts w:ascii="Arial" w:eastAsia="Times New Roman" w:hAnsi="Arial" w:cs="Arial"/>
          <w:spacing w:val="-2"/>
          <w:sz w:val="14"/>
          <w:szCs w:val="14"/>
          <w:lang w:eastAsia="pt-BR"/>
        </w:rPr>
        <w:t>Para as projeções, a Companhia despreza os efeitos de redução de PL promovidos pela distribuição de dividendos.</w:t>
      </w:r>
    </w:p>
    <w:p w14:paraId="1728CDA7" w14:textId="77777777" w:rsidR="004F2709" w:rsidRPr="00914D93" w:rsidRDefault="004F2709">
      <w:pPr>
        <w:jc w:val="both"/>
        <w:rPr>
          <w:rFonts w:eastAsia="Times New Roman" w:cs="Arial"/>
          <w:spacing w:val="-2"/>
          <w:szCs w:val="18"/>
          <w:lang w:eastAsia="pt-BR"/>
        </w:rPr>
      </w:pPr>
      <w:r w:rsidRPr="00914D93">
        <w:rPr>
          <w:rFonts w:eastAsia="Times New Roman" w:cs="Arial"/>
          <w:spacing w:val="-2"/>
          <w:szCs w:val="18"/>
          <w:lang w:eastAsia="pt-BR"/>
        </w:rPr>
        <w:t>Quanto ao resultado da Companhia, foram realizadas projeções em cenários otimista, base e pessimista. O modelo híbrido foi utilizado para a construção dos cenários para o orçamento da BB Seguridade em função das dificuldades atuais em projetar cenários, potencializadas pelo ineditismo da crise e pela suspensão da divulgação das projeções de mercado.</w:t>
      </w:r>
      <w:bookmarkEnd w:id="25"/>
    </w:p>
    <w:bookmarkEnd w:id="26"/>
    <w:p w14:paraId="13664548" w14:textId="77777777" w:rsidR="004F2709" w:rsidRPr="00914D93" w:rsidRDefault="004F2709">
      <w:pPr>
        <w:rPr>
          <w:rFonts w:cs="Arial"/>
          <w:b/>
          <w:color w:val="1F4E79" w:themeColor="accent1" w:themeShade="80"/>
          <w:szCs w:val="18"/>
        </w:rPr>
      </w:pPr>
    </w:p>
    <w:p w14:paraId="4DF182BF" w14:textId="6BD435FB" w:rsidR="00344965" w:rsidRPr="00914D93" w:rsidRDefault="004F2709" w:rsidP="00344965">
      <w:pPr>
        <w:pStyle w:val="02-TtulodeNota"/>
        <w:rPr>
          <w:rFonts w:cs="Arial"/>
          <w:color w:val="1F4E79" w:themeColor="accent1" w:themeShade="80"/>
        </w:rPr>
      </w:pPr>
      <w:r w:rsidRPr="00914D93">
        <w:rPr>
          <w:rFonts w:cs="Arial"/>
        </w:rPr>
        <w:fldChar w:fldCharType="end"/>
      </w:r>
      <w:r w:rsidR="00344965" w:rsidRPr="00914D93">
        <w:rPr>
          <w:rFonts w:cs="Arial"/>
        </w:rPr>
        <w:fldChar w:fldCharType="begin"/>
      </w:r>
      <w:r w:rsidR="00344965" w:rsidRPr="00914D93">
        <w:rPr>
          <w:rFonts w:cs="Arial"/>
        </w:rPr>
        <w:instrText xml:space="preserve"> INCLUDETEXT  "G:\\Confidencial\\PUBLICAÇÃO\\BB Seguridade\\2020\\1T2020\\Notas Explicativas\\Nota 6 - Informações por Segmento\\Nota 06 - Informações por Segmento.docx"  \* MERGEFORMAT </w:instrText>
      </w:r>
      <w:r w:rsidR="00344965" w:rsidRPr="00914D93">
        <w:rPr>
          <w:rFonts w:cs="Arial"/>
        </w:rPr>
        <w:fldChar w:fldCharType="separate"/>
      </w:r>
      <w:bookmarkStart w:id="29" w:name="_Toc39135272"/>
      <w:bookmarkStart w:id="30" w:name="OLE_LINK7"/>
      <w:r w:rsidR="00344965" w:rsidRPr="00914D93">
        <w:rPr>
          <w:rFonts w:cs="Arial"/>
          <w:color w:val="1F4E79" w:themeColor="accent1" w:themeShade="80"/>
        </w:rPr>
        <w:t>6 – INFORMAÇÕES POR SEGMENTO</w:t>
      </w:r>
      <w:bookmarkEnd w:id="29"/>
    </w:p>
    <w:p w14:paraId="4531B6F9" w14:textId="77777777" w:rsidR="00344965" w:rsidRPr="00914D93" w:rsidRDefault="00344965" w:rsidP="005F645D">
      <w:pPr>
        <w:pStyle w:val="05-Textonormal"/>
        <w:rPr>
          <w:rFonts w:cs="Arial"/>
        </w:rPr>
      </w:pPr>
      <w:r w:rsidRPr="00914D93">
        <w:rPr>
          <w:rFonts w:cs="Arial"/>
        </w:rPr>
        <w:t xml:space="preserve">As informações por segmento foram elaboradas de acordo com os critérios utilizados pela Administração na avaliação do desempenho, na tomada de decisões quanto à alocação de recursos para investimento e outros fins, considerando-se o ambiente regulatório e as semelhanças entre produtos e serviços. </w:t>
      </w:r>
    </w:p>
    <w:p w14:paraId="1F454347" w14:textId="77777777" w:rsidR="00344965" w:rsidRPr="00914D93" w:rsidRDefault="00344965" w:rsidP="005F645D">
      <w:pPr>
        <w:pStyle w:val="05-Textonormal"/>
        <w:rPr>
          <w:rFonts w:cs="Arial"/>
        </w:rPr>
      </w:pPr>
      <w:r w:rsidRPr="00914D93">
        <w:rPr>
          <w:rFonts w:cs="Arial"/>
        </w:rPr>
        <w:t xml:space="preserve">As operações do Grupo BB Seguridade estão divididas basicamente em dois segmentos: i) seguridade, que contempla operações de seguros e resseguros (sendo resseguros até 23.07.2019), previdência, capitalização e saúde; e </w:t>
      </w:r>
      <w:proofErr w:type="spellStart"/>
      <w:r w:rsidRPr="00914D93">
        <w:rPr>
          <w:rFonts w:cs="Arial"/>
        </w:rPr>
        <w:t>ii</w:t>
      </w:r>
      <w:proofErr w:type="spellEnd"/>
      <w:r w:rsidRPr="00914D93">
        <w:rPr>
          <w:rFonts w:cs="Arial"/>
        </w:rPr>
        <w:t xml:space="preserve">) corretagem. </w:t>
      </w:r>
    </w:p>
    <w:p w14:paraId="3F32C5F2" w14:textId="77777777" w:rsidR="00344965" w:rsidRPr="00914D93" w:rsidRDefault="00344965" w:rsidP="005F645D">
      <w:pPr>
        <w:pStyle w:val="01-TtulodeNota"/>
        <w:rPr>
          <w:rFonts w:cs="Arial"/>
          <w:color w:val="1F4E79" w:themeColor="accent1" w:themeShade="80"/>
          <w:sz w:val="18"/>
        </w:rPr>
      </w:pPr>
      <w:r w:rsidRPr="00914D93">
        <w:rPr>
          <w:rFonts w:cs="Arial"/>
          <w:color w:val="1F4E79" w:themeColor="accent1" w:themeShade="80"/>
          <w:sz w:val="18"/>
        </w:rPr>
        <w:t>a) Segmento Seguridade</w:t>
      </w:r>
    </w:p>
    <w:p w14:paraId="19E0B5E0" w14:textId="77777777" w:rsidR="00344965" w:rsidRPr="00914D93" w:rsidRDefault="00344965" w:rsidP="005F645D">
      <w:pPr>
        <w:pStyle w:val="05-Textonormal"/>
        <w:rPr>
          <w:rFonts w:cs="Arial"/>
        </w:rPr>
      </w:pPr>
      <w:r w:rsidRPr="00914D93">
        <w:rPr>
          <w:rFonts w:cs="Arial"/>
        </w:rPr>
        <w:t>Nesse segmento são registrados os resultados oriundos da oferta de produtos e serviços relacionados a seguros de vida, patrimonial, automóvel, rural, riscos especiais e financeiros, transportes, cascos, habitacional e pessoas, planos de previdência complementar, planos odontológicos, planos de capitalização e resseguros.</w:t>
      </w:r>
    </w:p>
    <w:p w14:paraId="5CAE077F" w14:textId="77777777" w:rsidR="00344965" w:rsidRPr="00914D93" w:rsidRDefault="00344965" w:rsidP="005F645D">
      <w:pPr>
        <w:pStyle w:val="05-Textonormal"/>
        <w:rPr>
          <w:rFonts w:cs="Arial"/>
        </w:rPr>
      </w:pPr>
      <w:r w:rsidRPr="00914D93">
        <w:rPr>
          <w:rFonts w:cs="Arial"/>
        </w:rPr>
        <w:t>O resultado desse segmento provém, principalmente, das receitas com prêmios de seguros e resseguros, contribuições de planos de previdência, contribuições de planos odontológicos, títulos de capitalização e aplicações em títulos e valores mobiliários, deduzidas das despesas de comercialização, provisões técnicas e despesas com sinistros.</w:t>
      </w:r>
    </w:p>
    <w:p w14:paraId="1B628B06" w14:textId="77777777" w:rsidR="00344965" w:rsidRPr="00914D93" w:rsidRDefault="00344965" w:rsidP="005F645D">
      <w:pPr>
        <w:pStyle w:val="05-Textonormal"/>
        <w:rPr>
          <w:rFonts w:cs="Arial"/>
        </w:rPr>
      </w:pPr>
      <w:r w:rsidRPr="00914D93">
        <w:rPr>
          <w:rFonts w:cs="Arial"/>
        </w:rPr>
        <w:t>O registro contábil desses resultados é efetuado por meio de equivalência patrimonial dos investimentos em participações societárias.</w:t>
      </w:r>
    </w:p>
    <w:p w14:paraId="2E7C30A2" w14:textId="77777777" w:rsidR="00344965" w:rsidRPr="00914D93" w:rsidRDefault="00344965" w:rsidP="005F645D">
      <w:pPr>
        <w:pStyle w:val="01-TtulodeNota"/>
        <w:rPr>
          <w:rFonts w:cs="Arial"/>
          <w:color w:val="1F4E79" w:themeColor="accent1" w:themeShade="80"/>
          <w:sz w:val="18"/>
        </w:rPr>
      </w:pPr>
      <w:r w:rsidRPr="00914D93">
        <w:rPr>
          <w:rFonts w:cs="Arial"/>
          <w:color w:val="1F4E79" w:themeColor="accent1" w:themeShade="80"/>
          <w:sz w:val="18"/>
        </w:rPr>
        <w:t>b) Segmento Corretagem</w:t>
      </w:r>
    </w:p>
    <w:p w14:paraId="6D628D51" w14:textId="77777777" w:rsidR="00344965" w:rsidRPr="00914D93" w:rsidRDefault="00344965" w:rsidP="005F645D">
      <w:pPr>
        <w:pStyle w:val="05-Textonormal"/>
        <w:rPr>
          <w:rFonts w:cs="Arial"/>
        </w:rPr>
      </w:pPr>
      <w:r w:rsidRPr="00914D93">
        <w:rPr>
          <w:rFonts w:cs="Arial"/>
        </w:rPr>
        <w:t xml:space="preserve">Nesse segmento são registrados os resultados oriundos das receitas com corretagem e a administração, realização, promoção e viabilização de negócios de seguros dos ramos elementares, vida e capitalização, planos de previdência, planos odontológicos e seguro saúde. Compreende os saldos da BB Corretora e sua investida </w:t>
      </w:r>
      <w:proofErr w:type="spellStart"/>
      <w:r w:rsidRPr="00914D93">
        <w:rPr>
          <w:rFonts w:cs="Arial"/>
        </w:rPr>
        <w:t>Ciclic</w:t>
      </w:r>
      <w:proofErr w:type="spellEnd"/>
      <w:r w:rsidRPr="00914D93">
        <w:rPr>
          <w:rFonts w:cs="Arial"/>
        </w:rPr>
        <w:t>.</w:t>
      </w:r>
    </w:p>
    <w:p w14:paraId="78D44DCA" w14:textId="77777777" w:rsidR="00344965" w:rsidRPr="00914D93" w:rsidRDefault="00344965" w:rsidP="00DB7F33">
      <w:pPr>
        <w:pStyle w:val="01-TtulodeNota"/>
        <w:keepNext/>
        <w:keepLines/>
        <w:pageBreakBefore/>
        <w:rPr>
          <w:rFonts w:cs="Arial"/>
          <w:color w:val="1F4E79" w:themeColor="accent1" w:themeShade="80"/>
          <w:sz w:val="18"/>
        </w:rPr>
      </w:pPr>
      <w:r w:rsidRPr="00914D93">
        <w:rPr>
          <w:rFonts w:cs="Arial"/>
          <w:color w:val="1F4E79" w:themeColor="accent1" w:themeShade="80"/>
          <w:sz w:val="18"/>
        </w:rPr>
        <w:lastRenderedPageBreak/>
        <w:t>c) Demonstração do Resultado por Segmento</w:t>
      </w:r>
    </w:p>
    <w:p w14:paraId="03B937D8" w14:textId="77777777" w:rsidR="00344965" w:rsidRPr="00914D93" w:rsidRDefault="00344965" w:rsidP="005F645D">
      <w:pPr>
        <w:spacing w:after="0"/>
        <w:jc w:val="right"/>
        <w:rPr>
          <w:rFonts w:cs="Arial"/>
          <w:b/>
          <w:sz w:val="14"/>
          <w:szCs w:val="18"/>
        </w:rPr>
      </w:pPr>
      <w:bookmarkStart w:id="31" w:name="OLE_LINK3"/>
      <w:r w:rsidRPr="00914D93">
        <w:rPr>
          <w:rFonts w:cs="Arial"/>
          <w:b/>
          <w:sz w:val="14"/>
          <w:szCs w:val="18"/>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570"/>
        <w:gridCol w:w="1240"/>
        <w:gridCol w:w="1240"/>
        <w:gridCol w:w="1240"/>
        <w:gridCol w:w="1349"/>
      </w:tblGrid>
      <w:tr w:rsidR="00344965" w:rsidRPr="00914D93" w14:paraId="04C4DC2D"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D9E2F3"/>
            <w:vAlign w:val="center"/>
          </w:tcPr>
          <w:p w14:paraId="73A01DE0" w14:textId="77777777" w:rsidR="00344965" w:rsidRPr="00914D93" w:rsidRDefault="00344965" w:rsidP="005F645D">
            <w:pPr>
              <w:jc w:val="center"/>
              <w:rPr>
                <w:rFonts w:cs="Arial"/>
                <w:b w:val="0"/>
                <w:szCs w:val="18"/>
              </w:rPr>
            </w:pPr>
          </w:p>
        </w:tc>
        <w:tc>
          <w:tcPr>
            <w:tcW w:w="5069" w:type="dxa"/>
            <w:gridSpan w:val="4"/>
            <w:tcBorders>
              <w:top w:val="single" w:sz="2" w:space="0" w:color="8EAADB" w:themeColor="accent5" w:themeTint="99"/>
              <w:bottom w:val="single" w:sz="2" w:space="0" w:color="8EAADB" w:themeColor="accent5" w:themeTint="99"/>
            </w:tcBorders>
            <w:shd w:val="clear" w:color="auto" w:fill="D9E2F3"/>
            <w:vAlign w:val="center"/>
          </w:tcPr>
          <w:p w14:paraId="60A7145B" w14:textId="77777777" w:rsidR="00344965" w:rsidRPr="00914D93" w:rsidRDefault="00344965" w:rsidP="005F645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 xml:space="preserve">1° </w:t>
            </w:r>
            <w:proofErr w:type="spellStart"/>
            <w:r w:rsidRPr="00914D93">
              <w:rPr>
                <w:rFonts w:cs="Arial"/>
                <w:sz w:val="14"/>
                <w:szCs w:val="18"/>
              </w:rPr>
              <w:t>Trim</w:t>
            </w:r>
            <w:proofErr w:type="spellEnd"/>
            <w:r w:rsidRPr="00914D93">
              <w:rPr>
                <w:rFonts w:cs="Arial"/>
                <w:sz w:val="14"/>
                <w:szCs w:val="18"/>
              </w:rPr>
              <w:t>/2020</w:t>
            </w:r>
          </w:p>
        </w:tc>
      </w:tr>
      <w:tr w:rsidR="00344965" w:rsidRPr="00914D93" w14:paraId="00C3F6EF" w14:textId="77777777" w:rsidTr="009059A1">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D9E2F3"/>
          </w:tcPr>
          <w:p w14:paraId="0F3F5A28" w14:textId="77777777" w:rsidR="00344965" w:rsidRPr="00914D93" w:rsidRDefault="00344965" w:rsidP="005F645D">
            <w:pPr>
              <w:pStyle w:val="08-Tabelageral"/>
              <w:jc w:val="left"/>
              <w:rPr>
                <w:rFonts w:cs="Arial"/>
                <w:b w:val="0"/>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0C725FA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Seguridade</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1ACCB9E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Corretagem</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3B048EC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Eliminações intersegmentos</w:t>
            </w:r>
          </w:p>
        </w:tc>
        <w:tc>
          <w:tcPr>
            <w:tcW w:w="1349" w:type="dxa"/>
            <w:tcBorders>
              <w:top w:val="single" w:sz="2" w:space="0" w:color="8EAADB" w:themeColor="accent5" w:themeTint="99"/>
              <w:bottom w:val="single" w:sz="2" w:space="0" w:color="8EAADB" w:themeColor="accent5" w:themeTint="99"/>
            </w:tcBorders>
            <w:shd w:val="clear" w:color="auto" w:fill="D9E2F3"/>
            <w:vAlign w:val="center"/>
          </w:tcPr>
          <w:p w14:paraId="38E693E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Total</w:t>
            </w:r>
          </w:p>
        </w:tc>
      </w:tr>
      <w:tr w:rsidR="00344965" w:rsidRPr="00914D93" w14:paraId="6787E47D"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FFFFFF" w:themeFill="background1"/>
          </w:tcPr>
          <w:p w14:paraId="78E4DA48" w14:textId="77777777" w:rsidR="00344965" w:rsidRPr="00914D93" w:rsidRDefault="00344965" w:rsidP="005F645D">
            <w:pPr>
              <w:pStyle w:val="08-Tabelageral"/>
              <w:jc w:val="left"/>
              <w:rPr>
                <w:rFonts w:cs="Arial"/>
                <w:bCs w:val="0"/>
                <w:szCs w:val="14"/>
              </w:rPr>
            </w:pPr>
            <w:r w:rsidRPr="00914D93">
              <w:rPr>
                <w:rFonts w:cs="Arial"/>
                <w:szCs w:val="14"/>
              </w:rPr>
              <w:t>RECEITAS OPERACIONAIS</w:t>
            </w:r>
          </w:p>
        </w:tc>
        <w:tc>
          <w:tcPr>
            <w:tcW w:w="1240" w:type="dxa"/>
            <w:tcBorders>
              <w:top w:val="single" w:sz="2" w:space="0" w:color="8EAADB" w:themeColor="accent5" w:themeTint="99"/>
              <w:bottom w:val="nil"/>
            </w:tcBorders>
            <w:shd w:val="clear" w:color="auto" w:fill="FFFFFF" w:themeFill="background1"/>
          </w:tcPr>
          <w:p w14:paraId="7E96E37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1.262.074</w:t>
            </w:r>
          </w:p>
        </w:tc>
        <w:tc>
          <w:tcPr>
            <w:tcW w:w="1240" w:type="dxa"/>
            <w:tcBorders>
              <w:top w:val="single" w:sz="2" w:space="0" w:color="8EAADB" w:themeColor="accent5" w:themeTint="99"/>
              <w:bottom w:val="nil"/>
            </w:tcBorders>
            <w:shd w:val="clear" w:color="auto" w:fill="FFFFFF" w:themeFill="background1"/>
          </w:tcPr>
          <w:p w14:paraId="7DA1DDA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775.531</w:t>
            </w:r>
          </w:p>
        </w:tc>
        <w:tc>
          <w:tcPr>
            <w:tcW w:w="1240" w:type="dxa"/>
            <w:tcBorders>
              <w:top w:val="single" w:sz="2" w:space="0" w:color="8EAADB" w:themeColor="accent5" w:themeTint="99"/>
              <w:bottom w:val="nil"/>
            </w:tcBorders>
            <w:shd w:val="clear" w:color="auto" w:fill="FFFFFF" w:themeFill="background1"/>
          </w:tcPr>
          <w:p w14:paraId="45C0D57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(868.229)</w:t>
            </w:r>
          </w:p>
        </w:tc>
        <w:tc>
          <w:tcPr>
            <w:tcW w:w="1349" w:type="dxa"/>
            <w:tcBorders>
              <w:top w:val="single" w:sz="2" w:space="0" w:color="8EAADB" w:themeColor="accent5" w:themeTint="99"/>
              <w:bottom w:val="nil"/>
            </w:tcBorders>
            <w:shd w:val="clear" w:color="auto" w:fill="FFFFFF" w:themeFill="background1"/>
          </w:tcPr>
          <w:p w14:paraId="11C9031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1.169.376</w:t>
            </w:r>
          </w:p>
        </w:tc>
      </w:tr>
      <w:tr w:rsidR="00344965" w:rsidRPr="00914D93" w14:paraId="77A61303"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63558186" w14:textId="77777777" w:rsidR="00344965" w:rsidRPr="00914D93" w:rsidRDefault="00344965" w:rsidP="005F645D">
            <w:pPr>
              <w:pStyle w:val="08-Tabelageral"/>
              <w:ind w:left="113"/>
              <w:jc w:val="left"/>
              <w:rPr>
                <w:rFonts w:cs="Arial"/>
                <w:b w:val="0"/>
                <w:szCs w:val="14"/>
              </w:rPr>
            </w:pPr>
            <w:r w:rsidRPr="00914D93">
              <w:rPr>
                <w:rFonts w:cs="Arial"/>
                <w:b w:val="0"/>
                <w:szCs w:val="14"/>
              </w:rPr>
              <w:t>Resultado de investimentos em participações societárias</w:t>
            </w:r>
          </w:p>
        </w:tc>
        <w:tc>
          <w:tcPr>
            <w:tcW w:w="1240" w:type="dxa"/>
            <w:tcBorders>
              <w:top w:val="nil"/>
              <w:bottom w:val="nil"/>
            </w:tcBorders>
            <w:shd w:val="clear" w:color="auto" w:fill="D9E2F3"/>
          </w:tcPr>
          <w:p w14:paraId="6256E40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1.262.074</w:t>
            </w:r>
          </w:p>
        </w:tc>
        <w:tc>
          <w:tcPr>
            <w:tcW w:w="1240" w:type="dxa"/>
            <w:tcBorders>
              <w:top w:val="nil"/>
              <w:bottom w:val="nil"/>
            </w:tcBorders>
            <w:shd w:val="clear" w:color="auto" w:fill="D9E2F3"/>
          </w:tcPr>
          <w:p w14:paraId="3A7674B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(5.087)</w:t>
            </w:r>
          </w:p>
        </w:tc>
        <w:tc>
          <w:tcPr>
            <w:tcW w:w="1240" w:type="dxa"/>
            <w:tcBorders>
              <w:top w:val="nil"/>
              <w:bottom w:val="nil"/>
            </w:tcBorders>
            <w:shd w:val="clear" w:color="auto" w:fill="D9E2F3"/>
          </w:tcPr>
          <w:p w14:paraId="6D67CB8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(868.229)</w:t>
            </w:r>
          </w:p>
        </w:tc>
        <w:tc>
          <w:tcPr>
            <w:tcW w:w="1349" w:type="dxa"/>
            <w:tcBorders>
              <w:top w:val="nil"/>
              <w:bottom w:val="nil"/>
            </w:tcBorders>
            <w:shd w:val="clear" w:color="auto" w:fill="D9E2F3"/>
          </w:tcPr>
          <w:p w14:paraId="41F88F8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388.758</w:t>
            </w:r>
          </w:p>
        </w:tc>
      </w:tr>
      <w:tr w:rsidR="00344965" w:rsidRPr="00914D93" w14:paraId="1A51234A"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39346169" w14:textId="77777777" w:rsidR="00344965" w:rsidRPr="00914D93" w:rsidRDefault="00344965" w:rsidP="005F645D">
            <w:pPr>
              <w:pStyle w:val="08-Tabelageral"/>
              <w:ind w:left="113"/>
              <w:jc w:val="left"/>
              <w:rPr>
                <w:rFonts w:cs="Arial"/>
                <w:b w:val="0"/>
                <w:szCs w:val="14"/>
              </w:rPr>
            </w:pPr>
            <w:r w:rsidRPr="00914D93">
              <w:rPr>
                <w:rFonts w:cs="Arial"/>
                <w:b w:val="0"/>
                <w:szCs w:val="14"/>
              </w:rPr>
              <w:t>Receitas de comissões líquida</w:t>
            </w:r>
          </w:p>
        </w:tc>
        <w:tc>
          <w:tcPr>
            <w:tcW w:w="1240" w:type="dxa"/>
            <w:tcBorders>
              <w:top w:val="nil"/>
              <w:bottom w:val="nil"/>
            </w:tcBorders>
            <w:shd w:val="clear" w:color="auto" w:fill="FFFFFF" w:themeFill="background1"/>
          </w:tcPr>
          <w:p w14:paraId="2989D4C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240" w:type="dxa"/>
            <w:tcBorders>
              <w:top w:val="nil"/>
              <w:bottom w:val="nil"/>
            </w:tcBorders>
            <w:shd w:val="clear" w:color="auto" w:fill="FFFFFF" w:themeFill="background1"/>
          </w:tcPr>
          <w:p w14:paraId="27B4DC1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780.618</w:t>
            </w:r>
          </w:p>
        </w:tc>
        <w:tc>
          <w:tcPr>
            <w:tcW w:w="1240" w:type="dxa"/>
            <w:tcBorders>
              <w:top w:val="nil"/>
              <w:bottom w:val="nil"/>
            </w:tcBorders>
            <w:shd w:val="clear" w:color="auto" w:fill="FFFFFF" w:themeFill="background1"/>
          </w:tcPr>
          <w:p w14:paraId="606D2E1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FFFFFF" w:themeFill="background1"/>
          </w:tcPr>
          <w:p w14:paraId="578EBF6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780.618</w:t>
            </w:r>
          </w:p>
        </w:tc>
      </w:tr>
      <w:tr w:rsidR="00344965" w:rsidRPr="00914D93" w14:paraId="4FE0607E"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35C39E0F" w14:textId="77777777" w:rsidR="00344965" w:rsidRPr="00914D93" w:rsidRDefault="00344965" w:rsidP="005F645D">
            <w:pPr>
              <w:pStyle w:val="08-Tabelageral"/>
              <w:ind w:left="113"/>
              <w:jc w:val="left"/>
              <w:rPr>
                <w:rFonts w:cs="Arial"/>
                <w:szCs w:val="14"/>
              </w:rPr>
            </w:pPr>
            <w:r w:rsidRPr="00914D93">
              <w:rPr>
                <w:rFonts w:cs="Arial"/>
                <w:szCs w:val="14"/>
              </w:rPr>
              <w:t>CUSTO DOS SERVIÇOS PRESTADOS</w:t>
            </w:r>
          </w:p>
        </w:tc>
        <w:tc>
          <w:tcPr>
            <w:tcW w:w="1240" w:type="dxa"/>
            <w:tcBorders>
              <w:top w:val="nil"/>
              <w:bottom w:val="nil"/>
            </w:tcBorders>
            <w:shd w:val="clear" w:color="auto" w:fill="D9E2F3"/>
          </w:tcPr>
          <w:p w14:paraId="2C93669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1240" w:type="dxa"/>
            <w:tcBorders>
              <w:top w:val="nil"/>
              <w:bottom w:val="nil"/>
            </w:tcBorders>
            <w:shd w:val="clear" w:color="auto" w:fill="D9E2F3"/>
          </w:tcPr>
          <w:p w14:paraId="2DD2763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(45.460)</w:t>
            </w:r>
          </w:p>
        </w:tc>
        <w:tc>
          <w:tcPr>
            <w:tcW w:w="1240" w:type="dxa"/>
            <w:tcBorders>
              <w:top w:val="nil"/>
              <w:bottom w:val="nil"/>
            </w:tcBorders>
            <w:shd w:val="clear" w:color="auto" w:fill="D9E2F3"/>
          </w:tcPr>
          <w:p w14:paraId="7E0EA00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1349" w:type="dxa"/>
            <w:tcBorders>
              <w:top w:val="nil"/>
              <w:bottom w:val="nil"/>
            </w:tcBorders>
            <w:shd w:val="clear" w:color="auto" w:fill="D9E2F3"/>
          </w:tcPr>
          <w:p w14:paraId="121F252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(45.460)</w:t>
            </w:r>
          </w:p>
        </w:tc>
      </w:tr>
      <w:tr w:rsidR="00344965" w:rsidRPr="00914D93" w14:paraId="122AD2AD"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6DE2A520" w14:textId="77777777" w:rsidR="00344965" w:rsidRPr="00914D93" w:rsidRDefault="00344965" w:rsidP="005F645D">
            <w:pPr>
              <w:pStyle w:val="08-Tabelageral"/>
              <w:jc w:val="left"/>
              <w:rPr>
                <w:rFonts w:cs="Arial"/>
                <w:szCs w:val="14"/>
              </w:rPr>
            </w:pPr>
            <w:r w:rsidRPr="00914D93">
              <w:rPr>
                <w:rFonts w:cs="Arial"/>
                <w:szCs w:val="14"/>
              </w:rPr>
              <w:t>RESULTADO BRUTO</w:t>
            </w:r>
          </w:p>
        </w:tc>
        <w:tc>
          <w:tcPr>
            <w:tcW w:w="1240" w:type="dxa"/>
            <w:tcBorders>
              <w:top w:val="nil"/>
              <w:bottom w:val="nil"/>
            </w:tcBorders>
            <w:shd w:val="clear" w:color="auto" w:fill="FFFFFF" w:themeFill="background1"/>
          </w:tcPr>
          <w:p w14:paraId="2AE5B74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1.262.074</w:t>
            </w:r>
          </w:p>
        </w:tc>
        <w:tc>
          <w:tcPr>
            <w:tcW w:w="1240" w:type="dxa"/>
            <w:tcBorders>
              <w:top w:val="nil"/>
              <w:bottom w:val="nil"/>
            </w:tcBorders>
            <w:shd w:val="clear" w:color="auto" w:fill="FFFFFF" w:themeFill="background1"/>
          </w:tcPr>
          <w:p w14:paraId="49B52C5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730.071</w:t>
            </w:r>
          </w:p>
        </w:tc>
        <w:tc>
          <w:tcPr>
            <w:tcW w:w="1240" w:type="dxa"/>
            <w:tcBorders>
              <w:top w:val="nil"/>
              <w:bottom w:val="nil"/>
            </w:tcBorders>
            <w:shd w:val="clear" w:color="auto" w:fill="FFFFFF" w:themeFill="background1"/>
          </w:tcPr>
          <w:p w14:paraId="4672974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(868.229)</w:t>
            </w:r>
          </w:p>
        </w:tc>
        <w:tc>
          <w:tcPr>
            <w:tcW w:w="1349" w:type="dxa"/>
            <w:tcBorders>
              <w:top w:val="nil"/>
              <w:bottom w:val="nil"/>
            </w:tcBorders>
            <w:shd w:val="clear" w:color="auto" w:fill="FFFFFF" w:themeFill="background1"/>
          </w:tcPr>
          <w:p w14:paraId="3522C6A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1.123.916</w:t>
            </w:r>
          </w:p>
        </w:tc>
      </w:tr>
      <w:tr w:rsidR="00344965" w:rsidRPr="00914D93" w14:paraId="7FFF0BCF"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0FE0F591" w14:textId="77777777" w:rsidR="00344965" w:rsidRPr="00914D93" w:rsidRDefault="00344965" w:rsidP="005F645D">
            <w:pPr>
              <w:pStyle w:val="08-Tabelageral"/>
              <w:jc w:val="left"/>
              <w:rPr>
                <w:rFonts w:cs="Arial"/>
                <w:bCs w:val="0"/>
                <w:szCs w:val="14"/>
              </w:rPr>
            </w:pPr>
            <w:r w:rsidRPr="00914D93">
              <w:rPr>
                <w:rFonts w:cs="Arial"/>
                <w:szCs w:val="14"/>
              </w:rPr>
              <w:t>OUTRAS RECEITAS E DESPESAS</w:t>
            </w:r>
          </w:p>
        </w:tc>
        <w:tc>
          <w:tcPr>
            <w:tcW w:w="1240" w:type="dxa"/>
            <w:tcBorders>
              <w:top w:val="nil"/>
              <w:bottom w:val="nil"/>
            </w:tcBorders>
            <w:shd w:val="clear" w:color="auto" w:fill="D9E2F3"/>
          </w:tcPr>
          <w:p w14:paraId="4439706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(15.933)</w:t>
            </w:r>
          </w:p>
        </w:tc>
        <w:tc>
          <w:tcPr>
            <w:tcW w:w="1240" w:type="dxa"/>
            <w:tcBorders>
              <w:top w:val="nil"/>
              <w:bottom w:val="nil"/>
            </w:tcBorders>
            <w:shd w:val="clear" w:color="auto" w:fill="D9E2F3"/>
          </w:tcPr>
          <w:p w14:paraId="6A9ADAA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(15.786)</w:t>
            </w:r>
          </w:p>
        </w:tc>
        <w:tc>
          <w:tcPr>
            <w:tcW w:w="1240" w:type="dxa"/>
            <w:tcBorders>
              <w:top w:val="nil"/>
              <w:bottom w:val="nil"/>
            </w:tcBorders>
            <w:shd w:val="clear" w:color="auto" w:fill="D9E2F3"/>
          </w:tcPr>
          <w:p w14:paraId="51C2A5A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1349" w:type="dxa"/>
            <w:tcBorders>
              <w:top w:val="nil"/>
              <w:bottom w:val="nil"/>
            </w:tcBorders>
            <w:shd w:val="clear" w:color="auto" w:fill="D9E2F3"/>
          </w:tcPr>
          <w:p w14:paraId="335932C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(31.719)</w:t>
            </w:r>
          </w:p>
        </w:tc>
      </w:tr>
      <w:tr w:rsidR="00344965" w:rsidRPr="00914D93" w14:paraId="4F7B4145"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7674F184" w14:textId="77777777" w:rsidR="00344965" w:rsidRPr="00914D93" w:rsidRDefault="00344965" w:rsidP="005F645D">
            <w:pPr>
              <w:pStyle w:val="08-Tabelageral"/>
              <w:ind w:left="113"/>
              <w:jc w:val="left"/>
              <w:rPr>
                <w:rFonts w:cs="Arial"/>
                <w:b w:val="0"/>
                <w:szCs w:val="14"/>
              </w:rPr>
            </w:pPr>
            <w:r w:rsidRPr="00914D93">
              <w:rPr>
                <w:rFonts w:cs="Arial"/>
                <w:b w:val="0"/>
                <w:szCs w:val="14"/>
              </w:rPr>
              <w:t>Despesas com pessoal</w:t>
            </w:r>
          </w:p>
        </w:tc>
        <w:tc>
          <w:tcPr>
            <w:tcW w:w="1240" w:type="dxa"/>
            <w:tcBorders>
              <w:top w:val="nil"/>
              <w:bottom w:val="nil"/>
            </w:tcBorders>
            <w:shd w:val="clear" w:color="auto" w:fill="FFFFFF" w:themeFill="background1"/>
          </w:tcPr>
          <w:p w14:paraId="7F6255C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(5.379)</w:t>
            </w:r>
          </w:p>
        </w:tc>
        <w:tc>
          <w:tcPr>
            <w:tcW w:w="1240" w:type="dxa"/>
            <w:tcBorders>
              <w:top w:val="nil"/>
              <w:bottom w:val="nil"/>
            </w:tcBorders>
            <w:shd w:val="clear" w:color="auto" w:fill="FFFFFF" w:themeFill="background1"/>
          </w:tcPr>
          <w:p w14:paraId="7A80B03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(10.056)</w:t>
            </w:r>
          </w:p>
        </w:tc>
        <w:tc>
          <w:tcPr>
            <w:tcW w:w="1240" w:type="dxa"/>
            <w:tcBorders>
              <w:top w:val="nil"/>
              <w:bottom w:val="nil"/>
            </w:tcBorders>
            <w:shd w:val="clear" w:color="auto" w:fill="FFFFFF" w:themeFill="background1"/>
          </w:tcPr>
          <w:p w14:paraId="35F6205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FFFFFF" w:themeFill="background1"/>
          </w:tcPr>
          <w:p w14:paraId="3E43F0D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(15.435)</w:t>
            </w:r>
          </w:p>
        </w:tc>
      </w:tr>
      <w:tr w:rsidR="00344965" w:rsidRPr="00914D93" w14:paraId="5B70577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683D3C0" w14:textId="77777777" w:rsidR="00344965" w:rsidRPr="00914D93" w:rsidRDefault="00344965" w:rsidP="005F645D">
            <w:pPr>
              <w:pStyle w:val="08-Tabelageral"/>
              <w:ind w:left="113"/>
              <w:jc w:val="left"/>
              <w:rPr>
                <w:rFonts w:cs="Arial"/>
                <w:b w:val="0"/>
                <w:szCs w:val="14"/>
              </w:rPr>
            </w:pPr>
            <w:r w:rsidRPr="00914D93">
              <w:rPr>
                <w:rFonts w:cs="Arial"/>
                <w:b w:val="0"/>
                <w:szCs w:val="14"/>
              </w:rPr>
              <w:t>Despesas administrativas diversas</w:t>
            </w:r>
          </w:p>
        </w:tc>
        <w:tc>
          <w:tcPr>
            <w:tcW w:w="1240" w:type="dxa"/>
            <w:tcBorders>
              <w:top w:val="nil"/>
              <w:bottom w:val="nil"/>
            </w:tcBorders>
            <w:shd w:val="clear" w:color="auto" w:fill="D9E2F3"/>
          </w:tcPr>
          <w:p w14:paraId="4A5F44D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(2.069)</w:t>
            </w:r>
          </w:p>
        </w:tc>
        <w:tc>
          <w:tcPr>
            <w:tcW w:w="1240" w:type="dxa"/>
            <w:tcBorders>
              <w:top w:val="nil"/>
              <w:bottom w:val="nil"/>
            </w:tcBorders>
            <w:shd w:val="clear" w:color="auto" w:fill="D9E2F3"/>
          </w:tcPr>
          <w:p w14:paraId="43E1C38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(3.341)</w:t>
            </w:r>
          </w:p>
        </w:tc>
        <w:tc>
          <w:tcPr>
            <w:tcW w:w="1240" w:type="dxa"/>
            <w:tcBorders>
              <w:top w:val="nil"/>
              <w:bottom w:val="nil"/>
            </w:tcBorders>
            <w:shd w:val="clear" w:color="auto" w:fill="D9E2F3"/>
          </w:tcPr>
          <w:p w14:paraId="4715F0F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D9E2F3"/>
          </w:tcPr>
          <w:p w14:paraId="2FC95FE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(5.410)</w:t>
            </w:r>
          </w:p>
        </w:tc>
      </w:tr>
      <w:tr w:rsidR="00344965" w:rsidRPr="00914D93" w14:paraId="295C3509"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7FD92FF2" w14:textId="77777777" w:rsidR="00344965" w:rsidRPr="00914D93" w:rsidRDefault="00344965" w:rsidP="005F645D">
            <w:pPr>
              <w:pStyle w:val="08-Tabelageral"/>
              <w:ind w:left="113"/>
              <w:jc w:val="left"/>
              <w:rPr>
                <w:rFonts w:cs="Arial"/>
                <w:b w:val="0"/>
                <w:szCs w:val="14"/>
              </w:rPr>
            </w:pPr>
            <w:r w:rsidRPr="00914D93">
              <w:rPr>
                <w:rFonts w:cs="Arial"/>
                <w:b w:val="0"/>
                <w:szCs w:val="14"/>
              </w:rPr>
              <w:t>Despesas tributárias</w:t>
            </w:r>
          </w:p>
        </w:tc>
        <w:tc>
          <w:tcPr>
            <w:tcW w:w="1240" w:type="dxa"/>
            <w:tcBorders>
              <w:top w:val="nil"/>
              <w:bottom w:val="nil"/>
            </w:tcBorders>
            <w:shd w:val="clear" w:color="auto" w:fill="FFFFFF" w:themeFill="background1"/>
          </w:tcPr>
          <w:p w14:paraId="4A11597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(3.333)</w:t>
            </w:r>
          </w:p>
        </w:tc>
        <w:tc>
          <w:tcPr>
            <w:tcW w:w="1240" w:type="dxa"/>
            <w:tcBorders>
              <w:top w:val="nil"/>
              <w:bottom w:val="nil"/>
            </w:tcBorders>
            <w:shd w:val="clear" w:color="auto" w:fill="FFFFFF" w:themeFill="background1"/>
          </w:tcPr>
          <w:p w14:paraId="16A107B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(1.006)</w:t>
            </w:r>
          </w:p>
        </w:tc>
        <w:tc>
          <w:tcPr>
            <w:tcW w:w="1240" w:type="dxa"/>
            <w:tcBorders>
              <w:top w:val="nil"/>
              <w:bottom w:val="nil"/>
            </w:tcBorders>
            <w:shd w:val="clear" w:color="auto" w:fill="FFFFFF" w:themeFill="background1"/>
          </w:tcPr>
          <w:p w14:paraId="3AB1ABC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FFFFFF" w:themeFill="background1"/>
          </w:tcPr>
          <w:p w14:paraId="4D17E94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(4.339)</w:t>
            </w:r>
          </w:p>
        </w:tc>
      </w:tr>
      <w:tr w:rsidR="00344965" w:rsidRPr="00914D93" w14:paraId="6630E048"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516B6C9D" w14:textId="77777777" w:rsidR="00344965" w:rsidRPr="00914D93" w:rsidRDefault="00344965" w:rsidP="005F645D">
            <w:pPr>
              <w:pStyle w:val="08-Tabelageral"/>
              <w:ind w:left="113"/>
              <w:jc w:val="left"/>
              <w:rPr>
                <w:rFonts w:cs="Arial"/>
                <w:b w:val="0"/>
                <w:szCs w:val="14"/>
              </w:rPr>
            </w:pPr>
            <w:r w:rsidRPr="00914D93">
              <w:rPr>
                <w:rFonts w:cs="Arial"/>
                <w:b w:val="0"/>
                <w:szCs w:val="14"/>
              </w:rPr>
              <w:t xml:space="preserve">Outras </w:t>
            </w:r>
          </w:p>
        </w:tc>
        <w:tc>
          <w:tcPr>
            <w:tcW w:w="1240" w:type="dxa"/>
            <w:tcBorders>
              <w:top w:val="nil"/>
              <w:bottom w:val="nil"/>
            </w:tcBorders>
            <w:shd w:val="clear" w:color="auto" w:fill="D9E2F3"/>
          </w:tcPr>
          <w:p w14:paraId="2132B4C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(5.152)</w:t>
            </w:r>
          </w:p>
        </w:tc>
        <w:tc>
          <w:tcPr>
            <w:tcW w:w="1240" w:type="dxa"/>
            <w:tcBorders>
              <w:top w:val="nil"/>
              <w:bottom w:val="nil"/>
            </w:tcBorders>
            <w:shd w:val="clear" w:color="auto" w:fill="D9E2F3"/>
          </w:tcPr>
          <w:p w14:paraId="314E05C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(1.383)</w:t>
            </w:r>
          </w:p>
        </w:tc>
        <w:tc>
          <w:tcPr>
            <w:tcW w:w="1240" w:type="dxa"/>
            <w:tcBorders>
              <w:top w:val="nil"/>
              <w:bottom w:val="nil"/>
            </w:tcBorders>
            <w:shd w:val="clear" w:color="auto" w:fill="D9E2F3"/>
          </w:tcPr>
          <w:p w14:paraId="19410BE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D9E2F3"/>
          </w:tcPr>
          <w:p w14:paraId="6F713CA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(6.535)</w:t>
            </w:r>
          </w:p>
        </w:tc>
      </w:tr>
      <w:tr w:rsidR="00344965" w:rsidRPr="00914D93" w14:paraId="3AAF51E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7C190FAE" w14:textId="77777777" w:rsidR="00344965" w:rsidRPr="00914D93" w:rsidRDefault="00344965" w:rsidP="005F645D">
            <w:pPr>
              <w:pStyle w:val="08-Tabelageral"/>
              <w:jc w:val="left"/>
              <w:rPr>
                <w:rFonts w:cs="Arial"/>
                <w:szCs w:val="14"/>
              </w:rPr>
            </w:pPr>
            <w:r w:rsidRPr="00914D93">
              <w:rPr>
                <w:rFonts w:cs="Arial"/>
                <w:szCs w:val="14"/>
              </w:rPr>
              <w:t>RESULTADO ANTES DAS RECEITAS E DESPESAS FINANCEIRAS</w:t>
            </w:r>
          </w:p>
        </w:tc>
        <w:tc>
          <w:tcPr>
            <w:tcW w:w="1240" w:type="dxa"/>
            <w:tcBorders>
              <w:top w:val="nil"/>
              <w:bottom w:val="nil"/>
            </w:tcBorders>
            <w:shd w:val="clear" w:color="auto" w:fill="FFFFFF" w:themeFill="background1"/>
          </w:tcPr>
          <w:p w14:paraId="687B8B2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1.246.142</w:t>
            </w:r>
          </w:p>
        </w:tc>
        <w:tc>
          <w:tcPr>
            <w:tcW w:w="1240" w:type="dxa"/>
            <w:tcBorders>
              <w:top w:val="nil"/>
              <w:bottom w:val="nil"/>
            </w:tcBorders>
            <w:shd w:val="clear" w:color="auto" w:fill="FFFFFF" w:themeFill="background1"/>
          </w:tcPr>
          <w:p w14:paraId="66957A2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714.284</w:t>
            </w:r>
          </w:p>
        </w:tc>
        <w:tc>
          <w:tcPr>
            <w:tcW w:w="1240" w:type="dxa"/>
            <w:tcBorders>
              <w:top w:val="nil"/>
              <w:bottom w:val="nil"/>
            </w:tcBorders>
            <w:shd w:val="clear" w:color="auto" w:fill="FFFFFF" w:themeFill="background1"/>
          </w:tcPr>
          <w:p w14:paraId="0F7D26F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(868.229)</w:t>
            </w:r>
          </w:p>
        </w:tc>
        <w:tc>
          <w:tcPr>
            <w:tcW w:w="1349" w:type="dxa"/>
            <w:tcBorders>
              <w:top w:val="nil"/>
              <w:bottom w:val="nil"/>
            </w:tcBorders>
            <w:shd w:val="clear" w:color="auto" w:fill="FFFFFF" w:themeFill="background1"/>
          </w:tcPr>
          <w:p w14:paraId="4F4C3C3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1.092.197</w:t>
            </w:r>
          </w:p>
        </w:tc>
      </w:tr>
      <w:tr w:rsidR="00344965" w:rsidRPr="00914D93" w14:paraId="00C72B10"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72E562FA" w14:textId="77777777" w:rsidR="00344965" w:rsidRPr="00914D93" w:rsidRDefault="00344965" w:rsidP="005F645D">
            <w:pPr>
              <w:pStyle w:val="08-Tabelageral"/>
              <w:jc w:val="left"/>
              <w:rPr>
                <w:rFonts w:cs="Arial"/>
                <w:szCs w:val="14"/>
              </w:rPr>
            </w:pPr>
            <w:r w:rsidRPr="00914D93">
              <w:rPr>
                <w:rFonts w:cs="Arial"/>
                <w:szCs w:val="14"/>
              </w:rPr>
              <w:t>RESULTADO FINANCEIRO</w:t>
            </w:r>
          </w:p>
        </w:tc>
        <w:tc>
          <w:tcPr>
            <w:tcW w:w="1240" w:type="dxa"/>
            <w:tcBorders>
              <w:top w:val="nil"/>
              <w:bottom w:val="nil"/>
            </w:tcBorders>
            <w:shd w:val="clear" w:color="auto" w:fill="D9E2F3"/>
          </w:tcPr>
          <w:p w14:paraId="6513182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34.220</w:t>
            </w:r>
          </w:p>
        </w:tc>
        <w:tc>
          <w:tcPr>
            <w:tcW w:w="1240" w:type="dxa"/>
            <w:tcBorders>
              <w:top w:val="nil"/>
              <w:bottom w:val="nil"/>
            </w:tcBorders>
            <w:shd w:val="clear" w:color="auto" w:fill="D9E2F3"/>
          </w:tcPr>
          <w:p w14:paraId="2891F8B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12.490</w:t>
            </w:r>
          </w:p>
        </w:tc>
        <w:tc>
          <w:tcPr>
            <w:tcW w:w="1240" w:type="dxa"/>
            <w:tcBorders>
              <w:top w:val="nil"/>
              <w:bottom w:val="nil"/>
            </w:tcBorders>
            <w:shd w:val="clear" w:color="auto" w:fill="D9E2F3"/>
          </w:tcPr>
          <w:p w14:paraId="02FF63F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D9E2F3"/>
          </w:tcPr>
          <w:p w14:paraId="1AA9D7C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46.710</w:t>
            </w:r>
          </w:p>
        </w:tc>
      </w:tr>
      <w:tr w:rsidR="00344965" w:rsidRPr="00914D93" w14:paraId="75CA6489"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73CBB969" w14:textId="77777777" w:rsidR="00344965" w:rsidRPr="00914D93" w:rsidRDefault="00344965" w:rsidP="005F645D">
            <w:pPr>
              <w:pStyle w:val="08-Tabelageral"/>
              <w:ind w:left="113"/>
              <w:jc w:val="left"/>
              <w:rPr>
                <w:rFonts w:cs="Arial"/>
                <w:b w:val="0"/>
                <w:szCs w:val="14"/>
              </w:rPr>
            </w:pPr>
            <w:r w:rsidRPr="00914D93">
              <w:rPr>
                <w:rFonts w:cs="Arial"/>
                <w:b w:val="0"/>
                <w:szCs w:val="14"/>
              </w:rPr>
              <w:t>Receitas financeiras</w:t>
            </w:r>
          </w:p>
        </w:tc>
        <w:tc>
          <w:tcPr>
            <w:tcW w:w="1240" w:type="dxa"/>
            <w:tcBorders>
              <w:top w:val="nil"/>
              <w:bottom w:val="nil"/>
            </w:tcBorders>
            <w:shd w:val="clear" w:color="auto" w:fill="FFFFFF" w:themeFill="background1"/>
          </w:tcPr>
          <w:p w14:paraId="6994DE9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63.899</w:t>
            </w:r>
          </w:p>
        </w:tc>
        <w:tc>
          <w:tcPr>
            <w:tcW w:w="1240" w:type="dxa"/>
            <w:tcBorders>
              <w:top w:val="nil"/>
              <w:bottom w:val="nil"/>
            </w:tcBorders>
            <w:shd w:val="clear" w:color="auto" w:fill="FFFFFF" w:themeFill="background1"/>
          </w:tcPr>
          <w:p w14:paraId="0F2D20F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20.553</w:t>
            </w:r>
          </w:p>
        </w:tc>
        <w:tc>
          <w:tcPr>
            <w:tcW w:w="1240" w:type="dxa"/>
            <w:tcBorders>
              <w:top w:val="nil"/>
              <w:bottom w:val="nil"/>
            </w:tcBorders>
            <w:shd w:val="clear" w:color="auto" w:fill="FFFFFF" w:themeFill="background1"/>
          </w:tcPr>
          <w:p w14:paraId="5155E40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(11.229)</w:t>
            </w:r>
          </w:p>
        </w:tc>
        <w:tc>
          <w:tcPr>
            <w:tcW w:w="1349" w:type="dxa"/>
            <w:tcBorders>
              <w:top w:val="nil"/>
              <w:bottom w:val="nil"/>
            </w:tcBorders>
            <w:shd w:val="clear" w:color="auto" w:fill="FFFFFF" w:themeFill="background1"/>
          </w:tcPr>
          <w:p w14:paraId="671A44B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73.223</w:t>
            </w:r>
          </w:p>
        </w:tc>
      </w:tr>
      <w:tr w:rsidR="00344965" w:rsidRPr="00914D93" w14:paraId="5DCD36F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707FCFFB" w14:textId="77777777" w:rsidR="00344965" w:rsidRPr="00914D93" w:rsidRDefault="00344965" w:rsidP="005F645D">
            <w:pPr>
              <w:pStyle w:val="08-Tabelageral"/>
              <w:ind w:left="113"/>
              <w:jc w:val="left"/>
              <w:rPr>
                <w:rFonts w:cs="Arial"/>
                <w:b w:val="0"/>
                <w:szCs w:val="14"/>
              </w:rPr>
            </w:pPr>
            <w:r w:rsidRPr="00914D93">
              <w:rPr>
                <w:rFonts w:cs="Arial"/>
                <w:b w:val="0"/>
                <w:szCs w:val="14"/>
              </w:rPr>
              <w:t xml:space="preserve">Despesas financeiras </w:t>
            </w:r>
          </w:p>
        </w:tc>
        <w:tc>
          <w:tcPr>
            <w:tcW w:w="1240" w:type="dxa"/>
            <w:tcBorders>
              <w:top w:val="nil"/>
              <w:bottom w:val="nil"/>
            </w:tcBorders>
            <w:shd w:val="clear" w:color="auto" w:fill="D9E2F3"/>
          </w:tcPr>
          <w:p w14:paraId="725AC5E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(29.678)</w:t>
            </w:r>
          </w:p>
        </w:tc>
        <w:tc>
          <w:tcPr>
            <w:tcW w:w="1240" w:type="dxa"/>
            <w:tcBorders>
              <w:top w:val="nil"/>
              <w:bottom w:val="nil"/>
            </w:tcBorders>
            <w:shd w:val="clear" w:color="auto" w:fill="D9E2F3"/>
          </w:tcPr>
          <w:p w14:paraId="1F66C9D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(8.064)</w:t>
            </w:r>
          </w:p>
        </w:tc>
        <w:tc>
          <w:tcPr>
            <w:tcW w:w="1240" w:type="dxa"/>
            <w:tcBorders>
              <w:top w:val="nil"/>
              <w:bottom w:val="nil"/>
            </w:tcBorders>
            <w:shd w:val="clear" w:color="auto" w:fill="D9E2F3"/>
          </w:tcPr>
          <w:p w14:paraId="455938D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11.229</w:t>
            </w:r>
          </w:p>
        </w:tc>
        <w:tc>
          <w:tcPr>
            <w:tcW w:w="1349" w:type="dxa"/>
            <w:tcBorders>
              <w:top w:val="nil"/>
              <w:bottom w:val="nil"/>
            </w:tcBorders>
            <w:shd w:val="clear" w:color="auto" w:fill="D9E2F3"/>
          </w:tcPr>
          <w:p w14:paraId="0AE712E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(26.513)</w:t>
            </w:r>
          </w:p>
        </w:tc>
      </w:tr>
      <w:tr w:rsidR="00344965" w:rsidRPr="00914D93" w14:paraId="439CC1DB" w14:textId="77777777" w:rsidTr="009059A1">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24C22554" w14:textId="77777777" w:rsidR="00344965" w:rsidRPr="00914D93" w:rsidRDefault="00344965" w:rsidP="005F645D">
            <w:pPr>
              <w:pStyle w:val="08-Tabelageral"/>
              <w:jc w:val="left"/>
              <w:rPr>
                <w:rFonts w:cs="Arial"/>
                <w:bCs w:val="0"/>
                <w:szCs w:val="14"/>
              </w:rPr>
            </w:pPr>
            <w:r w:rsidRPr="00914D93">
              <w:rPr>
                <w:rFonts w:cs="Arial"/>
                <w:szCs w:val="14"/>
              </w:rPr>
              <w:t>RESULTADO ANTES DO IMPOSTO DE RENDA E CONTRIBUIÇÃO SOCIAL</w:t>
            </w:r>
          </w:p>
        </w:tc>
        <w:tc>
          <w:tcPr>
            <w:tcW w:w="1240" w:type="dxa"/>
            <w:tcBorders>
              <w:top w:val="nil"/>
              <w:bottom w:val="nil"/>
            </w:tcBorders>
            <w:shd w:val="clear" w:color="auto" w:fill="FFFFFF" w:themeFill="background1"/>
          </w:tcPr>
          <w:p w14:paraId="471ED69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1.280.363</w:t>
            </w:r>
          </w:p>
        </w:tc>
        <w:tc>
          <w:tcPr>
            <w:tcW w:w="1240" w:type="dxa"/>
            <w:tcBorders>
              <w:top w:val="nil"/>
              <w:bottom w:val="nil"/>
            </w:tcBorders>
            <w:shd w:val="clear" w:color="auto" w:fill="FFFFFF" w:themeFill="background1"/>
          </w:tcPr>
          <w:p w14:paraId="051A445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726.773</w:t>
            </w:r>
          </w:p>
        </w:tc>
        <w:tc>
          <w:tcPr>
            <w:tcW w:w="1240" w:type="dxa"/>
            <w:tcBorders>
              <w:top w:val="nil"/>
              <w:bottom w:val="nil"/>
            </w:tcBorders>
            <w:shd w:val="clear" w:color="auto" w:fill="FFFFFF" w:themeFill="background1"/>
          </w:tcPr>
          <w:p w14:paraId="5BBD1C1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(868.229)</w:t>
            </w:r>
          </w:p>
        </w:tc>
        <w:tc>
          <w:tcPr>
            <w:tcW w:w="1349" w:type="dxa"/>
            <w:tcBorders>
              <w:top w:val="nil"/>
              <w:bottom w:val="nil"/>
            </w:tcBorders>
            <w:shd w:val="clear" w:color="auto" w:fill="FFFFFF" w:themeFill="background1"/>
          </w:tcPr>
          <w:p w14:paraId="00EA9D2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1.138.907</w:t>
            </w:r>
          </w:p>
        </w:tc>
      </w:tr>
      <w:tr w:rsidR="00344965" w:rsidRPr="00914D93" w14:paraId="2316612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6FC5C7B9" w14:textId="77777777" w:rsidR="00344965" w:rsidRPr="00914D93" w:rsidRDefault="00344965" w:rsidP="005F645D">
            <w:pPr>
              <w:pStyle w:val="08-Tabelageral"/>
              <w:ind w:left="113"/>
              <w:jc w:val="left"/>
              <w:rPr>
                <w:rFonts w:cs="Arial"/>
                <w:b w:val="0"/>
                <w:szCs w:val="14"/>
              </w:rPr>
            </w:pPr>
            <w:r w:rsidRPr="00914D93">
              <w:rPr>
                <w:rFonts w:cs="Arial"/>
                <w:b w:val="0"/>
                <w:szCs w:val="14"/>
              </w:rPr>
              <w:t>IMPOSTO DE RENDA E CONTRIBUIÇÃO SOCIAL</w:t>
            </w:r>
          </w:p>
        </w:tc>
        <w:tc>
          <w:tcPr>
            <w:tcW w:w="1240" w:type="dxa"/>
            <w:tcBorders>
              <w:top w:val="nil"/>
              <w:bottom w:val="nil"/>
            </w:tcBorders>
            <w:shd w:val="clear" w:color="auto" w:fill="D9E2F3"/>
          </w:tcPr>
          <w:p w14:paraId="118BEF5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(7.545)</w:t>
            </w:r>
          </w:p>
        </w:tc>
        <w:tc>
          <w:tcPr>
            <w:tcW w:w="1240" w:type="dxa"/>
            <w:tcBorders>
              <w:top w:val="nil"/>
              <w:bottom w:val="nil"/>
            </w:tcBorders>
            <w:shd w:val="clear" w:color="auto" w:fill="D9E2F3"/>
          </w:tcPr>
          <w:p w14:paraId="406A464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(248.641)</w:t>
            </w:r>
          </w:p>
        </w:tc>
        <w:tc>
          <w:tcPr>
            <w:tcW w:w="1240" w:type="dxa"/>
            <w:tcBorders>
              <w:top w:val="nil"/>
              <w:bottom w:val="nil"/>
            </w:tcBorders>
            <w:shd w:val="clear" w:color="auto" w:fill="D9E2F3"/>
          </w:tcPr>
          <w:p w14:paraId="48180CC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49" w:type="dxa"/>
            <w:tcBorders>
              <w:top w:val="nil"/>
              <w:bottom w:val="nil"/>
            </w:tcBorders>
            <w:shd w:val="clear" w:color="auto" w:fill="D9E2F3"/>
          </w:tcPr>
          <w:p w14:paraId="5DAF247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(256.186)</w:t>
            </w:r>
          </w:p>
        </w:tc>
      </w:tr>
      <w:tr w:rsidR="00344965" w:rsidRPr="00914D93" w14:paraId="64F3AB20"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FFFFFF" w:themeFill="background1"/>
            <w:vAlign w:val="center"/>
          </w:tcPr>
          <w:p w14:paraId="2C99643E" w14:textId="77777777" w:rsidR="00344965" w:rsidRPr="00914D93" w:rsidRDefault="00344965" w:rsidP="005F645D">
            <w:pPr>
              <w:pStyle w:val="08-Tabelageral"/>
              <w:jc w:val="left"/>
              <w:rPr>
                <w:rFonts w:cs="Arial"/>
                <w:bCs w:val="0"/>
                <w:szCs w:val="14"/>
              </w:rPr>
            </w:pPr>
            <w:r w:rsidRPr="00914D93">
              <w:rPr>
                <w:rFonts w:cs="Arial"/>
                <w:szCs w:val="14"/>
              </w:rPr>
              <w:t>LUCRO LÍQUIDO DO PERÍODO</w:t>
            </w:r>
          </w:p>
        </w:tc>
        <w:tc>
          <w:tcPr>
            <w:tcW w:w="1240" w:type="dxa"/>
            <w:tcBorders>
              <w:top w:val="nil"/>
              <w:bottom w:val="single" w:sz="2" w:space="0" w:color="8EAADB" w:themeColor="accent5" w:themeTint="99"/>
            </w:tcBorders>
            <w:shd w:val="clear" w:color="auto" w:fill="FFFFFF" w:themeFill="background1"/>
          </w:tcPr>
          <w:p w14:paraId="13A760E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1.272.818</w:t>
            </w:r>
          </w:p>
        </w:tc>
        <w:tc>
          <w:tcPr>
            <w:tcW w:w="1240" w:type="dxa"/>
            <w:tcBorders>
              <w:top w:val="nil"/>
              <w:bottom w:val="single" w:sz="2" w:space="0" w:color="8EAADB" w:themeColor="accent5" w:themeTint="99"/>
            </w:tcBorders>
            <w:shd w:val="clear" w:color="auto" w:fill="FFFFFF" w:themeFill="background1"/>
          </w:tcPr>
          <w:p w14:paraId="173DA1F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478.132</w:t>
            </w:r>
          </w:p>
        </w:tc>
        <w:tc>
          <w:tcPr>
            <w:tcW w:w="1240" w:type="dxa"/>
            <w:tcBorders>
              <w:top w:val="nil"/>
              <w:bottom w:val="single" w:sz="2" w:space="0" w:color="8EAADB" w:themeColor="accent5" w:themeTint="99"/>
            </w:tcBorders>
            <w:shd w:val="clear" w:color="auto" w:fill="FFFFFF" w:themeFill="background1"/>
          </w:tcPr>
          <w:p w14:paraId="327A3F1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(868.229)</w:t>
            </w:r>
          </w:p>
        </w:tc>
        <w:tc>
          <w:tcPr>
            <w:tcW w:w="1349" w:type="dxa"/>
            <w:tcBorders>
              <w:top w:val="nil"/>
              <w:bottom w:val="single" w:sz="2" w:space="0" w:color="8EAADB" w:themeColor="accent5" w:themeTint="99"/>
            </w:tcBorders>
            <w:shd w:val="clear" w:color="auto" w:fill="FFFFFF" w:themeFill="background1"/>
          </w:tcPr>
          <w:p w14:paraId="16D42DF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882.721</w:t>
            </w:r>
          </w:p>
        </w:tc>
      </w:tr>
    </w:tbl>
    <w:p w14:paraId="72F8E162" w14:textId="77777777" w:rsidR="00344965" w:rsidRPr="00914D93" w:rsidRDefault="00344965" w:rsidP="005F645D">
      <w:pPr>
        <w:spacing w:after="0"/>
        <w:jc w:val="right"/>
        <w:rPr>
          <w:rFonts w:cs="Arial"/>
          <w:b/>
          <w:sz w:val="14"/>
          <w:lang w:eastAsia="pt-BR"/>
        </w:rPr>
      </w:pPr>
    </w:p>
    <w:p w14:paraId="69ABF831" w14:textId="77777777" w:rsidR="00344965" w:rsidRPr="00914D93" w:rsidRDefault="00344965" w:rsidP="005F645D">
      <w:pPr>
        <w:spacing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4570"/>
        <w:gridCol w:w="1240"/>
        <w:gridCol w:w="1240"/>
        <w:gridCol w:w="1240"/>
        <w:gridCol w:w="1349"/>
      </w:tblGrid>
      <w:tr w:rsidR="00344965" w:rsidRPr="00914D93" w14:paraId="5D687744"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vAlign w:val="center"/>
          </w:tcPr>
          <w:p w14:paraId="055D5170" w14:textId="77777777" w:rsidR="00344965" w:rsidRPr="00914D93" w:rsidRDefault="00344965" w:rsidP="005F645D">
            <w:pPr>
              <w:jc w:val="center"/>
              <w:rPr>
                <w:rFonts w:cs="Arial"/>
                <w:b w:val="0"/>
                <w:szCs w:val="18"/>
              </w:rPr>
            </w:pPr>
          </w:p>
        </w:tc>
        <w:tc>
          <w:tcPr>
            <w:tcW w:w="5069" w:type="dxa"/>
            <w:gridSpan w:val="4"/>
            <w:tcBorders>
              <w:top w:val="single" w:sz="2" w:space="0" w:color="8EAADB" w:themeColor="accent5" w:themeTint="99"/>
              <w:bottom w:val="single" w:sz="2" w:space="0" w:color="8EAADB" w:themeColor="accent5" w:themeTint="99"/>
            </w:tcBorders>
            <w:vAlign w:val="center"/>
          </w:tcPr>
          <w:p w14:paraId="6809DCCC" w14:textId="77777777" w:rsidR="00344965" w:rsidRPr="00914D93" w:rsidRDefault="00344965" w:rsidP="005F645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 xml:space="preserve">1º </w:t>
            </w:r>
            <w:proofErr w:type="spellStart"/>
            <w:r w:rsidRPr="00914D93">
              <w:rPr>
                <w:rFonts w:cs="Arial"/>
                <w:sz w:val="14"/>
                <w:szCs w:val="18"/>
              </w:rPr>
              <w:t>Trim</w:t>
            </w:r>
            <w:proofErr w:type="spellEnd"/>
            <w:r w:rsidRPr="00914D93">
              <w:rPr>
                <w:rFonts w:cs="Arial"/>
                <w:sz w:val="14"/>
                <w:szCs w:val="18"/>
              </w:rPr>
              <w:t>/2019</w:t>
            </w:r>
          </w:p>
        </w:tc>
      </w:tr>
      <w:tr w:rsidR="00344965" w:rsidRPr="00914D93" w14:paraId="5F9CAF7C" w14:textId="77777777" w:rsidTr="009059A1">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D9E2F3"/>
          </w:tcPr>
          <w:p w14:paraId="0BB460E5" w14:textId="77777777" w:rsidR="00344965" w:rsidRPr="00914D93" w:rsidRDefault="00344965" w:rsidP="005F645D">
            <w:pPr>
              <w:pStyle w:val="08-Tabelageral"/>
              <w:jc w:val="left"/>
              <w:rPr>
                <w:rFonts w:cs="Arial"/>
                <w:b w:val="0"/>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21F5E7F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Seguridade</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71D0C01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Corretagem</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7066895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Eliminações intersegmentos</w:t>
            </w:r>
          </w:p>
        </w:tc>
        <w:tc>
          <w:tcPr>
            <w:tcW w:w="1349" w:type="dxa"/>
            <w:tcBorders>
              <w:top w:val="single" w:sz="2" w:space="0" w:color="8EAADB" w:themeColor="accent5" w:themeTint="99"/>
              <w:bottom w:val="single" w:sz="2" w:space="0" w:color="8EAADB" w:themeColor="accent5" w:themeTint="99"/>
            </w:tcBorders>
            <w:shd w:val="clear" w:color="auto" w:fill="D9E2F3"/>
            <w:vAlign w:val="center"/>
          </w:tcPr>
          <w:p w14:paraId="28AF13F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Total</w:t>
            </w:r>
          </w:p>
        </w:tc>
      </w:tr>
      <w:tr w:rsidR="00344965" w:rsidRPr="00914D93" w14:paraId="1498F341"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FFFFFF" w:themeFill="background1"/>
          </w:tcPr>
          <w:p w14:paraId="190504F6" w14:textId="77777777" w:rsidR="00344965" w:rsidRPr="00914D93" w:rsidRDefault="00344965" w:rsidP="005F645D">
            <w:pPr>
              <w:pStyle w:val="08-Tabelageral"/>
              <w:jc w:val="left"/>
              <w:rPr>
                <w:rFonts w:cs="Arial"/>
                <w:bCs w:val="0"/>
                <w:szCs w:val="14"/>
              </w:rPr>
            </w:pPr>
            <w:r w:rsidRPr="00914D93">
              <w:rPr>
                <w:rFonts w:cs="Arial"/>
                <w:szCs w:val="14"/>
              </w:rPr>
              <w:t>RECEITAS OPERACIONAIS</w:t>
            </w:r>
          </w:p>
        </w:tc>
        <w:tc>
          <w:tcPr>
            <w:tcW w:w="1240" w:type="dxa"/>
            <w:tcBorders>
              <w:top w:val="single" w:sz="2" w:space="0" w:color="8EAADB" w:themeColor="accent5" w:themeTint="99"/>
              <w:bottom w:val="nil"/>
            </w:tcBorders>
            <w:shd w:val="clear" w:color="auto" w:fill="FFFFFF" w:themeFill="background1"/>
            <w:vAlign w:val="center"/>
          </w:tcPr>
          <w:p w14:paraId="709C0DD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1.590.246</w:t>
            </w:r>
          </w:p>
        </w:tc>
        <w:tc>
          <w:tcPr>
            <w:tcW w:w="1240" w:type="dxa"/>
            <w:tcBorders>
              <w:top w:val="single" w:sz="2" w:space="0" w:color="8EAADB" w:themeColor="accent5" w:themeTint="99"/>
              <w:bottom w:val="nil"/>
            </w:tcBorders>
            <w:shd w:val="clear" w:color="auto" w:fill="FFFFFF" w:themeFill="background1"/>
            <w:vAlign w:val="center"/>
          </w:tcPr>
          <w:p w14:paraId="2DCB949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760.645</w:t>
            </w:r>
          </w:p>
        </w:tc>
        <w:tc>
          <w:tcPr>
            <w:tcW w:w="1240" w:type="dxa"/>
            <w:tcBorders>
              <w:top w:val="single" w:sz="2" w:space="0" w:color="8EAADB" w:themeColor="accent5" w:themeTint="99"/>
              <w:bottom w:val="nil"/>
            </w:tcBorders>
            <w:shd w:val="clear" w:color="auto" w:fill="FFFFFF" w:themeFill="background1"/>
            <w:vAlign w:val="center"/>
          </w:tcPr>
          <w:p w14:paraId="7611757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(1.002.039)</w:t>
            </w:r>
          </w:p>
        </w:tc>
        <w:tc>
          <w:tcPr>
            <w:tcW w:w="1349" w:type="dxa"/>
            <w:tcBorders>
              <w:top w:val="single" w:sz="2" w:space="0" w:color="8EAADB" w:themeColor="accent5" w:themeTint="99"/>
              <w:bottom w:val="nil"/>
            </w:tcBorders>
            <w:shd w:val="clear" w:color="auto" w:fill="FFFFFF" w:themeFill="background1"/>
            <w:vAlign w:val="center"/>
          </w:tcPr>
          <w:p w14:paraId="16D56BE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1.348.852</w:t>
            </w:r>
          </w:p>
        </w:tc>
      </w:tr>
      <w:tr w:rsidR="00344965" w:rsidRPr="00914D93" w14:paraId="746F5412"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AB8CDE5" w14:textId="77777777" w:rsidR="00344965" w:rsidRPr="00914D93" w:rsidRDefault="00344965" w:rsidP="005F645D">
            <w:pPr>
              <w:pStyle w:val="08-Tabelageral"/>
              <w:ind w:left="113"/>
              <w:jc w:val="left"/>
              <w:rPr>
                <w:rFonts w:cs="Arial"/>
                <w:b w:val="0"/>
                <w:szCs w:val="14"/>
              </w:rPr>
            </w:pPr>
            <w:r w:rsidRPr="00914D93">
              <w:rPr>
                <w:rFonts w:cs="Arial"/>
                <w:b w:val="0"/>
                <w:szCs w:val="14"/>
              </w:rPr>
              <w:t>Resultado de investimentos em participações societárias</w:t>
            </w:r>
          </w:p>
        </w:tc>
        <w:tc>
          <w:tcPr>
            <w:tcW w:w="1240" w:type="dxa"/>
            <w:tcBorders>
              <w:top w:val="nil"/>
              <w:bottom w:val="nil"/>
            </w:tcBorders>
            <w:shd w:val="clear" w:color="auto" w:fill="D9E2F3"/>
            <w:vAlign w:val="center"/>
          </w:tcPr>
          <w:p w14:paraId="2EBF966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1.590.246</w:t>
            </w:r>
          </w:p>
        </w:tc>
        <w:tc>
          <w:tcPr>
            <w:tcW w:w="1240" w:type="dxa"/>
            <w:tcBorders>
              <w:top w:val="nil"/>
              <w:bottom w:val="nil"/>
            </w:tcBorders>
            <w:shd w:val="clear" w:color="auto" w:fill="D9E2F3"/>
            <w:vAlign w:val="center"/>
          </w:tcPr>
          <w:p w14:paraId="06F9701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(1.534)</w:t>
            </w:r>
          </w:p>
        </w:tc>
        <w:tc>
          <w:tcPr>
            <w:tcW w:w="1240" w:type="dxa"/>
            <w:tcBorders>
              <w:top w:val="nil"/>
              <w:bottom w:val="nil"/>
            </w:tcBorders>
            <w:shd w:val="clear" w:color="auto" w:fill="D9E2F3"/>
            <w:vAlign w:val="center"/>
          </w:tcPr>
          <w:p w14:paraId="2A4EF70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(1.002.039)</w:t>
            </w:r>
          </w:p>
        </w:tc>
        <w:tc>
          <w:tcPr>
            <w:tcW w:w="1349" w:type="dxa"/>
            <w:tcBorders>
              <w:top w:val="nil"/>
              <w:bottom w:val="nil"/>
            </w:tcBorders>
            <w:shd w:val="clear" w:color="auto" w:fill="D9E2F3"/>
            <w:vAlign w:val="center"/>
          </w:tcPr>
          <w:p w14:paraId="3268AAD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586.673</w:t>
            </w:r>
          </w:p>
        </w:tc>
      </w:tr>
      <w:tr w:rsidR="00344965" w:rsidRPr="00914D93" w14:paraId="337C333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6DF91F70" w14:textId="77777777" w:rsidR="00344965" w:rsidRPr="00914D93" w:rsidRDefault="00344965" w:rsidP="005F645D">
            <w:pPr>
              <w:pStyle w:val="08-Tabelageral"/>
              <w:ind w:left="113"/>
              <w:jc w:val="left"/>
              <w:rPr>
                <w:rFonts w:cs="Arial"/>
                <w:b w:val="0"/>
                <w:szCs w:val="14"/>
              </w:rPr>
            </w:pPr>
            <w:r w:rsidRPr="00914D93">
              <w:rPr>
                <w:rFonts w:cs="Arial"/>
                <w:b w:val="0"/>
                <w:szCs w:val="14"/>
              </w:rPr>
              <w:t>Receitas de comissões líquida</w:t>
            </w:r>
          </w:p>
        </w:tc>
        <w:tc>
          <w:tcPr>
            <w:tcW w:w="1240" w:type="dxa"/>
            <w:tcBorders>
              <w:top w:val="nil"/>
              <w:bottom w:val="nil"/>
            </w:tcBorders>
            <w:shd w:val="clear" w:color="auto" w:fill="FFFFFF" w:themeFill="background1"/>
            <w:vAlign w:val="center"/>
          </w:tcPr>
          <w:p w14:paraId="0937F0E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240" w:type="dxa"/>
            <w:tcBorders>
              <w:top w:val="nil"/>
              <w:bottom w:val="nil"/>
            </w:tcBorders>
            <w:shd w:val="clear" w:color="auto" w:fill="FFFFFF" w:themeFill="background1"/>
            <w:vAlign w:val="center"/>
          </w:tcPr>
          <w:p w14:paraId="42222A2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762.179</w:t>
            </w:r>
          </w:p>
        </w:tc>
        <w:tc>
          <w:tcPr>
            <w:tcW w:w="1240" w:type="dxa"/>
            <w:tcBorders>
              <w:top w:val="nil"/>
              <w:bottom w:val="nil"/>
            </w:tcBorders>
            <w:shd w:val="clear" w:color="auto" w:fill="FFFFFF" w:themeFill="background1"/>
            <w:vAlign w:val="center"/>
          </w:tcPr>
          <w:p w14:paraId="33B72E1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349" w:type="dxa"/>
            <w:tcBorders>
              <w:top w:val="nil"/>
              <w:bottom w:val="nil"/>
            </w:tcBorders>
            <w:shd w:val="clear" w:color="auto" w:fill="FFFFFF" w:themeFill="background1"/>
            <w:vAlign w:val="center"/>
          </w:tcPr>
          <w:p w14:paraId="157137F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762.179</w:t>
            </w:r>
          </w:p>
        </w:tc>
      </w:tr>
      <w:tr w:rsidR="00344965" w:rsidRPr="00914D93" w14:paraId="66F0399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3EC52822" w14:textId="77777777" w:rsidR="00344965" w:rsidRPr="00914D93" w:rsidRDefault="00344965" w:rsidP="005F645D">
            <w:pPr>
              <w:pStyle w:val="08-Tabelageral"/>
              <w:ind w:left="113"/>
              <w:jc w:val="left"/>
              <w:rPr>
                <w:rFonts w:cs="Arial"/>
                <w:szCs w:val="14"/>
              </w:rPr>
            </w:pPr>
            <w:r w:rsidRPr="00914D93">
              <w:rPr>
                <w:rFonts w:cs="Arial"/>
                <w:szCs w:val="14"/>
              </w:rPr>
              <w:t>CUSTO DOS SERVIÇOS PRESTADOS</w:t>
            </w:r>
          </w:p>
        </w:tc>
        <w:tc>
          <w:tcPr>
            <w:tcW w:w="1240" w:type="dxa"/>
            <w:tcBorders>
              <w:top w:val="nil"/>
              <w:bottom w:val="nil"/>
            </w:tcBorders>
            <w:shd w:val="clear" w:color="auto" w:fill="D9E2F3"/>
            <w:vAlign w:val="center"/>
          </w:tcPr>
          <w:p w14:paraId="2CA17CD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w:t>
            </w:r>
          </w:p>
        </w:tc>
        <w:tc>
          <w:tcPr>
            <w:tcW w:w="1240" w:type="dxa"/>
            <w:tcBorders>
              <w:top w:val="nil"/>
              <w:bottom w:val="nil"/>
            </w:tcBorders>
            <w:shd w:val="clear" w:color="auto" w:fill="D9E2F3"/>
            <w:vAlign w:val="center"/>
          </w:tcPr>
          <w:p w14:paraId="4A3E16F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(43.667)</w:t>
            </w:r>
          </w:p>
        </w:tc>
        <w:tc>
          <w:tcPr>
            <w:tcW w:w="1240" w:type="dxa"/>
            <w:tcBorders>
              <w:top w:val="nil"/>
              <w:bottom w:val="nil"/>
            </w:tcBorders>
            <w:shd w:val="clear" w:color="auto" w:fill="D9E2F3"/>
            <w:vAlign w:val="center"/>
          </w:tcPr>
          <w:p w14:paraId="4B03248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w:t>
            </w:r>
          </w:p>
        </w:tc>
        <w:tc>
          <w:tcPr>
            <w:tcW w:w="1349" w:type="dxa"/>
            <w:tcBorders>
              <w:top w:val="nil"/>
              <w:bottom w:val="nil"/>
            </w:tcBorders>
            <w:shd w:val="clear" w:color="auto" w:fill="D9E2F3"/>
            <w:vAlign w:val="center"/>
          </w:tcPr>
          <w:p w14:paraId="529CDDA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(43.667)</w:t>
            </w:r>
          </w:p>
        </w:tc>
      </w:tr>
      <w:tr w:rsidR="00344965" w:rsidRPr="00914D93" w14:paraId="61F81739"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28DF3618" w14:textId="77777777" w:rsidR="00344965" w:rsidRPr="00914D93" w:rsidRDefault="00344965" w:rsidP="005F645D">
            <w:pPr>
              <w:pStyle w:val="08-Tabelageral"/>
              <w:jc w:val="left"/>
              <w:rPr>
                <w:rFonts w:cs="Arial"/>
                <w:szCs w:val="14"/>
              </w:rPr>
            </w:pPr>
            <w:r w:rsidRPr="00914D93">
              <w:rPr>
                <w:rFonts w:cs="Arial"/>
                <w:szCs w:val="14"/>
              </w:rPr>
              <w:t>RESULTADO BRUTO</w:t>
            </w:r>
          </w:p>
        </w:tc>
        <w:tc>
          <w:tcPr>
            <w:tcW w:w="1240" w:type="dxa"/>
            <w:tcBorders>
              <w:top w:val="nil"/>
              <w:bottom w:val="nil"/>
            </w:tcBorders>
            <w:shd w:val="clear" w:color="auto" w:fill="FFFFFF" w:themeFill="background1"/>
            <w:vAlign w:val="center"/>
          </w:tcPr>
          <w:p w14:paraId="162B0C7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1.590.246</w:t>
            </w:r>
          </w:p>
        </w:tc>
        <w:tc>
          <w:tcPr>
            <w:tcW w:w="1240" w:type="dxa"/>
            <w:tcBorders>
              <w:top w:val="nil"/>
              <w:bottom w:val="nil"/>
            </w:tcBorders>
            <w:shd w:val="clear" w:color="auto" w:fill="FFFFFF" w:themeFill="background1"/>
            <w:vAlign w:val="center"/>
          </w:tcPr>
          <w:p w14:paraId="0C88F6B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716.978</w:t>
            </w:r>
          </w:p>
        </w:tc>
        <w:tc>
          <w:tcPr>
            <w:tcW w:w="1240" w:type="dxa"/>
            <w:tcBorders>
              <w:top w:val="nil"/>
              <w:bottom w:val="nil"/>
            </w:tcBorders>
            <w:shd w:val="clear" w:color="auto" w:fill="FFFFFF" w:themeFill="background1"/>
            <w:vAlign w:val="center"/>
          </w:tcPr>
          <w:p w14:paraId="7D6E602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(1.002.039)</w:t>
            </w:r>
          </w:p>
        </w:tc>
        <w:tc>
          <w:tcPr>
            <w:tcW w:w="1349" w:type="dxa"/>
            <w:tcBorders>
              <w:top w:val="nil"/>
              <w:bottom w:val="nil"/>
            </w:tcBorders>
            <w:shd w:val="clear" w:color="auto" w:fill="FFFFFF" w:themeFill="background1"/>
            <w:vAlign w:val="center"/>
          </w:tcPr>
          <w:p w14:paraId="0E6C0B3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1.305.185</w:t>
            </w:r>
          </w:p>
        </w:tc>
      </w:tr>
      <w:tr w:rsidR="00344965" w:rsidRPr="00914D93" w14:paraId="71F9734E"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059FCD69" w14:textId="77777777" w:rsidR="00344965" w:rsidRPr="00914D93" w:rsidRDefault="00344965" w:rsidP="005F645D">
            <w:pPr>
              <w:pStyle w:val="08-Tabelageral"/>
              <w:jc w:val="left"/>
              <w:rPr>
                <w:rFonts w:cs="Arial"/>
                <w:bCs w:val="0"/>
                <w:szCs w:val="14"/>
              </w:rPr>
            </w:pPr>
            <w:r w:rsidRPr="00914D93">
              <w:rPr>
                <w:rFonts w:cs="Arial"/>
                <w:szCs w:val="14"/>
              </w:rPr>
              <w:t>OUTRAS RECEITAS E DESPESAS</w:t>
            </w:r>
          </w:p>
        </w:tc>
        <w:tc>
          <w:tcPr>
            <w:tcW w:w="1240" w:type="dxa"/>
            <w:tcBorders>
              <w:top w:val="nil"/>
              <w:bottom w:val="nil"/>
            </w:tcBorders>
            <w:shd w:val="clear" w:color="auto" w:fill="D9E2F3"/>
            <w:vAlign w:val="center"/>
          </w:tcPr>
          <w:p w14:paraId="5E97F79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(9.624)</w:t>
            </w:r>
          </w:p>
        </w:tc>
        <w:tc>
          <w:tcPr>
            <w:tcW w:w="1240" w:type="dxa"/>
            <w:tcBorders>
              <w:top w:val="nil"/>
              <w:bottom w:val="nil"/>
            </w:tcBorders>
            <w:shd w:val="clear" w:color="auto" w:fill="D9E2F3"/>
            <w:vAlign w:val="center"/>
          </w:tcPr>
          <w:p w14:paraId="0702D39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(109.710)</w:t>
            </w:r>
          </w:p>
        </w:tc>
        <w:tc>
          <w:tcPr>
            <w:tcW w:w="1240" w:type="dxa"/>
            <w:tcBorders>
              <w:top w:val="nil"/>
              <w:bottom w:val="nil"/>
            </w:tcBorders>
            <w:shd w:val="clear" w:color="auto" w:fill="D9E2F3"/>
            <w:vAlign w:val="center"/>
          </w:tcPr>
          <w:p w14:paraId="127B4ED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w:t>
            </w:r>
          </w:p>
        </w:tc>
        <w:tc>
          <w:tcPr>
            <w:tcW w:w="1349" w:type="dxa"/>
            <w:tcBorders>
              <w:top w:val="nil"/>
              <w:bottom w:val="nil"/>
            </w:tcBorders>
            <w:shd w:val="clear" w:color="auto" w:fill="D9E2F3"/>
            <w:vAlign w:val="center"/>
          </w:tcPr>
          <w:p w14:paraId="1F8CA74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(119.334)</w:t>
            </w:r>
          </w:p>
        </w:tc>
      </w:tr>
      <w:tr w:rsidR="00344965" w:rsidRPr="00914D93" w14:paraId="4F87D90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09C9597F" w14:textId="77777777" w:rsidR="00344965" w:rsidRPr="00914D93" w:rsidRDefault="00344965" w:rsidP="005F645D">
            <w:pPr>
              <w:pStyle w:val="08-Tabelageral"/>
              <w:ind w:left="113"/>
              <w:jc w:val="left"/>
              <w:rPr>
                <w:rFonts w:cs="Arial"/>
                <w:b w:val="0"/>
                <w:szCs w:val="14"/>
              </w:rPr>
            </w:pPr>
            <w:r w:rsidRPr="00914D93">
              <w:rPr>
                <w:rFonts w:cs="Arial"/>
                <w:b w:val="0"/>
                <w:szCs w:val="14"/>
              </w:rPr>
              <w:t>Despesas com pessoal</w:t>
            </w:r>
          </w:p>
        </w:tc>
        <w:tc>
          <w:tcPr>
            <w:tcW w:w="1240" w:type="dxa"/>
            <w:tcBorders>
              <w:top w:val="nil"/>
              <w:bottom w:val="nil"/>
            </w:tcBorders>
            <w:shd w:val="clear" w:color="auto" w:fill="FFFFFF" w:themeFill="background1"/>
            <w:vAlign w:val="center"/>
          </w:tcPr>
          <w:p w14:paraId="0C7B0ED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(5.066)</w:t>
            </w:r>
          </w:p>
        </w:tc>
        <w:tc>
          <w:tcPr>
            <w:tcW w:w="1240" w:type="dxa"/>
            <w:tcBorders>
              <w:top w:val="nil"/>
              <w:bottom w:val="nil"/>
            </w:tcBorders>
            <w:shd w:val="clear" w:color="auto" w:fill="FFFFFF" w:themeFill="background1"/>
            <w:vAlign w:val="center"/>
          </w:tcPr>
          <w:p w14:paraId="67F42BC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(8.062)</w:t>
            </w:r>
          </w:p>
        </w:tc>
        <w:tc>
          <w:tcPr>
            <w:tcW w:w="1240" w:type="dxa"/>
            <w:tcBorders>
              <w:top w:val="nil"/>
              <w:bottom w:val="nil"/>
            </w:tcBorders>
            <w:shd w:val="clear" w:color="auto" w:fill="FFFFFF" w:themeFill="background1"/>
            <w:vAlign w:val="center"/>
          </w:tcPr>
          <w:p w14:paraId="1D4193C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349" w:type="dxa"/>
            <w:tcBorders>
              <w:top w:val="nil"/>
              <w:bottom w:val="nil"/>
            </w:tcBorders>
            <w:shd w:val="clear" w:color="auto" w:fill="FFFFFF" w:themeFill="background1"/>
            <w:vAlign w:val="center"/>
          </w:tcPr>
          <w:p w14:paraId="77CEB1C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(13.128)</w:t>
            </w:r>
          </w:p>
        </w:tc>
      </w:tr>
      <w:tr w:rsidR="00344965" w:rsidRPr="00914D93" w14:paraId="7FB00CF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299D5CAD" w14:textId="77777777" w:rsidR="00344965" w:rsidRPr="00914D93" w:rsidRDefault="00344965" w:rsidP="005F645D">
            <w:pPr>
              <w:pStyle w:val="08-Tabelageral"/>
              <w:ind w:left="113"/>
              <w:jc w:val="left"/>
              <w:rPr>
                <w:rFonts w:cs="Arial"/>
                <w:b w:val="0"/>
                <w:szCs w:val="14"/>
              </w:rPr>
            </w:pPr>
            <w:r w:rsidRPr="00914D93">
              <w:rPr>
                <w:rFonts w:cs="Arial"/>
                <w:b w:val="0"/>
                <w:szCs w:val="14"/>
              </w:rPr>
              <w:t>Despesas administrativas diversas</w:t>
            </w:r>
          </w:p>
        </w:tc>
        <w:tc>
          <w:tcPr>
            <w:tcW w:w="1240" w:type="dxa"/>
            <w:tcBorders>
              <w:top w:val="nil"/>
              <w:bottom w:val="nil"/>
            </w:tcBorders>
            <w:shd w:val="clear" w:color="auto" w:fill="D9E2F3"/>
            <w:vAlign w:val="center"/>
          </w:tcPr>
          <w:p w14:paraId="14F913B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(1.297)</w:t>
            </w:r>
          </w:p>
        </w:tc>
        <w:tc>
          <w:tcPr>
            <w:tcW w:w="1240" w:type="dxa"/>
            <w:tcBorders>
              <w:top w:val="nil"/>
              <w:bottom w:val="nil"/>
            </w:tcBorders>
            <w:shd w:val="clear" w:color="auto" w:fill="D9E2F3"/>
            <w:vAlign w:val="center"/>
          </w:tcPr>
          <w:p w14:paraId="3277310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(3.813)</w:t>
            </w:r>
          </w:p>
        </w:tc>
        <w:tc>
          <w:tcPr>
            <w:tcW w:w="1240" w:type="dxa"/>
            <w:tcBorders>
              <w:top w:val="nil"/>
              <w:bottom w:val="nil"/>
            </w:tcBorders>
            <w:shd w:val="clear" w:color="auto" w:fill="D9E2F3"/>
            <w:vAlign w:val="center"/>
          </w:tcPr>
          <w:p w14:paraId="21A0743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w:t>
            </w:r>
          </w:p>
        </w:tc>
        <w:tc>
          <w:tcPr>
            <w:tcW w:w="1349" w:type="dxa"/>
            <w:tcBorders>
              <w:top w:val="nil"/>
              <w:bottom w:val="nil"/>
            </w:tcBorders>
            <w:shd w:val="clear" w:color="auto" w:fill="D9E2F3"/>
            <w:vAlign w:val="center"/>
          </w:tcPr>
          <w:p w14:paraId="2397554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(5.110)</w:t>
            </w:r>
          </w:p>
        </w:tc>
      </w:tr>
      <w:tr w:rsidR="00344965" w:rsidRPr="00914D93" w14:paraId="33406502"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1FEF3196" w14:textId="77777777" w:rsidR="00344965" w:rsidRPr="00914D93" w:rsidRDefault="00344965" w:rsidP="005F645D">
            <w:pPr>
              <w:pStyle w:val="08-Tabelageral"/>
              <w:ind w:left="113"/>
              <w:jc w:val="left"/>
              <w:rPr>
                <w:rFonts w:cs="Arial"/>
                <w:b w:val="0"/>
                <w:szCs w:val="14"/>
              </w:rPr>
            </w:pPr>
            <w:r w:rsidRPr="00914D93">
              <w:rPr>
                <w:rFonts w:cs="Arial"/>
                <w:b w:val="0"/>
                <w:szCs w:val="14"/>
              </w:rPr>
              <w:t>Despesas tributárias</w:t>
            </w:r>
          </w:p>
        </w:tc>
        <w:tc>
          <w:tcPr>
            <w:tcW w:w="1240" w:type="dxa"/>
            <w:tcBorders>
              <w:top w:val="nil"/>
              <w:bottom w:val="nil"/>
            </w:tcBorders>
            <w:shd w:val="clear" w:color="auto" w:fill="FFFFFF" w:themeFill="background1"/>
            <w:vAlign w:val="center"/>
          </w:tcPr>
          <w:p w14:paraId="364DFBB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(3.137)</w:t>
            </w:r>
          </w:p>
        </w:tc>
        <w:tc>
          <w:tcPr>
            <w:tcW w:w="1240" w:type="dxa"/>
            <w:tcBorders>
              <w:top w:val="nil"/>
              <w:bottom w:val="nil"/>
            </w:tcBorders>
            <w:shd w:val="clear" w:color="auto" w:fill="FFFFFF" w:themeFill="background1"/>
            <w:vAlign w:val="center"/>
          </w:tcPr>
          <w:p w14:paraId="68BE8C7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(95.307)</w:t>
            </w:r>
          </w:p>
        </w:tc>
        <w:tc>
          <w:tcPr>
            <w:tcW w:w="1240" w:type="dxa"/>
            <w:tcBorders>
              <w:top w:val="nil"/>
              <w:bottom w:val="nil"/>
            </w:tcBorders>
            <w:shd w:val="clear" w:color="auto" w:fill="FFFFFF" w:themeFill="background1"/>
            <w:vAlign w:val="center"/>
          </w:tcPr>
          <w:p w14:paraId="711FD47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349" w:type="dxa"/>
            <w:tcBorders>
              <w:top w:val="nil"/>
              <w:bottom w:val="nil"/>
            </w:tcBorders>
            <w:shd w:val="clear" w:color="auto" w:fill="FFFFFF" w:themeFill="background1"/>
            <w:vAlign w:val="center"/>
          </w:tcPr>
          <w:p w14:paraId="6D28047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(98.444)</w:t>
            </w:r>
          </w:p>
        </w:tc>
      </w:tr>
      <w:tr w:rsidR="00344965" w:rsidRPr="00914D93" w14:paraId="39A9DFD5"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86FC97B" w14:textId="77777777" w:rsidR="00344965" w:rsidRPr="00914D93" w:rsidRDefault="00344965" w:rsidP="005F645D">
            <w:pPr>
              <w:pStyle w:val="08-Tabelageral"/>
              <w:ind w:left="113"/>
              <w:jc w:val="left"/>
              <w:rPr>
                <w:rFonts w:cs="Arial"/>
                <w:b w:val="0"/>
                <w:szCs w:val="14"/>
              </w:rPr>
            </w:pPr>
            <w:r w:rsidRPr="00914D93">
              <w:rPr>
                <w:rFonts w:cs="Arial"/>
                <w:b w:val="0"/>
                <w:szCs w:val="14"/>
              </w:rPr>
              <w:t xml:space="preserve">Outras </w:t>
            </w:r>
          </w:p>
        </w:tc>
        <w:tc>
          <w:tcPr>
            <w:tcW w:w="1240" w:type="dxa"/>
            <w:tcBorders>
              <w:top w:val="nil"/>
              <w:bottom w:val="nil"/>
            </w:tcBorders>
            <w:shd w:val="clear" w:color="auto" w:fill="D9E2F3"/>
            <w:vAlign w:val="center"/>
          </w:tcPr>
          <w:p w14:paraId="03913FA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(124)</w:t>
            </w:r>
          </w:p>
        </w:tc>
        <w:tc>
          <w:tcPr>
            <w:tcW w:w="1240" w:type="dxa"/>
            <w:tcBorders>
              <w:top w:val="nil"/>
              <w:bottom w:val="nil"/>
            </w:tcBorders>
            <w:shd w:val="clear" w:color="auto" w:fill="D9E2F3"/>
            <w:vAlign w:val="center"/>
          </w:tcPr>
          <w:p w14:paraId="7644174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(2.528)</w:t>
            </w:r>
          </w:p>
        </w:tc>
        <w:tc>
          <w:tcPr>
            <w:tcW w:w="1240" w:type="dxa"/>
            <w:tcBorders>
              <w:top w:val="nil"/>
              <w:bottom w:val="nil"/>
            </w:tcBorders>
            <w:shd w:val="clear" w:color="auto" w:fill="D9E2F3"/>
            <w:vAlign w:val="center"/>
          </w:tcPr>
          <w:p w14:paraId="2D3DD35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w:t>
            </w:r>
          </w:p>
        </w:tc>
        <w:tc>
          <w:tcPr>
            <w:tcW w:w="1349" w:type="dxa"/>
            <w:tcBorders>
              <w:top w:val="nil"/>
              <w:bottom w:val="nil"/>
            </w:tcBorders>
            <w:shd w:val="clear" w:color="auto" w:fill="D9E2F3"/>
            <w:vAlign w:val="center"/>
          </w:tcPr>
          <w:p w14:paraId="37E079B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(2.652)</w:t>
            </w:r>
          </w:p>
        </w:tc>
      </w:tr>
      <w:tr w:rsidR="00344965" w:rsidRPr="00914D93" w14:paraId="3D4CB667"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44FCC85E" w14:textId="77777777" w:rsidR="00344965" w:rsidRPr="00914D93" w:rsidRDefault="00344965" w:rsidP="005F645D">
            <w:pPr>
              <w:pStyle w:val="08-Tabelageral"/>
              <w:jc w:val="left"/>
              <w:rPr>
                <w:rFonts w:cs="Arial"/>
                <w:szCs w:val="14"/>
              </w:rPr>
            </w:pPr>
            <w:r w:rsidRPr="00914D93">
              <w:rPr>
                <w:rFonts w:cs="Arial"/>
                <w:szCs w:val="14"/>
              </w:rPr>
              <w:t>RESULTADO ANTES DAS RECEITAS E DESPESAS FINANCEIRAS</w:t>
            </w:r>
          </w:p>
        </w:tc>
        <w:tc>
          <w:tcPr>
            <w:tcW w:w="1240" w:type="dxa"/>
            <w:tcBorders>
              <w:top w:val="nil"/>
              <w:bottom w:val="nil"/>
            </w:tcBorders>
            <w:shd w:val="clear" w:color="auto" w:fill="FFFFFF" w:themeFill="background1"/>
            <w:vAlign w:val="center"/>
          </w:tcPr>
          <w:p w14:paraId="309F9DC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1.580.622</w:t>
            </w:r>
          </w:p>
        </w:tc>
        <w:tc>
          <w:tcPr>
            <w:tcW w:w="1240" w:type="dxa"/>
            <w:tcBorders>
              <w:top w:val="nil"/>
              <w:bottom w:val="nil"/>
            </w:tcBorders>
            <w:shd w:val="clear" w:color="auto" w:fill="FFFFFF" w:themeFill="background1"/>
            <w:vAlign w:val="center"/>
          </w:tcPr>
          <w:p w14:paraId="7673EC9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607.268</w:t>
            </w:r>
          </w:p>
        </w:tc>
        <w:tc>
          <w:tcPr>
            <w:tcW w:w="1240" w:type="dxa"/>
            <w:tcBorders>
              <w:top w:val="nil"/>
              <w:bottom w:val="nil"/>
            </w:tcBorders>
            <w:shd w:val="clear" w:color="auto" w:fill="FFFFFF" w:themeFill="background1"/>
            <w:vAlign w:val="center"/>
          </w:tcPr>
          <w:p w14:paraId="5849851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(1.002.039)</w:t>
            </w:r>
          </w:p>
        </w:tc>
        <w:tc>
          <w:tcPr>
            <w:tcW w:w="1349" w:type="dxa"/>
            <w:tcBorders>
              <w:top w:val="nil"/>
              <w:bottom w:val="nil"/>
            </w:tcBorders>
            <w:shd w:val="clear" w:color="auto" w:fill="FFFFFF" w:themeFill="background1"/>
            <w:vAlign w:val="center"/>
          </w:tcPr>
          <w:p w14:paraId="1783FB4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1.185.851</w:t>
            </w:r>
          </w:p>
        </w:tc>
      </w:tr>
      <w:tr w:rsidR="00344965" w:rsidRPr="00914D93" w14:paraId="4526E7E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2FE69CE" w14:textId="77777777" w:rsidR="00344965" w:rsidRPr="00914D93" w:rsidRDefault="00344965" w:rsidP="005F645D">
            <w:pPr>
              <w:pStyle w:val="08-Tabelageral"/>
              <w:jc w:val="left"/>
              <w:rPr>
                <w:rFonts w:cs="Arial"/>
                <w:szCs w:val="14"/>
              </w:rPr>
            </w:pPr>
            <w:r w:rsidRPr="00914D93">
              <w:rPr>
                <w:rFonts w:cs="Arial"/>
                <w:szCs w:val="14"/>
              </w:rPr>
              <w:t>RESULTADO FINANCEIRO</w:t>
            </w:r>
          </w:p>
        </w:tc>
        <w:tc>
          <w:tcPr>
            <w:tcW w:w="1240" w:type="dxa"/>
            <w:tcBorders>
              <w:top w:val="nil"/>
              <w:bottom w:val="nil"/>
            </w:tcBorders>
            <w:shd w:val="clear" w:color="auto" w:fill="D9E2F3"/>
            <w:vAlign w:val="center"/>
          </w:tcPr>
          <w:p w14:paraId="352DDC4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29.445</w:t>
            </w:r>
          </w:p>
        </w:tc>
        <w:tc>
          <w:tcPr>
            <w:tcW w:w="1240" w:type="dxa"/>
            <w:tcBorders>
              <w:top w:val="nil"/>
              <w:bottom w:val="nil"/>
            </w:tcBorders>
            <w:shd w:val="clear" w:color="auto" w:fill="D9E2F3"/>
            <w:vAlign w:val="center"/>
          </w:tcPr>
          <w:p w14:paraId="3B6769F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21.246</w:t>
            </w:r>
          </w:p>
        </w:tc>
        <w:tc>
          <w:tcPr>
            <w:tcW w:w="1240" w:type="dxa"/>
            <w:tcBorders>
              <w:top w:val="nil"/>
              <w:bottom w:val="nil"/>
            </w:tcBorders>
            <w:shd w:val="clear" w:color="auto" w:fill="D9E2F3"/>
            <w:vAlign w:val="center"/>
          </w:tcPr>
          <w:p w14:paraId="095976C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w:t>
            </w:r>
          </w:p>
        </w:tc>
        <w:tc>
          <w:tcPr>
            <w:tcW w:w="1349" w:type="dxa"/>
            <w:tcBorders>
              <w:top w:val="nil"/>
              <w:bottom w:val="nil"/>
            </w:tcBorders>
            <w:shd w:val="clear" w:color="auto" w:fill="D9E2F3"/>
            <w:vAlign w:val="center"/>
          </w:tcPr>
          <w:p w14:paraId="482EC42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50.691</w:t>
            </w:r>
          </w:p>
        </w:tc>
      </w:tr>
      <w:tr w:rsidR="00344965" w:rsidRPr="00914D93" w14:paraId="2F1BD03D"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009C42F2" w14:textId="77777777" w:rsidR="00344965" w:rsidRPr="00914D93" w:rsidRDefault="00344965" w:rsidP="005F645D">
            <w:pPr>
              <w:pStyle w:val="08-Tabelageral"/>
              <w:ind w:left="113"/>
              <w:jc w:val="left"/>
              <w:rPr>
                <w:rFonts w:cs="Arial"/>
                <w:b w:val="0"/>
                <w:szCs w:val="14"/>
              </w:rPr>
            </w:pPr>
            <w:r w:rsidRPr="00914D93">
              <w:rPr>
                <w:rFonts w:cs="Arial"/>
                <w:b w:val="0"/>
                <w:szCs w:val="14"/>
              </w:rPr>
              <w:t>Receitas financeiras</w:t>
            </w:r>
          </w:p>
        </w:tc>
        <w:tc>
          <w:tcPr>
            <w:tcW w:w="1240" w:type="dxa"/>
            <w:tcBorders>
              <w:top w:val="nil"/>
              <w:bottom w:val="nil"/>
            </w:tcBorders>
            <w:shd w:val="clear" w:color="auto" w:fill="FFFFFF" w:themeFill="background1"/>
            <w:vAlign w:val="center"/>
          </w:tcPr>
          <w:p w14:paraId="05C0FB3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43.235</w:t>
            </w:r>
          </w:p>
        </w:tc>
        <w:tc>
          <w:tcPr>
            <w:tcW w:w="1240" w:type="dxa"/>
            <w:tcBorders>
              <w:top w:val="nil"/>
              <w:bottom w:val="nil"/>
            </w:tcBorders>
            <w:shd w:val="clear" w:color="auto" w:fill="FFFFFF" w:themeFill="background1"/>
            <w:vAlign w:val="center"/>
          </w:tcPr>
          <w:p w14:paraId="5771EA0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26.799</w:t>
            </w:r>
          </w:p>
        </w:tc>
        <w:tc>
          <w:tcPr>
            <w:tcW w:w="1240" w:type="dxa"/>
            <w:tcBorders>
              <w:top w:val="nil"/>
              <w:bottom w:val="nil"/>
            </w:tcBorders>
            <w:shd w:val="clear" w:color="auto" w:fill="FFFFFF" w:themeFill="background1"/>
            <w:vAlign w:val="center"/>
          </w:tcPr>
          <w:p w14:paraId="482D239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(5.487)</w:t>
            </w:r>
          </w:p>
        </w:tc>
        <w:tc>
          <w:tcPr>
            <w:tcW w:w="1349" w:type="dxa"/>
            <w:tcBorders>
              <w:top w:val="nil"/>
              <w:bottom w:val="nil"/>
            </w:tcBorders>
            <w:shd w:val="clear" w:color="auto" w:fill="FFFFFF" w:themeFill="background1"/>
            <w:vAlign w:val="center"/>
          </w:tcPr>
          <w:p w14:paraId="06BA2B4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64.547</w:t>
            </w:r>
          </w:p>
        </w:tc>
      </w:tr>
      <w:tr w:rsidR="00344965" w:rsidRPr="00914D93" w14:paraId="3631BD4E"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59106E87" w14:textId="77777777" w:rsidR="00344965" w:rsidRPr="00914D93" w:rsidRDefault="00344965" w:rsidP="005F645D">
            <w:pPr>
              <w:pStyle w:val="08-Tabelageral"/>
              <w:ind w:left="113"/>
              <w:jc w:val="left"/>
              <w:rPr>
                <w:rFonts w:cs="Arial"/>
                <w:b w:val="0"/>
                <w:szCs w:val="14"/>
              </w:rPr>
            </w:pPr>
            <w:r w:rsidRPr="00914D93">
              <w:rPr>
                <w:rFonts w:cs="Arial"/>
                <w:b w:val="0"/>
                <w:szCs w:val="14"/>
              </w:rPr>
              <w:t xml:space="preserve">Despesas financeiras </w:t>
            </w:r>
          </w:p>
        </w:tc>
        <w:tc>
          <w:tcPr>
            <w:tcW w:w="1240" w:type="dxa"/>
            <w:tcBorders>
              <w:top w:val="nil"/>
              <w:bottom w:val="nil"/>
            </w:tcBorders>
            <w:shd w:val="clear" w:color="auto" w:fill="D9E2F3"/>
            <w:vAlign w:val="center"/>
          </w:tcPr>
          <w:p w14:paraId="666D1DF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(13.790)</w:t>
            </w:r>
          </w:p>
        </w:tc>
        <w:tc>
          <w:tcPr>
            <w:tcW w:w="1240" w:type="dxa"/>
            <w:tcBorders>
              <w:top w:val="nil"/>
              <w:bottom w:val="nil"/>
            </w:tcBorders>
            <w:shd w:val="clear" w:color="auto" w:fill="D9E2F3"/>
            <w:vAlign w:val="center"/>
          </w:tcPr>
          <w:p w14:paraId="032450C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(5.553)</w:t>
            </w:r>
          </w:p>
        </w:tc>
        <w:tc>
          <w:tcPr>
            <w:tcW w:w="1240" w:type="dxa"/>
            <w:tcBorders>
              <w:top w:val="nil"/>
              <w:bottom w:val="nil"/>
            </w:tcBorders>
            <w:shd w:val="clear" w:color="auto" w:fill="D9E2F3"/>
            <w:vAlign w:val="center"/>
          </w:tcPr>
          <w:p w14:paraId="233C6C7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5.487</w:t>
            </w:r>
          </w:p>
        </w:tc>
        <w:tc>
          <w:tcPr>
            <w:tcW w:w="1349" w:type="dxa"/>
            <w:tcBorders>
              <w:top w:val="nil"/>
              <w:bottom w:val="nil"/>
            </w:tcBorders>
            <w:shd w:val="clear" w:color="auto" w:fill="D9E2F3"/>
            <w:vAlign w:val="center"/>
          </w:tcPr>
          <w:p w14:paraId="6018E5B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(13.856)</w:t>
            </w:r>
          </w:p>
        </w:tc>
      </w:tr>
      <w:tr w:rsidR="00344965" w:rsidRPr="00914D93" w14:paraId="0AE95F85" w14:textId="77777777" w:rsidTr="009059A1">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2D381DAC" w14:textId="77777777" w:rsidR="00344965" w:rsidRPr="00914D93" w:rsidRDefault="00344965" w:rsidP="005F645D">
            <w:pPr>
              <w:pStyle w:val="08-Tabelageral"/>
              <w:jc w:val="left"/>
              <w:rPr>
                <w:rFonts w:cs="Arial"/>
                <w:bCs w:val="0"/>
                <w:szCs w:val="14"/>
              </w:rPr>
            </w:pPr>
            <w:r w:rsidRPr="00914D93">
              <w:rPr>
                <w:rFonts w:cs="Arial"/>
                <w:szCs w:val="14"/>
              </w:rPr>
              <w:t>RESULTADO ANTES DO IMPOSTO DE RENDA E CONTRIBUIÇÃO SOCIAL</w:t>
            </w:r>
          </w:p>
        </w:tc>
        <w:tc>
          <w:tcPr>
            <w:tcW w:w="1240" w:type="dxa"/>
            <w:tcBorders>
              <w:top w:val="nil"/>
              <w:bottom w:val="nil"/>
            </w:tcBorders>
            <w:shd w:val="clear" w:color="auto" w:fill="FFFFFF" w:themeFill="background1"/>
            <w:vAlign w:val="center"/>
          </w:tcPr>
          <w:p w14:paraId="5CD71C2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1.610.068</w:t>
            </w:r>
          </w:p>
        </w:tc>
        <w:tc>
          <w:tcPr>
            <w:tcW w:w="1240" w:type="dxa"/>
            <w:tcBorders>
              <w:top w:val="nil"/>
              <w:bottom w:val="nil"/>
            </w:tcBorders>
            <w:shd w:val="clear" w:color="auto" w:fill="FFFFFF" w:themeFill="background1"/>
            <w:vAlign w:val="center"/>
          </w:tcPr>
          <w:p w14:paraId="435F3D9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628.513</w:t>
            </w:r>
          </w:p>
        </w:tc>
        <w:tc>
          <w:tcPr>
            <w:tcW w:w="1240" w:type="dxa"/>
            <w:tcBorders>
              <w:top w:val="nil"/>
              <w:bottom w:val="nil"/>
            </w:tcBorders>
            <w:shd w:val="clear" w:color="auto" w:fill="FFFFFF" w:themeFill="background1"/>
            <w:vAlign w:val="center"/>
          </w:tcPr>
          <w:p w14:paraId="37CA794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(1.002.039)</w:t>
            </w:r>
          </w:p>
        </w:tc>
        <w:tc>
          <w:tcPr>
            <w:tcW w:w="1349" w:type="dxa"/>
            <w:tcBorders>
              <w:top w:val="nil"/>
              <w:bottom w:val="nil"/>
            </w:tcBorders>
            <w:shd w:val="clear" w:color="auto" w:fill="FFFFFF" w:themeFill="background1"/>
            <w:vAlign w:val="center"/>
          </w:tcPr>
          <w:p w14:paraId="6D9BBE8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1.236.542</w:t>
            </w:r>
          </w:p>
        </w:tc>
      </w:tr>
      <w:tr w:rsidR="00344965" w:rsidRPr="00914D93" w14:paraId="607E18B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36022B63" w14:textId="77777777" w:rsidR="00344965" w:rsidRPr="00914D93" w:rsidRDefault="00344965" w:rsidP="005F645D">
            <w:pPr>
              <w:pStyle w:val="08-Tabelageral"/>
              <w:ind w:left="113"/>
              <w:jc w:val="left"/>
              <w:rPr>
                <w:rFonts w:cs="Arial"/>
                <w:b w:val="0"/>
                <w:szCs w:val="14"/>
              </w:rPr>
            </w:pPr>
            <w:r w:rsidRPr="00914D93">
              <w:rPr>
                <w:rFonts w:cs="Arial"/>
                <w:b w:val="0"/>
                <w:szCs w:val="14"/>
              </w:rPr>
              <w:t>IMPOSTO DE RENDA E CONTRIBUIÇÃO SOCIAL</w:t>
            </w:r>
          </w:p>
        </w:tc>
        <w:tc>
          <w:tcPr>
            <w:tcW w:w="1240" w:type="dxa"/>
            <w:tcBorders>
              <w:top w:val="nil"/>
              <w:bottom w:val="nil"/>
            </w:tcBorders>
            <w:shd w:val="clear" w:color="auto" w:fill="D9E2F3"/>
            <w:vAlign w:val="center"/>
          </w:tcPr>
          <w:p w14:paraId="0C47460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(9.894)</w:t>
            </w:r>
          </w:p>
        </w:tc>
        <w:tc>
          <w:tcPr>
            <w:tcW w:w="1240" w:type="dxa"/>
            <w:tcBorders>
              <w:top w:val="nil"/>
              <w:bottom w:val="nil"/>
            </w:tcBorders>
            <w:shd w:val="clear" w:color="auto" w:fill="D9E2F3"/>
            <w:vAlign w:val="center"/>
          </w:tcPr>
          <w:p w14:paraId="2556B5A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(212.890)</w:t>
            </w:r>
          </w:p>
        </w:tc>
        <w:tc>
          <w:tcPr>
            <w:tcW w:w="1240" w:type="dxa"/>
            <w:tcBorders>
              <w:top w:val="nil"/>
              <w:bottom w:val="nil"/>
            </w:tcBorders>
            <w:shd w:val="clear" w:color="auto" w:fill="D9E2F3"/>
            <w:vAlign w:val="center"/>
          </w:tcPr>
          <w:p w14:paraId="0A831D6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w:t>
            </w:r>
          </w:p>
        </w:tc>
        <w:tc>
          <w:tcPr>
            <w:tcW w:w="1349" w:type="dxa"/>
            <w:tcBorders>
              <w:top w:val="nil"/>
              <w:bottom w:val="nil"/>
            </w:tcBorders>
            <w:shd w:val="clear" w:color="auto" w:fill="D9E2F3"/>
            <w:vAlign w:val="center"/>
          </w:tcPr>
          <w:p w14:paraId="630C0DE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(222.784)</w:t>
            </w:r>
          </w:p>
        </w:tc>
      </w:tr>
      <w:tr w:rsidR="00344965" w:rsidRPr="00914D93" w14:paraId="378E395A"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FFFFFF" w:themeFill="background1"/>
          </w:tcPr>
          <w:p w14:paraId="60869DA9" w14:textId="77777777" w:rsidR="00344965" w:rsidRPr="00914D93" w:rsidRDefault="00344965" w:rsidP="005F645D">
            <w:pPr>
              <w:pStyle w:val="08-Tabelageral"/>
              <w:jc w:val="left"/>
              <w:rPr>
                <w:rFonts w:cs="Arial"/>
                <w:bCs w:val="0"/>
                <w:szCs w:val="14"/>
              </w:rPr>
            </w:pPr>
            <w:r w:rsidRPr="00914D93">
              <w:rPr>
                <w:rFonts w:cs="Arial"/>
                <w:szCs w:val="14"/>
              </w:rPr>
              <w:t>LUCRO LÍQUIDO DO PERÍODO</w:t>
            </w:r>
          </w:p>
        </w:tc>
        <w:tc>
          <w:tcPr>
            <w:tcW w:w="1240" w:type="dxa"/>
            <w:tcBorders>
              <w:top w:val="nil"/>
              <w:bottom w:val="single" w:sz="2" w:space="0" w:color="8EAADB" w:themeColor="accent5" w:themeTint="99"/>
            </w:tcBorders>
            <w:shd w:val="clear" w:color="auto" w:fill="FFFFFF" w:themeFill="background1"/>
            <w:vAlign w:val="center"/>
          </w:tcPr>
          <w:p w14:paraId="275B484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1.600.174</w:t>
            </w:r>
          </w:p>
        </w:tc>
        <w:tc>
          <w:tcPr>
            <w:tcW w:w="1240" w:type="dxa"/>
            <w:tcBorders>
              <w:top w:val="nil"/>
              <w:bottom w:val="single" w:sz="2" w:space="0" w:color="8EAADB" w:themeColor="accent5" w:themeTint="99"/>
            </w:tcBorders>
            <w:shd w:val="clear" w:color="auto" w:fill="FFFFFF" w:themeFill="background1"/>
            <w:vAlign w:val="center"/>
          </w:tcPr>
          <w:p w14:paraId="73F12E4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415.623</w:t>
            </w:r>
          </w:p>
        </w:tc>
        <w:tc>
          <w:tcPr>
            <w:tcW w:w="1240" w:type="dxa"/>
            <w:tcBorders>
              <w:top w:val="nil"/>
              <w:bottom w:val="single" w:sz="2" w:space="0" w:color="8EAADB" w:themeColor="accent5" w:themeTint="99"/>
            </w:tcBorders>
            <w:shd w:val="clear" w:color="auto" w:fill="FFFFFF" w:themeFill="background1"/>
            <w:vAlign w:val="center"/>
          </w:tcPr>
          <w:p w14:paraId="068A1DA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(1.002.039)</w:t>
            </w:r>
          </w:p>
        </w:tc>
        <w:tc>
          <w:tcPr>
            <w:tcW w:w="1349" w:type="dxa"/>
            <w:tcBorders>
              <w:top w:val="nil"/>
              <w:bottom w:val="single" w:sz="2" w:space="0" w:color="8EAADB" w:themeColor="accent5" w:themeTint="99"/>
            </w:tcBorders>
            <w:shd w:val="clear" w:color="auto" w:fill="FFFFFF" w:themeFill="background1"/>
            <w:vAlign w:val="center"/>
          </w:tcPr>
          <w:p w14:paraId="7B9FABC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rPr>
              <w:t>1.013.758</w:t>
            </w:r>
          </w:p>
        </w:tc>
      </w:tr>
    </w:tbl>
    <w:p w14:paraId="663B0AEF" w14:textId="77777777" w:rsidR="00344965" w:rsidRPr="00914D93" w:rsidRDefault="00344965" w:rsidP="005F645D">
      <w:pPr>
        <w:spacing w:after="0" w:line="240" w:lineRule="auto"/>
        <w:rPr>
          <w:rFonts w:cs="Arial"/>
          <w:b/>
          <w:color w:val="1F4E79" w:themeColor="accent1" w:themeShade="80"/>
          <w:szCs w:val="18"/>
        </w:rPr>
      </w:pPr>
    </w:p>
    <w:p w14:paraId="6A491D93" w14:textId="77777777" w:rsidR="00377C47" w:rsidRPr="00914D93" w:rsidRDefault="00377C47" w:rsidP="00377C47">
      <w:pPr>
        <w:rPr>
          <w:rFonts w:cs="Arial"/>
          <w:b/>
          <w:sz w:val="14"/>
          <w:lang w:eastAsia="pt-BR"/>
        </w:rPr>
      </w:pPr>
      <w:r w:rsidRPr="00914D93">
        <w:rPr>
          <w:rFonts w:cs="Arial"/>
          <w:b/>
          <w:sz w:val="14"/>
          <w:lang w:eastAsia="pt-BR"/>
        </w:rPr>
        <w:br w:type="page"/>
      </w:r>
    </w:p>
    <w:p w14:paraId="021F597B" w14:textId="77777777" w:rsidR="00344965" w:rsidRPr="00914D93" w:rsidRDefault="00344965" w:rsidP="005F645D">
      <w:pPr>
        <w:spacing w:after="0"/>
        <w:rPr>
          <w:rFonts w:cs="Arial"/>
          <w:b/>
          <w:color w:val="1F4E79" w:themeColor="accent1" w:themeShade="80"/>
          <w:szCs w:val="18"/>
        </w:rPr>
      </w:pPr>
      <w:r w:rsidRPr="00914D93">
        <w:rPr>
          <w:rFonts w:cs="Arial"/>
          <w:b/>
          <w:color w:val="1F4E79" w:themeColor="accent1" w:themeShade="80"/>
          <w:szCs w:val="18"/>
        </w:rPr>
        <w:lastRenderedPageBreak/>
        <w:t>d) Balanço por Segmento</w:t>
      </w:r>
    </w:p>
    <w:p w14:paraId="07B87152" w14:textId="77777777" w:rsidR="00344965" w:rsidRPr="00914D93" w:rsidRDefault="00344965" w:rsidP="005F645D">
      <w:pPr>
        <w:pStyle w:val="05-Textonormal"/>
        <w:spacing w:before="0" w:after="0" w:line="240" w:lineRule="auto"/>
        <w:jc w:val="right"/>
        <w:rPr>
          <w:rFonts w:cs="Arial"/>
          <w:b/>
          <w:sz w:val="14"/>
        </w:rPr>
      </w:pPr>
      <w:r w:rsidRPr="00914D93">
        <w:rPr>
          <w:rFonts w:cs="Arial"/>
          <w:b/>
          <w:sz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011"/>
        <w:gridCol w:w="1630"/>
        <w:gridCol w:w="1630"/>
        <w:gridCol w:w="1630"/>
        <w:gridCol w:w="1738"/>
      </w:tblGrid>
      <w:tr w:rsidR="00344965" w:rsidRPr="00914D93" w14:paraId="3EDC43DF"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D9E2F3"/>
            <w:vAlign w:val="center"/>
          </w:tcPr>
          <w:p w14:paraId="49DFFBA8" w14:textId="77777777" w:rsidR="00344965" w:rsidRPr="00914D93" w:rsidRDefault="00344965" w:rsidP="005F645D">
            <w:pPr>
              <w:jc w:val="center"/>
              <w:rPr>
                <w:rFonts w:cs="Arial"/>
                <w:b w:val="0"/>
                <w:szCs w:val="18"/>
              </w:rPr>
            </w:pPr>
          </w:p>
        </w:tc>
        <w:tc>
          <w:tcPr>
            <w:tcW w:w="6628" w:type="dxa"/>
            <w:gridSpan w:val="4"/>
            <w:tcBorders>
              <w:top w:val="single" w:sz="2" w:space="0" w:color="8EAADB" w:themeColor="accent5" w:themeTint="99"/>
              <w:bottom w:val="single" w:sz="2" w:space="0" w:color="8EAADB" w:themeColor="accent5" w:themeTint="99"/>
            </w:tcBorders>
            <w:shd w:val="clear" w:color="auto" w:fill="D9E2F3"/>
            <w:vAlign w:val="center"/>
          </w:tcPr>
          <w:p w14:paraId="30C63497" w14:textId="77777777" w:rsidR="00344965" w:rsidRPr="00914D93" w:rsidRDefault="00344965" w:rsidP="005F645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31.03.2020</w:t>
            </w:r>
          </w:p>
        </w:tc>
      </w:tr>
      <w:tr w:rsidR="00344965" w:rsidRPr="00914D93" w14:paraId="47BE4756" w14:textId="77777777" w:rsidTr="009059A1">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D9E2F3"/>
          </w:tcPr>
          <w:p w14:paraId="232492A3" w14:textId="77777777" w:rsidR="00344965" w:rsidRPr="00914D93" w:rsidRDefault="00344965" w:rsidP="005F645D">
            <w:pPr>
              <w:pStyle w:val="08-Tabelageral"/>
              <w:jc w:val="left"/>
              <w:rPr>
                <w:rFonts w:cs="Arial"/>
                <w:b w:val="0"/>
              </w:rPr>
            </w:pP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4D1A3BC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Seguridade</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0273FC7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Corretagem</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36AA0DE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Eliminações intersegmentos</w:t>
            </w:r>
          </w:p>
        </w:tc>
        <w:tc>
          <w:tcPr>
            <w:tcW w:w="1738" w:type="dxa"/>
            <w:tcBorders>
              <w:top w:val="single" w:sz="2" w:space="0" w:color="8EAADB" w:themeColor="accent5" w:themeTint="99"/>
              <w:bottom w:val="single" w:sz="2" w:space="0" w:color="8EAADB" w:themeColor="accent5" w:themeTint="99"/>
            </w:tcBorders>
            <w:shd w:val="clear" w:color="auto" w:fill="D9E2F3"/>
            <w:vAlign w:val="center"/>
          </w:tcPr>
          <w:p w14:paraId="34E4C74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Total</w:t>
            </w:r>
          </w:p>
        </w:tc>
      </w:tr>
      <w:tr w:rsidR="00344965" w:rsidRPr="00914D93" w14:paraId="369A855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FFFFFF" w:themeFill="background1"/>
            <w:vAlign w:val="center"/>
          </w:tcPr>
          <w:p w14:paraId="69C385D5" w14:textId="77777777" w:rsidR="00344965" w:rsidRPr="00914D93" w:rsidRDefault="00344965" w:rsidP="005F645D">
            <w:pPr>
              <w:pStyle w:val="08-Tabelageral"/>
              <w:jc w:val="left"/>
              <w:rPr>
                <w:rFonts w:cs="Arial"/>
                <w:b w:val="0"/>
                <w:bCs w:val="0"/>
              </w:rPr>
            </w:pPr>
            <w:r w:rsidRPr="00914D93">
              <w:rPr>
                <w:rFonts w:cs="Arial"/>
                <w:b w:val="0"/>
              </w:rPr>
              <w:t>Ativo circulante</w:t>
            </w:r>
          </w:p>
        </w:tc>
        <w:tc>
          <w:tcPr>
            <w:tcW w:w="1630" w:type="dxa"/>
            <w:tcBorders>
              <w:top w:val="single" w:sz="2" w:space="0" w:color="8EAADB" w:themeColor="accent5" w:themeTint="99"/>
              <w:bottom w:val="nil"/>
            </w:tcBorders>
            <w:shd w:val="clear" w:color="auto" w:fill="FFFFFF" w:themeFill="background1"/>
          </w:tcPr>
          <w:p w14:paraId="0CF2232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3.759.747</w:t>
            </w:r>
          </w:p>
        </w:tc>
        <w:tc>
          <w:tcPr>
            <w:tcW w:w="1630" w:type="dxa"/>
            <w:tcBorders>
              <w:top w:val="single" w:sz="2" w:space="0" w:color="8EAADB" w:themeColor="accent5" w:themeTint="99"/>
              <w:bottom w:val="nil"/>
            </w:tcBorders>
            <w:shd w:val="clear" w:color="auto" w:fill="FFFFFF" w:themeFill="background1"/>
          </w:tcPr>
          <w:p w14:paraId="403C7DA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1.633.186</w:t>
            </w:r>
          </w:p>
        </w:tc>
        <w:tc>
          <w:tcPr>
            <w:tcW w:w="1630" w:type="dxa"/>
            <w:tcBorders>
              <w:top w:val="single" w:sz="2" w:space="0" w:color="8EAADB" w:themeColor="accent5" w:themeTint="99"/>
              <w:bottom w:val="nil"/>
            </w:tcBorders>
            <w:shd w:val="clear" w:color="auto" w:fill="FFFFFF" w:themeFill="background1"/>
          </w:tcPr>
          <w:p w14:paraId="6BACE5E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(5.766)</w:t>
            </w:r>
          </w:p>
        </w:tc>
        <w:tc>
          <w:tcPr>
            <w:tcW w:w="1738" w:type="dxa"/>
            <w:tcBorders>
              <w:top w:val="single" w:sz="2" w:space="0" w:color="8EAADB" w:themeColor="accent5" w:themeTint="99"/>
              <w:bottom w:val="nil"/>
            </w:tcBorders>
            <w:shd w:val="clear" w:color="auto" w:fill="FFFFFF" w:themeFill="background1"/>
          </w:tcPr>
          <w:p w14:paraId="62FD9DC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5.387.167</w:t>
            </w:r>
          </w:p>
        </w:tc>
      </w:tr>
      <w:tr w:rsidR="00344965" w:rsidRPr="00914D93" w14:paraId="291055E5"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60F9BD88" w14:textId="77777777" w:rsidR="00344965" w:rsidRPr="00914D93" w:rsidRDefault="00344965" w:rsidP="005F645D">
            <w:pPr>
              <w:pStyle w:val="08-Tabelageral"/>
              <w:jc w:val="left"/>
              <w:rPr>
                <w:rFonts w:cs="Arial"/>
                <w:b w:val="0"/>
                <w:bCs w:val="0"/>
              </w:rPr>
            </w:pPr>
            <w:r w:rsidRPr="00914D93">
              <w:rPr>
                <w:rFonts w:cs="Arial"/>
                <w:b w:val="0"/>
              </w:rPr>
              <w:t>Ativo não circulante</w:t>
            </w:r>
          </w:p>
        </w:tc>
        <w:tc>
          <w:tcPr>
            <w:tcW w:w="1630" w:type="dxa"/>
            <w:tcBorders>
              <w:top w:val="nil"/>
              <w:bottom w:val="nil"/>
            </w:tcBorders>
            <w:shd w:val="clear" w:color="auto" w:fill="D9E2F3"/>
          </w:tcPr>
          <w:p w14:paraId="67E8F85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11.092.346</w:t>
            </w:r>
          </w:p>
        </w:tc>
        <w:tc>
          <w:tcPr>
            <w:tcW w:w="1630" w:type="dxa"/>
            <w:tcBorders>
              <w:top w:val="nil"/>
              <w:bottom w:val="nil"/>
            </w:tcBorders>
            <w:shd w:val="clear" w:color="auto" w:fill="D9E2F3"/>
          </w:tcPr>
          <w:p w14:paraId="6F8B73E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1.491.056</w:t>
            </w:r>
          </w:p>
        </w:tc>
        <w:tc>
          <w:tcPr>
            <w:tcW w:w="1630" w:type="dxa"/>
            <w:tcBorders>
              <w:top w:val="nil"/>
              <w:bottom w:val="nil"/>
            </w:tcBorders>
            <w:shd w:val="clear" w:color="auto" w:fill="D9E2F3"/>
          </w:tcPr>
          <w:p w14:paraId="53EA200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(6.311.452)</w:t>
            </w:r>
          </w:p>
        </w:tc>
        <w:tc>
          <w:tcPr>
            <w:tcW w:w="1738" w:type="dxa"/>
            <w:tcBorders>
              <w:top w:val="nil"/>
              <w:bottom w:val="nil"/>
            </w:tcBorders>
            <w:shd w:val="clear" w:color="auto" w:fill="D9E2F3"/>
          </w:tcPr>
          <w:p w14:paraId="57DBDF3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6.271.950</w:t>
            </w:r>
          </w:p>
        </w:tc>
      </w:tr>
      <w:tr w:rsidR="00344965" w:rsidRPr="00914D93" w14:paraId="75A230A6"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72BBFC25" w14:textId="77777777" w:rsidR="00344965" w:rsidRPr="00914D93" w:rsidRDefault="00344965" w:rsidP="005F645D">
            <w:pPr>
              <w:pStyle w:val="08-Tabelageral"/>
              <w:jc w:val="left"/>
              <w:rPr>
                <w:rFonts w:cs="Arial"/>
                <w:bCs w:val="0"/>
              </w:rPr>
            </w:pPr>
            <w:r w:rsidRPr="00914D93">
              <w:rPr>
                <w:rFonts w:cs="Arial"/>
              </w:rPr>
              <w:t>Total do ativo</w:t>
            </w:r>
          </w:p>
        </w:tc>
        <w:tc>
          <w:tcPr>
            <w:tcW w:w="1630" w:type="dxa"/>
            <w:tcBorders>
              <w:top w:val="nil"/>
              <w:bottom w:val="nil"/>
            </w:tcBorders>
            <w:shd w:val="clear" w:color="auto" w:fill="FFFFFF" w:themeFill="background1"/>
          </w:tcPr>
          <w:p w14:paraId="30C4FBF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14.852.093</w:t>
            </w:r>
          </w:p>
        </w:tc>
        <w:tc>
          <w:tcPr>
            <w:tcW w:w="1630" w:type="dxa"/>
            <w:tcBorders>
              <w:top w:val="nil"/>
              <w:bottom w:val="nil"/>
            </w:tcBorders>
            <w:shd w:val="clear" w:color="auto" w:fill="FFFFFF" w:themeFill="background1"/>
          </w:tcPr>
          <w:p w14:paraId="1004367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rPr>
              <w:t>3.124.242</w:t>
            </w:r>
          </w:p>
        </w:tc>
        <w:tc>
          <w:tcPr>
            <w:tcW w:w="1630" w:type="dxa"/>
            <w:tcBorders>
              <w:top w:val="nil"/>
              <w:bottom w:val="nil"/>
            </w:tcBorders>
            <w:shd w:val="clear" w:color="auto" w:fill="FFFFFF" w:themeFill="background1"/>
          </w:tcPr>
          <w:p w14:paraId="0CAB0C8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rPr>
              <w:t>(6.317.218)</w:t>
            </w:r>
          </w:p>
        </w:tc>
        <w:tc>
          <w:tcPr>
            <w:tcW w:w="1738" w:type="dxa"/>
            <w:tcBorders>
              <w:top w:val="nil"/>
              <w:bottom w:val="nil"/>
            </w:tcBorders>
            <w:shd w:val="clear" w:color="auto" w:fill="FFFFFF" w:themeFill="background1"/>
          </w:tcPr>
          <w:p w14:paraId="190BD2C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rPr>
              <w:t>11.659.117</w:t>
            </w:r>
          </w:p>
        </w:tc>
      </w:tr>
      <w:tr w:rsidR="00344965" w:rsidRPr="00914D93" w14:paraId="19C59580"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6A314305" w14:textId="77777777" w:rsidR="00344965" w:rsidRPr="00914D93" w:rsidRDefault="00344965" w:rsidP="005F645D">
            <w:pPr>
              <w:pStyle w:val="08-Tabelageral"/>
              <w:jc w:val="left"/>
              <w:rPr>
                <w:rFonts w:cs="Arial"/>
                <w:b w:val="0"/>
                <w:bCs w:val="0"/>
              </w:rPr>
            </w:pPr>
            <w:r w:rsidRPr="00914D93">
              <w:rPr>
                <w:rFonts w:cs="Arial"/>
                <w:b w:val="0"/>
              </w:rPr>
              <w:t>Passivo circulante</w:t>
            </w:r>
          </w:p>
        </w:tc>
        <w:tc>
          <w:tcPr>
            <w:tcW w:w="1630" w:type="dxa"/>
            <w:tcBorders>
              <w:top w:val="nil"/>
              <w:bottom w:val="nil"/>
            </w:tcBorders>
            <w:shd w:val="clear" w:color="auto" w:fill="D9E2F3"/>
          </w:tcPr>
          <w:p w14:paraId="7EE4F44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2.740.254</w:t>
            </w:r>
          </w:p>
        </w:tc>
        <w:tc>
          <w:tcPr>
            <w:tcW w:w="1630" w:type="dxa"/>
            <w:tcBorders>
              <w:top w:val="nil"/>
              <w:bottom w:val="nil"/>
            </w:tcBorders>
            <w:shd w:val="clear" w:color="auto" w:fill="D9E2F3"/>
          </w:tcPr>
          <w:p w14:paraId="307B287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1.292.045</w:t>
            </w:r>
          </w:p>
        </w:tc>
        <w:tc>
          <w:tcPr>
            <w:tcW w:w="1630" w:type="dxa"/>
            <w:tcBorders>
              <w:top w:val="nil"/>
              <w:bottom w:val="nil"/>
            </w:tcBorders>
            <w:shd w:val="clear" w:color="auto" w:fill="D9E2F3"/>
          </w:tcPr>
          <w:p w14:paraId="7FCD63A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(5.766)</w:t>
            </w:r>
          </w:p>
        </w:tc>
        <w:tc>
          <w:tcPr>
            <w:tcW w:w="1738" w:type="dxa"/>
            <w:tcBorders>
              <w:top w:val="nil"/>
              <w:bottom w:val="nil"/>
            </w:tcBorders>
            <w:shd w:val="clear" w:color="auto" w:fill="D9E2F3"/>
          </w:tcPr>
          <w:p w14:paraId="0575F85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4.026.533</w:t>
            </w:r>
          </w:p>
        </w:tc>
      </w:tr>
      <w:tr w:rsidR="00344965" w:rsidRPr="00914D93" w14:paraId="353D7418"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4C050C31" w14:textId="77777777" w:rsidR="00344965" w:rsidRPr="00914D93" w:rsidRDefault="00344965" w:rsidP="005F645D">
            <w:pPr>
              <w:pStyle w:val="08-Tabelageral"/>
              <w:jc w:val="left"/>
              <w:rPr>
                <w:rFonts w:cs="Arial"/>
                <w:b w:val="0"/>
                <w:bCs w:val="0"/>
              </w:rPr>
            </w:pPr>
            <w:r w:rsidRPr="00914D93">
              <w:rPr>
                <w:rFonts w:cs="Arial"/>
                <w:b w:val="0"/>
              </w:rPr>
              <w:t>Passivo não circulante</w:t>
            </w:r>
          </w:p>
        </w:tc>
        <w:tc>
          <w:tcPr>
            <w:tcW w:w="1630" w:type="dxa"/>
            <w:tcBorders>
              <w:top w:val="nil"/>
              <w:bottom w:val="nil"/>
            </w:tcBorders>
            <w:shd w:val="clear" w:color="auto" w:fill="FFFFFF" w:themeFill="background1"/>
          </w:tcPr>
          <w:p w14:paraId="78B1929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229.030</w:t>
            </w:r>
          </w:p>
        </w:tc>
        <w:tc>
          <w:tcPr>
            <w:tcW w:w="1630" w:type="dxa"/>
            <w:tcBorders>
              <w:top w:val="nil"/>
              <w:bottom w:val="nil"/>
            </w:tcBorders>
            <w:shd w:val="clear" w:color="auto" w:fill="FFFFFF" w:themeFill="background1"/>
          </w:tcPr>
          <w:p w14:paraId="4F5155B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1.307.157</w:t>
            </w:r>
          </w:p>
        </w:tc>
        <w:tc>
          <w:tcPr>
            <w:tcW w:w="1630" w:type="dxa"/>
            <w:tcBorders>
              <w:top w:val="nil"/>
              <w:bottom w:val="nil"/>
            </w:tcBorders>
            <w:shd w:val="clear" w:color="auto" w:fill="FFFFFF" w:themeFill="background1"/>
          </w:tcPr>
          <w:p w14:paraId="7E52236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738" w:type="dxa"/>
            <w:tcBorders>
              <w:top w:val="nil"/>
              <w:bottom w:val="nil"/>
            </w:tcBorders>
            <w:shd w:val="clear" w:color="auto" w:fill="FFFFFF" w:themeFill="background1"/>
          </w:tcPr>
          <w:p w14:paraId="3025CD3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1.536.187</w:t>
            </w:r>
          </w:p>
        </w:tc>
      </w:tr>
      <w:tr w:rsidR="00344965" w:rsidRPr="00914D93" w14:paraId="4DAF98D2"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119B8567" w14:textId="77777777" w:rsidR="00344965" w:rsidRPr="00914D93" w:rsidRDefault="00344965" w:rsidP="005F645D">
            <w:pPr>
              <w:pStyle w:val="08-Tabelageral"/>
              <w:jc w:val="left"/>
              <w:rPr>
                <w:rFonts w:cs="Arial"/>
                <w:b w:val="0"/>
                <w:bCs w:val="0"/>
              </w:rPr>
            </w:pPr>
            <w:r w:rsidRPr="00914D93">
              <w:rPr>
                <w:rFonts w:cs="Arial"/>
                <w:b w:val="0"/>
              </w:rPr>
              <w:t>Patrimônio líquido</w:t>
            </w:r>
          </w:p>
        </w:tc>
        <w:tc>
          <w:tcPr>
            <w:tcW w:w="1630" w:type="dxa"/>
            <w:tcBorders>
              <w:top w:val="nil"/>
              <w:bottom w:val="nil"/>
            </w:tcBorders>
            <w:shd w:val="clear" w:color="auto" w:fill="D9E2F3"/>
          </w:tcPr>
          <w:p w14:paraId="16597B3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11.882.809</w:t>
            </w:r>
          </w:p>
        </w:tc>
        <w:tc>
          <w:tcPr>
            <w:tcW w:w="1630" w:type="dxa"/>
            <w:tcBorders>
              <w:top w:val="nil"/>
              <w:bottom w:val="nil"/>
            </w:tcBorders>
            <w:shd w:val="clear" w:color="auto" w:fill="D9E2F3"/>
          </w:tcPr>
          <w:p w14:paraId="01D99D3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525.040</w:t>
            </w:r>
          </w:p>
        </w:tc>
        <w:tc>
          <w:tcPr>
            <w:tcW w:w="1630" w:type="dxa"/>
            <w:tcBorders>
              <w:top w:val="nil"/>
              <w:bottom w:val="nil"/>
            </w:tcBorders>
            <w:shd w:val="clear" w:color="auto" w:fill="D9E2F3"/>
          </w:tcPr>
          <w:p w14:paraId="147025F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(6.311.452)</w:t>
            </w:r>
          </w:p>
        </w:tc>
        <w:tc>
          <w:tcPr>
            <w:tcW w:w="1738" w:type="dxa"/>
            <w:tcBorders>
              <w:top w:val="nil"/>
              <w:bottom w:val="nil"/>
            </w:tcBorders>
            <w:shd w:val="clear" w:color="auto" w:fill="D9E2F3"/>
          </w:tcPr>
          <w:p w14:paraId="2D6D1AF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6.096.397</w:t>
            </w:r>
          </w:p>
        </w:tc>
      </w:tr>
      <w:tr w:rsidR="00344965" w:rsidRPr="00914D93" w14:paraId="0ED8B4C9"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FFFFFF" w:themeFill="background1"/>
            <w:vAlign w:val="center"/>
          </w:tcPr>
          <w:p w14:paraId="64868123" w14:textId="77777777" w:rsidR="00344965" w:rsidRPr="00914D93" w:rsidRDefault="00344965" w:rsidP="005F645D">
            <w:pPr>
              <w:pStyle w:val="08-Tabelageral"/>
              <w:jc w:val="left"/>
              <w:rPr>
                <w:rFonts w:cs="Arial"/>
                <w:bCs w:val="0"/>
              </w:rPr>
            </w:pPr>
            <w:r w:rsidRPr="00914D93">
              <w:rPr>
                <w:rFonts w:cs="Arial"/>
              </w:rPr>
              <w:t>Total do passivo e patrimônio líquido</w:t>
            </w:r>
          </w:p>
        </w:tc>
        <w:tc>
          <w:tcPr>
            <w:tcW w:w="1630" w:type="dxa"/>
            <w:tcBorders>
              <w:top w:val="nil"/>
              <w:bottom w:val="single" w:sz="2" w:space="0" w:color="8EAADB" w:themeColor="accent5" w:themeTint="99"/>
            </w:tcBorders>
            <w:shd w:val="clear" w:color="auto" w:fill="FFFFFF" w:themeFill="background1"/>
          </w:tcPr>
          <w:p w14:paraId="1714F52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14.852.093</w:t>
            </w:r>
          </w:p>
        </w:tc>
        <w:tc>
          <w:tcPr>
            <w:tcW w:w="1630" w:type="dxa"/>
            <w:tcBorders>
              <w:top w:val="nil"/>
              <w:bottom w:val="single" w:sz="2" w:space="0" w:color="8EAADB" w:themeColor="accent5" w:themeTint="99"/>
            </w:tcBorders>
            <w:shd w:val="clear" w:color="auto" w:fill="FFFFFF" w:themeFill="background1"/>
          </w:tcPr>
          <w:p w14:paraId="1A0EBAE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rPr>
              <w:t>3.124.242</w:t>
            </w:r>
          </w:p>
        </w:tc>
        <w:tc>
          <w:tcPr>
            <w:tcW w:w="1630" w:type="dxa"/>
            <w:tcBorders>
              <w:top w:val="nil"/>
              <w:bottom w:val="single" w:sz="2" w:space="0" w:color="8EAADB" w:themeColor="accent5" w:themeTint="99"/>
            </w:tcBorders>
            <w:shd w:val="clear" w:color="auto" w:fill="FFFFFF" w:themeFill="background1"/>
          </w:tcPr>
          <w:p w14:paraId="42251DE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rPr>
              <w:t>(6.317.218)</w:t>
            </w:r>
          </w:p>
        </w:tc>
        <w:tc>
          <w:tcPr>
            <w:tcW w:w="1738" w:type="dxa"/>
            <w:tcBorders>
              <w:top w:val="nil"/>
              <w:bottom w:val="single" w:sz="2" w:space="0" w:color="8EAADB" w:themeColor="accent5" w:themeTint="99"/>
            </w:tcBorders>
            <w:shd w:val="clear" w:color="auto" w:fill="FFFFFF" w:themeFill="background1"/>
          </w:tcPr>
          <w:p w14:paraId="24F9665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rPr>
              <w:t>11.659.117</w:t>
            </w:r>
          </w:p>
        </w:tc>
      </w:tr>
    </w:tbl>
    <w:p w14:paraId="2A9C42EF" w14:textId="77777777" w:rsidR="00344965" w:rsidRPr="00914D93" w:rsidRDefault="00344965" w:rsidP="005F645D">
      <w:pPr>
        <w:pStyle w:val="05-Textonormal"/>
        <w:spacing w:after="0"/>
        <w:jc w:val="right"/>
        <w:rPr>
          <w:rFonts w:cs="Arial"/>
          <w:b/>
          <w:sz w:val="14"/>
        </w:rPr>
      </w:pPr>
      <w:r w:rsidRPr="00914D93">
        <w:rPr>
          <w:rFonts w:cs="Arial"/>
          <w:b/>
          <w:sz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011"/>
        <w:gridCol w:w="1630"/>
        <w:gridCol w:w="1630"/>
        <w:gridCol w:w="1630"/>
        <w:gridCol w:w="1738"/>
      </w:tblGrid>
      <w:tr w:rsidR="00344965" w:rsidRPr="00914D93" w14:paraId="37F685BE"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D9E2F3"/>
            <w:vAlign w:val="center"/>
          </w:tcPr>
          <w:p w14:paraId="47C0A257" w14:textId="77777777" w:rsidR="00344965" w:rsidRPr="00914D93" w:rsidRDefault="00344965" w:rsidP="005F645D">
            <w:pPr>
              <w:jc w:val="center"/>
              <w:rPr>
                <w:rFonts w:cs="Arial"/>
                <w:b w:val="0"/>
                <w:szCs w:val="18"/>
              </w:rPr>
            </w:pPr>
          </w:p>
        </w:tc>
        <w:tc>
          <w:tcPr>
            <w:tcW w:w="6628" w:type="dxa"/>
            <w:gridSpan w:val="4"/>
            <w:tcBorders>
              <w:top w:val="single" w:sz="2" w:space="0" w:color="8EAADB" w:themeColor="accent5" w:themeTint="99"/>
              <w:bottom w:val="single" w:sz="2" w:space="0" w:color="8EAADB" w:themeColor="accent5" w:themeTint="99"/>
            </w:tcBorders>
            <w:shd w:val="clear" w:color="auto" w:fill="D9E2F3"/>
            <w:vAlign w:val="center"/>
          </w:tcPr>
          <w:p w14:paraId="4420C370" w14:textId="77777777" w:rsidR="00344965" w:rsidRPr="00914D93" w:rsidRDefault="00344965" w:rsidP="005F645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31.12.2019</w:t>
            </w:r>
          </w:p>
        </w:tc>
      </w:tr>
      <w:tr w:rsidR="00344965" w:rsidRPr="00914D93" w14:paraId="7AFBEF9A" w14:textId="77777777" w:rsidTr="009059A1">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D9E2F3"/>
          </w:tcPr>
          <w:p w14:paraId="07758CA3" w14:textId="77777777" w:rsidR="00344965" w:rsidRPr="00914D93" w:rsidRDefault="00344965" w:rsidP="005F645D">
            <w:pPr>
              <w:pStyle w:val="08-Tabelageral"/>
              <w:jc w:val="left"/>
              <w:rPr>
                <w:rFonts w:cs="Arial"/>
                <w:b w:val="0"/>
              </w:rPr>
            </w:pP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43A10F0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Seguridade</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14CB244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Corretagem</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503BF80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Eliminações intersegmentos</w:t>
            </w:r>
          </w:p>
        </w:tc>
        <w:tc>
          <w:tcPr>
            <w:tcW w:w="1738" w:type="dxa"/>
            <w:tcBorders>
              <w:top w:val="single" w:sz="2" w:space="0" w:color="8EAADB" w:themeColor="accent5" w:themeTint="99"/>
              <w:bottom w:val="single" w:sz="2" w:space="0" w:color="8EAADB" w:themeColor="accent5" w:themeTint="99"/>
            </w:tcBorders>
            <w:shd w:val="clear" w:color="auto" w:fill="D9E2F3"/>
            <w:vAlign w:val="center"/>
          </w:tcPr>
          <w:p w14:paraId="27A834B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Total</w:t>
            </w:r>
          </w:p>
        </w:tc>
      </w:tr>
      <w:tr w:rsidR="00344965" w:rsidRPr="00914D93" w14:paraId="0463F850"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FFFFFF" w:themeFill="background1"/>
            <w:vAlign w:val="center"/>
          </w:tcPr>
          <w:p w14:paraId="2E23E8F3" w14:textId="77777777" w:rsidR="00344965" w:rsidRPr="00914D93" w:rsidRDefault="00344965" w:rsidP="005F645D">
            <w:pPr>
              <w:pStyle w:val="08-Tabelageral"/>
              <w:jc w:val="left"/>
              <w:rPr>
                <w:rFonts w:cs="Arial"/>
                <w:b w:val="0"/>
                <w:bCs w:val="0"/>
              </w:rPr>
            </w:pPr>
            <w:r w:rsidRPr="00914D93">
              <w:rPr>
                <w:rFonts w:cs="Arial"/>
                <w:b w:val="0"/>
              </w:rPr>
              <w:t>Ativo circulante</w:t>
            </w:r>
          </w:p>
        </w:tc>
        <w:tc>
          <w:tcPr>
            <w:tcW w:w="1630" w:type="dxa"/>
            <w:tcBorders>
              <w:top w:val="single" w:sz="2" w:space="0" w:color="8EAADB" w:themeColor="accent5" w:themeTint="99"/>
              <w:bottom w:val="nil"/>
            </w:tcBorders>
            <w:shd w:val="clear" w:color="auto" w:fill="FFFFFF" w:themeFill="background1"/>
            <w:vAlign w:val="center"/>
          </w:tcPr>
          <w:p w14:paraId="32AC6B73" w14:textId="77777777" w:rsidR="00344965" w:rsidRPr="00914D93" w:rsidRDefault="00344965" w:rsidP="005F645D">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914D93">
              <w:rPr>
                <w:rFonts w:cs="Arial"/>
                <w:sz w:val="14"/>
                <w:szCs w:val="14"/>
              </w:rPr>
              <w:t>7.983.069</w:t>
            </w:r>
          </w:p>
        </w:tc>
        <w:tc>
          <w:tcPr>
            <w:tcW w:w="1630" w:type="dxa"/>
            <w:tcBorders>
              <w:top w:val="single" w:sz="2" w:space="0" w:color="8EAADB" w:themeColor="accent5" w:themeTint="99"/>
              <w:bottom w:val="nil"/>
            </w:tcBorders>
            <w:shd w:val="clear" w:color="auto" w:fill="FFFFFF" w:themeFill="background1"/>
          </w:tcPr>
          <w:p w14:paraId="1BA2E4F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2.753.321</w:t>
            </w:r>
          </w:p>
        </w:tc>
        <w:tc>
          <w:tcPr>
            <w:tcW w:w="1630" w:type="dxa"/>
            <w:tcBorders>
              <w:top w:val="single" w:sz="2" w:space="0" w:color="8EAADB" w:themeColor="accent5" w:themeTint="99"/>
              <w:bottom w:val="nil"/>
            </w:tcBorders>
            <w:shd w:val="clear" w:color="auto" w:fill="FFFFFF" w:themeFill="background1"/>
          </w:tcPr>
          <w:p w14:paraId="53365E1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(1.998.131)</w:t>
            </w:r>
          </w:p>
        </w:tc>
        <w:tc>
          <w:tcPr>
            <w:tcW w:w="1738" w:type="dxa"/>
            <w:tcBorders>
              <w:top w:val="single" w:sz="2" w:space="0" w:color="8EAADB" w:themeColor="accent5" w:themeTint="99"/>
              <w:bottom w:val="nil"/>
            </w:tcBorders>
            <w:shd w:val="clear" w:color="auto" w:fill="FFFFFF" w:themeFill="background1"/>
          </w:tcPr>
          <w:p w14:paraId="67C4CFC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8.738.259</w:t>
            </w:r>
          </w:p>
        </w:tc>
      </w:tr>
      <w:tr w:rsidR="00344965" w:rsidRPr="00914D93" w14:paraId="4EC5A676"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0A39C193" w14:textId="77777777" w:rsidR="00344965" w:rsidRPr="00914D93" w:rsidRDefault="00344965" w:rsidP="005F645D">
            <w:pPr>
              <w:pStyle w:val="08-Tabelageral"/>
              <w:jc w:val="left"/>
              <w:rPr>
                <w:rFonts w:cs="Arial"/>
                <w:b w:val="0"/>
                <w:bCs w:val="0"/>
              </w:rPr>
            </w:pPr>
            <w:r w:rsidRPr="00914D93">
              <w:rPr>
                <w:rFonts w:cs="Arial"/>
                <w:b w:val="0"/>
              </w:rPr>
              <w:t>Ativo não circulante</w:t>
            </w:r>
          </w:p>
        </w:tc>
        <w:tc>
          <w:tcPr>
            <w:tcW w:w="1630" w:type="dxa"/>
            <w:tcBorders>
              <w:top w:val="nil"/>
              <w:bottom w:val="nil"/>
            </w:tcBorders>
            <w:shd w:val="clear" w:color="auto" w:fill="D9E2F3"/>
            <w:vAlign w:val="center"/>
          </w:tcPr>
          <w:p w14:paraId="64C3D3D4" w14:textId="77777777" w:rsidR="00344965" w:rsidRPr="00914D93" w:rsidRDefault="00344965" w:rsidP="005F645D">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10.408.745</w:t>
            </w:r>
          </w:p>
        </w:tc>
        <w:tc>
          <w:tcPr>
            <w:tcW w:w="1630" w:type="dxa"/>
            <w:tcBorders>
              <w:top w:val="nil"/>
              <w:bottom w:val="nil"/>
            </w:tcBorders>
            <w:shd w:val="clear" w:color="auto" w:fill="D9E2F3"/>
          </w:tcPr>
          <w:p w14:paraId="47A26B6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1.257.846</w:t>
            </w:r>
          </w:p>
        </w:tc>
        <w:tc>
          <w:tcPr>
            <w:tcW w:w="1630" w:type="dxa"/>
            <w:tcBorders>
              <w:top w:val="nil"/>
              <w:bottom w:val="nil"/>
            </w:tcBorders>
            <w:shd w:val="clear" w:color="auto" w:fill="D9E2F3"/>
          </w:tcPr>
          <w:p w14:paraId="3CFED37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(5.478.303)</w:t>
            </w:r>
          </w:p>
        </w:tc>
        <w:tc>
          <w:tcPr>
            <w:tcW w:w="1738" w:type="dxa"/>
            <w:tcBorders>
              <w:top w:val="nil"/>
              <w:bottom w:val="nil"/>
            </w:tcBorders>
            <w:shd w:val="clear" w:color="auto" w:fill="D9E2F3"/>
          </w:tcPr>
          <w:p w14:paraId="1702500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6.188.288</w:t>
            </w:r>
          </w:p>
        </w:tc>
      </w:tr>
      <w:tr w:rsidR="00344965" w:rsidRPr="00914D93" w14:paraId="56A4A2CA"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0F8FEF5C" w14:textId="77777777" w:rsidR="00344965" w:rsidRPr="00914D93" w:rsidRDefault="00344965" w:rsidP="005F645D">
            <w:pPr>
              <w:pStyle w:val="08-Tabelageral"/>
              <w:jc w:val="left"/>
              <w:rPr>
                <w:rFonts w:cs="Arial"/>
                <w:bCs w:val="0"/>
              </w:rPr>
            </w:pPr>
            <w:r w:rsidRPr="00914D93">
              <w:rPr>
                <w:rFonts w:cs="Arial"/>
              </w:rPr>
              <w:t>Total do ativo</w:t>
            </w:r>
          </w:p>
        </w:tc>
        <w:tc>
          <w:tcPr>
            <w:tcW w:w="1630" w:type="dxa"/>
            <w:tcBorders>
              <w:top w:val="nil"/>
              <w:bottom w:val="nil"/>
            </w:tcBorders>
            <w:shd w:val="clear" w:color="auto" w:fill="FFFFFF" w:themeFill="background1"/>
            <w:vAlign w:val="center"/>
          </w:tcPr>
          <w:p w14:paraId="1FDE64E1" w14:textId="77777777" w:rsidR="00344965" w:rsidRPr="00914D93" w:rsidRDefault="00344965" w:rsidP="005F645D">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18.391.814</w:t>
            </w:r>
          </w:p>
        </w:tc>
        <w:tc>
          <w:tcPr>
            <w:tcW w:w="1630" w:type="dxa"/>
            <w:tcBorders>
              <w:top w:val="nil"/>
              <w:bottom w:val="nil"/>
            </w:tcBorders>
            <w:shd w:val="clear" w:color="auto" w:fill="FFFFFF" w:themeFill="background1"/>
          </w:tcPr>
          <w:p w14:paraId="31D0D80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4.011.167</w:t>
            </w:r>
          </w:p>
        </w:tc>
        <w:tc>
          <w:tcPr>
            <w:tcW w:w="1630" w:type="dxa"/>
            <w:tcBorders>
              <w:top w:val="nil"/>
              <w:bottom w:val="nil"/>
            </w:tcBorders>
            <w:shd w:val="clear" w:color="auto" w:fill="FFFFFF" w:themeFill="background1"/>
          </w:tcPr>
          <w:p w14:paraId="33FBE7D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(7.476.434)</w:t>
            </w:r>
          </w:p>
        </w:tc>
        <w:tc>
          <w:tcPr>
            <w:tcW w:w="1738" w:type="dxa"/>
            <w:tcBorders>
              <w:top w:val="nil"/>
              <w:bottom w:val="nil"/>
            </w:tcBorders>
            <w:shd w:val="clear" w:color="auto" w:fill="FFFFFF" w:themeFill="background1"/>
          </w:tcPr>
          <w:p w14:paraId="61FA33D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14.926.547</w:t>
            </w:r>
          </w:p>
        </w:tc>
      </w:tr>
      <w:tr w:rsidR="00344965" w:rsidRPr="00914D93" w14:paraId="2F659BC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050602BE" w14:textId="77777777" w:rsidR="00344965" w:rsidRPr="00914D93" w:rsidRDefault="00344965" w:rsidP="005F645D">
            <w:pPr>
              <w:pStyle w:val="08-Tabelageral"/>
              <w:jc w:val="left"/>
              <w:rPr>
                <w:rFonts w:cs="Arial"/>
                <w:b w:val="0"/>
                <w:bCs w:val="0"/>
              </w:rPr>
            </w:pPr>
            <w:r w:rsidRPr="00914D93">
              <w:rPr>
                <w:rFonts w:cs="Arial"/>
                <w:b w:val="0"/>
              </w:rPr>
              <w:t>Passivo circulante</w:t>
            </w:r>
          </w:p>
        </w:tc>
        <w:tc>
          <w:tcPr>
            <w:tcW w:w="1630" w:type="dxa"/>
            <w:tcBorders>
              <w:top w:val="nil"/>
              <w:bottom w:val="nil"/>
            </w:tcBorders>
            <w:shd w:val="clear" w:color="auto" w:fill="D9E2F3"/>
            <w:vAlign w:val="center"/>
          </w:tcPr>
          <w:p w14:paraId="52A3E0F4" w14:textId="77777777" w:rsidR="00344965" w:rsidRPr="00914D93" w:rsidRDefault="00344965" w:rsidP="005F645D">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7.482.618</w:t>
            </w:r>
          </w:p>
        </w:tc>
        <w:tc>
          <w:tcPr>
            <w:tcW w:w="1630" w:type="dxa"/>
            <w:tcBorders>
              <w:top w:val="nil"/>
              <w:bottom w:val="nil"/>
            </w:tcBorders>
            <w:shd w:val="clear" w:color="auto" w:fill="D9E2F3"/>
          </w:tcPr>
          <w:p w14:paraId="73F9D7B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2.731.240</w:t>
            </w:r>
          </w:p>
        </w:tc>
        <w:tc>
          <w:tcPr>
            <w:tcW w:w="1630" w:type="dxa"/>
            <w:tcBorders>
              <w:top w:val="nil"/>
              <w:bottom w:val="nil"/>
            </w:tcBorders>
            <w:shd w:val="clear" w:color="auto" w:fill="D9E2F3"/>
          </w:tcPr>
          <w:p w14:paraId="52D66B7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(1.998.130)</w:t>
            </w:r>
          </w:p>
        </w:tc>
        <w:tc>
          <w:tcPr>
            <w:tcW w:w="1738" w:type="dxa"/>
            <w:tcBorders>
              <w:top w:val="nil"/>
              <w:bottom w:val="nil"/>
            </w:tcBorders>
            <w:shd w:val="clear" w:color="auto" w:fill="D9E2F3"/>
          </w:tcPr>
          <w:p w14:paraId="06E58D2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8.215.728</w:t>
            </w:r>
          </w:p>
        </w:tc>
      </w:tr>
      <w:tr w:rsidR="00344965" w:rsidRPr="00914D93" w14:paraId="27E047CF"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68156C51" w14:textId="77777777" w:rsidR="00344965" w:rsidRPr="00914D93" w:rsidRDefault="00344965" w:rsidP="005F645D">
            <w:pPr>
              <w:pStyle w:val="08-Tabelageral"/>
              <w:jc w:val="left"/>
              <w:rPr>
                <w:rFonts w:cs="Arial"/>
                <w:b w:val="0"/>
                <w:bCs w:val="0"/>
              </w:rPr>
            </w:pPr>
            <w:r w:rsidRPr="00914D93">
              <w:rPr>
                <w:rFonts w:cs="Arial"/>
                <w:b w:val="0"/>
              </w:rPr>
              <w:t>Passivo não circulante</w:t>
            </w:r>
          </w:p>
        </w:tc>
        <w:tc>
          <w:tcPr>
            <w:tcW w:w="1630" w:type="dxa"/>
            <w:tcBorders>
              <w:top w:val="nil"/>
              <w:bottom w:val="nil"/>
            </w:tcBorders>
            <w:shd w:val="clear" w:color="auto" w:fill="FFFFFF" w:themeFill="background1"/>
            <w:vAlign w:val="center"/>
          </w:tcPr>
          <w:p w14:paraId="18E94F85" w14:textId="77777777" w:rsidR="00344965" w:rsidRPr="00914D93" w:rsidRDefault="00344965" w:rsidP="005F645D">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14D93">
              <w:rPr>
                <w:rFonts w:cs="Arial"/>
                <w:sz w:val="14"/>
                <w:szCs w:val="14"/>
              </w:rPr>
              <w:t>229.046</w:t>
            </w:r>
          </w:p>
        </w:tc>
        <w:tc>
          <w:tcPr>
            <w:tcW w:w="1630" w:type="dxa"/>
            <w:tcBorders>
              <w:top w:val="nil"/>
              <w:bottom w:val="nil"/>
            </w:tcBorders>
            <w:shd w:val="clear" w:color="auto" w:fill="FFFFFF" w:themeFill="background1"/>
          </w:tcPr>
          <w:p w14:paraId="499C70F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1.233.019</w:t>
            </w:r>
          </w:p>
        </w:tc>
        <w:tc>
          <w:tcPr>
            <w:tcW w:w="1630" w:type="dxa"/>
            <w:tcBorders>
              <w:top w:val="nil"/>
              <w:bottom w:val="nil"/>
            </w:tcBorders>
            <w:shd w:val="clear" w:color="auto" w:fill="FFFFFF" w:themeFill="background1"/>
          </w:tcPr>
          <w:p w14:paraId="11A690C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738" w:type="dxa"/>
            <w:tcBorders>
              <w:top w:val="nil"/>
              <w:bottom w:val="nil"/>
            </w:tcBorders>
            <w:shd w:val="clear" w:color="auto" w:fill="FFFFFF" w:themeFill="background1"/>
          </w:tcPr>
          <w:p w14:paraId="3E0D862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1.462.065</w:t>
            </w:r>
          </w:p>
        </w:tc>
      </w:tr>
      <w:tr w:rsidR="00344965" w:rsidRPr="00914D93" w14:paraId="0C99968E"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622F882B" w14:textId="77777777" w:rsidR="00344965" w:rsidRPr="00914D93" w:rsidRDefault="00344965" w:rsidP="005F645D">
            <w:pPr>
              <w:pStyle w:val="08-Tabelageral"/>
              <w:jc w:val="left"/>
              <w:rPr>
                <w:rFonts w:cs="Arial"/>
                <w:b w:val="0"/>
                <w:bCs w:val="0"/>
              </w:rPr>
            </w:pPr>
            <w:r w:rsidRPr="00914D93">
              <w:rPr>
                <w:rFonts w:cs="Arial"/>
                <w:b w:val="0"/>
              </w:rPr>
              <w:t>Patrimônio líquido</w:t>
            </w:r>
          </w:p>
        </w:tc>
        <w:tc>
          <w:tcPr>
            <w:tcW w:w="1630" w:type="dxa"/>
            <w:tcBorders>
              <w:top w:val="nil"/>
              <w:bottom w:val="nil"/>
            </w:tcBorders>
            <w:shd w:val="clear" w:color="auto" w:fill="D9E2F3"/>
            <w:vAlign w:val="center"/>
          </w:tcPr>
          <w:p w14:paraId="5487CDC2" w14:textId="77777777" w:rsidR="00344965" w:rsidRPr="00914D93" w:rsidRDefault="00344965" w:rsidP="005F645D">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10.680.150</w:t>
            </w:r>
          </w:p>
        </w:tc>
        <w:tc>
          <w:tcPr>
            <w:tcW w:w="1630" w:type="dxa"/>
            <w:tcBorders>
              <w:top w:val="nil"/>
              <w:bottom w:val="nil"/>
            </w:tcBorders>
            <w:shd w:val="clear" w:color="auto" w:fill="D9E2F3"/>
          </w:tcPr>
          <w:p w14:paraId="78ED7A2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46.908</w:t>
            </w:r>
          </w:p>
        </w:tc>
        <w:tc>
          <w:tcPr>
            <w:tcW w:w="1630" w:type="dxa"/>
            <w:tcBorders>
              <w:top w:val="nil"/>
              <w:bottom w:val="nil"/>
            </w:tcBorders>
            <w:shd w:val="clear" w:color="auto" w:fill="D9E2F3"/>
          </w:tcPr>
          <w:p w14:paraId="4973C22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(5.478.304)</w:t>
            </w:r>
          </w:p>
        </w:tc>
        <w:tc>
          <w:tcPr>
            <w:tcW w:w="1738" w:type="dxa"/>
            <w:tcBorders>
              <w:top w:val="nil"/>
              <w:bottom w:val="nil"/>
            </w:tcBorders>
            <w:shd w:val="clear" w:color="auto" w:fill="D9E2F3"/>
          </w:tcPr>
          <w:p w14:paraId="78EBE41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5.248.754</w:t>
            </w:r>
          </w:p>
        </w:tc>
      </w:tr>
      <w:tr w:rsidR="00344965" w:rsidRPr="00914D93" w14:paraId="1681179D"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FFFFFF" w:themeFill="background1"/>
            <w:vAlign w:val="center"/>
          </w:tcPr>
          <w:p w14:paraId="7B317D8E" w14:textId="77777777" w:rsidR="00344965" w:rsidRPr="00914D93" w:rsidRDefault="00344965" w:rsidP="005F645D">
            <w:pPr>
              <w:pStyle w:val="08-Tabelageral"/>
              <w:jc w:val="left"/>
              <w:rPr>
                <w:rFonts w:cs="Arial"/>
                <w:bCs w:val="0"/>
              </w:rPr>
            </w:pPr>
            <w:r w:rsidRPr="00914D93">
              <w:rPr>
                <w:rFonts w:cs="Arial"/>
              </w:rPr>
              <w:t>Total do passivo e patrimônio líquido</w:t>
            </w:r>
          </w:p>
        </w:tc>
        <w:tc>
          <w:tcPr>
            <w:tcW w:w="1630" w:type="dxa"/>
            <w:tcBorders>
              <w:top w:val="nil"/>
              <w:bottom w:val="single" w:sz="2" w:space="0" w:color="8EAADB" w:themeColor="accent5" w:themeTint="99"/>
            </w:tcBorders>
            <w:shd w:val="clear" w:color="auto" w:fill="FFFFFF" w:themeFill="background1"/>
            <w:vAlign w:val="center"/>
          </w:tcPr>
          <w:p w14:paraId="34AAA4BA" w14:textId="77777777" w:rsidR="00344965" w:rsidRPr="00914D93" w:rsidRDefault="00344965" w:rsidP="005F645D">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18.391.814</w:t>
            </w:r>
          </w:p>
        </w:tc>
        <w:tc>
          <w:tcPr>
            <w:tcW w:w="1630" w:type="dxa"/>
            <w:tcBorders>
              <w:top w:val="nil"/>
              <w:bottom w:val="single" w:sz="2" w:space="0" w:color="8EAADB" w:themeColor="accent5" w:themeTint="99"/>
            </w:tcBorders>
            <w:shd w:val="clear" w:color="auto" w:fill="FFFFFF" w:themeFill="background1"/>
          </w:tcPr>
          <w:p w14:paraId="117E3C0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4.011.167</w:t>
            </w:r>
          </w:p>
        </w:tc>
        <w:tc>
          <w:tcPr>
            <w:tcW w:w="1630" w:type="dxa"/>
            <w:tcBorders>
              <w:top w:val="nil"/>
              <w:bottom w:val="single" w:sz="2" w:space="0" w:color="8EAADB" w:themeColor="accent5" w:themeTint="99"/>
            </w:tcBorders>
            <w:shd w:val="clear" w:color="auto" w:fill="FFFFFF" w:themeFill="background1"/>
          </w:tcPr>
          <w:p w14:paraId="32D1A4D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(7.476.434)</w:t>
            </w:r>
          </w:p>
        </w:tc>
        <w:tc>
          <w:tcPr>
            <w:tcW w:w="1738" w:type="dxa"/>
            <w:tcBorders>
              <w:top w:val="nil"/>
              <w:bottom w:val="single" w:sz="2" w:space="0" w:color="8EAADB" w:themeColor="accent5" w:themeTint="99"/>
            </w:tcBorders>
            <w:shd w:val="clear" w:color="auto" w:fill="FFFFFF" w:themeFill="background1"/>
          </w:tcPr>
          <w:p w14:paraId="2FACE2A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14.926.547</w:t>
            </w:r>
          </w:p>
        </w:tc>
      </w:tr>
    </w:tbl>
    <w:p w14:paraId="717392D0" w14:textId="77777777" w:rsidR="00344965" w:rsidRPr="00914D93" w:rsidRDefault="00344965" w:rsidP="005F645D">
      <w:pPr>
        <w:spacing w:after="0"/>
        <w:rPr>
          <w:rFonts w:cs="Arial"/>
          <w:b/>
          <w:color w:val="1F4E79" w:themeColor="accent1" w:themeShade="80"/>
          <w:szCs w:val="18"/>
        </w:rPr>
      </w:pPr>
    </w:p>
    <w:p w14:paraId="79D418EA" w14:textId="77777777" w:rsidR="00344965" w:rsidRPr="00914D93" w:rsidRDefault="00344965" w:rsidP="005F645D">
      <w:pPr>
        <w:rPr>
          <w:rFonts w:cs="Arial"/>
          <w:b/>
          <w:color w:val="1F4E79" w:themeColor="accent1" w:themeShade="80"/>
          <w:szCs w:val="18"/>
        </w:rPr>
      </w:pPr>
      <w:r w:rsidRPr="00914D93">
        <w:rPr>
          <w:rFonts w:cs="Arial"/>
          <w:b/>
          <w:color w:val="1F4E79" w:themeColor="accent1" w:themeShade="80"/>
          <w:szCs w:val="18"/>
        </w:rPr>
        <w:t>e) Subdivisão do Segmento Seguridade</w:t>
      </w:r>
    </w:p>
    <w:p w14:paraId="58CCC3D0" w14:textId="77777777" w:rsidR="00344965" w:rsidRPr="00914D93" w:rsidRDefault="00344965" w:rsidP="005F645D">
      <w:pPr>
        <w:pStyle w:val="05-Textonormal"/>
        <w:rPr>
          <w:rFonts w:cs="Arial"/>
        </w:rPr>
      </w:pPr>
      <w:r w:rsidRPr="00914D93">
        <w:rPr>
          <w:rFonts w:cs="Arial"/>
        </w:rPr>
        <w:t xml:space="preserve">Os resultados do segmento seguridade são avaliados considerando-se as seguintes linhas de negócios: i) Seguros; </w:t>
      </w:r>
      <w:proofErr w:type="spellStart"/>
      <w:r w:rsidRPr="00914D93">
        <w:rPr>
          <w:rFonts w:cs="Arial"/>
        </w:rPr>
        <w:t>ii</w:t>
      </w:r>
      <w:proofErr w:type="spellEnd"/>
      <w:r w:rsidRPr="00914D93">
        <w:rPr>
          <w:rFonts w:cs="Arial"/>
        </w:rPr>
        <w:t xml:space="preserve">) Resseguros (até 23.07.2019); </w:t>
      </w:r>
      <w:proofErr w:type="spellStart"/>
      <w:r w:rsidRPr="00914D93">
        <w:rPr>
          <w:rFonts w:cs="Arial"/>
        </w:rPr>
        <w:t>iii</w:t>
      </w:r>
      <w:proofErr w:type="spellEnd"/>
      <w:r w:rsidRPr="00914D93">
        <w:rPr>
          <w:rFonts w:cs="Arial"/>
        </w:rPr>
        <w:t xml:space="preserve">) Previdência Complementar; </w:t>
      </w:r>
      <w:proofErr w:type="spellStart"/>
      <w:r w:rsidRPr="00914D93">
        <w:rPr>
          <w:rFonts w:cs="Arial"/>
        </w:rPr>
        <w:t>iv</w:t>
      </w:r>
      <w:proofErr w:type="spellEnd"/>
      <w:r w:rsidRPr="00914D93">
        <w:rPr>
          <w:rFonts w:cs="Arial"/>
        </w:rPr>
        <w:t>) Capitalização; e v) Saúde.</w:t>
      </w:r>
    </w:p>
    <w:p w14:paraId="4280F7AD" w14:textId="77777777" w:rsidR="00344965" w:rsidRPr="00914D93" w:rsidRDefault="00344965" w:rsidP="005F645D">
      <w:pPr>
        <w:pStyle w:val="05-Textonormal"/>
        <w:rPr>
          <w:rFonts w:cs="Arial"/>
        </w:rPr>
      </w:pPr>
      <w:r w:rsidRPr="00914D93">
        <w:rPr>
          <w:rFonts w:cs="Arial"/>
          <w:b/>
          <w:color w:val="1F4E79" w:themeColor="accent1" w:themeShade="80"/>
        </w:rPr>
        <w:t>Seguros – Vida, Habitacional, Rural e Patrimônio -</w:t>
      </w:r>
      <w:r w:rsidRPr="00914D93">
        <w:rPr>
          <w:rFonts w:cs="Arial"/>
          <w:color w:val="1F4E79" w:themeColor="accent1" w:themeShade="80"/>
        </w:rPr>
        <w:t xml:space="preserve"> </w:t>
      </w:r>
      <w:r w:rsidRPr="00914D93">
        <w:rPr>
          <w:rFonts w:cs="Arial"/>
        </w:rPr>
        <w:t xml:space="preserve">Compreende os produtos oferecidos pela holding SH1 (seguros de vida, habitacional, rural e patrimônio). O resultado advém principalmente das receitas com prêmios de seguros e aplicações em títulos e valores mobiliários, deduzidas das despesas de comercialização, provisões técnicas e despesas com sinistros. </w:t>
      </w:r>
    </w:p>
    <w:p w14:paraId="68AA7E03" w14:textId="77777777" w:rsidR="00344965" w:rsidRPr="00914D93" w:rsidRDefault="00344965">
      <w:pPr>
        <w:rPr>
          <w:rFonts w:eastAsia="Times New Roman" w:cs="Arial"/>
          <w:b/>
          <w:color w:val="1F4E79" w:themeColor="accent1" w:themeShade="80"/>
          <w:spacing w:val="-2"/>
          <w:szCs w:val="18"/>
          <w:lang w:eastAsia="pt-BR"/>
        </w:rPr>
      </w:pPr>
      <w:r w:rsidRPr="00914D93">
        <w:rPr>
          <w:rFonts w:cs="Arial"/>
          <w:b/>
          <w:color w:val="1F4E79" w:themeColor="accent1" w:themeShade="80"/>
        </w:rPr>
        <w:br w:type="page"/>
      </w:r>
    </w:p>
    <w:p w14:paraId="6FB134F2" w14:textId="77777777" w:rsidR="00344965" w:rsidRPr="00914D93" w:rsidRDefault="00344965" w:rsidP="005F645D">
      <w:pPr>
        <w:pStyle w:val="05-Textonormal"/>
        <w:rPr>
          <w:rFonts w:cs="Arial"/>
        </w:rPr>
      </w:pPr>
      <w:r w:rsidRPr="00914D93">
        <w:rPr>
          <w:rFonts w:cs="Arial"/>
          <w:b/>
          <w:color w:val="1F4E79" w:themeColor="accent1" w:themeShade="80"/>
        </w:rPr>
        <w:lastRenderedPageBreak/>
        <w:t>Resseguros</w:t>
      </w:r>
      <w:r w:rsidRPr="00914D93">
        <w:rPr>
          <w:rFonts w:cs="Arial"/>
        </w:rPr>
        <w:t xml:space="preserve"> - Compreende os produtos oferecidos pelo IRB Brasil Re (operações de resseguros), até 23/07/2019. O resultado advém principalmente das receitas com prêmios de resseguros emitidos e retrocessão no país e no exterior e aplicações em títulos e valores </w:t>
      </w:r>
      <w:proofErr w:type="spellStart"/>
      <w:r w:rsidRPr="00914D93">
        <w:rPr>
          <w:rFonts w:cs="Arial"/>
        </w:rPr>
        <w:t>mobiliários</w:t>
      </w:r>
      <w:proofErr w:type="spellEnd"/>
      <w:r w:rsidRPr="00914D93">
        <w:rPr>
          <w:rFonts w:cs="Arial"/>
        </w:rPr>
        <w:t>, deduzidas das despesas de comercialização, provisões técnicas e despesas com sinistros.</w:t>
      </w:r>
    </w:p>
    <w:p w14:paraId="7C490B6A" w14:textId="77777777" w:rsidR="00344965" w:rsidRPr="00914D93" w:rsidRDefault="00344965" w:rsidP="005F645D">
      <w:pPr>
        <w:pStyle w:val="05-Textonormal"/>
        <w:rPr>
          <w:rFonts w:cs="Arial"/>
        </w:rPr>
      </w:pPr>
      <w:r w:rsidRPr="00914D93">
        <w:rPr>
          <w:rFonts w:cs="Arial"/>
          <w:b/>
          <w:color w:val="1F4E79" w:themeColor="accent1" w:themeShade="80"/>
        </w:rPr>
        <w:t>Previdência Complementar</w:t>
      </w:r>
      <w:r w:rsidRPr="00914D93">
        <w:rPr>
          <w:rFonts w:cs="Arial"/>
          <w:color w:val="1F4E79" w:themeColor="accent1" w:themeShade="80"/>
        </w:rPr>
        <w:t xml:space="preserve"> </w:t>
      </w:r>
      <w:r w:rsidRPr="00914D93">
        <w:rPr>
          <w:rFonts w:cs="Arial"/>
        </w:rPr>
        <w:t xml:space="preserve">- Esse segmento compreende planos de </w:t>
      </w:r>
      <w:proofErr w:type="spellStart"/>
      <w:r w:rsidRPr="00914D93">
        <w:rPr>
          <w:rFonts w:cs="Arial"/>
        </w:rPr>
        <w:t>previdência</w:t>
      </w:r>
      <w:proofErr w:type="spellEnd"/>
      <w:r w:rsidRPr="00914D93">
        <w:rPr>
          <w:rFonts w:cs="Arial"/>
        </w:rPr>
        <w:t xml:space="preserve"> privada comercializados pela </w:t>
      </w:r>
      <w:proofErr w:type="spellStart"/>
      <w:r w:rsidRPr="00914D93">
        <w:rPr>
          <w:rFonts w:cs="Arial"/>
        </w:rPr>
        <w:t>Brasilprev</w:t>
      </w:r>
      <w:proofErr w:type="spellEnd"/>
      <w:r w:rsidRPr="00914D93">
        <w:rPr>
          <w:rFonts w:cs="Arial"/>
        </w:rPr>
        <w:t xml:space="preserve">. O resultado </w:t>
      </w:r>
      <w:proofErr w:type="spellStart"/>
      <w:r w:rsidRPr="00914D93">
        <w:rPr>
          <w:rFonts w:cs="Arial"/>
        </w:rPr>
        <w:t>advém</w:t>
      </w:r>
      <w:proofErr w:type="spellEnd"/>
      <w:r w:rsidRPr="00914D93">
        <w:rPr>
          <w:rFonts w:cs="Arial"/>
        </w:rPr>
        <w:t xml:space="preserve"> principalmente da administração das </w:t>
      </w:r>
      <w:proofErr w:type="spellStart"/>
      <w:r w:rsidRPr="00914D93">
        <w:rPr>
          <w:rFonts w:cs="Arial"/>
        </w:rPr>
        <w:t>contribuições</w:t>
      </w:r>
      <w:proofErr w:type="spellEnd"/>
      <w:r w:rsidRPr="00914D93">
        <w:rPr>
          <w:rFonts w:cs="Arial"/>
        </w:rPr>
        <w:t xml:space="preserve"> de planos de </w:t>
      </w:r>
      <w:proofErr w:type="spellStart"/>
      <w:r w:rsidRPr="00914D93">
        <w:rPr>
          <w:rFonts w:cs="Arial"/>
        </w:rPr>
        <w:t>previdência</w:t>
      </w:r>
      <w:proofErr w:type="spellEnd"/>
      <w:r w:rsidRPr="00914D93">
        <w:rPr>
          <w:rFonts w:cs="Arial"/>
        </w:rPr>
        <w:t xml:space="preserve"> e </w:t>
      </w:r>
      <w:proofErr w:type="spellStart"/>
      <w:r w:rsidRPr="00914D93">
        <w:rPr>
          <w:rFonts w:cs="Arial"/>
        </w:rPr>
        <w:t>aplicações</w:t>
      </w:r>
      <w:proofErr w:type="spellEnd"/>
      <w:r w:rsidRPr="00914D93">
        <w:rPr>
          <w:rFonts w:cs="Arial"/>
        </w:rPr>
        <w:t xml:space="preserve"> em </w:t>
      </w:r>
      <w:proofErr w:type="spellStart"/>
      <w:r w:rsidRPr="00914D93">
        <w:rPr>
          <w:rFonts w:cs="Arial"/>
        </w:rPr>
        <w:t>títulos</w:t>
      </w:r>
      <w:proofErr w:type="spellEnd"/>
      <w:r w:rsidRPr="00914D93">
        <w:rPr>
          <w:rFonts w:cs="Arial"/>
        </w:rPr>
        <w:t xml:space="preserve"> e valores </w:t>
      </w:r>
      <w:proofErr w:type="spellStart"/>
      <w:r w:rsidRPr="00914D93">
        <w:rPr>
          <w:rFonts w:cs="Arial"/>
        </w:rPr>
        <w:t>mobiliários</w:t>
      </w:r>
      <w:proofErr w:type="spellEnd"/>
      <w:r w:rsidRPr="00914D93">
        <w:rPr>
          <w:rFonts w:cs="Arial"/>
        </w:rPr>
        <w:t xml:space="preserve">, deduzidas das despesas de </w:t>
      </w:r>
      <w:proofErr w:type="spellStart"/>
      <w:r w:rsidRPr="00914D93">
        <w:rPr>
          <w:rFonts w:cs="Arial"/>
        </w:rPr>
        <w:t>comercialização</w:t>
      </w:r>
      <w:proofErr w:type="spellEnd"/>
      <w:r w:rsidRPr="00914D93">
        <w:rPr>
          <w:rFonts w:cs="Arial"/>
        </w:rPr>
        <w:t xml:space="preserve">, </w:t>
      </w:r>
      <w:proofErr w:type="spellStart"/>
      <w:r w:rsidRPr="00914D93">
        <w:rPr>
          <w:rFonts w:cs="Arial"/>
        </w:rPr>
        <w:t>provisões</w:t>
      </w:r>
      <w:proofErr w:type="spellEnd"/>
      <w:r w:rsidRPr="00914D93">
        <w:rPr>
          <w:rFonts w:cs="Arial"/>
        </w:rPr>
        <w:t xml:space="preserve"> </w:t>
      </w:r>
      <w:proofErr w:type="spellStart"/>
      <w:r w:rsidRPr="00914D93">
        <w:rPr>
          <w:rFonts w:cs="Arial"/>
        </w:rPr>
        <w:t>técnicas</w:t>
      </w:r>
      <w:proofErr w:type="spellEnd"/>
      <w:r w:rsidRPr="00914D93">
        <w:rPr>
          <w:rFonts w:cs="Arial"/>
        </w:rPr>
        <w:t xml:space="preserve"> e despesas com </w:t>
      </w:r>
      <w:proofErr w:type="spellStart"/>
      <w:r w:rsidRPr="00914D93">
        <w:rPr>
          <w:rFonts w:cs="Arial"/>
        </w:rPr>
        <w:t>benefícios</w:t>
      </w:r>
      <w:proofErr w:type="spellEnd"/>
      <w:r w:rsidRPr="00914D93">
        <w:rPr>
          <w:rFonts w:cs="Arial"/>
        </w:rPr>
        <w:t xml:space="preserve"> e resgates. </w:t>
      </w:r>
    </w:p>
    <w:p w14:paraId="1947EA1B" w14:textId="77777777" w:rsidR="00344965" w:rsidRPr="00914D93" w:rsidRDefault="00344965" w:rsidP="005F645D">
      <w:pPr>
        <w:pStyle w:val="05-Textonormal"/>
        <w:rPr>
          <w:rFonts w:cs="Arial"/>
        </w:rPr>
      </w:pPr>
      <w:r w:rsidRPr="00914D93">
        <w:rPr>
          <w:rFonts w:cs="Arial"/>
          <w:b/>
          <w:color w:val="1F4E79" w:themeColor="accent1" w:themeShade="80"/>
        </w:rPr>
        <w:t>Capitalização</w:t>
      </w:r>
      <w:r w:rsidRPr="00914D93">
        <w:rPr>
          <w:rFonts w:cs="Arial"/>
        </w:rPr>
        <w:t xml:space="preserve"> - </w:t>
      </w:r>
      <w:proofErr w:type="spellStart"/>
      <w:r w:rsidRPr="00914D93">
        <w:rPr>
          <w:rFonts w:cs="Arial"/>
        </w:rPr>
        <w:t>Responsável</w:t>
      </w:r>
      <w:proofErr w:type="spellEnd"/>
      <w:r w:rsidRPr="00914D93">
        <w:rPr>
          <w:rFonts w:cs="Arial"/>
        </w:rPr>
        <w:t xml:space="preserve"> essencialmente pela oferta de títulos de capitalização da </w:t>
      </w:r>
      <w:proofErr w:type="spellStart"/>
      <w:r w:rsidRPr="00914D93">
        <w:rPr>
          <w:rFonts w:cs="Arial"/>
        </w:rPr>
        <w:t>BrasilCap</w:t>
      </w:r>
      <w:proofErr w:type="spellEnd"/>
      <w:r w:rsidRPr="00914D93">
        <w:rPr>
          <w:rFonts w:cs="Arial"/>
        </w:rPr>
        <w:t>. O resultado advém das receitas com prêmios de títulos emitidos e aplicações em títulos e valores mobiliários, deduzidas das despesas de comercialização, provisões técnicas e despesas com resgates e sorteios.</w:t>
      </w:r>
    </w:p>
    <w:p w14:paraId="76ECC660" w14:textId="77777777" w:rsidR="00344965" w:rsidRPr="00914D93" w:rsidRDefault="00344965" w:rsidP="005F645D">
      <w:pPr>
        <w:pStyle w:val="05-Textonormal"/>
        <w:rPr>
          <w:rFonts w:cs="Arial"/>
        </w:rPr>
      </w:pPr>
      <w:r w:rsidRPr="00914D93">
        <w:rPr>
          <w:rFonts w:cs="Arial"/>
          <w:b/>
          <w:color w:val="1F4E79" w:themeColor="accent1" w:themeShade="80"/>
        </w:rPr>
        <w:t>Saúde</w:t>
      </w:r>
      <w:r w:rsidRPr="00914D93">
        <w:rPr>
          <w:rFonts w:cs="Arial"/>
        </w:rPr>
        <w:t xml:space="preserve"> - Compreende os produtos oferecidos pela </w:t>
      </w:r>
      <w:proofErr w:type="spellStart"/>
      <w:r w:rsidRPr="00914D93">
        <w:rPr>
          <w:rFonts w:cs="Arial"/>
        </w:rPr>
        <w:t>Brasildental</w:t>
      </w:r>
      <w:proofErr w:type="spellEnd"/>
      <w:r w:rsidRPr="00914D93">
        <w:rPr>
          <w:rFonts w:cs="Arial"/>
        </w:rPr>
        <w:t xml:space="preserve"> (operação de planos privados de assistência odontológica). O resultado advém principalmente das receitas de contraprestações líquidas de operações com planos de assistência à saúde, prêmios retidos e aplicações em títulos e valores mobiliários, deduzidas das despesas de comercialização e provisões técnicas.</w:t>
      </w:r>
      <w:bookmarkEnd w:id="31"/>
    </w:p>
    <w:p w14:paraId="74835665" w14:textId="77777777" w:rsidR="00344965" w:rsidRPr="00914D93" w:rsidRDefault="00344965" w:rsidP="005F645D">
      <w:pPr>
        <w:spacing w:after="0"/>
        <w:rPr>
          <w:rFonts w:cs="Arial"/>
          <w:b/>
          <w:color w:val="1F4E79" w:themeColor="accent1" w:themeShade="80"/>
          <w:szCs w:val="18"/>
        </w:rPr>
      </w:pPr>
      <w:r w:rsidRPr="00914D93">
        <w:rPr>
          <w:rFonts w:cs="Arial"/>
          <w:b/>
          <w:color w:val="1F4E79" w:themeColor="accent1" w:themeShade="80"/>
          <w:szCs w:val="18"/>
        </w:rPr>
        <w:t>f) Demonstração do Resultado por Subsegmento</w:t>
      </w:r>
    </w:p>
    <w:p w14:paraId="6D9654E7" w14:textId="77777777" w:rsidR="00344965" w:rsidRPr="00914D93" w:rsidRDefault="00344965" w:rsidP="005F645D">
      <w:pPr>
        <w:spacing w:after="0"/>
        <w:jc w:val="right"/>
        <w:rPr>
          <w:rFonts w:cs="Arial"/>
          <w:b/>
          <w:sz w:val="14"/>
          <w:szCs w:val="18"/>
        </w:rPr>
      </w:pPr>
      <w:r w:rsidRPr="00914D93">
        <w:rPr>
          <w:rFonts w:cs="Arial"/>
          <w:b/>
          <w:sz w:val="14"/>
          <w:szCs w:val="18"/>
        </w:rPr>
        <w:t>R$ mil</w:t>
      </w:r>
    </w:p>
    <w:tbl>
      <w:tblPr>
        <w:tblStyle w:val="TabeladeLista6Colorida-nfase510"/>
        <w:tblW w:w="9639" w:type="dxa"/>
        <w:tblInd w:w="108" w:type="dxa"/>
        <w:tblLayout w:type="fixed"/>
        <w:tblLook w:val="04A0" w:firstRow="1" w:lastRow="0" w:firstColumn="1" w:lastColumn="0" w:noHBand="0" w:noVBand="1"/>
      </w:tblPr>
      <w:tblGrid>
        <w:gridCol w:w="3578"/>
        <w:gridCol w:w="1190"/>
        <w:gridCol w:w="1191"/>
        <w:gridCol w:w="1190"/>
        <w:gridCol w:w="1191"/>
        <w:gridCol w:w="1299"/>
      </w:tblGrid>
      <w:tr w:rsidR="00344965" w:rsidRPr="00914D93" w14:paraId="6D263164"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78" w:type="dxa"/>
            <w:tcBorders>
              <w:top w:val="single" w:sz="2" w:space="0" w:color="8EAADB" w:themeColor="accent5" w:themeTint="99"/>
              <w:bottom w:val="nil"/>
            </w:tcBorders>
            <w:shd w:val="clear" w:color="auto" w:fill="D9E2F3"/>
            <w:vAlign w:val="center"/>
          </w:tcPr>
          <w:p w14:paraId="3B4417A2" w14:textId="77777777" w:rsidR="00344965" w:rsidRPr="00914D93" w:rsidRDefault="00344965" w:rsidP="005F645D">
            <w:pPr>
              <w:jc w:val="center"/>
              <w:rPr>
                <w:rFonts w:cs="Arial"/>
                <w:b w:val="0"/>
                <w:szCs w:val="18"/>
              </w:rPr>
            </w:pPr>
          </w:p>
        </w:tc>
        <w:tc>
          <w:tcPr>
            <w:tcW w:w="6061" w:type="dxa"/>
            <w:gridSpan w:val="5"/>
            <w:tcBorders>
              <w:top w:val="single" w:sz="2" w:space="0" w:color="8EAADB" w:themeColor="accent5" w:themeTint="99"/>
              <w:bottom w:val="single" w:sz="2" w:space="0" w:color="8EAADB" w:themeColor="accent5" w:themeTint="99"/>
            </w:tcBorders>
            <w:shd w:val="clear" w:color="auto" w:fill="D9E2F3"/>
            <w:vAlign w:val="center"/>
          </w:tcPr>
          <w:p w14:paraId="3E4B631D" w14:textId="77777777" w:rsidR="00344965" w:rsidRPr="00914D93" w:rsidRDefault="00344965" w:rsidP="005F645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 xml:space="preserve">1° </w:t>
            </w:r>
            <w:proofErr w:type="spellStart"/>
            <w:r w:rsidRPr="00914D93">
              <w:rPr>
                <w:rFonts w:cs="Arial"/>
                <w:sz w:val="14"/>
                <w:szCs w:val="18"/>
              </w:rPr>
              <w:t>Trim</w:t>
            </w:r>
            <w:proofErr w:type="spellEnd"/>
            <w:r w:rsidRPr="00914D93">
              <w:rPr>
                <w:rFonts w:cs="Arial"/>
                <w:sz w:val="14"/>
                <w:szCs w:val="18"/>
              </w:rPr>
              <w:t>/2020</w:t>
            </w:r>
          </w:p>
        </w:tc>
      </w:tr>
      <w:tr w:rsidR="00344965" w:rsidRPr="00914D93" w14:paraId="536A9354" w14:textId="77777777" w:rsidTr="009059A1">
        <w:trPr>
          <w:cnfStyle w:val="000000100000" w:firstRow="0" w:lastRow="0" w:firstColumn="0" w:lastColumn="0" w:oddVBand="0" w:evenVBand="0" w:oddHBand="1" w:evenHBand="0" w:firstRowFirstColumn="0" w:firstRowLastColumn="0" w:lastRowFirstColumn="0" w:lastRowLastColumn="0"/>
          <w:trHeight w:hRule="exact" w:val="636"/>
        </w:trPr>
        <w:tc>
          <w:tcPr>
            <w:cnfStyle w:val="001000000000" w:firstRow="0" w:lastRow="0" w:firstColumn="1" w:lastColumn="0" w:oddVBand="0" w:evenVBand="0" w:oddHBand="0" w:evenHBand="0" w:firstRowFirstColumn="0" w:firstRowLastColumn="0" w:lastRowFirstColumn="0" w:lastRowLastColumn="0"/>
            <w:tcW w:w="3578" w:type="dxa"/>
            <w:tcBorders>
              <w:top w:val="nil"/>
              <w:bottom w:val="single" w:sz="2" w:space="0" w:color="8EAADB" w:themeColor="accent5" w:themeTint="99"/>
            </w:tcBorders>
            <w:shd w:val="clear" w:color="auto" w:fill="D9E2F3"/>
          </w:tcPr>
          <w:p w14:paraId="6D41ABB5" w14:textId="77777777" w:rsidR="00344965" w:rsidRPr="00914D93" w:rsidRDefault="00344965" w:rsidP="005F645D">
            <w:pPr>
              <w:pStyle w:val="08-Tabelageral"/>
              <w:jc w:val="left"/>
              <w:rPr>
                <w:rFonts w:cs="Arial"/>
                <w:b w:val="0"/>
              </w:rPr>
            </w:pPr>
          </w:p>
        </w:tc>
        <w:tc>
          <w:tcPr>
            <w:tcW w:w="1190" w:type="dxa"/>
            <w:tcBorders>
              <w:top w:val="single" w:sz="2" w:space="0" w:color="8EAADB" w:themeColor="accent5" w:themeTint="99"/>
              <w:bottom w:val="single" w:sz="2" w:space="0" w:color="8EAADB" w:themeColor="accent5" w:themeTint="99"/>
            </w:tcBorders>
            <w:shd w:val="clear" w:color="auto" w:fill="D9E2F3"/>
          </w:tcPr>
          <w:p w14:paraId="0B652BA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p>
        </w:tc>
        <w:tc>
          <w:tcPr>
            <w:tcW w:w="1191" w:type="dxa"/>
            <w:tcBorders>
              <w:top w:val="single" w:sz="2" w:space="0" w:color="8EAADB" w:themeColor="accent5" w:themeTint="99"/>
              <w:bottom w:val="single" w:sz="2" w:space="0" w:color="8EAADB" w:themeColor="accent5" w:themeTint="99"/>
            </w:tcBorders>
            <w:shd w:val="clear" w:color="auto" w:fill="D9E2F3"/>
          </w:tcPr>
          <w:p w14:paraId="4347701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Seguros – Vida, Habitacional, Rural e Patrimônio</w:t>
            </w:r>
          </w:p>
        </w:tc>
        <w:tc>
          <w:tcPr>
            <w:tcW w:w="1190" w:type="dxa"/>
            <w:tcBorders>
              <w:top w:val="single" w:sz="2" w:space="0" w:color="8EAADB" w:themeColor="accent5" w:themeTint="99"/>
              <w:bottom w:val="single" w:sz="2" w:space="0" w:color="8EAADB" w:themeColor="accent5" w:themeTint="99"/>
            </w:tcBorders>
            <w:shd w:val="clear" w:color="auto" w:fill="D9E2F3"/>
            <w:vAlign w:val="center"/>
          </w:tcPr>
          <w:p w14:paraId="26A5045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Previdência</w:t>
            </w:r>
          </w:p>
        </w:tc>
        <w:tc>
          <w:tcPr>
            <w:tcW w:w="1191" w:type="dxa"/>
            <w:tcBorders>
              <w:top w:val="single" w:sz="2" w:space="0" w:color="8EAADB" w:themeColor="accent5" w:themeTint="99"/>
              <w:bottom w:val="single" w:sz="2" w:space="0" w:color="8EAADB" w:themeColor="accent5" w:themeTint="99"/>
            </w:tcBorders>
            <w:shd w:val="clear" w:color="auto" w:fill="D9E2F3"/>
            <w:vAlign w:val="center"/>
          </w:tcPr>
          <w:p w14:paraId="23A373F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Capitalização</w:t>
            </w:r>
          </w:p>
        </w:tc>
        <w:tc>
          <w:tcPr>
            <w:tcW w:w="1299" w:type="dxa"/>
            <w:tcBorders>
              <w:top w:val="single" w:sz="2" w:space="0" w:color="8EAADB" w:themeColor="accent5" w:themeTint="99"/>
              <w:bottom w:val="single" w:sz="2" w:space="0" w:color="8EAADB" w:themeColor="accent5" w:themeTint="99"/>
            </w:tcBorders>
            <w:shd w:val="clear" w:color="auto" w:fill="D9E2F3"/>
            <w:vAlign w:val="center"/>
          </w:tcPr>
          <w:p w14:paraId="50A48AB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Saúde</w:t>
            </w:r>
          </w:p>
        </w:tc>
      </w:tr>
      <w:tr w:rsidR="00344965" w:rsidRPr="00914D93" w14:paraId="2001C3FF"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single" w:sz="2" w:space="0" w:color="8EAADB" w:themeColor="accent5" w:themeTint="99"/>
              <w:bottom w:val="nil"/>
            </w:tcBorders>
            <w:shd w:val="clear" w:color="auto" w:fill="FFFFFF" w:themeFill="background1"/>
            <w:vAlign w:val="center"/>
          </w:tcPr>
          <w:p w14:paraId="3AA2D93A" w14:textId="77777777" w:rsidR="00344965" w:rsidRPr="00914D93" w:rsidRDefault="00344965" w:rsidP="005F645D">
            <w:pPr>
              <w:pStyle w:val="08-Tabelageral"/>
              <w:jc w:val="left"/>
              <w:rPr>
                <w:rFonts w:cs="Arial"/>
                <w:b w:val="0"/>
                <w:bCs w:val="0"/>
                <w:szCs w:val="14"/>
              </w:rPr>
            </w:pPr>
            <w:r w:rsidRPr="00914D93">
              <w:rPr>
                <w:rFonts w:cs="Arial"/>
                <w:b w:val="0"/>
                <w:bCs w:val="0"/>
                <w:szCs w:val="14"/>
              </w:rPr>
              <w:t xml:space="preserve">Resultado de operações de seguros </w:t>
            </w:r>
          </w:p>
        </w:tc>
        <w:tc>
          <w:tcPr>
            <w:tcW w:w="1190" w:type="dxa"/>
            <w:tcBorders>
              <w:top w:val="single" w:sz="2" w:space="0" w:color="8EAADB" w:themeColor="accent5" w:themeTint="99"/>
              <w:bottom w:val="nil"/>
            </w:tcBorders>
            <w:shd w:val="clear" w:color="auto" w:fill="FFFFFF" w:themeFill="background1"/>
          </w:tcPr>
          <w:p w14:paraId="14746C8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single" w:sz="2" w:space="0" w:color="8EAADB" w:themeColor="accent5" w:themeTint="99"/>
              <w:bottom w:val="nil"/>
            </w:tcBorders>
            <w:shd w:val="clear" w:color="auto" w:fill="FFFFFF" w:themeFill="background1"/>
            <w:vAlign w:val="center"/>
          </w:tcPr>
          <w:p w14:paraId="5173299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338.665</w:t>
            </w:r>
          </w:p>
        </w:tc>
        <w:tc>
          <w:tcPr>
            <w:tcW w:w="1190" w:type="dxa"/>
            <w:tcBorders>
              <w:top w:val="single" w:sz="2" w:space="0" w:color="8EAADB" w:themeColor="accent5" w:themeTint="99"/>
              <w:bottom w:val="nil"/>
            </w:tcBorders>
            <w:shd w:val="clear" w:color="auto" w:fill="FFFFFF" w:themeFill="background1"/>
            <w:vAlign w:val="center"/>
          </w:tcPr>
          <w:p w14:paraId="4A0F5D7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1" w:type="dxa"/>
            <w:tcBorders>
              <w:top w:val="single" w:sz="2" w:space="0" w:color="8EAADB" w:themeColor="accent5" w:themeTint="99"/>
              <w:bottom w:val="nil"/>
            </w:tcBorders>
            <w:shd w:val="clear" w:color="auto" w:fill="FFFFFF" w:themeFill="background1"/>
            <w:vAlign w:val="center"/>
          </w:tcPr>
          <w:p w14:paraId="4A80C53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299" w:type="dxa"/>
            <w:tcBorders>
              <w:top w:val="single" w:sz="2" w:space="0" w:color="8EAADB" w:themeColor="accent5" w:themeTint="99"/>
              <w:bottom w:val="nil"/>
            </w:tcBorders>
            <w:shd w:val="clear" w:color="auto" w:fill="FFFFFF" w:themeFill="background1"/>
            <w:vAlign w:val="center"/>
          </w:tcPr>
          <w:p w14:paraId="491AB0E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344965" w:rsidRPr="00914D93" w14:paraId="4FBF62F0"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7EC8CFF2"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Resultado com resseguros</w:t>
            </w:r>
          </w:p>
        </w:tc>
        <w:tc>
          <w:tcPr>
            <w:tcW w:w="1190" w:type="dxa"/>
            <w:tcBorders>
              <w:top w:val="nil"/>
              <w:bottom w:val="nil"/>
            </w:tcBorders>
            <w:shd w:val="clear" w:color="auto" w:fill="D9E2F3"/>
          </w:tcPr>
          <w:p w14:paraId="78DE6D9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vAlign w:val="center"/>
          </w:tcPr>
          <w:p w14:paraId="081F7C0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308.356</w:t>
            </w:r>
          </w:p>
        </w:tc>
        <w:tc>
          <w:tcPr>
            <w:tcW w:w="1190" w:type="dxa"/>
            <w:tcBorders>
              <w:top w:val="nil"/>
              <w:bottom w:val="nil"/>
            </w:tcBorders>
            <w:shd w:val="clear" w:color="auto" w:fill="D9E2F3"/>
            <w:vAlign w:val="center"/>
          </w:tcPr>
          <w:p w14:paraId="3AE4B16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1" w:type="dxa"/>
            <w:tcBorders>
              <w:top w:val="nil"/>
              <w:bottom w:val="nil"/>
            </w:tcBorders>
            <w:shd w:val="clear" w:color="auto" w:fill="D9E2F3"/>
            <w:vAlign w:val="center"/>
          </w:tcPr>
          <w:p w14:paraId="7276154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299" w:type="dxa"/>
            <w:tcBorders>
              <w:top w:val="nil"/>
              <w:bottom w:val="nil"/>
            </w:tcBorders>
            <w:shd w:val="clear" w:color="auto" w:fill="D9E2F3"/>
            <w:vAlign w:val="center"/>
          </w:tcPr>
          <w:p w14:paraId="371C323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14A4A8E3"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7C436DCC" w14:textId="77777777" w:rsidR="00344965" w:rsidRPr="00914D93" w:rsidRDefault="00344965" w:rsidP="005F645D">
            <w:pPr>
              <w:pStyle w:val="08-Tabelageral"/>
              <w:jc w:val="left"/>
              <w:rPr>
                <w:rFonts w:cs="Arial"/>
                <w:b w:val="0"/>
                <w:bCs w:val="0"/>
                <w:szCs w:val="14"/>
              </w:rPr>
            </w:pPr>
            <w:r w:rsidRPr="00914D93">
              <w:rPr>
                <w:rFonts w:cs="Arial"/>
                <w:b w:val="0"/>
                <w:bCs w:val="0"/>
                <w:color w:val="000000"/>
                <w:szCs w:val="14"/>
              </w:rPr>
              <w:t xml:space="preserve">Resultado de operações de previdência </w:t>
            </w:r>
          </w:p>
        </w:tc>
        <w:tc>
          <w:tcPr>
            <w:tcW w:w="1190" w:type="dxa"/>
            <w:tcBorders>
              <w:top w:val="nil"/>
              <w:bottom w:val="nil"/>
            </w:tcBorders>
            <w:shd w:val="clear" w:color="auto" w:fill="FFFFFF" w:themeFill="background1"/>
          </w:tcPr>
          <w:p w14:paraId="41D8186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nil"/>
              <w:bottom w:val="nil"/>
            </w:tcBorders>
            <w:shd w:val="clear" w:color="auto" w:fill="FFFFFF" w:themeFill="background1"/>
          </w:tcPr>
          <w:p w14:paraId="1A2E0E6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0" w:type="dxa"/>
            <w:tcBorders>
              <w:top w:val="nil"/>
              <w:bottom w:val="nil"/>
            </w:tcBorders>
            <w:shd w:val="clear" w:color="auto" w:fill="FFFFFF" w:themeFill="background1"/>
            <w:vAlign w:val="center"/>
          </w:tcPr>
          <w:p w14:paraId="73EB421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554.743</w:t>
            </w:r>
          </w:p>
        </w:tc>
        <w:tc>
          <w:tcPr>
            <w:tcW w:w="1191" w:type="dxa"/>
            <w:tcBorders>
              <w:top w:val="nil"/>
              <w:bottom w:val="nil"/>
            </w:tcBorders>
            <w:shd w:val="clear" w:color="auto" w:fill="FFFFFF" w:themeFill="background1"/>
          </w:tcPr>
          <w:p w14:paraId="23540AF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299" w:type="dxa"/>
            <w:tcBorders>
              <w:top w:val="nil"/>
              <w:bottom w:val="nil"/>
            </w:tcBorders>
            <w:shd w:val="clear" w:color="auto" w:fill="FFFFFF" w:themeFill="background1"/>
          </w:tcPr>
          <w:p w14:paraId="6A352A4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344965" w:rsidRPr="00914D93" w14:paraId="1822894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0BEFC8EF" w14:textId="77777777" w:rsidR="00344965" w:rsidRPr="00914D93" w:rsidRDefault="00344965" w:rsidP="005F645D">
            <w:pPr>
              <w:pStyle w:val="08-Tabelageral"/>
              <w:jc w:val="left"/>
              <w:rPr>
                <w:rFonts w:cs="Arial"/>
                <w:b w:val="0"/>
                <w:bCs w:val="0"/>
                <w:szCs w:val="14"/>
              </w:rPr>
            </w:pPr>
            <w:r w:rsidRPr="00914D93">
              <w:rPr>
                <w:rFonts w:cs="Arial"/>
                <w:b w:val="0"/>
                <w:bCs w:val="0"/>
                <w:color w:val="000000"/>
                <w:szCs w:val="14"/>
              </w:rPr>
              <w:t>Resultado de operações de capitalização</w:t>
            </w:r>
          </w:p>
        </w:tc>
        <w:tc>
          <w:tcPr>
            <w:tcW w:w="1190" w:type="dxa"/>
            <w:tcBorders>
              <w:top w:val="nil"/>
              <w:bottom w:val="nil"/>
            </w:tcBorders>
            <w:shd w:val="clear" w:color="auto" w:fill="D9E2F3"/>
          </w:tcPr>
          <w:p w14:paraId="08FC42B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tcPr>
          <w:p w14:paraId="5097D0F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0" w:type="dxa"/>
            <w:tcBorders>
              <w:top w:val="nil"/>
              <w:bottom w:val="nil"/>
            </w:tcBorders>
            <w:shd w:val="clear" w:color="auto" w:fill="D9E2F3"/>
          </w:tcPr>
          <w:p w14:paraId="6B38DBA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1" w:type="dxa"/>
            <w:tcBorders>
              <w:top w:val="nil"/>
              <w:bottom w:val="nil"/>
            </w:tcBorders>
            <w:shd w:val="clear" w:color="auto" w:fill="D9E2F3"/>
            <w:vAlign w:val="center"/>
          </w:tcPr>
          <w:p w14:paraId="7F4EEDB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39.309</w:t>
            </w:r>
          </w:p>
        </w:tc>
        <w:tc>
          <w:tcPr>
            <w:tcW w:w="1299" w:type="dxa"/>
            <w:tcBorders>
              <w:top w:val="nil"/>
              <w:bottom w:val="nil"/>
            </w:tcBorders>
            <w:shd w:val="clear" w:color="auto" w:fill="D9E2F3"/>
          </w:tcPr>
          <w:p w14:paraId="1202FFF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4E66E7FC"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7FF8A3B5" w14:textId="77777777" w:rsidR="00344965" w:rsidRPr="00914D93" w:rsidRDefault="00344965" w:rsidP="005F645D">
            <w:pPr>
              <w:pStyle w:val="08-Tabelageral"/>
              <w:jc w:val="left"/>
              <w:rPr>
                <w:rFonts w:cs="Arial"/>
                <w:b w:val="0"/>
                <w:bCs w:val="0"/>
                <w:szCs w:val="14"/>
              </w:rPr>
            </w:pPr>
            <w:r w:rsidRPr="00914D93">
              <w:rPr>
                <w:rFonts w:cs="Arial"/>
                <w:b w:val="0"/>
                <w:bCs w:val="0"/>
                <w:szCs w:val="14"/>
              </w:rPr>
              <w:t>Resultado de operações de assistência à saúde</w:t>
            </w:r>
          </w:p>
        </w:tc>
        <w:tc>
          <w:tcPr>
            <w:tcW w:w="1190" w:type="dxa"/>
            <w:tcBorders>
              <w:top w:val="nil"/>
              <w:bottom w:val="nil"/>
            </w:tcBorders>
            <w:shd w:val="clear" w:color="auto" w:fill="FFFFFF" w:themeFill="background1"/>
          </w:tcPr>
          <w:p w14:paraId="00AD44D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nil"/>
              <w:bottom w:val="nil"/>
            </w:tcBorders>
            <w:shd w:val="clear" w:color="auto" w:fill="FFFFFF" w:themeFill="background1"/>
          </w:tcPr>
          <w:p w14:paraId="1236260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0" w:type="dxa"/>
            <w:tcBorders>
              <w:top w:val="nil"/>
              <w:bottom w:val="nil"/>
            </w:tcBorders>
            <w:shd w:val="clear" w:color="auto" w:fill="FFFFFF" w:themeFill="background1"/>
          </w:tcPr>
          <w:p w14:paraId="425E7A9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1" w:type="dxa"/>
            <w:tcBorders>
              <w:top w:val="nil"/>
              <w:bottom w:val="nil"/>
            </w:tcBorders>
            <w:shd w:val="clear" w:color="auto" w:fill="FFFFFF" w:themeFill="background1"/>
          </w:tcPr>
          <w:p w14:paraId="3D90FAB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299" w:type="dxa"/>
            <w:tcBorders>
              <w:top w:val="nil"/>
              <w:bottom w:val="nil"/>
            </w:tcBorders>
            <w:shd w:val="clear" w:color="auto" w:fill="FFFFFF" w:themeFill="background1"/>
            <w:vAlign w:val="center"/>
          </w:tcPr>
          <w:p w14:paraId="7DEED4C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17.567</w:t>
            </w:r>
          </w:p>
        </w:tc>
      </w:tr>
      <w:tr w:rsidR="00344965" w:rsidRPr="00914D93" w14:paraId="7C90384D"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5CDE7FD8"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Outras receitas e despesas</w:t>
            </w:r>
          </w:p>
        </w:tc>
        <w:tc>
          <w:tcPr>
            <w:tcW w:w="1190" w:type="dxa"/>
            <w:tcBorders>
              <w:top w:val="nil"/>
              <w:bottom w:val="nil"/>
            </w:tcBorders>
            <w:shd w:val="clear" w:color="auto" w:fill="D9E2F3"/>
          </w:tcPr>
          <w:p w14:paraId="5EDB5E6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tcPr>
          <w:p w14:paraId="20C0921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(272.533)</w:t>
            </w:r>
          </w:p>
        </w:tc>
        <w:tc>
          <w:tcPr>
            <w:tcW w:w="1190" w:type="dxa"/>
            <w:tcBorders>
              <w:top w:val="nil"/>
              <w:bottom w:val="nil"/>
            </w:tcBorders>
            <w:shd w:val="clear" w:color="auto" w:fill="D9E2F3"/>
          </w:tcPr>
          <w:p w14:paraId="16B0866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(163.018)</w:t>
            </w:r>
          </w:p>
        </w:tc>
        <w:tc>
          <w:tcPr>
            <w:tcW w:w="1191" w:type="dxa"/>
            <w:tcBorders>
              <w:top w:val="nil"/>
              <w:bottom w:val="nil"/>
            </w:tcBorders>
            <w:shd w:val="clear" w:color="auto" w:fill="D9E2F3"/>
          </w:tcPr>
          <w:p w14:paraId="0D21947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(21.235)</w:t>
            </w:r>
          </w:p>
        </w:tc>
        <w:tc>
          <w:tcPr>
            <w:tcW w:w="1299" w:type="dxa"/>
            <w:tcBorders>
              <w:top w:val="nil"/>
              <w:bottom w:val="nil"/>
            </w:tcBorders>
            <w:shd w:val="clear" w:color="auto" w:fill="D9E2F3"/>
            <w:vAlign w:val="center"/>
          </w:tcPr>
          <w:p w14:paraId="5C49215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(7.963)</w:t>
            </w:r>
          </w:p>
        </w:tc>
      </w:tr>
      <w:tr w:rsidR="00344965" w:rsidRPr="00914D93" w14:paraId="5D7A8333"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43CCE94B" w14:textId="77777777" w:rsidR="00344965" w:rsidRPr="00914D93" w:rsidRDefault="00344965" w:rsidP="005F645D">
            <w:pPr>
              <w:pStyle w:val="08-Tabelageral"/>
              <w:jc w:val="left"/>
              <w:rPr>
                <w:rFonts w:cs="Arial"/>
                <w:b w:val="0"/>
                <w:bCs w:val="0"/>
                <w:szCs w:val="14"/>
              </w:rPr>
            </w:pPr>
            <w:r w:rsidRPr="00914D93">
              <w:rPr>
                <w:rFonts w:cs="Arial"/>
                <w:b w:val="0"/>
                <w:bCs w:val="0"/>
                <w:szCs w:val="14"/>
              </w:rPr>
              <w:t>Resultado financeiro</w:t>
            </w:r>
          </w:p>
        </w:tc>
        <w:tc>
          <w:tcPr>
            <w:tcW w:w="1190" w:type="dxa"/>
            <w:tcBorders>
              <w:top w:val="nil"/>
              <w:bottom w:val="nil"/>
            </w:tcBorders>
            <w:shd w:val="clear" w:color="auto" w:fill="FFFFFF" w:themeFill="background1"/>
          </w:tcPr>
          <w:p w14:paraId="271EBDE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nil"/>
              <w:bottom w:val="nil"/>
            </w:tcBorders>
            <w:shd w:val="clear" w:color="auto" w:fill="FFFFFF" w:themeFill="background1"/>
            <w:vAlign w:val="center"/>
          </w:tcPr>
          <w:p w14:paraId="6167668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88.131</w:t>
            </w:r>
          </w:p>
        </w:tc>
        <w:tc>
          <w:tcPr>
            <w:tcW w:w="1190" w:type="dxa"/>
            <w:tcBorders>
              <w:top w:val="nil"/>
              <w:bottom w:val="nil"/>
            </w:tcBorders>
            <w:shd w:val="clear" w:color="auto" w:fill="FFFFFF" w:themeFill="background1"/>
            <w:vAlign w:val="center"/>
          </w:tcPr>
          <w:p w14:paraId="56D6658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(112.778)</w:t>
            </w:r>
          </w:p>
        </w:tc>
        <w:tc>
          <w:tcPr>
            <w:tcW w:w="1191" w:type="dxa"/>
            <w:tcBorders>
              <w:top w:val="nil"/>
              <w:bottom w:val="nil"/>
            </w:tcBorders>
            <w:shd w:val="clear" w:color="auto" w:fill="FFFFFF" w:themeFill="background1"/>
            <w:vAlign w:val="center"/>
          </w:tcPr>
          <w:p w14:paraId="7A019CE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46.276</w:t>
            </w:r>
          </w:p>
        </w:tc>
        <w:tc>
          <w:tcPr>
            <w:tcW w:w="1299" w:type="dxa"/>
            <w:tcBorders>
              <w:top w:val="nil"/>
              <w:bottom w:val="nil"/>
            </w:tcBorders>
            <w:shd w:val="clear" w:color="auto" w:fill="FFFFFF" w:themeFill="background1"/>
            <w:vAlign w:val="center"/>
          </w:tcPr>
          <w:p w14:paraId="2AECE78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(172)</w:t>
            </w:r>
          </w:p>
        </w:tc>
      </w:tr>
      <w:tr w:rsidR="00344965" w:rsidRPr="00914D93" w14:paraId="371FA8B8"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400829F9"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Resultado patrimonial</w:t>
            </w:r>
          </w:p>
        </w:tc>
        <w:tc>
          <w:tcPr>
            <w:tcW w:w="1190" w:type="dxa"/>
            <w:tcBorders>
              <w:top w:val="nil"/>
              <w:bottom w:val="nil"/>
            </w:tcBorders>
            <w:shd w:val="clear" w:color="auto" w:fill="D9E2F3"/>
          </w:tcPr>
          <w:p w14:paraId="143F054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tcPr>
          <w:p w14:paraId="50B9799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494 </w:t>
            </w:r>
          </w:p>
        </w:tc>
        <w:tc>
          <w:tcPr>
            <w:tcW w:w="1190" w:type="dxa"/>
            <w:tcBorders>
              <w:top w:val="nil"/>
              <w:bottom w:val="nil"/>
            </w:tcBorders>
            <w:shd w:val="clear" w:color="auto" w:fill="D9E2F3"/>
            <w:vAlign w:val="center"/>
          </w:tcPr>
          <w:p w14:paraId="767B3E3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1" w:type="dxa"/>
            <w:tcBorders>
              <w:top w:val="nil"/>
              <w:bottom w:val="nil"/>
            </w:tcBorders>
            <w:shd w:val="clear" w:color="auto" w:fill="D9E2F3"/>
            <w:vAlign w:val="center"/>
          </w:tcPr>
          <w:p w14:paraId="710DECE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(5)</w:t>
            </w:r>
          </w:p>
        </w:tc>
        <w:tc>
          <w:tcPr>
            <w:tcW w:w="1299" w:type="dxa"/>
            <w:tcBorders>
              <w:top w:val="nil"/>
              <w:bottom w:val="nil"/>
            </w:tcBorders>
            <w:shd w:val="clear" w:color="auto" w:fill="D9E2F3"/>
            <w:vAlign w:val="center"/>
          </w:tcPr>
          <w:p w14:paraId="3E46A47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3D24BE4A"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5498659F" w14:textId="77777777" w:rsidR="00344965" w:rsidRPr="00914D93" w:rsidRDefault="00344965" w:rsidP="005F645D">
            <w:pPr>
              <w:pStyle w:val="08-Tabelageral"/>
              <w:jc w:val="left"/>
              <w:rPr>
                <w:rFonts w:cs="Arial"/>
                <w:color w:val="000000"/>
                <w:szCs w:val="14"/>
              </w:rPr>
            </w:pPr>
            <w:r w:rsidRPr="00914D93">
              <w:rPr>
                <w:rFonts w:cs="Arial"/>
                <w:color w:val="000000"/>
                <w:szCs w:val="14"/>
              </w:rPr>
              <w:t>Resultado operacional</w:t>
            </w:r>
          </w:p>
        </w:tc>
        <w:tc>
          <w:tcPr>
            <w:tcW w:w="1190" w:type="dxa"/>
            <w:tcBorders>
              <w:top w:val="nil"/>
              <w:bottom w:val="nil"/>
            </w:tcBorders>
            <w:shd w:val="clear" w:color="auto" w:fill="FFFFFF" w:themeFill="background1"/>
          </w:tcPr>
          <w:p w14:paraId="757F693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191" w:type="dxa"/>
            <w:tcBorders>
              <w:top w:val="nil"/>
              <w:bottom w:val="nil"/>
            </w:tcBorders>
            <w:shd w:val="clear" w:color="auto" w:fill="FFFFFF" w:themeFill="background1"/>
          </w:tcPr>
          <w:p w14:paraId="33F5394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463.113 </w:t>
            </w:r>
          </w:p>
        </w:tc>
        <w:tc>
          <w:tcPr>
            <w:tcW w:w="1190" w:type="dxa"/>
            <w:tcBorders>
              <w:top w:val="nil"/>
              <w:bottom w:val="nil"/>
            </w:tcBorders>
            <w:shd w:val="clear" w:color="auto" w:fill="FFFFFF" w:themeFill="background1"/>
            <w:vAlign w:val="center"/>
          </w:tcPr>
          <w:p w14:paraId="61A2424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278.947</w:t>
            </w:r>
          </w:p>
        </w:tc>
        <w:tc>
          <w:tcPr>
            <w:tcW w:w="1191" w:type="dxa"/>
            <w:tcBorders>
              <w:top w:val="nil"/>
              <w:bottom w:val="nil"/>
            </w:tcBorders>
            <w:shd w:val="clear" w:color="auto" w:fill="FFFFFF" w:themeFill="background1"/>
            <w:vAlign w:val="center"/>
          </w:tcPr>
          <w:p w14:paraId="28D4E16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64.345</w:t>
            </w:r>
          </w:p>
        </w:tc>
        <w:tc>
          <w:tcPr>
            <w:tcW w:w="1299" w:type="dxa"/>
            <w:tcBorders>
              <w:top w:val="nil"/>
              <w:bottom w:val="nil"/>
            </w:tcBorders>
            <w:shd w:val="clear" w:color="auto" w:fill="FFFFFF" w:themeFill="background1"/>
            <w:vAlign w:val="center"/>
          </w:tcPr>
          <w:p w14:paraId="09D7F6D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9.432</w:t>
            </w:r>
          </w:p>
        </w:tc>
      </w:tr>
      <w:tr w:rsidR="00344965" w:rsidRPr="00914D93" w14:paraId="745F79BA"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45A4FB38"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Ganhos ou perdas com ativos não correntes</w:t>
            </w:r>
          </w:p>
        </w:tc>
        <w:tc>
          <w:tcPr>
            <w:tcW w:w="1190" w:type="dxa"/>
            <w:tcBorders>
              <w:top w:val="nil"/>
              <w:bottom w:val="nil"/>
            </w:tcBorders>
            <w:shd w:val="clear" w:color="auto" w:fill="D9E2F3"/>
          </w:tcPr>
          <w:p w14:paraId="6546611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tcPr>
          <w:p w14:paraId="5808AA9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(291)</w:t>
            </w:r>
          </w:p>
        </w:tc>
        <w:tc>
          <w:tcPr>
            <w:tcW w:w="1190" w:type="dxa"/>
            <w:tcBorders>
              <w:top w:val="nil"/>
              <w:bottom w:val="nil"/>
            </w:tcBorders>
            <w:shd w:val="clear" w:color="auto" w:fill="D9E2F3"/>
            <w:vAlign w:val="center"/>
          </w:tcPr>
          <w:p w14:paraId="5F84616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1" w:type="dxa"/>
            <w:tcBorders>
              <w:top w:val="nil"/>
              <w:bottom w:val="nil"/>
            </w:tcBorders>
            <w:shd w:val="clear" w:color="auto" w:fill="D9E2F3"/>
          </w:tcPr>
          <w:p w14:paraId="7498A4D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12 </w:t>
            </w:r>
          </w:p>
        </w:tc>
        <w:tc>
          <w:tcPr>
            <w:tcW w:w="1299" w:type="dxa"/>
            <w:tcBorders>
              <w:top w:val="nil"/>
              <w:bottom w:val="nil"/>
            </w:tcBorders>
            <w:shd w:val="clear" w:color="auto" w:fill="D9E2F3"/>
            <w:vAlign w:val="center"/>
          </w:tcPr>
          <w:p w14:paraId="1EF9E8A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3D6B5C87"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0DCDC8B6" w14:textId="77777777" w:rsidR="00344965" w:rsidRPr="00914D93" w:rsidRDefault="00344965" w:rsidP="005F645D">
            <w:pPr>
              <w:pStyle w:val="08-Tabelageral"/>
              <w:jc w:val="left"/>
              <w:rPr>
                <w:rFonts w:cs="Arial"/>
                <w:color w:val="000000"/>
                <w:szCs w:val="14"/>
              </w:rPr>
            </w:pPr>
            <w:r w:rsidRPr="00914D93">
              <w:rPr>
                <w:rFonts w:cs="Arial"/>
                <w:color w:val="000000"/>
                <w:szCs w:val="14"/>
              </w:rPr>
              <w:t>Lucro antes dos impostos</w:t>
            </w:r>
          </w:p>
        </w:tc>
        <w:tc>
          <w:tcPr>
            <w:tcW w:w="1190" w:type="dxa"/>
            <w:tcBorders>
              <w:top w:val="nil"/>
              <w:bottom w:val="nil"/>
            </w:tcBorders>
            <w:shd w:val="clear" w:color="auto" w:fill="FFFFFF" w:themeFill="background1"/>
          </w:tcPr>
          <w:p w14:paraId="2A99B69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191" w:type="dxa"/>
            <w:tcBorders>
              <w:top w:val="nil"/>
              <w:bottom w:val="nil"/>
            </w:tcBorders>
            <w:shd w:val="clear" w:color="auto" w:fill="FFFFFF" w:themeFill="background1"/>
          </w:tcPr>
          <w:p w14:paraId="65FDF1A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462.822 </w:t>
            </w:r>
          </w:p>
        </w:tc>
        <w:tc>
          <w:tcPr>
            <w:tcW w:w="1190" w:type="dxa"/>
            <w:tcBorders>
              <w:top w:val="nil"/>
              <w:bottom w:val="nil"/>
            </w:tcBorders>
            <w:shd w:val="clear" w:color="auto" w:fill="FFFFFF" w:themeFill="background1"/>
            <w:vAlign w:val="center"/>
          </w:tcPr>
          <w:p w14:paraId="5A2D769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278.947</w:t>
            </w:r>
          </w:p>
        </w:tc>
        <w:tc>
          <w:tcPr>
            <w:tcW w:w="1191" w:type="dxa"/>
            <w:tcBorders>
              <w:top w:val="nil"/>
              <w:bottom w:val="nil"/>
            </w:tcBorders>
            <w:shd w:val="clear" w:color="auto" w:fill="FFFFFF" w:themeFill="background1"/>
          </w:tcPr>
          <w:p w14:paraId="1D2BDC5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64.357 </w:t>
            </w:r>
          </w:p>
        </w:tc>
        <w:tc>
          <w:tcPr>
            <w:tcW w:w="1299" w:type="dxa"/>
            <w:tcBorders>
              <w:top w:val="nil"/>
              <w:bottom w:val="nil"/>
            </w:tcBorders>
            <w:shd w:val="clear" w:color="auto" w:fill="FFFFFF" w:themeFill="background1"/>
            <w:vAlign w:val="center"/>
          </w:tcPr>
          <w:p w14:paraId="36B0F31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 xml:space="preserve">  9.432</w:t>
            </w:r>
          </w:p>
        </w:tc>
      </w:tr>
      <w:tr w:rsidR="00344965" w:rsidRPr="00914D93" w14:paraId="3EEF0317"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5AC97B56"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Impostos e participações nos lucros</w:t>
            </w:r>
          </w:p>
        </w:tc>
        <w:tc>
          <w:tcPr>
            <w:tcW w:w="1190" w:type="dxa"/>
            <w:tcBorders>
              <w:top w:val="nil"/>
              <w:bottom w:val="nil"/>
            </w:tcBorders>
            <w:shd w:val="clear" w:color="auto" w:fill="D9E2F3"/>
          </w:tcPr>
          <w:p w14:paraId="7E8D795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vAlign w:val="center"/>
          </w:tcPr>
          <w:p w14:paraId="1474FC6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(134.508)</w:t>
            </w:r>
          </w:p>
        </w:tc>
        <w:tc>
          <w:tcPr>
            <w:tcW w:w="1190" w:type="dxa"/>
            <w:tcBorders>
              <w:top w:val="nil"/>
              <w:bottom w:val="nil"/>
            </w:tcBorders>
            <w:shd w:val="clear" w:color="auto" w:fill="D9E2F3"/>
            <w:vAlign w:val="center"/>
          </w:tcPr>
          <w:p w14:paraId="6704211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(114.865)</w:t>
            </w:r>
          </w:p>
        </w:tc>
        <w:tc>
          <w:tcPr>
            <w:tcW w:w="1191" w:type="dxa"/>
            <w:tcBorders>
              <w:top w:val="nil"/>
              <w:bottom w:val="nil"/>
            </w:tcBorders>
            <w:shd w:val="clear" w:color="auto" w:fill="D9E2F3"/>
            <w:vAlign w:val="center"/>
          </w:tcPr>
          <w:p w14:paraId="247613C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(26.482)</w:t>
            </w:r>
          </w:p>
        </w:tc>
        <w:tc>
          <w:tcPr>
            <w:tcW w:w="1299" w:type="dxa"/>
            <w:tcBorders>
              <w:top w:val="nil"/>
              <w:bottom w:val="nil"/>
            </w:tcBorders>
            <w:shd w:val="clear" w:color="auto" w:fill="D9E2F3"/>
            <w:vAlign w:val="center"/>
          </w:tcPr>
          <w:p w14:paraId="60E1510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(3.256)</w:t>
            </w:r>
          </w:p>
        </w:tc>
      </w:tr>
      <w:tr w:rsidR="00344965" w:rsidRPr="00914D93" w14:paraId="155D4211"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72565900" w14:textId="77777777" w:rsidR="00344965" w:rsidRPr="00914D93" w:rsidRDefault="00344965" w:rsidP="005F645D">
            <w:pPr>
              <w:pStyle w:val="08-Tabelageral"/>
              <w:jc w:val="left"/>
              <w:rPr>
                <w:rFonts w:cs="Arial"/>
                <w:bCs w:val="0"/>
                <w:color w:val="000000"/>
                <w:szCs w:val="14"/>
              </w:rPr>
            </w:pPr>
            <w:r w:rsidRPr="00914D93">
              <w:rPr>
                <w:rFonts w:cs="Arial"/>
                <w:color w:val="000000"/>
                <w:szCs w:val="14"/>
              </w:rPr>
              <w:t>Lucro líquido</w:t>
            </w:r>
          </w:p>
        </w:tc>
        <w:tc>
          <w:tcPr>
            <w:tcW w:w="1190" w:type="dxa"/>
            <w:tcBorders>
              <w:top w:val="nil"/>
              <w:bottom w:val="nil"/>
            </w:tcBorders>
            <w:shd w:val="clear" w:color="auto" w:fill="FFFFFF" w:themeFill="background1"/>
          </w:tcPr>
          <w:p w14:paraId="75A1586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91" w:type="dxa"/>
            <w:tcBorders>
              <w:top w:val="nil"/>
              <w:bottom w:val="nil"/>
            </w:tcBorders>
            <w:shd w:val="clear" w:color="auto" w:fill="FFFFFF" w:themeFill="background1"/>
            <w:vAlign w:val="center"/>
          </w:tcPr>
          <w:p w14:paraId="49CA182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328.314</w:t>
            </w:r>
          </w:p>
        </w:tc>
        <w:tc>
          <w:tcPr>
            <w:tcW w:w="1190" w:type="dxa"/>
            <w:tcBorders>
              <w:top w:val="nil"/>
              <w:bottom w:val="nil"/>
            </w:tcBorders>
            <w:shd w:val="clear" w:color="auto" w:fill="FFFFFF" w:themeFill="background1"/>
          </w:tcPr>
          <w:p w14:paraId="690D5FD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164.082 </w:t>
            </w:r>
          </w:p>
        </w:tc>
        <w:tc>
          <w:tcPr>
            <w:tcW w:w="1191" w:type="dxa"/>
            <w:tcBorders>
              <w:top w:val="nil"/>
              <w:bottom w:val="nil"/>
            </w:tcBorders>
            <w:shd w:val="clear" w:color="auto" w:fill="FFFFFF" w:themeFill="background1"/>
          </w:tcPr>
          <w:p w14:paraId="4121B1F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37.875 </w:t>
            </w:r>
          </w:p>
        </w:tc>
        <w:tc>
          <w:tcPr>
            <w:tcW w:w="1299" w:type="dxa"/>
            <w:tcBorders>
              <w:top w:val="nil"/>
              <w:bottom w:val="nil"/>
            </w:tcBorders>
            <w:shd w:val="clear" w:color="auto" w:fill="FFFFFF" w:themeFill="background1"/>
          </w:tcPr>
          <w:p w14:paraId="44B6015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6.176 </w:t>
            </w:r>
          </w:p>
        </w:tc>
      </w:tr>
      <w:tr w:rsidR="00344965" w:rsidRPr="00914D93" w14:paraId="3AAC62F9"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35BC3E26" w14:textId="77777777" w:rsidR="00344965" w:rsidRPr="00914D93" w:rsidRDefault="00344965" w:rsidP="005F645D">
            <w:pPr>
              <w:pStyle w:val="08-Tabelageral"/>
              <w:jc w:val="left"/>
              <w:rPr>
                <w:rFonts w:cs="Arial"/>
                <w:color w:val="000000"/>
                <w:szCs w:val="14"/>
              </w:rPr>
            </w:pPr>
            <w:r w:rsidRPr="00914D93">
              <w:rPr>
                <w:rFonts w:cs="Arial"/>
                <w:color w:val="000000"/>
                <w:szCs w:val="14"/>
              </w:rPr>
              <w:t>Atribuível à BB Seguridade</w:t>
            </w:r>
          </w:p>
        </w:tc>
        <w:tc>
          <w:tcPr>
            <w:tcW w:w="1190" w:type="dxa"/>
            <w:tcBorders>
              <w:top w:val="nil"/>
              <w:bottom w:val="nil"/>
            </w:tcBorders>
            <w:shd w:val="clear" w:color="auto" w:fill="D9E2F3"/>
          </w:tcPr>
          <w:p w14:paraId="11A9059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1" w:type="dxa"/>
            <w:tcBorders>
              <w:top w:val="nil"/>
              <w:bottom w:val="nil"/>
            </w:tcBorders>
            <w:shd w:val="clear" w:color="auto" w:fill="D9E2F3"/>
          </w:tcPr>
          <w:p w14:paraId="1C47ED7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246.203 </w:t>
            </w:r>
          </w:p>
        </w:tc>
        <w:tc>
          <w:tcPr>
            <w:tcW w:w="1190" w:type="dxa"/>
            <w:tcBorders>
              <w:top w:val="nil"/>
              <w:bottom w:val="nil"/>
            </w:tcBorders>
            <w:shd w:val="clear" w:color="auto" w:fill="D9E2F3"/>
          </w:tcPr>
          <w:p w14:paraId="0E6CA00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123.053 </w:t>
            </w:r>
          </w:p>
        </w:tc>
        <w:tc>
          <w:tcPr>
            <w:tcW w:w="1191" w:type="dxa"/>
            <w:tcBorders>
              <w:top w:val="nil"/>
              <w:bottom w:val="nil"/>
            </w:tcBorders>
            <w:shd w:val="clear" w:color="auto" w:fill="D9E2F3"/>
          </w:tcPr>
          <w:p w14:paraId="78440B2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25.248 </w:t>
            </w:r>
          </w:p>
        </w:tc>
        <w:tc>
          <w:tcPr>
            <w:tcW w:w="1299" w:type="dxa"/>
            <w:tcBorders>
              <w:top w:val="nil"/>
              <w:bottom w:val="nil"/>
            </w:tcBorders>
            <w:shd w:val="clear" w:color="auto" w:fill="D9E2F3"/>
          </w:tcPr>
          <w:p w14:paraId="656DA6FF"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4.632 </w:t>
            </w:r>
          </w:p>
        </w:tc>
      </w:tr>
      <w:tr w:rsidR="00344965" w:rsidRPr="00914D93" w14:paraId="31DEC16C"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tcPr>
          <w:p w14:paraId="025DB83D" w14:textId="77777777" w:rsidR="00344965" w:rsidRPr="00914D93" w:rsidRDefault="00344965" w:rsidP="005F645D">
            <w:pPr>
              <w:pStyle w:val="08-Tabelageral"/>
              <w:jc w:val="left"/>
              <w:rPr>
                <w:rFonts w:cs="Arial"/>
                <w:b w:val="0"/>
                <w:color w:val="000000"/>
                <w:szCs w:val="14"/>
              </w:rPr>
            </w:pPr>
            <w:r w:rsidRPr="00914D93">
              <w:rPr>
                <w:rFonts w:cs="Arial"/>
                <w:b w:val="0"/>
                <w:color w:val="000000"/>
                <w:szCs w:val="14"/>
              </w:rPr>
              <w:t>Outros ajustes</w:t>
            </w:r>
          </w:p>
        </w:tc>
        <w:tc>
          <w:tcPr>
            <w:tcW w:w="1190" w:type="dxa"/>
            <w:tcBorders>
              <w:top w:val="nil"/>
              <w:bottom w:val="nil"/>
            </w:tcBorders>
            <w:shd w:val="clear" w:color="auto" w:fill="FFFFFF" w:themeFill="background1"/>
          </w:tcPr>
          <w:p w14:paraId="60719E1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nil"/>
              <w:bottom w:val="nil"/>
            </w:tcBorders>
            <w:shd w:val="clear" w:color="auto" w:fill="FFFFFF" w:themeFill="background1"/>
          </w:tcPr>
          <w:p w14:paraId="01CB302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(13.369)</w:t>
            </w:r>
          </w:p>
        </w:tc>
        <w:tc>
          <w:tcPr>
            <w:tcW w:w="1190" w:type="dxa"/>
            <w:tcBorders>
              <w:top w:val="nil"/>
              <w:bottom w:val="nil"/>
            </w:tcBorders>
            <w:shd w:val="clear" w:color="auto" w:fill="FFFFFF" w:themeFill="background1"/>
          </w:tcPr>
          <w:p w14:paraId="6B03177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 </w:t>
            </w:r>
          </w:p>
        </w:tc>
        <w:tc>
          <w:tcPr>
            <w:tcW w:w="1191" w:type="dxa"/>
            <w:tcBorders>
              <w:top w:val="nil"/>
              <w:bottom w:val="nil"/>
            </w:tcBorders>
            <w:shd w:val="clear" w:color="auto" w:fill="FFFFFF" w:themeFill="background1"/>
          </w:tcPr>
          <w:p w14:paraId="70A72AA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99" w:type="dxa"/>
            <w:tcBorders>
              <w:top w:val="nil"/>
              <w:bottom w:val="nil"/>
            </w:tcBorders>
            <w:shd w:val="clear" w:color="auto" w:fill="FFFFFF" w:themeFill="background1"/>
          </w:tcPr>
          <w:p w14:paraId="581B7ED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 </w:t>
            </w:r>
          </w:p>
        </w:tc>
      </w:tr>
      <w:tr w:rsidR="00344965" w:rsidRPr="00914D93" w14:paraId="44991E64"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49AF1D9B" w14:textId="77777777" w:rsidR="00344965" w:rsidRPr="00914D93" w:rsidRDefault="00344965" w:rsidP="005F645D">
            <w:pPr>
              <w:pStyle w:val="08-Tabelageral"/>
              <w:jc w:val="left"/>
              <w:rPr>
                <w:rFonts w:cs="Arial"/>
                <w:b w:val="0"/>
                <w:color w:val="000000"/>
                <w:szCs w:val="14"/>
              </w:rPr>
            </w:pPr>
            <w:r w:rsidRPr="00914D93">
              <w:rPr>
                <w:rFonts w:cs="Arial"/>
                <w:b w:val="0"/>
                <w:color w:val="000000"/>
                <w:szCs w:val="14"/>
              </w:rPr>
              <w:t>Resultado de equivalência</w:t>
            </w:r>
          </w:p>
        </w:tc>
        <w:tc>
          <w:tcPr>
            <w:tcW w:w="1190" w:type="dxa"/>
            <w:tcBorders>
              <w:top w:val="nil"/>
              <w:bottom w:val="nil"/>
            </w:tcBorders>
            <w:shd w:val="clear" w:color="auto" w:fill="D9E2F3"/>
          </w:tcPr>
          <w:p w14:paraId="5E0FA73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tcPr>
          <w:p w14:paraId="198DBB2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232.834 </w:t>
            </w:r>
          </w:p>
        </w:tc>
        <w:tc>
          <w:tcPr>
            <w:tcW w:w="1190" w:type="dxa"/>
            <w:tcBorders>
              <w:top w:val="nil"/>
              <w:bottom w:val="nil"/>
            </w:tcBorders>
            <w:shd w:val="clear" w:color="auto" w:fill="D9E2F3"/>
          </w:tcPr>
          <w:p w14:paraId="6D516B0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123.053 </w:t>
            </w:r>
          </w:p>
        </w:tc>
        <w:tc>
          <w:tcPr>
            <w:tcW w:w="1191" w:type="dxa"/>
            <w:tcBorders>
              <w:top w:val="nil"/>
              <w:bottom w:val="nil"/>
            </w:tcBorders>
            <w:shd w:val="clear" w:color="auto" w:fill="D9E2F3"/>
          </w:tcPr>
          <w:p w14:paraId="6784F88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25.248 </w:t>
            </w:r>
          </w:p>
        </w:tc>
        <w:tc>
          <w:tcPr>
            <w:tcW w:w="1299" w:type="dxa"/>
            <w:tcBorders>
              <w:top w:val="nil"/>
              <w:bottom w:val="nil"/>
            </w:tcBorders>
            <w:shd w:val="clear" w:color="auto" w:fill="D9E2F3"/>
          </w:tcPr>
          <w:p w14:paraId="733EA05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4.632 </w:t>
            </w:r>
          </w:p>
        </w:tc>
      </w:tr>
      <w:tr w:rsidR="00344965" w:rsidRPr="00914D93" w14:paraId="1C9C322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412FA996" w14:textId="77777777" w:rsidR="00344965" w:rsidRPr="00914D93" w:rsidRDefault="00344965" w:rsidP="005F645D">
            <w:pPr>
              <w:pStyle w:val="08-Tabelageral"/>
              <w:jc w:val="left"/>
              <w:rPr>
                <w:rFonts w:cs="Arial"/>
                <w:b w:val="0"/>
                <w:color w:val="000000"/>
                <w:szCs w:val="14"/>
              </w:rPr>
            </w:pPr>
            <w:r w:rsidRPr="00914D93">
              <w:rPr>
                <w:rFonts w:cs="Arial"/>
                <w:b w:val="0"/>
                <w:color w:val="000000"/>
                <w:szCs w:val="14"/>
              </w:rPr>
              <w:t>Atribuível aos demais acionistas</w:t>
            </w:r>
          </w:p>
        </w:tc>
        <w:tc>
          <w:tcPr>
            <w:tcW w:w="1190" w:type="dxa"/>
            <w:tcBorders>
              <w:top w:val="nil"/>
              <w:bottom w:val="nil"/>
            </w:tcBorders>
            <w:shd w:val="clear" w:color="auto" w:fill="FFFFFF" w:themeFill="background1"/>
          </w:tcPr>
          <w:p w14:paraId="5C89AF5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nil"/>
              <w:bottom w:val="nil"/>
            </w:tcBorders>
            <w:shd w:val="clear" w:color="auto" w:fill="FFFFFF" w:themeFill="background1"/>
          </w:tcPr>
          <w:p w14:paraId="291974C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82.111 </w:t>
            </w:r>
          </w:p>
        </w:tc>
        <w:tc>
          <w:tcPr>
            <w:tcW w:w="1190" w:type="dxa"/>
            <w:tcBorders>
              <w:top w:val="nil"/>
              <w:bottom w:val="nil"/>
            </w:tcBorders>
            <w:shd w:val="clear" w:color="auto" w:fill="FFFFFF" w:themeFill="background1"/>
          </w:tcPr>
          <w:p w14:paraId="50A0CE2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41.029 </w:t>
            </w:r>
          </w:p>
        </w:tc>
        <w:tc>
          <w:tcPr>
            <w:tcW w:w="1191" w:type="dxa"/>
            <w:tcBorders>
              <w:top w:val="nil"/>
              <w:bottom w:val="nil"/>
            </w:tcBorders>
            <w:shd w:val="clear" w:color="auto" w:fill="FFFFFF" w:themeFill="background1"/>
          </w:tcPr>
          <w:p w14:paraId="4411974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12.626 </w:t>
            </w:r>
          </w:p>
        </w:tc>
        <w:tc>
          <w:tcPr>
            <w:tcW w:w="1299" w:type="dxa"/>
            <w:tcBorders>
              <w:top w:val="nil"/>
              <w:bottom w:val="nil"/>
            </w:tcBorders>
            <w:shd w:val="clear" w:color="auto" w:fill="FFFFFF" w:themeFill="background1"/>
          </w:tcPr>
          <w:p w14:paraId="71E5EC0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1.544 </w:t>
            </w:r>
          </w:p>
        </w:tc>
      </w:tr>
      <w:tr w:rsidR="00344965" w:rsidRPr="00914D93" w14:paraId="2D409EC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2F3C5D14" w14:textId="77777777" w:rsidR="00344965" w:rsidRPr="00914D93" w:rsidRDefault="00344965" w:rsidP="005F645D">
            <w:pPr>
              <w:pStyle w:val="08-Tabelageral"/>
              <w:jc w:val="left"/>
              <w:rPr>
                <w:rFonts w:cs="Arial"/>
                <w:b w:val="0"/>
                <w:color w:val="000000"/>
                <w:szCs w:val="14"/>
              </w:rPr>
            </w:pPr>
          </w:p>
        </w:tc>
        <w:tc>
          <w:tcPr>
            <w:tcW w:w="1190" w:type="dxa"/>
            <w:tcBorders>
              <w:top w:val="nil"/>
              <w:bottom w:val="nil"/>
            </w:tcBorders>
            <w:shd w:val="clear" w:color="auto" w:fill="D9E2F3"/>
          </w:tcPr>
          <w:p w14:paraId="39CBA57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1" w:type="dxa"/>
            <w:tcBorders>
              <w:top w:val="nil"/>
              <w:bottom w:val="nil"/>
            </w:tcBorders>
            <w:shd w:val="clear" w:color="auto" w:fill="D9E2F3"/>
            <w:vAlign w:val="center"/>
          </w:tcPr>
          <w:p w14:paraId="549811A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0" w:type="dxa"/>
            <w:tcBorders>
              <w:top w:val="nil"/>
              <w:bottom w:val="nil"/>
            </w:tcBorders>
            <w:shd w:val="clear" w:color="auto" w:fill="D9E2F3"/>
            <w:vAlign w:val="center"/>
          </w:tcPr>
          <w:p w14:paraId="68EA602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1" w:type="dxa"/>
            <w:tcBorders>
              <w:top w:val="nil"/>
              <w:bottom w:val="nil"/>
            </w:tcBorders>
            <w:shd w:val="clear" w:color="auto" w:fill="D9E2F3"/>
            <w:vAlign w:val="center"/>
          </w:tcPr>
          <w:p w14:paraId="0277974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99" w:type="dxa"/>
            <w:tcBorders>
              <w:top w:val="nil"/>
              <w:bottom w:val="nil"/>
            </w:tcBorders>
            <w:shd w:val="clear" w:color="auto" w:fill="D9E2F3"/>
            <w:vAlign w:val="center"/>
          </w:tcPr>
          <w:p w14:paraId="40F25F5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344965" w:rsidRPr="00914D93" w14:paraId="02C4285A"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2318AAD7" w14:textId="77777777" w:rsidR="00344965" w:rsidRPr="00914D93" w:rsidRDefault="00344965" w:rsidP="005F645D">
            <w:pPr>
              <w:pStyle w:val="08-Tabelageral"/>
              <w:jc w:val="left"/>
              <w:rPr>
                <w:rFonts w:cs="Arial"/>
                <w:color w:val="000000"/>
                <w:szCs w:val="14"/>
              </w:rPr>
            </w:pPr>
            <w:r w:rsidRPr="00914D93">
              <w:rPr>
                <w:rFonts w:cs="Arial"/>
                <w:color w:val="000000"/>
                <w:szCs w:val="14"/>
              </w:rPr>
              <w:t xml:space="preserve">Total dos ativos </w:t>
            </w:r>
          </w:p>
        </w:tc>
        <w:tc>
          <w:tcPr>
            <w:tcW w:w="1190" w:type="dxa"/>
            <w:tcBorders>
              <w:top w:val="nil"/>
              <w:bottom w:val="nil"/>
            </w:tcBorders>
            <w:shd w:val="clear" w:color="auto" w:fill="FFFFFF" w:themeFill="background1"/>
          </w:tcPr>
          <w:p w14:paraId="045EAC7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91" w:type="dxa"/>
            <w:tcBorders>
              <w:top w:val="nil"/>
              <w:bottom w:val="nil"/>
            </w:tcBorders>
            <w:shd w:val="clear" w:color="auto" w:fill="FFFFFF" w:themeFill="background1"/>
          </w:tcPr>
          <w:p w14:paraId="3F0AE0B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14.595.302 </w:t>
            </w:r>
          </w:p>
        </w:tc>
        <w:tc>
          <w:tcPr>
            <w:tcW w:w="1190" w:type="dxa"/>
            <w:tcBorders>
              <w:top w:val="nil"/>
              <w:bottom w:val="nil"/>
            </w:tcBorders>
            <w:shd w:val="clear" w:color="auto" w:fill="FFFFFF" w:themeFill="background1"/>
          </w:tcPr>
          <w:p w14:paraId="1F5CA38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290.172.085 </w:t>
            </w:r>
          </w:p>
        </w:tc>
        <w:tc>
          <w:tcPr>
            <w:tcW w:w="1191" w:type="dxa"/>
            <w:tcBorders>
              <w:top w:val="nil"/>
              <w:bottom w:val="nil"/>
            </w:tcBorders>
            <w:shd w:val="clear" w:color="auto" w:fill="FFFFFF" w:themeFill="background1"/>
          </w:tcPr>
          <w:p w14:paraId="3FF9547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9.527.075 </w:t>
            </w:r>
          </w:p>
        </w:tc>
        <w:tc>
          <w:tcPr>
            <w:tcW w:w="1299" w:type="dxa"/>
            <w:tcBorders>
              <w:top w:val="nil"/>
              <w:bottom w:val="nil"/>
            </w:tcBorders>
            <w:shd w:val="clear" w:color="auto" w:fill="FFFFFF" w:themeFill="background1"/>
          </w:tcPr>
          <w:p w14:paraId="5B2A59C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48.026 </w:t>
            </w:r>
          </w:p>
        </w:tc>
      </w:tr>
      <w:tr w:rsidR="00344965" w:rsidRPr="00914D93" w14:paraId="746C6E80"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vAlign w:val="center"/>
          </w:tcPr>
          <w:p w14:paraId="3A4CC97B" w14:textId="77777777" w:rsidR="00344965" w:rsidRPr="00914D93" w:rsidRDefault="00344965" w:rsidP="005F645D">
            <w:pPr>
              <w:pStyle w:val="08-Tabelageral"/>
              <w:jc w:val="left"/>
              <w:rPr>
                <w:rFonts w:cs="Arial"/>
                <w:color w:val="000000"/>
                <w:szCs w:val="14"/>
              </w:rPr>
            </w:pPr>
            <w:r w:rsidRPr="00914D93">
              <w:rPr>
                <w:rFonts w:cs="Arial"/>
                <w:color w:val="000000"/>
                <w:szCs w:val="14"/>
              </w:rPr>
              <w:t>Total dos passivos</w:t>
            </w:r>
          </w:p>
        </w:tc>
        <w:tc>
          <w:tcPr>
            <w:tcW w:w="1190" w:type="dxa"/>
            <w:tcBorders>
              <w:top w:val="nil"/>
              <w:bottom w:val="nil"/>
            </w:tcBorders>
            <w:shd w:val="clear" w:color="auto" w:fill="D9E2F3"/>
          </w:tcPr>
          <w:p w14:paraId="2EDA43C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1" w:type="dxa"/>
            <w:tcBorders>
              <w:top w:val="nil"/>
              <w:bottom w:val="nil"/>
            </w:tcBorders>
            <w:shd w:val="clear" w:color="auto" w:fill="D9E2F3"/>
          </w:tcPr>
          <w:p w14:paraId="0667472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12.754.990 </w:t>
            </w:r>
          </w:p>
        </w:tc>
        <w:tc>
          <w:tcPr>
            <w:tcW w:w="1190" w:type="dxa"/>
            <w:tcBorders>
              <w:top w:val="nil"/>
              <w:bottom w:val="nil"/>
            </w:tcBorders>
            <w:shd w:val="clear" w:color="auto" w:fill="D9E2F3"/>
          </w:tcPr>
          <w:p w14:paraId="43220B9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286.972.134 </w:t>
            </w:r>
          </w:p>
        </w:tc>
        <w:tc>
          <w:tcPr>
            <w:tcW w:w="1191" w:type="dxa"/>
            <w:tcBorders>
              <w:top w:val="nil"/>
              <w:bottom w:val="nil"/>
            </w:tcBorders>
            <w:shd w:val="clear" w:color="auto" w:fill="D9E2F3"/>
          </w:tcPr>
          <w:p w14:paraId="0C23B14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9.075.108 </w:t>
            </w:r>
          </w:p>
        </w:tc>
        <w:tc>
          <w:tcPr>
            <w:tcW w:w="1299" w:type="dxa"/>
            <w:tcBorders>
              <w:top w:val="nil"/>
              <w:bottom w:val="nil"/>
            </w:tcBorders>
            <w:shd w:val="clear" w:color="auto" w:fill="D9E2F3"/>
          </w:tcPr>
          <w:p w14:paraId="5055536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24.677 </w:t>
            </w:r>
          </w:p>
        </w:tc>
      </w:tr>
      <w:tr w:rsidR="00344965" w:rsidRPr="00914D93" w14:paraId="54587687"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vAlign w:val="center"/>
          </w:tcPr>
          <w:p w14:paraId="7ED82287" w14:textId="77777777" w:rsidR="00344965" w:rsidRPr="00914D93" w:rsidRDefault="00344965" w:rsidP="005F645D">
            <w:pPr>
              <w:pStyle w:val="08-Tabelageral"/>
              <w:jc w:val="left"/>
              <w:rPr>
                <w:rFonts w:cs="Arial"/>
                <w:color w:val="000000"/>
                <w:szCs w:val="14"/>
              </w:rPr>
            </w:pPr>
            <w:r w:rsidRPr="00914D93">
              <w:rPr>
                <w:rFonts w:cs="Arial"/>
                <w:color w:val="000000"/>
                <w:szCs w:val="14"/>
              </w:rPr>
              <w:t>Total do patrimônio líquido</w:t>
            </w:r>
          </w:p>
        </w:tc>
        <w:tc>
          <w:tcPr>
            <w:tcW w:w="1190" w:type="dxa"/>
            <w:tcBorders>
              <w:top w:val="nil"/>
              <w:bottom w:val="nil"/>
            </w:tcBorders>
            <w:shd w:val="clear" w:color="auto" w:fill="FFFFFF" w:themeFill="background1"/>
          </w:tcPr>
          <w:p w14:paraId="44B182F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91" w:type="dxa"/>
            <w:tcBorders>
              <w:top w:val="nil"/>
              <w:bottom w:val="nil"/>
            </w:tcBorders>
            <w:shd w:val="clear" w:color="auto" w:fill="FFFFFF" w:themeFill="background1"/>
          </w:tcPr>
          <w:p w14:paraId="68FA033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1.840.312 </w:t>
            </w:r>
          </w:p>
        </w:tc>
        <w:tc>
          <w:tcPr>
            <w:tcW w:w="1190" w:type="dxa"/>
            <w:tcBorders>
              <w:top w:val="nil"/>
              <w:bottom w:val="nil"/>
            </w:tcBorders>
            <w:shd w:val="clear" w:color="auto" w:fill="FFFFFF" w:themeFill="background1"/>
          </w:tcPr>
          <w:p w14:paraId="5A5930E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3.199.951 </w:t>
            </w:r>
          </w:p>
        </w:tc>
        <w:tc>
          <w:tcPr>
            <w:tcW w:w="1191" w:type="dxa"/>
            <w:tcBorders>
              <w:top w:val="nil"/>
              <w:bottom w:val="nil"/>
            </w:tcBorders>
            <w:shd w:val="clear" w:color="auto" w:fill="FFFFFF" w:themeFill="background1"/>
          </w:tcPr>
          <w:p w14:paraId="2AB5563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451.967 </w:t>
            </w:r>
          </w:p>
        </w:tc>
        <w:tc>
          <w:tcPr>
            <w:tcW w:w="1299" w:type="dxa"/>
            <w:tcBorders>
              <w:top w:val="nil"/>
              <w:bottom w:val="nil"/>
            </w:tcBorders>
            <w:shd w:val="clear" w:color="auto" w:fill="FFFFFF" w:themeFill="background1"/>
          </w:tcPr>
          <w:p w14:paraId="09BA8A4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23.349 </w:t>
            </w:r>
          </w:p>
        </w:tc>
      </w:tr>
      <w:tr w:rsidR="00344965" w:rsidRPr="00914D93" w14:paraId="7E064AE5"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D9E2F3"/>
          </w:tcPr>
          <w:p w14:paraId="60C7E89D" w14:textId="77777777" w:rsidR="00344965" w:rsidRPr="00914D93" w:rsidRDefault="00344965" w:rsidP="005F645D">
            <w:pPr>
              <w:pStyle w:val="08-Tabelageral"/>
              <w:jc w:val="left"/>
              <w:rPr>
                <w:rFonts w:cs="Arial"/>
                <w:b w:val="0"/>
                <w:szCs w:val="14"/>
              </w:rPr>
            </w:pPr>
            <w:r w:rsidRPr="00914D93">
              <w:rPr>
                <w:rFonts w:cs="Arial"/>
                <w:b w:val="0"/>
                <w:szCs w:val="14"/>
              </w:rPr>
              <w:t>Atribuível à BB Seguridade</w:t>
            </w:r>
          </w:p>
        </w:tc>
        <w:tc>
          <w:tcPr>
            <w:tcW w:w="1190" w:type="dxa"/>
            <w:tcBorders>
              <w:top w:val="nil"/>
              <w:bottom w:val="nil"/>
            </w:tcBorders>
            <w:shd w:val="clear" w:color="auto" w:fill="D9E2F3"/>
          </w:tcPr>
          <w:p w14:paraId="7033CB7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1" w:type="dxa"/>
            <w:tcBorders>
              <w:top w:val="nil"/>
              <w:bottom w:val="nil"/>
            </w:tcBorders>
            <w:shd w:val="clear" w:color="auto" w:fill="D9E2F3"/>
          </w:tcPr>
          <w:p w14:paraId="0E126F4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1.380.050 </w:t>
            </w:r>
          </w:p>
        </w:tc>
        <w:tc>
          <w:tcPr>
            <w:tcW w:w="1190" w:type="dxa"/>
            <w:tcBorders>
              <w:top w:val="nil"/>
              <w:bottom w:val="nil"/>
            </w:tcBorders>
            <w:shd w:val="clear" w:color="auto" w:fill="D9E2F3"/>
          </w:tcPr>
          <w:p w14:paraId="74449E3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2.399.803 </w:t>
            </w:r>
          </w:p>
        </w:tc>
        <w:tc>
          <w:tcPr>
            <w:tcW w:w="1191" w:type="dxa"/>
            <w:tcBorders>
              <w:top w:val="nil"/>
              <w:bottom w:val="nil"/>
            </w:tcBorders>
            <w:shd w:val="clear" w:color="auto" w:fill="D9E2F3"/>
          </w:tcPr>
          <w:p w14:paraId="077745A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301.282 </w:t>
            </w:r>
          </w:p>
        </w:tc>
        <w:tc>
          <w:tcPr>
            <w:tcW w:w="1299" w:type="dxa"/>
            <w:tcBorders>
              <w:top w:val="nil"/>
              <w:bottom w:val="nil"/>
            </w:tcBorders>
            <w:shd w:val="clear" w:color="auto" w:fill="D9E2F3"/>
          </w:tcPr>
          <w:p w14:paraId="05B7FA3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17.512 </w:t>
            </w:r>
          </w:p>
        </w:tc>
      </w:tr>
      <w:tr w:rsidR="00344965" w:rsidRPr="00914D93" w14:paraId="2F762487"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nil"/>
            </w:tcBorders>
            <w:shd w:val="clear" w:color="auto" w:fill="FFFFFF" w:themeFill="background1"/>
          </w:tcPr>
          <w:p w14:paraId="52742143" w14:textId="77777777" w:rsidR="00344965" w:rsidRPr="00914D93" w:rsidRDefault="00344965" w:rsidP="005F645D">
            <w:pPr>
              <w:pStyle w:val="08-Tabelageral"/>
              <w:jc w:val="left"/>
              <w:rPr>
                <w:rFonts w:cs="Arial"/>
                <w:b w:val="0"/>
                <w:szCs w:val="14"/>
              </w:rPr>
            </w:pPr>
            <w:r w:rsidRPr="00914D93">
              <w:rPr>
                <w:rFonts w:cs="Arial"/>
                <w:b w:val="0"/>
                <w:szCs w:val="14"/>
              </w:rPr>
              <w:t>Outros ajustes</w:t>
            </w:r>
          </w:p>
        </w:tc>
        <w:tc>
          <w:tcPr>
            <w:tcW w:w="1190" w:type="dxa"/>
            <w:tcBorders>
              <w:top w:val="nil"/>
              <w:bottom w:val="nil"/>
            </w:tcBorders>
            <w:shd w:val="clear" w:color="auto" w:fill="FFFFFF" w:themeFill="background1"/>
          </w:tcPr>
          <w:p w14:paraId="4C2CDAB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1" w:type="dxa"/>
            <w:tcBorders>
              <w:top w:val="nil"/>
              <w:bottom w:val="nil"/>
            </w:tcBorders>
            <w:shd w:val="clear" w:color="auto" w:fill="FFFFFF" w:themeFill="background1"/>
          </w:tcPr>
          <w:p w14:paraId="6FD03E8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581.669 </w:t>
            </w:r>
          </w:p>
        </w:tc>
        <w:tc>
          <w:tcPr>
            <w:tcW w:w="1190" w:type="dxa"/>
            <w:tcBorders>
              <w:top w:val="nil"/>
              <w:bottom w:val="nil"/>
            </w:tcBorders>
            <w:shd w:val="clear" w:color="auto" w:fill="FFFFFF" w:themeFill="background1"/>
          </w:tcPr>
          <w:p w14:paraId="22FABD6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(24.685)</w:t>
            </w:r>
          </w:p>
        </w:tc>
        <w:tc>
          <w:tcPr>
            <w:tcW w:w="1191" w:type="dxa"/>
            <w:tcBorders>
              <w:top w:val="nil"/>
              <w:bottom w:val="nil"/>
            </w:tcBorders>
            <w:shd w:val="clear" w:color="auto" w:fill="FFFFFF" w:themeFill="background1"/>
          </w:tcPr>
          <w:p w14:paraId="0840A02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110.748 </w:t>
            </w:r>
          </w:p>
        </w:tc>
        <w:tc>
          <w:tcPr>
            <w:tcW w:w="1299" w:type="dxa"/>
            <w:tcBorders>
              <w:top w:val="nil"/>
              <w:bottom w:val="nil"/>
            </w:tcBorders>
            <w:shd w:val="clear" w:color="auto" w:fill="FFFFFF" w:themeFill="background1"/>
          </w:tcPr>
          <w:p w14:paraId="324C2D6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344965" w:rsidRPr="00914D93" w14:paraId="0CFE65D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78" w:type="dxa"/>
            <w:tcBorders>
              <w:top w:val="nil"/>
              <w:bottom w:val="single" w:sz="2" w:space="0" w:color="8EAADB" w:themeColor="accent5" w:themeTint="99"/>
            </w:tcBorders>
            <w:shd w:val="clear" w:color="auto" w:fill="D9E2F3"/>
          </w:tcPr>
          <w:p w14:paraId="626428A8" w14:textId="77777777" w:rsidR="00344965" w:rsidRPr="00914D93" w:rsidRDefault="00344965" w:rsidP="005F645D">
            <w:pPr>
              <w:pStyle w:val="08-Tabelageral"/>
              <w:jc w:val="left"/>
              <w:rPr>
                <w:rFonts w:cs="Arial"/>
                <w:szCs w:val="14"/>
              </w:rPr>
            </w:pPr>
            <w:r w:rsidRPr="00914D93">
              <w:rPr>
                <w:rFonts w:cs="Arial"/>
                <w:szCs w:val="14"/>
              </w:rPr>
              <w:t>Saldo do investimento</w:t>
            </w:r>
          </w:p>
        </w:tc>
        <w:tc>
          <w:tcPr>
            <w:tcW w:w="1190" w:type="dxa"/>
            <w:tcBorders>
              <w:top w:val="nil"/>
              <w:bottom w:val="single" w:sz="2" w:space="0" w:color="8EAADB" w:themeColor="accent5" w:themeTint="99"/>
            </w:tcBorders>
            <w:shd w:val="clear" w:color="auto" w:fill="D9E2F3"/>
          </w:tcPr>
          <w:p w14:paraId="3778982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1" w:type="dxa"/>
            <w:tcBorders>
              <w:top w:val="nil"/>
              <w:bottom w:val="single" w:sz="2" w:space="0" w:color="8EAADB" w:themeColor="accent5" w:themeTint="99"/>
            </w:tcBorders>
            <w:shd w:val="clear" w:color="auto" w:fill="D9E2F3"/>
          </w:tcPr>
          <w:p w14:paraId="287242A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1.961.719 </w:t>
            </w:r>
          </w:p>
        </w:tc>
        <w:tc>
          <w:tcPr>
            <w:tcW w:w="1190" w:type="dxa"/>
            <w:tcBorders>
              <w:top w:val="nil"/>
              <w:bottom w:val="single" w:sz="2" w:space="0" w:color="8EAADB" w:themeColor="accent5" w:themeTint="99"/>
            </w:tcBorders>
            <w:shd w:val="clear" w:color="auto" w:fill="D9E2F3"/>
          </w:tcPr>
          <w:p w14:paraId="4273A76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2.375.118 </w:t>
            </w:r>
          </w:p>
        </w:tc>
        <w:tc>
          <w:tcPr>
            <w:tcW w:w="1191" w:type="dxa"/>
            <w:tcBorders>
              <w:top w:val="nil"/>
              <w:bottom w:val="single" w:sz="2" w:space="0" w:color="8EAADB" w:themeColor="accent5" w:themeTint="99"/>
            </w:tcBorders>
            <w:shd w:val="clear" w:color="auto" w:fill="D9E2F3"/>
          </w:tcPr>
          <w:p w14:paraId="69EA171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412.030 </w:t>
            </w:r>
          </w:p>
        </w:tc>
        <w:tc>
          <w:tcPr>
            <w:tcW w:w="1299" w:type="dxa"/>
            <w:tcBorders>
              <w:top w:val="nil"/>
              <w:bottom w:val="single" w:sz="2" w:space="0" w:color="8EAADB" w:themeColor="accent5" w:themeTint="99"/>
            </w:tcBorders>
            <w:shd w:val="clear" w:color="auto" w:fill="D9E2F3"/>
          </w:tcPr>
          <w:p w14:paraId="5484FD8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17.512 </w:t>
            </w:r>
          </w:p>
        </w:tc>
      </w:tr>
    </w:tbl>
    <w:p w14:paraId="1D02792B" w14:textId="77777777" w:rsidR="00344965" w:rsidRPr="00914D93" w:rsidRDefault="00344965" w:rsidP="005F645D">
      <w:pPr>
        <w:spacing w:after="0"/>
        <w:jc w:val="right"/>
        <w:rPr>
          <w:rFonts w:cs="Arial"/>
          <w:b/>
          <w:sz w:val="14"/>
          <w:szCs w:val="18"/>
        </w:rPr>
        <w:sectPr w:rsidR="00344965" w:rsidRPr="00914D93" w:rsidSect="005F645D">
          <w:headerReference w:type="even" r:id="rId21"/>
          <w:headerReference w:type="default" r:id="rId22"/>
          <w:footerReference w:type="even" r:id="rId23"/>
          <w:footerReference w:type="default" r:id="rId24"/>
          <w:headerReference w:type="first" r:id="rId25"/>
          <w:footerReference w:type="first" r:id="rId26"/>
          <w:pgSz w:w="11906" w:h="16838" w:code="9"/>
          <w:pgMar w:top="1134" w:right="1134" w:bottom="851" w:left="1134" w:header="851" w:footer="284" w:gutter="0"/>
          <w:cols w:space="708"/>
          <w:docGrid w:linePitch="360"/>
        </w:sectPr>
      </w:pPr>
    </w:p>
    <w:p w14:paraId="02EF159B" w14:textId="77777777" w:rsidR="00344965" w:rsidRPr="00914D93" w:rsidRDefault="00344965" w:rsidP="005F645D">
      <w:pPr>
        <w:spacing w:after="0"/>
        <w:jc w:val="right"/>
        <w:rPr>
          <w:rFonts w:cs="Arial"/>
          <w:b/>
          <w:sz w:val="14"/>
          <w:szCs w:val="18"/>
        </w:rPr>
      </w:pPr>
    </w:p>
    <w:p w14:paraId="291C8A84" w14:textId="77777777" w:rsidR="00344965" w:rsidRPr="00914D93" w:rsidRDefault="00344965" w:rsidP="005F645D">
      <w:pPr>
        <w:spacing w:after="0"/>
        <w:jc w:val="right"/>
        <w:rPr>
          <w:rFonts w:cs="Arial"/>
          <w:b/>
          <w:sz w:val="14"/>
          <w:szCs w:val="18"/>
        </w:rPr>
      </w:pPr>
      <w:r w:rsidRPr="00914D93">
        <w:rPr>
          <w:rFonts w:cs="Arial"/>
          <w:b/>
          <w:sz w:val="14"/>
          <w:szCs w:val="18"/>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089"/>
        <w:gridCol w:w="1088"/>
        <w:gridCol w:w="1088"/>
        <w:gridCol w:w="1089"/>
        <w:gridCol w:w="1088"/>
        <w:gridCol w:w="1197"/>
      </w:tblGrid>
      <w:tr w:rsidR="00344965" w:rsidRPr="00914D93" w14:paraId="5668AA44" w14:textId="77777777" w:rsidTr="009059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89" w:type="dxa"/>
            <w:tcBorders>
              <w:top w:val="single" w:sz="2" w:space="0" w:color="8EAADB" w:themeColor="accent5" w:themeTint="99"/>
              <w:bottom w:val="nil"/>
            </w:tcBorders>
            <w:shd w:val="clear" w:color="auto" w:fill="D9E2F3"/>
            <w:vAlign w:val="center"/>
          </w:tcPr>
          <w:p w14:paraId="46FAAE11" w14:textId="77777777" w:rsidR="00344965" w:rsidRPr="00914D93" w:rsidRDefault="00344965" w:rsidP="005F645D">
            <w:pPr>
              <w:jc w:val="center"/>
              <w:rPr>
                <w:rFonts w:cs="Arial"/>
                <w:b w:val="0"/>
                <w:szCs w:val="18"/>
              </w:rPr>
            </w:pPr>
          </w:p>
        </w:tc>
        <w:tc>
          <w:tcPr>
            <w:tcW w:w="5550" w:type="dxa"/>
            <w:gridSpan w:val="5"/>
            <w:tcBorders>
              <w:top w:val="single" w:sz="2" w:space="0" w:color="8EAADB" w:themeColor="accent5" w:themeTint="99"/>
              <w:bottom w:val="single" w:sz="2" w:space="0" w:color="8EAADB" w:themeColor="accent5" w:themeTint="99"/>
            </w:tcBorders>
            <w:shd w:val="clear" w:color="auto" w:fill="D9E2F3"/>
            <w:vAlign w:val="center"/>
          </w:tcPr>
          <w:p w14:paraId="19F490EE" w14:textId="77777777" w:rsidR="00344965" w:rsidRPr="00914D93" w:rsidRDefault="00344965" w:rsidP="005F645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44965" w:rsidRPr="00914D93" w14:paraId="483368DC" w14:textId="77777777" w:rsidTr="009059A1">
        <w:trPr>
          <w:cnfStyle w:val="000000100000" w:firstRow="0" w:lastRow="0" w:firstColumn="0" w:lastColumn="0" w:oddVBand="0" w:evenVBand="0" w:oddHBand="1" w:evenHBand="0" w:firstRowFirstColumn="0" w:firstRowLastColumn="0" w:lastRowFirstColumn="0" w:lastRowLastColumn="0"/>
          <w:trHeight w:hRule="exact" w:val="81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single" w:sz="2" w:space="0" w:color="8EAADB" w:themeColor="accent5" w:themeTint="99"/>
            </w:tcBorders>
            <w:shd w:val="clear" w:color="auto" w:fill="D9E2F3"/>
          </w:tcPr>
          <w:p w14:paraId="0858C833" w14:textId="77777777" w:rsidR="00344965" w:rsidRPr="00914D93" w:rsidRDefault="00344965" w:rsidP="005F645D">
            <w:pPr>
              <w:pStyle w:val="08-Tabelageral"/>
              <w:jc w:val="left"/>
              <w:rPr>
                <w:rFonts w:cs="Arial"/>
                <w:b w:val="0"/>
              </w:rPr>
            </w:pPr>
          </w:p>
        </w:tc>
        <w:tc>
          <w:tcPr>
            <w:tcW w:w="1088" w:type="dxa"/>
            <w:tcBorders>
              <w:top w:val="single" w:sz="2" w:space="0" w:color="8EAADB" w:themeColor="accent5" w:themeTint="99"/>
              <w:bottom w:val="single" w:sz="2" w:space="0" w:color="8EAADB" w:themeColor="accent5" w:themeTint="99"/>
            </w:tcBorders>
            <w:shd w:val="clear" w:color="auto" w:fill="D9E2F3"/>
            <w:vAlign w:val="center"/>
          </w:tcPr>
          <w:p w14:paraId="510509A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Seguros – Vida, Habitacional, Rural e Patrimônio</w:t>
            </w:r>
          </w:p>
        </w:tc>
        <w:tc>
          <w:tcPr>
            <w:tcW w:w="1088" w:type="dxa"/>
            <w:tcBorders>
              <w:top w:val="single" w:sz="2" w:space="0" w:color="8EAADB" w:themeColor="accent5" w:themeTint="99"/>
              <w:bottom w:val="single" w:sz="2" w:space="0" w:color="8EAADB" w:themeColor="accent5" w:themeTint="99"/>
            </w:tcBorders>
            <w:shd w:val="clear" w:color="auto" w:fill="D9E2F3"/>
            <w:vAlign w:val="center"/>
          </w:tcPr>
          <w:p w14:paraId="4950C75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 xml:space="preserve">Resseguros </w:t>
            </w:r>
            <w:r w:rsidRPr="00914D93">
              <w:rPr>
                <w:rFonts w:cs="Arial"/>
                <w:b/>
                <w:sz w:val="12"/>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vAlign w:val="center"/>
          </w:tcPr>
          <w:p w14:paraId="3AFCA68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Previdência</w:t>
            </w:r>
          </w:p>
        </w:tc>
        <w:tc>
          <w:tcPr>
            <w:tcW w:w="1088" w:type="dxa"/>
            <w:tcBorders>
              <w:top w:val="single" w:sz="2" w:space="0" w:color="8EAADB" w:themeColor="accent5" w:themeTint="99"/>
              <w:bottom w:val="single" w:sz="2" w:space="0" w:color="8EAADB" w:themeColor="accent5" w:themeTint="99"/>
            </w:tcBorders>
            <w:shd w:val="clear" w:color="auto" w:fill="D9E2F3"/>
            <w:vAlign w:val="center"/>
          </w:tcPr>
          <w:p w14:paraId="098E6DC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Capitalização</w:t>
            </w:r>
          </w:p>
        </w:tc>
        <w:tc>
          <w:tcPr>
            <w:tcW w:w="1197" w:type="dxa"/>
            <w:tcBorders>
              <w:top w:val="single" w:sz="2" w:space="0" w:color="8EAADB" w:themeColor="accent5" w:themeTint="99"/>
              <w:bottom w:val="single" w:sz="2" w:space="0" w:color="8EAADB" w:themeColor="accent5" w:themeTint="99"/>
            </w:tcBorders>
            <w:shd w:val="clear" w:color="auto" w:fill="D9E2F3"/>
            <w:vAlign w:val="center"/>
          </w:tcPr>
          <w:p w14:paraId="38163D1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914D93">
              <w:rPr>
                <w:rFonts w:cs="Arial"/>
                <w:b/>
                <w:sz w:val="12"/>
              </w:rPr>
              <w:t>Saúde</w:t>
            </w:r>
          </w:p>
        </w:tc>
      </w:tr>
      <w:tr w:rsidR="00344965" w:rsidRPr="00914D93" w14:paraId="7F27227F"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single" w:sz="2" w:space="0" w:color="8EAADB" w:themeColor="accent5" w:themeTint="99"/>
              <w:bottom w:val="nil"/>
            </w:tcBorders>
            <w:shd w:val="clear" w:color="auto" w:fill="FFFFFF" w:themeFill="background1"/>
            <w:vAlign w:val="center"/>
          </w:tcPr>
          <w:p w14:paraId="774AAC44" w14:textId="77777777" w:rsidR="00344965" w:rsidRPr="00914D93" w:rsidRDefault="00344965" w:rsidP="005F645D">
            <w:pPr>
              <w:pStyle w:val="08-Tabelageral"/>
              <w:jc w:val="left"/>
              <w:rPr>
                <w:rFonts w:cs="Arial"/>
                <w:b w:val="0"/>
                <w:bCs w:val="0"/>
                <w:szCs w:val="14"/>
              </w:rPr>
            </w:pPr>
            <w:r w:rsidRPr="00914D93">
              <w:rPr>
                <w:rFonts w:cs="Arial"/>
                <w:b w:val="0"/>
                <w:bCs w:val="0"/>
                <w:szCs w:val="14"/>
              </w:rPr>
              <w:t xml:space="preserve">Resultado de operações de seguros </w:t>
            </w:r>
          </w:p>
        </w:tc>
        <w:tc>
          <w:tcPr>
            <w:tcW w:w="1088" w:type="dxa"/>
            <w:tcBorders>
              <w:top w:val="single" w:sz="2" w:space="0" w:color="8EAADB" w:themeColor="accent5" w:themeTint="99"/>
              <w:bottom w:val="nil"/>
            </w:tcBorders>
            <w:shd w:val="clear" w:color="auto" w:fill="FFFFFF" w:themeFill="background1"/>
          </w:tcPr>
          <w:p w14:paraId="06BF9F9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1.988.185 </w:t>
            </w:r>
          </w:p>
        </w:tc>
        <w:tc>
          <w:tcPr>
            <w:tcW w:w="1088" w:type="dxa"/>
            <w:tcBorders>
              <w:top w:val="single" w:sz="2" w:space="0" w:color="8EAADB" w:themeColor="accent5" w:themeTint="99"/>
              <w:bottom w:val="nil"/>
            </w:tcBorders>
            <w:shd w:val="clear" w:color="auto" w:fill="FFFFFF" w:themeFill="background1"/>
          </w:tcPr>
          <w:p w14:paraId="0059690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 xml:space="preserve"> 1.990.024 </w:t>
            </w:r>
          </w:p>
        </w:tc>
        <w:tc>
          <w:tcPr>
            <w:tcW w:w="1089" w:type="dxa"/>
            <w:tcBorders>
              <w:top w:val="single" w:sz="2" w:space="0" w:color="8EAADB" w:themeColor="accent5" w:themeTint="99"/>
              <w:bottom w:val="nil"/>
            </w:tcBorders>
            <w:shd w:val="clear" w:color="auto" w:fill="FFFFFF" w:themeFill="background1"/>
            <w:vAlign w:val="center"/>
          </w:tcPr>
          <w:p w14:paraId="011FD65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088" w:type="dxa"/>
            <w:tcBorders>
              <w:top w:val="single" w:sz="2" w:space="0" w:color="8EAADB" w:themeColor="accent5" w:themeTint="99"/>
              <w:bottom w:val="nil"/>
            </w:tcBorders>
            <w:shd w:val="clear" w:color="auto" w:fill="FFFFFF" w:themeFill="background1"/>
            <w:vAlign w:val="center"/>
          </w:tcPr>
          <w:p w14:paraId="3D6F81E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7" w:type="dxa"/>
            <w:tcBorders>
              <w:top w:val="single" w:sz="2" w:space="0" w:color="8EAADB" w:themeColor="accent5" w:themeTint="99"/>
              <w:bottom w:val="nil"/>
            </w:tcBorders>
            <w:shd w:val="clear" w:color="auto" w:fill="FFFFFF" w:themeFill="background1"/>
            <w:vAlign w:val="center"/>
          </w:tcPr>
          <w:p w14:paraId="79D86EF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344965" w:rsidRPr="00914D93" w14:paraId="0684FFCB"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1B6357B4"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Resultado com resseguros</w:t>
            </w:r>
          </w:p>
        </w:tc>
        <w:tc>
          <w:tcPr>
            <w:tcW w:w="1088" w:type="dxa"/>
            <w:tcBorders>
              <w:top w:val="nil"/>
              <w:bottom w:val="nil"/>
            </w:tcBorders>
            <w:shd w:val="clear" w:color="auto" w:fill="D9E2F3"/>
          </w:tcPr>
          <w:p w14:paraId="4D2847B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466.720 </w:t>
            </w:r>
          </w:p>
        </w:tc>
        <w:tc>
          <w:tcPr>
            <w:tcW w:w="1088" w:type="dxa"/>
            <w:tcBorders>
              <w:top w:val="nil"/>
              <w:bottom w:val="nil"/>
            </w:tcBorders>
            <w:shd w:val="clear" w:color="auto" w:fill="D9E2F3"/>
          </w:tcPr>
          <w:p w14:paraId="1D54219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(174.837) </w:t>
            </w:r>
          </w:p>
        </w:tc>
        <w:tc>
          <w:tcPr>
            <w:tcW w:w="1089" w:type="dxa"/>
            <w:tcBorders>
              <w:top w:val="nil"/>
              <w:bottom w:val="nil"/>
            </w:tcBorders>
            <w:shd w:val="clear" w:color="auto" w:fill="D9E2F3"/>
            <w:vAlign w:val="center"/>
          </w:tcPr>
          <w:p w14:paraId="3F990C6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D9E2F3"/>
            <w:vAlign w:val="center"/>
          </w:tcPr>
          <w:p w14:paraId="6D7D728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7" w:type="dxa"/>
            <w:tcBorders>
              <w:top w:val="nil"/>
              <w:bottom w:val="nil"/>
            </w:tcBorders>
            <w:shd w:val="clear" w:color="auto" w:fill="D9E2F3"/>
            <w:vAlign w:val="center"/>
          </w:tcPr>
          <w:p w14:paraId="009F9E3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7996223B"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3755CC7D" w14:textId="77777777" w:rsidR="00344965" w:rsidRPr="00914D93" w:rsidRDefault="00344965" w:rsidP="005F645D">
            <w:pPr>
              <w:pStyle w:val="08-Tabelageral"/>
              <w:jc w:val="left"/>
              <w:rPr>
                <w:rFonts w:cs="Arial"/>
                <w:b w:val="0"/>
                <w:bCs w:val="0"/>
                <w:szCs w:val="14"/>
              </w:rPr>
            </w:pPr>
            <w:r w:rsidRPr="00914D93">
              <w:rPr>
                <w:rFonts w:cs="Arial"/>
                <w:b w:val="0"/>
                <w:bCs w:val="0"/>
                <w:color w:val="000000"/>
                <w:szCs w:val="14"/>
              </w:rPr>
              <w:t xml:space="preserve">Resultado de operações de previdência </w:t>
            </w:r>
          </w:p>
        </w:tc>
        <w:tc>
          <w:tcPr>
            <w:tcW w:w="1088" w:type="dxa"/>
            <w:tcBorders>
              <w:top w:val="nil"/>
              <w:bottom w:val="nil"/>
            </w:tcBorders>
            <w:shd w:val="clear" w:color="auto" w:fill="FFFFFF" w:themeFill="background1"/>
            <w:vAlign w:val="center"/>
          </w:tcPr>
          <w:p w14:paraId="7192B02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FFFFFF" w:themeFill="background1"/>
            <w:vAlign w:val="center"/>
          </w:tcPr>
          <w:p w14:paraId="237CD9D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089" w:type="dxa"/>
            <w:tcBorders>
              <w:top w:val="nil"/>
              <w:bottom w:val="nil"/>
            </w:tcBorders>
            <w:shd w:val="clear" w:color="auto" w:fill="FFFFFF" w:themeFill="background1"/>
            <w:vAlign w:val="center"/>
          </w:tcPr>
          <w:p w14:paraId="07BD780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535.800</w:t>
            </w:r>
          </w:p>
        </w:tc>
        <w:tc>
          <w:tcPr>
            <w:tcW w:w="1088" w:type="dxa"/>
            <w:tcBorders>
              <w:top w:val="nil"/>
              <w:bottom w:val="nil"/>
            </w:tcBorders>
            <w:shd w:val="clear" w:color="auto" w:fill="FFFFFF" w:themeFill="background1"/>
            <w:vAlign w:val="center"/>
          </w:tcPr>
          <w:p w14:paraId="0AB362F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7" w:type="dxa"/>
            <w:tcBorders>
              <w:top w:val="nil"/>
              <w:bottom w:val="nil"/>
            </w:tcBorders>
            <w:shd w:val="clear" w:color="auto" w:fill="FFFFFF" w:themeFill="background1"/>
            <w:vAlign w:val="center"/>
          </w:tcPr>
          <w:p w14:paraId="1EE95CB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344965" w:rsidRPr="00914D93" w14:paraId="7F40D5CC"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0FAC1E28" w14:textId="77777777" w:rsidR="00344965" w:rsidRPr="00914D93" w:rsidRDefault="00344965" w:rsidP="005F645D">
            <w:pPr>
              <w:pStyle w:val="08-Tabelageral"/>
              <w:jc w:val="left"/>
              <w:rPr>
                <w:rFonts w:cs="Arial"/>
                <w:b w:val="0"/>
                <w:bCs w:val="0"/>
                <w:szCs w:val="14"/>
              </w:rPr>
            </w:pPr>
            <w:r w:rsidRPr="00914D93">
              <w:rPr>
                <w:rFonts w:cs="Arial"/>
                <w:b w:val="0"/>
                <w:bCs w:val="0"/>
                <w:color w:val="000000"/>
                <w:szCs w:val="14"/>
              </w:rPr>
              <w:t>Resultado de operações de capitalização</w:t>
            </w:r>
          </w:p>
        </w:tc>
        <w:tc>
          <w:tcPr>
            <w:tcW w:w="1088" w:type="dxa"/>
            <w:tcBorders>
              <w:top w:val="nil"/>
              <w:bottom w:val="nil"/>
            </w:tcBorders>
            <w:shd w:val="clear" w:color="auto" w:fill="D9E2F3"/>
            <w:vAlign w:val="center"/>
          </w:tcPr>
          <w:p w14:paraId="590DAD9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D9E2F3"/>
            <w:vAlign w:val="center"/>
          </w:tcPr>
          <w:p w14:paraId="7CC9312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9" w:type="dxa"/>
            <w:tcBorders>
              <w:top w:val="nil"/>
              <w:bottom w:val="nil"/>
            </w:tcBorders>
            <w:shd w:val="clear" w:color="auto" w:fill="D9E2F3"/>
            <w:vAlign w:val="center"/>
          </w:tcPr>
          <w:p w14:paraId="4D6F80F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D9E2F3"/>
            <w:vAlign w:val="center"/>
          </w:tcPr>
          <w:p w14:paraId="49B2FE1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211.363</w:t>
            </w:r>
          </w:p>
        </w:tc>
        <w:tc>
          <w:tcPr>
            <w:tcW w:w="1197" w:type="dxa"/>
            <w:tcBorders>
              <w:top w:val="nil"/>
              <w:bottom w:val="nil"/>
            </w:tcBorders>
            <w:shd w:val="clear" w:color="auto" w:fill="D9E2F3"/>
            <w:vAlign w:val="center"/>
          </w:tcPr>
          <w:p w14:paraId="72CB607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354ED998"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7556FD33" w14:textId="77777777" w:rsidR="00344965" w:rsidRPr="00914D93" w:rsidRDefault="00344965" w:rsidP="005F645D">
            <w:pPr>
              <w:pStyle w:val="08-Tabelageral"/>
              <w:jc w:val="left"/>
              <w:rPr>
                <w:rFonts w:cs="Arial"/>
                <w:b w:val="0"/>
                <w:bCs w:val="0"/>
                <w:szCs w:val="14"/>
              </w:rPr>
            </w:pPr>
            <w:r w:rsidRPr="00914D93">
              <w:rPr>
                <w:rFonts w:cs="Arial"/>
                <w:b w:val="0"/>
                <w:bCs w:val="0"/>
                <w:szCs w:val="14"/>
              </w:rPr>
              <w:t>Resultado de operações de assistência à saúde</w:t>
            </w:r>
          </w:p>
        </w:tc>
        <w:tc>
          <w:tcPr>
            <w:tcW w:w="1088" w:type="dxa"/>
            <w:tcBorders>
              <w:top w:val="nil"/>
              <w:bottom w:val="nil"/>
            </w:tcBorders>
            <w:shd w:val="clear" w:color="auto" w:fill="FFFFFF" w:themeFill="background1"/>
            <w:vAlign w:val="center"/>
          </w:tcPr>
          <w:p w14:paraId="253C84B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FFFFFF" w:themeFill="background1"/>
            <w:vAlign w:val="center"/>
          </w:tcPr>
          <w:p w14:paraId="1DBD203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089" w:type="dxa"/>
            <w:tcBorders>
              <w:top w:val="nil"/>
              <w:bottom w:val="nil"/>
            </w:tcBorders>
            <w:shd w:val="clear" w:color="auto" w:fill="FFFFFF" w:themeFill="background1"/>
            <w:vAlign w:val="center"/>
          </w:tcPr>
          <w:p w14:paraId="7B8920B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FFFFFF" w:themeFill="background1"/>
            <w:vAlign w:val="center"/>
          </w:tcPr>
          <w:p w14:paraId="56B7E9CF"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197" w:type="dxa"/>
            <w:tcBorders>
              <w:top w:val="nil"/>
              <w:bottom w:val="nil"/>
            </w:tcBorders>
            <w:shd w:val="clear" w:color="auto" w:fill="FFFFFF" w:themeFill="background1"/>
            <w:vAlign w:val="center"/>
          </w:tcPr>
          <w:p w14:paraId="68919D5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17.226</w:t>
            </w:r>
          </w:p>
        </w:tc>
      </w:tr>
      <w:tr w:rsidR="00344965" w:rsidRPr="00914D93" w14:paraId="4118A661"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2CFE69C5"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Outras receitas e despesas</w:t>
            </w:r>
          </w:p>
        </w:tc>
        <w:tc>
          <w:tcPr>
            <w:tcW w:w="1088" w:type="dxa"/>
            <w:tcBorders>
              <w:top w:val="nil"/>
              <w:bottom w:val="nil"/>
            </w:tcBorders>
            <w:shd w:val="clear" w:color="auto" w:fill="D9E2F3"/>
          </w:tcPr>
          <w:p w14:paraId="372C845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(246.021) </w:t>
            </w:r>
          </w:p>
        </w:tc>
        <w:tc>
          <w:tcPr>
            <w:tcW w:w="1088" w:type="dxa"/>
            <w:tcBorders>
              <w:top w:val="nil"/>
              <w:bottom w:val="nil"/>
            </w:tcBorders>
            <w:shd w:val="clear" w:color="auto" w:fill="D9E2F3"/>
          </w:tcPr>
          <w:p w14:paraId="41DD7B9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 w:val="20"/>
                <w:szCs w:val="20"/>
              </w:rPr>
            </w:pPr>
            <w:r w:rsidRPr="00914D93">
              <w:rPr>
                <w:rFonts w:cs="Arial"/>
              </w:rPr>
              <w:t xml:space="preserve">(102.166) </w:t>
            </w:r>
          </w:p>
        </w:tc>
        <w:tc>
          <w:tcPr>
            <w:tcW w:w="1089" w:type="dxa"/>
            <w:tcBorders>
              <w:top w:val="nil"/>
              <w:bottom w:val="nil"/>
            </w:tcBorders>
            <w:shd w:val="clear" w:color="auto" w:fill="D9E2F3"/>
          </w:tcPr>
          <w:p w14:paraId="68DAE0A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 w:val="20"/>
                <w:szCs w:val="20"/>
              </w:rPr>
            </w:pPr>
            <w:r w:rsidRPr="00914D93">
              <w:rPr>
                <w:rFonts w:cs="Arial"/>
              </w:rPr>
              <w:t xml:space="preserve">(171.383) </w:t>
            </w:r>
          </w:p>
        </w:tc>
        <w:tc>
          <w:tcPr>
            <w:tcW w:w="1088" w:type="dxa"/>
            <w:tcBorders>
              <w:top w:val="nil"/>
              <w:bottom w:val="nil"/>
            </w:tcBorders>
            <w:shd w:val="clear" w:color="auto" w:fill="D9E2F3"/>
          </w:tcPr>
          <w:p w14:paraId="2FE8C16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 w:val="20"/>
                <w:szCs w:val="20"/>
              </w:rPr>
            </w:pPr>
            <w:r w:rsidRPr="00914D93">
              <w:rPr>
                <w:rFonts w:cs="Arial"/>
              </w:rPr>
              <w:t xml:space="preserve">(27.836) </w:t>
            </w:r>
          </w:p>
        </w:tc>
        <w:tc>
          <w:tcPr>
            <w:tcW w:w="1197" w:type="dxa"/>
            <w:tcBorders>
              <w:top w:val="nil"/>
              <w:bottom w:val="nil"/>
            </w:tcBorders>
            <w:shd w:val="clear" w:color="auto" w:fill="D9E2F3"/>
          </w:tcPr>
          <w:p w14:paraId="0F51683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sz w:val="20"/>
                <w:szCs w:val="20"/>
              </w:rPr>
            </w:pPr>
            <w:r w:rsidRPr="00914D93">
              <w:rPr>
                <w:rFonts w:cs="Arial"/>
              </w:rPr>
              <w:t xml:space="preserve">(7.849) </w:t>
            </w:r>
          </w:p>
        </w:tc>
      </w:tr>
      <w:tr w:rsidR="00344965" w:rsidRPr="00914D93" w14:paraId="1A3B5DDC"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69B3B63F" w14:textId="77777777" w:rsidR="00344965" w:rsidRPr="00914D93" w:rsidRDefault="00344965" w:rsidP="005F645D">
            <w:pPr>
              <w:pStyle w:val="08-Tabelageral"/>
              <w:jc w:val="left"/>
              <w:rPr>
                <w:rFonts w:cs="Arial"/>
                <w:b w:val="0"/>
                <w:bCs w:val="0"/>
                <w:szCs w:val="14"/>
              </w:rPr>
            </w:pPr>
            <w:r w:rsidRPr="00914D93">
              <w:rPr>
                <w:rFonts w:cs="Arial"/>
                <w:b w:val="0"/>
                <w:bCs w:val="0"/>
                <w:szCs w:val="14"/>
              </w:rPr>
              <w:t>Resultado financeiro</w:t>
            </w:r>
          </w:p>
        </w:tc>
        <w:tc>
          <w:tcPr>
            <w:tcW w:w="1088" w:type="dxa"/>
            <w:tcBorders>
              <w:top w:val="nil"/>
              <w:bottom w:val="nil"/>
            </w:tcBorders>
            <w:shd w:val="clear" w:color="auto" w:fill="FFFFFF" w:themeFill="background1"/>
            <w:vAlign w:val="center"/>
          </w:tcPr>
          <w:p w14:paraId="2E63750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198.776</w:t>
            </w:r>
          </w:p>
        </w:tc>
        <w:tc>
          <w:tcPr>
            <w:tcW w:w="1088" w:type="dxa"/>
            <w:tcBorders>
              <w:top w:val="nil"/>
              <w:bottom w:val="nil"/>
            </w:tcBorders>
            <w:shd w:val="clear" w:color="auto" w:fill="FFFFFF" w:themeFill="background1"/>
            <w:vAlign w:val="center"/>
          </w:tcPr>
          <w:p w14:paraId="388CE40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184.477</w:t>
            </w:r>
          </w:p>
        </w:tc>
        <w:tc>
          <w:tcPr>
            <w:tcW w:w="1089" w:type="dxa"/>
            <w:tcBorders>
              <w:top w:val="nil"/>
              <w:bottom w:val="nil"/>
            </w:tcBorders>
            <w:shd w:val="clear" w:color="auto" w:fill="FFFFFF" w:themeFill="background1"/>
            <w:vAlign w:val="center"/>
          </w:tcPr>
          <w:p w14:paraId="1014EEF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274.599</w:t>
            </w:r>
          </w:p>
        </w:tc>
        <w:tc>
          <w:tcPr>
            <w:tcW w:w="1088" w:type="dxa"/>
            <w:tcBorders>
              <w:top w:val="nil"/>
              <w:bottom w:val="nil"/>
            </w:tcBorders>
            <w:shd w:val="clear" w:color="auto" w:fill="FFFFFF" w:themeFill="background1"/>
            <w:vAlign w:val="center"/>
          </w:tcPr>
          <w:p w14:paraId="0E20F87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43.313</w:t>
            </w:r>
          </w:p>
        </w:tc>
        <w:tc>
          <w:tcPr>
            <w:tcW w:w="1197" w:type="dxa"/>
            <w:tcBorders>
              <w:top w:val="nil"/>
              <w:bottom w:val="nil"/>
            </w:tcBorders>
            <w:shd w:val="clear" w:color="auto" w:fill="FFFFFF" w:themeFill="background1"/>
            <w:vAlign w:val="center"/>
          </w:tcPr>
          <w:p w14:paraId="21E99D1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25</w:t>
            </w:r>
          </w:p>
        </w:tc>
      </w:tr>
      <w:tr w:rsidR="00344965" w:rsidRPr="00914D93" w14:paraId="590CD558"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728C7BBD"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Resultado patrimonial</w:t>
            </w:r>
          </w:p>
        </w:tc>
        <w:tc>
          <w:tcPr>
            <w:tcW w:w="1088" w:type="dxa"/>
            <w:tcBorders>
              <w:top w:val="nil"/>
              <w:bottom w:val="nil"/>
            </w:tcBorders>
            <w:shd w:val="clear" w:color="auto" w:fill="D9E2F3"/>
            <w:vAlign w:val="center"/>
          </w:tcPr>
          <w:p w14:paraId="1273F20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D9E2F3"/>
            <w:vAlign w:val="center"/>
          </w:tcPr>
          <w:p w14:paraId="0519C84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23.984</w:t>
            </w:r>
          </w:p>
        </w:tc>
        <w:tc>
          <w:tcPr>
            <w:tcW w:w="1089" w:type="dxa"/>
            <w:tcBorders>
              <w:top w:val="nil"/>
              <w:bottom w:val="nil"/>
            </w:tcBorders>
            <w:shd w:val="clear" w:color="auto" w:fill="D9E2F3"/>
            <w:vAlign w:val="center"/>
          </w:tcPr>
          <w:p w14:paraId="4923E577"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D9E2F3"/>
            <w:vAlign w:val="center"/>
          </w:tcPr>
          <w:p w14:paraId="0126D22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w:t>
            </w:r>
          </w:p>
        </w:tc>
        <w:tc>
          <w:tcPr>
            <w:tcW w:w="1197" w:type="dxa"/>
            <w:tcBorders>
              <w:top w:val="nil"/>
              <w:bottom w:val="nil"/>
            </w:tcBorders>
            <w:shd w:val="clear" w:color="auto" w:fill="D9E2F3"/>
            <w:vAlign w:val="center"/>
          </w:tcPr>
          <w:p w14:paraId="49583C4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051EB4AD"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5C6171B3"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Resultado operacional</w:t>
            </w:r>
          </w:p>
        </w:tc>
        <w:tc>
          <w:tcPr>
            <w:tcW w:w="1088" w:type="dxa"/>
            <w:tcBorders>
              <w:top w:val="nil"/>
              <w:bottom w:val="nil"/>
            </w:tcBorders>
            <w:shd w:val="clear" w:color="auto" w:fill="FFFFFF" w:themeFill="background1"/>
            <w:vAlign w:val="center"/>
          </w:tcPr>
          <w:p w14:paraId="2153CCF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462.962</w:t>
            </w:r>
          </w:p>
        </w:tc>
        <w:tc>
          <w:tcPr>
            <w:tcW w:w="1088" w:type="dxa"/>
            <w:tcBorders>
              <w:top w:val="nil"/>
              <w:bottom w:val="nil"/>
            </w:tcBorders>
            <w:shd w:val="clear" w:color="auto" w:fill="FFFFFF" w:themeFill="background1"/>
            <w:vAlign w:val="center"/>
          </w:tcPr>
          <w:p w14:paraId="26EB4A5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424.698</w:t>
            </w:r>
          </w:p>
        </w:tc>
        <w:tc>
          <w:tcPr>
            <w:tcW w:w="1089" w:type="dxa"/>
            <w:tcBorders>
              <w:top w:val="nil"/>
              <w:bottom w:val="nil"/>
            </w:tcBorders>
            <w:shd w:val="clear" w:color="auto" w:fill="FFFFFF" w:themeFill="background1"/>
            <w:vAlign w:val="center"/>
          </w:tcPr>
          <w:p w14:paraId="2B8FDC4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639.016</w:t>
            </w:r>
          </w:p>
        </w:tc>
        <w:tc>
          <w:tcPr>
            <w:tcW w:w="1088" w:type="dxa"/>
            <w:tcBorders>
              <w:top w:val="nil"/>
              <w:bottom w:val="nil"/>
            </w:tcBorders>
            <w:shd w:val="clear" w:color="auto" w:fill="FFFFFF" w:themeFill="background1"/>
            <w:vAlign w:val="center"/>
          </w:tcPr>
          <w:p w14:paraId="490330A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55.420</w:t>
            </w:r>
          </w:p>
        </w:tc>
        <w:tc>
          <w:tcPr>
            <w:tcW w:w="1197" w:type="dxa"/>
            <w:tcBorders>
              <w:top w:val="nil"/>
              <w:bottom w:val="nil"/>
            </w:tcBorders>
            <w:shd w:val="clear" w:color="auto" w:fill="FFFFFF" w:themeFill="background1"/>
            <w:vAlign w:val="center"/>
          </w:tcPr>
          <w:p w14:paraId="1A6DE60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9.402</w:t>
            </w:r>
          </w:p>
        </w:tc>
      </w:tr>
      <w:tr w:rsidR="00344965" w:rsidRPr="00914D93" w14:paraId="20E38778"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0605F651"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Ganhos ou perdas com ativos não correntes</w:t>
            </w:r>
          </w:p>
        </w:tc>
        <w:tc>
          <w:tcPr>
            <w:tcW w:w="1088" w:type="dxa"/>
            <w:tcBorders>
              <w:top w:val="nil"/>
              <w:bottom w:val="nil"/>
            </w:tcBorders>
            <w:shd w:val="clear" w:color="auto" w:fill="D9E2F3"/>
            <w:vAlign w:val="center"/>
          </w:tcPr>
          <w:p w14:paraId="2DC72E0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w:t>
            </w:r>
          </w:p>
        </w:tc>
        <w:tc>
          <w:tcPr>
            <w:tcW w:w="1088" w:type="dxa"/>
            <w:tcBorders>
              <w:top w:val="nil"/>
              <w:bottom w:val="nil"/>
            </w:tcBorders>
            <w:shd w:val="clear" w:color="auto" w:fill="D9E2F3"/>
            <w:vAlign w:val="center"/>
          </w:tcPr>
          <w:p w14:paraId="4D3CDF7D"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7.136</w:t>
            </w:r>
          </w:p>
        </w:tc>
        <w:tc>
          <w:tcPr>
            <w:tcW w:w="1089" w:type="dxa"/>
            <w:tcBorders>
              <w:top w:val="nil"/>
              <w:bottom w:val="nil"/>
            </w:tcBorders>
            <w:shd w:val="clear" w:color="auto" w:fill="D9E2F3"/>
            <w:vAlign w:val="center"/>
          </w:tcPr>
          <w:p w14:paraId="3356934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(10)</w:t>
            </w:r>
          </w:p>
        </w:tc>
        <w:tc>
          <w:tcPr>
            <w:tcW w:w="1088" w:type="dxa"/>
            <w:tcBorders>
              <w:top w:val="nil"/>
              <w:bottom w:val="nil"/>
            </w:tcBorders>
            <w:shd w:val="clear" w:color="auto" w:fill="D9E2F3"/>
            <w:vAlign w:val="center"/>
          </w:tcPr>
          <w:p w14:paraId="1B5DE97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w:t>
            </w:r>
          </w:p>
        </w:tc>
        <w:tc>
          <w:tcPr>
            <w:tcW w:w="1197" w:type="dxa"/>
            <w:tcBorders>
              <w:top w:val="nil"/>
              <w:bottom w:val="nil"/>
            </w:tcBorders>
            <w:shd w:val="clear" w:color="auto" w:fill="D9E2F3"/>
            <w:vAlign w:val="center"/>
          </w:tcPr>
          <w:p w14:paraId="7CD20A5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1E990AFE"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53D0D4BE" w14:textId="77777777" w:rsidR="00344965" w:rsidRPr="00914D93" w:rsidRDefault="00344965" w:rsidP="005F645D">
            <w:pPr>
              <w:pStyle w:val="08-Tabelageral"/>
              <w:jc w:val="left"/>
              <w:rPr>
                <w:rFonts w:cs="Arial"/>
                <w:b w:val="0"/>
                <w:bCs w:val="0"/>
                <w:color w:val="000000"/>
                <w:szCs w:val="14"/>
              </w:rPr>
            </w:pPr>
            <w:r w:rsidRPr="00914D93">
              <w:rPr>
                <w:rFonts w:cs="Arial"/>
                <w:b w:val="0"/>
                <w:bCs w:val="0"/>
                <w:color w:val="000000"/>
                <w:szCs w:val="14"/>
              </w:rPr>
              <w:t>Lucro antes dos impostos</w:t>
            </w:r>
          </w:p>
        </w:tc>
        <w:tc>
          <w:tcPr>
            <w:tcW w:w="1088" w:type="dxa"/>
            <w:tcBorders>
              <w:top w:val="nil"/>
              <w:bottom w:val="nil"/>
            </w:tcBorders>
            <w:shd w:val="clear" w:color="auto" w:fill="FFFFFF" w:themeFill="background1"/>
            <w:vAlign w:val="center"/>
          </w:tcPr>
          <w:p w14:paraId="0D7E682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462.956</w:t>
            </w:r>
          </w:p>
        </w:tc>
        <w:tc>
          <w:tcPr>
            <w:tcW w:w="1088" w:type="dxa"/>
            <w:tcBorders>
              <w:top w:val="nil"/>
              <w:bottom w:val="nil"/>
            </w:tcBorders>
            <w:shd w:val="clear" w:color="auto" w:fill="FFFFFF" w:themeFill="background1"/>
            <w:vAlign w:val="center"/>
          </w:tcPr>
          <w:p w14:paraId="456F301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431.834</w:t>
            </w:r>
          </w:p>
        </w:tc>
        <w:tc>
          <w:tcPr>
            <w:tcW w:w="1089" w:type="dxa"/>
            <w:tcBorders>
              <w:top w:val="nil"/>
              <w:bottom w:val="nil"/>
            </w:tcBorders>
            <w:shd w:val="clear" w:color="auto" w:fill="FFFFFF" w:themeFill="background1"/>
            <w:vAlign w:val="center"/>
          </w:tcPr>
          <w:p w14:paraId="5594762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639.006</w:t>
            </w:r>
          </w:p>
        </w:tc>
        <w:tc>
          <w:tcPr>
            <w:tcW w:w="1088" w:type="dxa"/>
            <w:tcBorders>
              <w:top w:val="nil"/>
              <w:bottom w:val="nil"/>
            </w:tcBorders>
            <w:shd w:val="clear" w:color="auto" w:fill="FFFFFF" w:themeFill="background1"/>
            <w:vAlign w:val="center"/>
          </w:tcPr>
          <w:p w14:paraId="3B84F4C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55.418</w:t>
            </w:r>
          </w:p>
        </w:tc>
        <w:tc>
          <w:tcPr>
            <w:tcW w:w="1197" w:type="dxa"/>
            <w:tcBorders>
              <w:top w:val="nil"/>
              <w:bottom w:val="nil"/>
            </w:tcBorders>
            <w:shd w:val="clear" w:color="auto" w:fill="FFFFFF" w:themeFill="background1"/>
            <w:vAlign w:val="center"/>
          </w:tcPr>
          <w:p w14:paraId="76AE7A5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9.402</w:t>
            </w:r>
          </w:p>
        </w:tc>
      </w:tr>
      <w:tr w:rsidR="00344965" w:rsidRPr="00914D93" w14:paraId="5797E607"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70477794" w14:textId="77777777" w:rsidR="00344965" w:rsidRPr="00914D93" w:rsidRDefault="00344965" w:rsidP="005F645D">
            <w:pPr>
              <w:pStyle w:val="08-Tabelageral"/>
              <w:jc w:val="left"/>
              <w:rPr>
                <w:rFonts w:cs="Arial"/>
                <w:color w:val="000000"/>
                <w:szCs w:val="14"/>
              </w:rPr>
            </w:pPr>
            <w:r w:rsidRPr="00914D93">
              <w:rPr>
                <w:rFonts w:cs="Arial"/>
                <w:color w:val="000000"/>
                <w:szCs w:val="14"/>
              </w:rPr>
              <w:t>Lucro líquido</w:t>
            </w:r>
          </w:p>
        </w:tc>
        <w:tc>
          <w:tcPr>
            <w:tcW w:w="1088" w:type="dxa"/>
            <w:tcBorders>
              <w:top w:val="nil"/>
              <w:bottom w:val="nil"/>
            </w:tcBorders>
            <w:shd w:val="clear" w:color="auto" w:fill="D9E2F3"/>
            <w:vAlign w:val="center"/>
          </w:tcPr>
          <w:p w14:paraId="00C369A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306.111</w:t>
            </w:r>
          </w:p>
        </w:tc>
        <w:tc>
          <w:tcPr>
            <w:tcW w:w="1088" w:type="dxa"/>
            <w:tcBorders>
              <w:top w:val="nil"/>
              <w:bottom w:val="nil"/>
            </w:tcBorders>
            <w:shd w:val="clear" w:color="auto" w:fill="D9E2F3"/>
            <w:vAlign w:val="center"/>
          </w:tcPr>
          <w:p w14:paraId="63B8A29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350.206</w:t>
            </w:r>
          </w:p>
        </w:tc>
        <w:tc>
          <w:tcPr>
            <w:tcW w:w="1089" w:type="dxa"/>
            <w:tcBorders>
              <w:top w:val="nil"/>
              <w:bottom w:val="nil"/>
            </w:tcBorders>
            <w:shd w:val="clear" w:color="auto" w:fill="D9E2F3"/>
            <w:vAlign w:val="center"/>
          </w:tcPr>
          <w:p w14:paraId="3D42C89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382.071</w:t>
            </w:r>
          </w:p>
        </w:tc>
        <w:tc>
          <w:tcPr>
            <w:tcW w:w="1088" w:type="dxa"/>
            <w:tcBorders>
              <w:top w:val="nil"/>
              <w:bottom w:val="nil"/>
            </w:tcBorders>
            <w:shd w:val="clear" w:color="auto" w:fill="D9E2F3"/>
            <w:vAlign w:val="center"/>
          </w:tcPr>
          <w:p w14:paraId="4616E5B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32.120</w:t>
            </w:r>
          </w:p>
        </w:tc>
        <w:tc>
          <w:tcPr>
            <w:tcW w:w="1197" w:type="dxa"/>
            <w:tcBorders>
              <w:top w:val="nil"/>
              <w:bottom w:val="nil"/>
            </w:tcBorders>
            <w:shd w:val="clear" w:color="auto" w:fill="D9E2F3"/>
            <w:vAlign w:val="center"/>
          </w:tcPr>
          <w:p w14:paraId="777827B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6.146</w:t>
            </w:r>
          </w:p>
        </w:tc>
      </w:tr>
      <w:tr w:rsidR="00344965" w:rsidRPr="00914D93" w14:paraId="3663919B"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796078E0" w14:textId="77777777" w:rsidR="00344965" w:rsidRPr="00914D93" w:rsidRDefault="00344965" w:rsidP="005F645D">
            <w:pPr>
              <w:pStyle w:val="08-Tabelageral"/>
              <w:jc w:val="left"/>
              <w:rPr>
                <w:rFonts w:cs="Arial"/>
                <w:color w:val="000000"/>
                <w:szCs w:val="14"/>
              </w:rPr>
            </w:pPr>
            <w:r w:rsidRPr="00914D93">
              <w:rPr>
                <w:rFonts w:cs="Arial"/>
                <w:color w:val="000000"/>
                <w:szCs w:val="14"/>
              </w:rPr>
              <w:t>Atribuível à BB Seguridade</w:t>
            </w:r>
          </w:p>
        </w:tc>
        <w:tc>
          <w:tcPr>
            <w:tcW w:w="1088" w:type="dxa"/>
            <w:tcBorders>
              <w:top w:val="nil"/>
              <w:bottom w:val="nil"/>
            </w:tcBorders>
            <w:shd w:val="clear" w:color="auto" w:fill="FFFFFF" w:themeFill="background1"/>
            <w:vAlign w:val="center"/>
          </w:tcPr>
          <w:p w14:paraId="050A1D8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229.553</w:t>
            </w:r>
          </w:p>
        </w:tc>
        <w:tc>
          <w:tcPr>
            <w:tcW w:w="1088" w:type="dxa"/>
            <w:tcBorders>
              <w:top w:val="nil"/>
              <w:bottom w:val="nil"/>
            </w:tcBorders>
            <w:shd w:val="clear" w:color="auto" w:fill="FFFFFF" w:themeFill="background1"/>
            <w:vAlign w:val="center"/>
          </w:tcPr>
          <w:p w14:paraId="701B196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53.339</w:t>
            </w:r>
          </w:p>
        </w:tc>
        <w:tc>
          <w:tcPr>
            <w:tcW w:w="1089" w:type="dxa"/>
            <w:tcBorders>
              <w:top w:val="nil"/>
              <w:bottom w:val="nil"/>
            </w:tcBorders>
            <w:shd w:val="clear" w:color="auto" w:fill="FFFFFF" w:themeFill="background1"/>
            <w:vAlign w:val="center"/>
          </w:tcPr>
          <w:p w14:paraId="5AAA9D6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286.534</w:t>
            </w:r>
          </w:p>
        </w:tc>
        <w:tc>
          <w:tcPr>
            <w:tcW w:w="1088" w:type="dxa"/>
            <w:tcBorders>
              <w:top w:val="nil"/>
              <w:bottom w:val="nil"/>
            </w:tcBorders>
            <w:shd w:val="clear" w:color="auto" w:fill="FFFFFF" w:themeFill="background1"/>
            <w:vAlign w:val="center"/>
          </w:tcPr>
          <w:p w14:paraId="5E660EC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21.411</w:t>
            </w:r>
          </w:p>
        </w:tc>
        <w:tc>
          <w:tcPr>
            <w:tcW w:w="1197" w:type="dxa"/>
            <w:tcBorders>
              <w:top w:val="nil"/>
              <w:bottom w:val="nil"/>
            </w:tcBorders>
            <w:shd w:val="clear" w:color="auto" w:fill="FFFFFF" w:themeFill="background1"/>
            <w:vAlign w:val="center"/>
          </w:tcPr>
          <w:p w14:paraId="0C51BA45"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14D93">
              <w:rPr>
                <w:rFonts w:cs="Arial"/>
                <w:b/>
                <w:bCs/>
              </w:rPr>
              <w:t>4.609</w:t>
            </w:r>
          </w:p>
        </w:tc>
      </w:tr>
      <w:tr w:rsidR="00344965" w:rsidRPr="00914D93" w14:paraId="46FA4B09"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tcPr>
          <w:p w14:paraId="24D5A50D" w14:textId="77777777" w:rsidR="00344965" w:rsidRPr="00914D93" w:rsidRDefault="00344965" w:rsidP="005F645D">
            <w:pPr>
              <w:pStyle w:val="08-Tabelageral"/>
              <w:jc w:val="left"/>
              <w:rPr>
                <w:rFonts w:cs="Arial"/>
                <w:b w:val="0"/>
                <w:color w:val="000000"/>
                <w:szCs w:val="14"/>
              </w:rPr>
            </w:pPr>
            <w:r w:rsidRPr="00914D93">
              <w:rPr>
                <w:rFonts w:cs="Arial"/>
                <w:b w:val="0"/>
                <w:color w:val="000000"/>
                <w:szCs w:val="14"/>
              </w:rPr>
              <w:t>Outros ajustes</w:t>
            </w:r>
          </w:p>
        </w:tc>
        <w:tc>
          <w:tcPr>
            <w:tcW w:w="1088" w:type="dxa"/>
            <w:tcBorders>
              <w:top w:val="nil"/>
              <w:bottom w:val="nil"/>
            </w:tcBorders>
            <w:shd w:val="clear" w:color="auto" w:fill="D9E2F3"/>
            <w:vAlign w:val="center"/>
          </w:tcPr>
          <w:p w14:paraId="3329B0FA"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(3.343)</w:t>
            </w:r>
          </w:p>
        </w:tc>
        <w:tc>
          <w:tcPr>
            <w:tcW w:w="1088" w:type="dxa"/>
            <w:tcBorders>
              <w:top w:val="nil"/>
              <w:bottom w:val="nil"/>
            </w:tcBorders>
            <w:shd w:val="clear" w:color="auto" w:fill="D9E2F3"/>
            <w:vAlign w:val="center"/>
          </w:tcPr>
          <w:p w14:paraId="617724B6"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(3.897)</w:t>
            </w:r>
          </w:p>
        </w:tc>
        <w:tc>
          <w:tcPr>
            <w:tcW w:w="1089" w:type="dxa"/>
            <w:tcBorders>
              <w:top w:val="nil"/>
              <w:bottom w:val="nil"/>
            </w:tcBorders>
            <w:shd w:val="clear" w:color="auto" w:fill="D9E2F3"/>
            <w:vAlign w:val="center"/>
          </w:tcPr>
          <w:p w14:paraId="32C8354E"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088" w:type="dxa"/>
            <w:tcBorders>
              <w:top w:val="nil"/>
              <w:bottom w:val="nil"/>
            </w:tcBorders>
            <w:shd w:val="clear" w:color="auto" w:fill="D9E2F3"/>
            <w:vAlign w:val="center"/>
          </w:tcPr>
          <w:p w14:paraId="45B1CD5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197" w:type="dxa"/>
            <w:tcBorders>
              <w:top w:val="nil"/>
              <w:bottom w:val="nil"/>
            </w:tcBorders>
            <w:shd w:val="clear" w:color="auto" w:fill="D9E2F3"/>
            <w:vAlign w:val="center"/>
          </w:tcPr>
          <w:p w14:paraId="511FAB4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78266B6F"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0B1D715D" w14:textId="77777777" w:rsidR="00344965" w:rsidRPr="00914D93" w:rsidRDefault="00344965" w:rsidP="005F645D">
            <w:pPr>
              <w:pStyle w:val="08-Tabelageral"/>
              <w:jc w:val="left"/>
              <w:rPr>
                <w:rFonts w:cs="Arial"/>
                <w:b w:val="0"/>
                <w:color w:val="000000"/>
                <w:szCs w:val="14"/>
              </w:rPr>
            </w:pPr>
            <w:r w:rsidRPr="00914D93">
              <w:rPr>
                <w:rFonts w:cs="Arial"/>
                <w:b w:val="0"/>
                <w:color w:val="000000"/>
                <w:szCs w:val="14"/>
              </w:rPr>
              <w:t>Resultado de equivalência</w:t>
            </w:r>
          </w:p>
        </w:tc>
        <w:tc>
          <w:tcPr>
            <w:tcW w:w="1088" w:type="dxa"/>
            <w:tcBorders>
              <w:top w:val="nil"/>
              <w:bottom w:val="nil"/>
            </w:tcBorders>
            <w:shd w:val="clear" w:color="auto" w:fill="FFFFFF" w:themeFill="background1"/>
            <w:vAlign w:val="center"/>
          </w:tcPr>
          <w:p w14:paraId="0392AF2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226.210</w:t>
            </w:r>
          </w:p>
        </w:tc>
        <w:tc>
          <w:tcPr>
            <w:tcW w:w="1088" w:type="dxa"/>
            <w:tcBorders>
              <w:top w:val="nil"/>
              <w:bottom w:val="nil"/>
            </w:tcBorders>
            <w:shd w:val="clear" w:color="auto" w:fill="FFFFFF" w:themeFill="background1"/>
            <w:vAlign w:val="center"/>
          </w:tcPr>
          <w:p w14:paraId="2D55ADF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49.442</w:t>
            </w:r>
          </w:p>
        </w:tc>
        <w:tc>
          <w:tcPr>
            <w:tcW w:w="1089" w:type="dxa"/>
            <w:tcBorders>
              <w:top w:val="nil"/>
              <w:bottom w:val="nil"/>
            </w:tcBorders>
            <w:shd w:val="clear" w:color="auto" w:fill="FFFFFF" w:themeFill="background1"/>
            <w:vAlign w:val="center"/>
          </w:tcPr>
          <w:p w14:paraId="4AFF341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286.534</w:t>
            </w:r>
          </w:p>
        </w:tc>
        <w:tc>
          <w:tcPr>
            <w:tcW w:w="1088" w:type="dxa"/>
            <w:tcBorders>
              <w:top w:val="nil"/>
              <w:bottom w:val="nil"/>
            </w:tcBorders>
            <w:shd w:val="clear" w:color="auto" w:fill="FFFFFF" w:themeFill="background1"/>
            <w:vAlign w:val="center"/>
          </w:tcPr>
          <w:p w14:paraId="3B7F51D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21.411</w:t>
            </w:r>
          </w:p>
        </w:tc>
        <w:tc>
          <w:tcPr>
            <w:tcW w:w="1197" w:type="dxa"/>
            <w:tcBorders>
              <w:top w:val="nil"/>
              <w:bottom w:val="nil"/>
            </w:tcBorders>
            <w:shd w:val="clear" w:color="auto" w:fill="FFFFFF" w:themeFill="background1"/>
            <w:vAlign w:val="center"/>
          </w:tcPr>
          <w:p w14:paraId="1E748BD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4.609</w:t>
            </w:r>
          </w:p>
        </w:tc>
      </w:tr>
      <w:tr w:rsidR="00344965" w:rsidRPr="00914D93" w14:paraId="1DBDB015"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74F46C78" w14:textId="77777777" w:rsidR="00344965" w:rsidRPr="00914D93" w:rsidRDefault="00344965" w:rsidP="005F645D">
            <w:pPr>
              <w:pStyle w:val="08-Tabelageral"/>
              <w:jc w:val="left"/>
              <w:rPr>
                <w:rFonts w:cs="Arial"/>
                <w:b w:val="0"/>
                <w:color w:val="000000"/>
                <w:szCs w:val="14"/>
              </w:rPr>
            </w:pPr>
            <w:r w:rsidRPr="00914D93">
              <w:rPr>
                <w:rFonts w:cs="Arial"/>
                <w:b w:val="0"/>
                <w:color w:val="000000"/>
                <w:szCs w:val="14"/>
              </w:rPr>
              <w:t>Atribuível aos demais acionistas</w:t>
            </w:r>
          </w:p>
        </w:tc>
        <w:tc>
          <w:tcPr>
            <w:tcW w:w="1088" w:type="dxa"/>
            <w:tcBorders>
              <w:top w:val="nil"/>
              <w:bottom w:val="nil"/>
            </w:tcBorders>
            <w:shd w:val="clear" w:color="auto" w:fill="D9E2F3"/>
            <w:vAlign w:val="center"/>
          </w:tcPr>
          <w:p w14:paraId="5FF22E3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76.558</w:t>
            </w:r>
          </w:p>
        </w:tc>
        <w:tc>
          <w:tcPr>
            <w:tcW w:w="1088" w:type="dxa"/>
            <w:tcBorders>
              <w:top w:val="nil"/>
              <w:bottom w:val="nil"/>
            </w:tcBorders>
            <w:shd w:val="clear" w:color="auto" w:fill="D9E2F3"/>
            <w:vAlign w:val="center"/>
          </w:tcPr>
          <w:p w14:paraId="68E36F6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296.867</w:t>
            </w:r>
          </w:p>
        </w:tc>
        <w:tc>
          <w:tcPr>
            <w:tcW w:w="1089" w:type="dxa"/>
            <w:tcBorders>
              <w:top w:val="nil"/>
              <w:bottom w:val="nil"/>
            </w:tcBorders>
            <w:shd w:val="clear" w:color="auto" w:fill="D9E2F3"/>
            <w:vAlign w:val="center"/>
          </w:tcPr>
          <w:p w14:paraId="7835E5E9"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95.537</w:t>
            </w:r>
          </w:p>
        </w:tc>
        <w:tc>
          <w:tcPr>
            <w:tcW w:w="1088" w:type="dxa"/>
            <w:tcBorders>
              <w:top w:val="nil"/>
              <w:bottom w:val="nil"/>
            </w:tcBorders>
            <w:shd w:val="clear" w:color="auto" w:fill="D9E2F3"/>
            <w:vAlign w:val="center"/>
          </w:tcPr>
          <w:p w14:paraId="46C2028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10.709</w:t>
            </w:r>
          </w:p>
        </w:tc>
        <w:tc>
          <w:tcPr>
            <w:tcW w:w="1197" w:type="dxa"/>
            <w:tcBorders>
              <w:top w:val="nil"/>
              <w:bottom w:val="nil"/>
            </w:tcBorders>
            <w:shd w:val="clear" w:color="auto" w:fill="D9E2F3"/>
            <w:vAlign w:val="center"/>
          </w:tcPr>
          <w:p w14:paraId="1BE7914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1.537</w:t>
            </w:r>
          </w:p>
        </w:tc>
      </w:tr>
      <w:tr w:rsidR="00344965" w:rsidRPr="00914D93" w14:paraId="09BFFC0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1118D432" w14:textId="77777777" w:rsidR="00344965" w:rsidRPr="00914D93" w:rsidRDefault="00344965" w:rsidP="005F645D">
            <w:pPr>
              <w:pStyle w:val="08-Tabelageral"/>
              <w:jc w:val="left"/>
              <w:rPr>
                <w:rFonts w:cs="Arial"/>
                <w:b w:val="0"/>
                <w:color w:val="000000"/>
                <w:szCs w:val="14"/>
              </w:rPr>
            </w:pPr>
          </w:p>
        </w:tc>
        <w:tc>
          <w:tcPr>
            <w:tcW w:w="1088" w:type="dxa"/>
            <w:tcBorders>
              <w:top w:val="nil"/>
              <w:bottom w:val="nil"/>
            </w:tcBorders>
            <w:shd w:val="clear" w:color="auto" w:fill="FFFFFF" w:themeFill="background1"/>
            <w:vAlign w:val="center"/>
          </w:tcPr>
          <w:p w14:paraId="00914F58"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088" w:type="dxa"/>
            <w:tcBorders>
              <w:top w:val="nil"/>
              <w:bottom w:val="nil"/>
            </w:tcBorders>
            <w:shd w:val="clear" w:color="auto" w:fill="FFFFFF" w:themeFill="background1"/>
            <w:vAlign w:val="center"/>
          </w:tcPr>
          <w:p w14:paraId="619D99E4"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089" w:type="dxa"/>
            <w:tcBorders>
              <w:top w:val="nil"/>
              <w:bottom w:val="nil"/>
            </w:tcBorders>
            <w:shd w:val="clear" w:color="auto" w:fill="FFFFFF" w:themeFill="background1"/>
            <w:vAlign w:val="center"/>
          </w:tcPr>
          <w:p w14:paraId="76259F2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088" w:type="dxa"/>
            <w:tcBorders>
              <w:top w:val="nil"/>
              <w:bottom w:val="nil"/>
            </w:tcBorders>
            <w:shd w:val="clear" w:color="auto" w:fill="FFFFFF" w:themeFill="background1"/>
            <w:vAlign w:val="center"/>
          </w:tcPr>
          <w:p w14:paraId="1C56E8D2"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97" w:type="dxa"/>
            <w:tcBorders>
              <w:top w:val="nil"/>
              <w:bottom w:val="nil"/>
            </w:tcBorders>
            <w:shd w:val="clear" w:color="auto" w:fill="FFFFFF" w:themeFill="background1"/>
            <w:vAlign w:val="center"/>
          </w:tcPr>
          <w:p w14:paraId="4D2E715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344965" w:rsidRPr="00914D93" w14:paraId="19763929"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2533E944" w14:textId="77777777" w:rsidR="00344965" w:rsidRPr="00914D93" w:rsidRDefault="00344965" w:rsidP="005F645D">
            <w:pPr>
              <w:pStyle w:val="08-Tabelageral"/>
              <w:jc w:val="left"/>
              <w:rPr>
                <w:rFonts w:cs="Arial"/>
                <w:color w:val="000000"/>
                <w:szCs w:val="14"/>
              </w:rPr>
            </w:pPr>
            <w:r w:rsidRPr="00914D93">
              <w:rPr>
                <w:rFonts w:cs="Arial"/>
                <w:color w:val="000000"/>
                <w:szCs w:val="14"/>
              </w:rPr>
              <w:t xml:space="preserve">Total dos ativos </w:t>
            </w:r>
          </w:p>
        </w:tc>
        <w:tc>
          <w:tcPr>
            <w:tcW w:w="1088" w:type="dxa"/>
            <w:tcBorders>
              <w:top w:val="nil"/>
              <w:bottom w:val="nil"/>
            </w:tcBorders>
            <w:shd w:val="clear" w:color="auto" w:fill="D9E2F3"/>
            <w:vAlign w:val="center"/>
          </w:tcPr>
          <w:p w14:paraId="538897F0"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13.999.797</w:t>
            </w:r>
          </w:p>
        </w:tc>
        <w:tc>
          <w:tcPr>
            <w:tcW w:w="1088" w:type="dxa"/>
            <w:tcBorders>
              <w:top w:val="nil"/>
              <w:bottom w:val="nil"/>
            </w:tcBorders>
            <w:shd w:val="clear" w:color="auto" w:fill="D9E2F3"/>
            <w:vAlign w:val="center"/>
          </w:tcPr>
          <w:p w14:paraId="3A39C1E8"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16.100.124</w:t>
            </w:r>
          </w:p>
        </w:tc>
        <w:tc>
          <w:tcPr>
            <w:tcW w:w="1089" w:type="dxa"/>
            <w:tcBorders>
              <w:top w:val="nil"/>
              <w:bottom w:val="nil"/>
            </w:tcBorders>
            <w:shd w:val="clear" w:color="auto" w:fill="D9E2F3"/>
            <w:vAlign w:val="center"/>
          </w:tcPr>
          <w:p w14:paraId="54D0B47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267.448.435</w:t>
            </w:r>
          </w:p>
        </w:tc>
        <w:tc>
          <w:tcPr>
            <w:tcW w:w="1088" w:type="dxa"/>
            <w:tcBorders>
              <w:top w:val="nil"/>
              <w:bottom w:val="nil"/>
            </w:tcBorders>
            <w:shd w:val="clear" w:color="auto" w:fill="D9E2F3"/>
            <w:vAlign w:val="center"/>
          </w:tcPr>
          <w:p w14:paraId="65A7917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10.399.538</w:t>
            </w:r>
          </w:p>
        </w:tc>
        <w:tc>
          <w:tcPr>
            <w:tcW w:w="1197" w:type="dxa"/>
            <w:tcBorders>
              <w:top w:val="nil"/>
              <w:bottom w:val="nil"/>
            </w:tcBorders>
            <w:shd w:val="clear" w:color="auto" w:fill="D9E2F3"/>
            <w:vAlign w:val="center"/>
          </w:tcPr>
          <w:p w14:paraId="68838AF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45.831</w:t>
            </w:r>
          </w:p>
        </w:tc>
      </w:tr>
      <w:tr w:rsidR="00344965" w:rsidRPr="00914D93" w14:paraId="6A6C8601"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vAlign w:val="center"/>
          </w:tcPr>
          <w:p w14:paraId="677BAC2A" w14:textId="77777777" w:rsidR="00344965" w:rsidRPr="00914D93" w:rsidRDefault="00344965" w:rsidP="005F645D">
            <w:pPr>
              <w:pStyle w:val="08-Tabelageral"/>
              <w:jc w:val="left"/>
              <w:rPr>
                <w:rFonts w:cs="Arial"/>
                <w:color w:val="000000"/>
                <w:szCs w:val="14"/>
              </w:rPr>
            </w:pPr>
            <w:r w:rsidRPr="00914D93">
              <w:rPr>
                <w:rFonts w:cs="Arial"/>
                <w:color w:val="000000"/>
                <w:szCs w:val="14"/>
              </w:rPr>
              <w:t>Total dos passivos</w:t>
            </w:r>
          </w:p>
        </w:tc>
        <w:tc>
          <w:tcPr>
            <w:tcW w:w="1088" w:type="dxa"/>
            <w:tcBorders>
              <w:top w:val="nil"/>
              <w:bottom w:val="nil"/>
            </w:tcBorders>
            <w:shd w:val="clear" w:color="auto" w:fill="FFFFFF" w:themeFill="background1"/>
            <w:vAlign w:val="center"/>
          </w:tcPr>
          <w:p w14:paraId="0E88B209"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11.936.113</w:t>
            </w:r>
          </w:p>
        </w:tc>
        <w:tc>
          <w:tcPr>
            <w:tcW w:w="1088" w:type="dxa"/>
            <w:tcBorders>
              <w:top w:val="nil"/>
              <w:bottom w:val="nil"/>
            </w:tcBorders>
            <w:shd w:val="clear" w:color="auto" w:fill="FFFFFF" w:themeFill="background1"/>
            <w:vAlign w:val="center"/>
          </w:tcPr>
          <w:p w14:paraId="2D22B087"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12.439.186</w:t>
            </w:r>
          </w:p>
        </w:tc>
        <w:tc>
          <w:tcPr>
            <w:tcW w:w="1089" w:type="dxa"/>
            <w:tcBorders>
              <w:top w:val="nil"/>
              <w:bottom w:val="nil"/>
            </w:tcBorders>
            <w:shd w:val="clear" w:color="auto" w:fill="FFFFFF" w:themeFill="background1"/>
            <w:vAlign w:val="center"/>
          </w:tcPr>
          <w:p w14:paraId="26DAF9C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264.480.893</w:t>
            </w:r>
          </w:p>
        </w:tc>
        <w:tc>
          <w:tcPr>
            <w:tcW w:w="1088" w:type="dxa"/>
            <w:tcBorders>
              <w:top w:val="nil"/>
              <w:bottom w:val="nil"/>
            </w:tcBorders>
            <w:shd w:val="clear" w:color="auto" w:fill="FFFFFF" w:themeFill="background1"/>
            <w:vAlign w:val="center"/>
          </w:tcPr>
          <w:p w14:paraId="39ADB6E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9.997.701</w:t>
            </w:r>
          </w:p>
        </w:tc>
        <w:tc>
          <w:tcPr>
            <w:tcW w:w="1197" w:type="dxa"/>
            <w:tcBorders>
              <w:top w:val="nil"/>
              <w:bottom w:val="nil"/>
            </w:tcBorders>
            <w:shd w:val="clear" w:color="auto" w:fill="FFFFFF" w:themeFill="background1"/>
            <w:vAlign w:val="center"/>
          </w:tcPr>
          <w:p w14:paraId="584F0480"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25.825</w:t>
            </w:r>
          </w:p>
        </w:tc>
      </w:tr>
      <w:tr w:rsidR="00344965" w:rsidRPr="00914D93" w14:paraId="7C9B5C9F"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vAlign w:val="center"/>
          </w:tcPr>
          <w:p w14:paraId="605DB698" w14:textId="77777777" w:rsidR="00344965" w:rsidRPr="00914D93" w:rsidRDefault="00344965" w:rsidP="005F645D">
            <w:pPr>
              <w:pStyle w:val="08-Tabelageral"/>
              <w:jc w:val="left"/>
              <w:rPr>
                <w:rFonts w:cs="Arial"/>
                <w:color w:val="000000"/>
                <w:szCs w:val="14"/>
              </w:rPr>
            </w:pPr>
            <w:r w:rsidRPr="00914D93">
              <w:rPr>
                <w:rFonts w:cs="Arial"/>
                <w:color w:val="000000"/>
                <w:szCs w:val="14"/>
              </w:rPr>
              <w:t>Total do patrimônio líquido</w:t>
            </w:r>
          </w:p>
        </w:tc>
        <w:tc>
          <w:tcPr>
            <w:tcW w:w="1088" w:type="dxa"/>
            <w:tcBorders>
              <w:top w:val="nil"/>
              <w:bottom w:val="nil"/>
            </w:tcBorders>
            <w:shd w:val="clear" w:color="auto" w:fill="D9E2F3"/>
            <w:vAlign w:val="center"/>
          </w:tcPr>
          <w:p w14:paraId="0632C415"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2.063.684</w:t>
            </w:r>
          </w:p>
        </w:tc>
        <w:tc>
          <w:tcPr>
            <w:tcW w:w="1088" w:type="dxa"/>
            <w:tcBorders>
              <w:top w:val="nil"/>
              <w:bottom w:val="nil"/>
            </w:tcBorders>
            <w:shd w:val="clear" w:color="auto" w:fill="D9E2F3"/>
            <w:vAlign w:val="center"/>
          </w:tcPr>
          <w:p w14:paraId="64990B7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3.660.938</w:t>
            </w:r>
          </w:p>
        </w:tc>
        <w:tc>
          <w:tcPr>
            <w:tcW w:w="1089" w:type="dxa"/>
            <w:tcBorders>
              <w:top w:val="nil"/>
              <w:bottom w:val="nil"/>
            </w:tcBorders>
            <w:shd w:val="clear" w:color="auto" w:fill="D9E2F3"/>
            <w:vAlign w:val="center"/>
          </w:tcPr>
          <w:p w14:paraId="5E59595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2.967.542</w:t>
            </w:r>
          </w:p>
        </w:tc>
        <w:tc>
          <w:tcPr>
            <w:tcW w:w="1088" w:type="dxa"/>
            <w:tcBorders>
              <w:top w:val="nil"/>
              <w:bottom w:val="nil"/>
            </w:tcBorders>
            <w:shd w:val="clear" w:color="auto" w:fill="D9E2F3"/>
            <w:vAlign w:val="center"/>
          </w:tcPr>
          <w:p w14:paraId="24C4AC7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401.837</w:t>
            </w:r>
          </w:p>
        </w:tc>
        <w:tc>
          <w:tcPr>
            <w:tcW w:w="1197" w:type="dxa"/>
            <w:tcBorders>
              <w:top w:val="nil"/>
              <w:bottom w:val="nil"/>
            </w:tcBorders>
            <w:shd w:val="clear" w:color="auto" w:fill="D9E2F3"/>
            <w:vAlign w:val="center"/>
          </w:tcPr>
          <w:p w14:paraId="2819B0AB"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20.006</w:t>
            </w:r>
          </w:p>
        </w:tc>
      </w:tr>
      <w:tr w:rsidR="00344965" w:rsidRPr="00914D93" w14:paraId="3F1D63A4"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FFFFFF" w:themeFill="background1"/>
          </w:tcPr>
          <w:p w14:paraId="6F3D2B0E" w14:textId="77777777" w:rsidR="00344965" w:rsidRPr="00914D93" w:rsidRDefault="00344965" w:rsidP="005F645D">
            <w:pPr>
              <w:pStyle w:val="08-Tabelageral"/>
              <w:jc w:val="left"/>
              <w:rPr>
                <w:rFonts w:cs="Arial"/>
                <w:b w:val="0"/>
                <w:szCs w:val="14"/>
              </w:rPr>
            </w:pPr>
            <w:r w:rsidRPr="00914D93">
              <w:rPr>
                <w:rFonts w:cs="Arial"/>
                <w:b w:val="0"/>
                <w:szCs w:val="14"/>
              </w:rPr>
              <w:t>Atribuível à BB Seguridade</w:t>
            </w:r>
          </w:p>
        </w:tc>
        <w:tc>
          <w:tcPr>
            <w:tcW w:w="1088" w:type="dxa"/>
            <w:tcBorders>
              <w:top w:val="nil"/>
              <w:bottom w:val="nil"/>
            </w:tcBorders>
            <w:shd w:val="clear" w:color="auto" w:fill="FFFFFF" w:themeFill="background1"/>
            <w:vAlign w:val="center"/>
          </w:tcPr>
          <w:p w14:paraId="18A9BC7D"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1.547.557</w:t>
            </w:r>
          </w:p>
        </w:tc>
        <w:tc>
          <w:tcPr>
            <w:tcW w:w="1088" w:type="dxa"/>
            <w:tcBorders>
              <w:top w:val="nil"/>
              <w:bottom w:val="nil"/>
            </w:tcBorders>
            <w:shd w:val="clear" w:color="auto" w:fill="FFFFFF" w:themeFill="background1"/>
            <w:vAlign w:val="center"/>
          </w:tcPr>
          <w:p w14:paraId="42B0B963"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557.592</w:t>
            </w:r>
          </w:p>
        </w:tc>
        <w:tc>
          <w:tcPr>
            <w:tcW w:w="1089" w:type="dxa"/>
            <w:tcBorders>
              <w:top w:val="nil"/>
              <w:bottom w:val="nil"/>
            </w:tcBorders>
            <w:shd w:val="clear" w:color="auto" w:fill="FFFFFF" w:themeFill="background1"/>
            <w:vAlign w:val="center"/>
          </w:tcPr>
          <w:p w14:paraId="10C4EAB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2.225.508</w:t>
            </w:r>
          </w:p>
        </w:tc>
        <w:tc>
          <w:tcPr>
            <w:tcW w:w="1088" w:type="dxa"/>
            <w:tcBorders>
              <w:top w:val="nil"/>
              <w:bottom w:val="nil"/>
            </w:tcBorders>
            <w:shd w:val="clear" w:color="auto" w:fill="FFFFFF" w:themeFill="background1"/>
            <w:vAlign w:val="center"/>
          </w:tcPr>
          <w:p w14:paraId="6D6D9A4A"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267.865</w:t>
            </w:r>
          </w:p>
        </w:tc>
        <w:tc>
          <w:tcPr>
            <w:tcW w:w="1197" w:type="dxa"/>
            <w:tcBorders>
              <w:top w:val="nil"/>
              <w:bottom w:val="nil"/>
            </w:tcBorders>
            <w:shd w:val="clear" w:color="auto" w:fill="FFFFFF" w:themeFill="background1"/>
            <w:vAlign w:val="center"/>
          </w:tcPr>
          <w:p w14:paraId="20C4F5F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15.004</w:t>
            </w:r>
          </w:p>
        </w:tc>
      </w:tr>
      <w:tr w:rsidR="00344965" w:rsidRPr="00914D93" w14:paraId="57BD24D0" w14:textId="77777777" w:rsidTr="009059A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nil"/>
            </w:tcBorders>
            <w:shd w:val="clear" w:color="auto" w:fill="D9E2F3"/>
          </w:tcPr>
          <w:p w14:paraId="65847307" w14:textId="77777777" w:rsidR="00344965" w:rsidRPr="00914D93" w:rsidRDefault="00344965" w:rsidP="005F645D">
            <w:pPr>
              <w:pStyle w:val="08-Tabelageral"/>
              <w:jc w:val="left"/>
              <w:rPr>
                <w:rFonts w:cs="Arial"/>
                <w:b w:val="0"/>
                <w:szCs w:val="14"/>
              </w:rPr>
            </w:pPr>
            <w:r w:rsidRPr="00914D93">
              <w:rPr>
                <w:rFonts w:cs="Arial"/>
                <w:b w:val="0"/>
                <w:szCs w:val="14"/>
              </w:rPr>
              <w:t>Outros ajustes</w:t>
            </w:r>
          </w:p>
        </w:tc>
        <w:tc>
          <w:tcPr>
            <w:tcW w:w="1088" w:type="dxa"/>
            <w:tcBorders>
              <w:top w:val="nil"/>
              <w:bottom w:val="nil"/>
            </w:tcBorders>
            <w:shd w:val="clear" w:color="auto" w:fill="D9E2F3"/>
            <w:vAlign w:val="center"/>
          </w:tcPr>
          <w:p w14:paraId="253DB554"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548.926</w:t>
            </w:r>
          </w:p>
        </w:tc>
        <w:tc>
          <w:tcPr>
            <w:tcW w:w="1088" w:type="dxa"/>
            <w:tcBorders>
              <w:top w:val="nil"/>
              <w:bottom w:val="nil"/>
            </w:tcBorders>
            <w:shd w:val="clear" w:color="auto" w:fill="D9E2F3"/>
            <w:vAlign w:val="center"/>
          </w:tcPr>
          <w:p w14:paraId="4B620C91"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10.137</w:t>
            </w:r>
          </w:p>
        </w:tc>
        <w:tc>
          <w:tcPr>
            <w:tcW w:w="1089" w:type="dxa"/>
            <w:tcBorders>
              <w:top w:val="nil"/>
              <w:bottom w:val="nil"/>
            </w:tcBorders>
            <w:shd w:val="clear" w:color="auto" w:fill="D9E2F3"/>
            <w:vAlign w:val="center"/>
          </w:tcPr>
          <w:p w14:paraId="0B88E13C"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(22.831)</w:t>
            </w:r>
          </w:p>
        </w:tc>
        <w:tc>
          <w:tcPr>
            <w:tcW w:w="1088" w:type="dxa"/>
            <w:tcBorders>
              <w:top w:val="nil"/>
              <w:bottom w:val="nil"/>
            </w:tcBorders>
            <w:shd w:val="clear" w:color="auto" w:fill="D9E2F3"/>
            <w:vAlign w:val="center"/>
          </w:tcPr>
          <w:p w14:paraId="1D356403"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110.748</w:t>
            </w:r>
          </w:p>
        </w:tc>
        <w:tc>
          <w:tcPr>
            <w:tcW w:w="1197" w:type="dxa"/>
            <w:tcBorders>
              <w:top w:val="nil"/>
              <w:bottom w:val="nil"/>
            </w:tcBorders>
            <w:shd w:val="clear" w:color="auto" w:fill="D9E2F3"/>
            <w:vAlign w:val="center"/>
          </w:tcPr>
          <w:p w14:paraId="244A76D2" w14:textId="77777777" w:rsidR="00344965" w:rsidRPr="00914D93" w:rsidRDefault="00344965" w:rsidP="005F645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344965" w:rsidRPr="00914D93" w14:paraId="01904FBA" w14:textId="77777777" w:rsidTr="009059A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89" w:type="dxa"/>
            <w:tcBorders>
              <w:top w:val="nil"/>
              <w:bottom w:val="single" w:sz="2" w:space="0" w:color="8EAADB" w:themeColor="accent5" w:themeTint="99"/>
            </w:tcBorders>
            <w:shd w:val="clear" w:color="auto" w:fill="FFFFFF" w:themeFill="background1"/>
          </w:tcPr>
          <w:p w14:paraId="0E3A2731" w14:textId="77777777" w:rsidR="00344965" w:rsidRPr="00914D93" w:rsidRDefault="00344965" w:rsidP="005F645D">
            <w:pPr>
              <w:pStyle w:val="08-Tabelageral"/>
              <w:jc w:val="left"/>
              <w:rPr>
                <w:rFonts w:cs="Arial"/>
                <w:szCs w:val="14"/>
              </w:rPr>
            </w:pPr>
            <w:r w:rsidRPr="00914D93">
              <w:rPr>
                <w:rFonts w:cs="Arial"/>
                <w:szCs w:val="14"/>
              </w:rPr>
              <w:t>Saldo do investimento</w:t>
            </w:r>
          </w:p>
        </w:tc>
        <w:tc>
          <w:tcPr>
            <w:tcW w:w="1088" w:type="dxa"/>
            <w:tcBorders>
              <w:top w:val="nil"/>
              <w:bottom w:val="single" w:sz="2" w:space="0" w:color="8EAADB" w:themeColor="accent5" w:themeTint="99"/>
            </w:tcBorders>
            <w:shd w:val="clear" w:color="auto" w:fill="FFFFFF" w:themeFill="background1"/>
            <w:vAlign w:val="center"/>
          </w:tcPr>
          <w:p w14:paraId="67FE3E4B"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2.096.483</w:t>
            </w:r>
          </w:p>
        </w:tc>
        <w:tc>
          <w:tcPr>
            <w:tcW w:w="1088" w:type="dxa"/>
            <w:tcBorders>
              <w:top w:val="nil"/>
              <w:bottom w:val="single" w:sz="2" w:space="0" w:color="8EAADB" w:themeColor="accent5" w:themeTint="99"/>
            </w:tcBorders>
            <w:shd w:val="clear" w:color="auto" w:fill="FFFFFF" w:themeFill="background1"/>
            <w:vAlign w:val="center"/>
          </w:tcPr>
          <w:p w14:paraId="1FA8A5A1"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567.729</w:t>
            </w:r>
          </w:p>
        </w:tc>
        <w:tc>
          <w:tcPr>
            <w:tcW w:w="1089" w:type="dxa"/>
            <w:tcBorders>
              <w:top w:val="nil"/>
              <w:bottom w:val="single" w:sz="2" w:space="0" w:color="8EAADB" w:themeColor="accent5" w:themeTint="99"/>
            </w:tcBorders>
            <w:shd w:val="clear" w:color="auto" w:fill="FFFFFF" w:themeFill="background1"/>
            <w:vAlign w:val="center"/>
          </w:tcPr>
          <w:p w14:paraId="23E6D7EC"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color w:val="000000"/>
              </w:rPr>
            </w:pPr>
            <w:r w:rsidRPr="00914D93">
              <w:rPr>
                <w:rFonts w:cs="Arial"/>
                <w:b/>
                <w:color w:val="000000"/>
              </w:rPr>
              <w:t>2.202.677</w:t>
            </w:r>
          </w:p>
        </w:tc>
        <w:tc>
          <w:tcPr>
            <w:tcW w:w="1088" w:type="dxa"/>
            <w:tcBorders>
              <w:top w:val="nil"/>
              <w:bottom w:val="single" w:sz="2" w:space="0" w:color="8EAADB" w:themeColor="accent5" w:themeTint="99"/>
            </w:tcBorders>
            <w:shd w:val="clear" w:color="auto" w:fill="FFFFFF" w:themeFill="background1"/>
            <w:vAlign w:val="center"/>
          </w:tcPr>
          <w:p w14:paraId="69F648AE"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378.613</w:t>
            </w:r>
          </w:p>
        </w:tc>
        <w:tc>
          <w:tcPr>
            <w:tcW w:w="1197" w:type="dxa"/>
            <w:tcBorders>
              <w:top w:val="nil"/>
              <w:bottom w:val="single" w:sz="2" w:space="0" w:color="8EAADB" w:themeColor="accent5" w:themeTint="99"/>
            </w:tcBorders>
            <w:shd w:val="clear" w:color="auto" w:fill="FFFFFF" w:themeFill="background1"/>
            <w:vAlign w:val="center"/>
          </w:tcPr>
          <w:p w14:paraId="284F3426" w14:textId="77777777" w:rsidR="00344965" w:rsidRPr="00914D93" w:rsidRDefault="00344965" w:rsidP="005F645D">
            <w:pPr>
              <w:pStyle w:val="08-Tabelageral"/>
              <w:cnfStyle w:val="000000010000" w:firstRow="0" w:lastRow="0" w:firstColumn="0" w:lastColumn="0" w:oddVBand="0" w:evenVBand="0" w:oddHBand="0" w:evenHBand="1" w:firstRowFirstColumn="0" w:firstRowLastColumn="0" w:lastRowFirstColumn="0" w:lastRowLastColumn="0"/>
              <w:rPr>
                <w:rFonts w:cs="Arial"/>
                <w:b/>
                <w:color w:val="000000"/>
              </w:rPr>
            </w:pPr>
            <w:r w:rsidRPr="00914D93">
              <w:rPr>
                <w:rFonts w:cs="Arial"/>
                <w:b/>
                <w:color w:val="000000"/>
              </w:rPr>
              <w:t>15.004</w:t>
            </w:r>
          </w:p>
        </w:tc>
      </w:tr>
    </w:tbl>
    <w:bookmarkEnd w:id="30"/>
    <w:p w14:paraId="184F55B5" w14:textId="77777777" w:rsidR="00344965" w:rsidRPr="00914D93" w:rsidRDefault="00344965" w:rsidP="005F645D">
      <w:pPr>
        <w:pStyle w:val="05-Textonormal"/>
        <w:rPr>
          <w:rFonts w:cs="Arial"/>
          <w:sz w:val="14"/>
          <w:szCs w:val="14"/>
        </w:rPr>
      </w:pPr>
      <w:r w:rsidRPr="00914D93">
        <w:rPr>
          <w:rFonts w:cs="Arial"/>
          <w:sz w:val="14"/>
          <w:szCs w:val="14"/>
        </w:rPr>
        <w:t>(1) Em 23.07.2019 a BB Seguros alienou a totalidade das ações detidas no IRB-Brasil Resseguros S.A, conforme Nota Explicativa 2.</w:t>
      </w:r>
    </w:p>
    <w:p w14:paraId="3697D101" w14:textId="77777777" w:rsidR="00344965" w:rsidRPr="00914D93" w:rsidRDefault="00344965" w:rsidP="005F645D">
      <w:pPr>
        <w:pStyle w:val="05-Textonormal"/>
        <w:rPr>
          <w:rFonts w:cs="Arial"/>
        </w:rPr>
      </w:pPr>
    </w:p>
    <w:p w14:paraId="0A9EEFFA" w14:textId="2784C1C9" w:rsidR="00E64FAB" w:rsidRPr="00E64FAB" w:rsidRDefault="00344965" w:rsidP="00E64FAB">
      <w:pPr>
        <w:pStyle w:val="02-TtulodeNota"/>
        <w:rPr>
          <w:color w:val="1F4E79" w:themeColor="accent1" w:themeShade="80"/>
        </w:rPr>
      </w:pPr>
      <w:r w:rsidRPr="00914D93">
        <w:rPr>
          <w:rFonts w:cs="Arial"/>
        </w:rPr>
        <w:fldChar w:fldCharType="end"/>
      </w:r>
      <w:r w:rsidR="00E64FAB">
        <w:rPr>
          <w:rFonts w:cs="Arial"/>
          <w:bCs/>
          <w:color w:val="000000" w:themeColor="text1"/>
          <w:sz w:val="18"/>
          <w:szCs w:val="18"/>
        </w:rPr>
        <w:fldChar w:fldCharType="begin"/>
      </w:r>
      <w:r w:rsidR="00E64FAB">
        <w:rPr>
          <w:rFonts w:cs="Arial"/>
          <w:bCs/>
          <w:color w:val="000000" w:themeColor="text1"/>
          <w:sz w:val="18"/>
          <w:szCs w:val="18"/>
        </w:rPr>
        <w:instrText xml:space="preserve"> INCLUDETEXT  "G:\\Confidencial\\PUBLICAÇÃO\\BB Seguridade\\2020\\1T2020\\Notas Explicativas\\Nota 7 - Caixa e Equivalentes de Caixa\\Nota 07 - Caixa e Equivalentes de Caixa.docx"  \* MERGEFORMAT </w:instrText>
      </w:r>
      <w:r w:rsidR="00E64FAB">
        <w:rPr>
          <w:rFonts w:cs="Arial"/>
          <w:bCs/>
          <w:color w:val="000000" w:themeColor="text1"/>
          <w:sz w:val="18"/>
          <w:szCs w:val="18"/>
        </w:rPr>
        <w:fldChar w:fldCharType="separate"/>
      </w:r>
      <w:bookmarkStart w:id="32" w:name="_Toc39135273"/>
      <w:bookmarkStart w:id="33" w:name="OLE_LINK8"/>
      <w:r w:rsidR="00E64FAB" w:rsidRPr="00E64FAB">
        <w:rPr>
          <w:color w:val="1F4E79" w:themeColor="accent1" w:themeShade="80"/>
        </w:rPr>
        <w:t>7 – CAIXA E EQUIVALENTE DE CAIXA</w:t>
      </w:r>
      <w:bookmarkEnd w:id="32"/>
    </w:p>
    <w:p w14:paraId="0E6900AC" w14:textId="77777777" w:rsidR="00E64FAB" w:rsidRPr="00DB20DC" w:rsidRDefault="00E64FAB" w:rsidP="00E64FAB">
      <w:pPr>
        <w:spacing w:after="0"/>
        <w:jc w:val="right"/>
        <w:rPr>
          <w:rFonts w:cs="Arial"/>
          <w:b/>
          <w:sz w:val="14"/>
          <w:szCs w:val="14"/>
          <w:lang w:eastAsia="pt-BR"/>
        </w:rPr>
      </w:pPr>
      <w:r w:rsidRPr="00DB20DC">
        <w:rPr>
          <w:rFonts w:cs="Arial"/>
          <w:b/>
          <w:sz w:val="14"/>
          <w:szCs w:val="14"/>
          <w:lang w:eastAsia="pt-BR"/>
        </w:rPr>
        <w:t>R$ mil</w:t>
      </w:r>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E64FAB" w14:paraId="339BEC06" w14:textId="77777777" w:rsidTr="00E64F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6D4B7876" w14:textId="77777777" w:rsidR="00E64FAB" w:rsidRPr="001D6BE8" w:rsidRDefault="00E64FAB" w:rsidP="00E64FAB">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035926A1" w14:textId="77777777" w:rsidR="00E64FAB" w:rsidRPr="001D6BE8"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2BA75D" w14:textId="77777777" w:rsidR="00E64FAB" w:rsidRPr="0038031F"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3BC04917" w14:textId="77777777" w:rsidR="00E64FAB" w:rsidRPr="001D6BE8"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C0DAEF" w14:textId="77777777" w:rsidR="00E64FAB" w:rsidRPr="0038031F"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64FAB" w:rsidRPr="001D6BE8" w14:paraId="458A85B5"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7FBA7CEA" w14:textId="77777777" w:rsidR="00E64FAB" w:rsidRPr="001D6BE8" w:rsidRDefault="00E64FAB" w:rsidP="00E64FAB">
            <w:pPr>
              <w:pStyle w:val="08-Tabelageral"/>
              <w:jc w:val="left"/>
              <w:rPr>
                <w:rFonts w:cs="Arial"/>
                <w:b w:val="0"/>
              </w:rPr>
            </w:pPr>
          </w:p>
        </w:tc>
        <w:tc>
          <w:tcPr>
            <w:tcW w:w="567" w:type="dxa"/>
            <w:tcBorders>
              <w:top w:val="nil"/>
              <w:bottom w:val="single" w:sz="2" w:space="0" w:color="8EAADB" w:themeColor="accent5" w:themeTint="99"/>
            </w:tcBorders>
          </w:tcPr>
          <w:p w14:paraId="30571BF0" w14:textId="77777777" w:rsidR="00E64FAB" w:rsidRPr="00843EE4"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tcPr>
          <w:p w14:paraId="18D794A4" w14:textId="77777777" w:rsidR="00E64FAB" w:rsidRPr="00843EE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843EE4">
              <w:rPr>
                <w:b/>
              </w:rPr>
              <w:t>31.</w:t>
            </w:r>
            <w:r>
              <w:rPr>
                <w:b/>
              </w:rPr>
              <w:t>03</w:t>
            </w:r>
            <w:r w:rsidRPr="00843EE4">
              <w:rPr>
                <w:b/>
              </w:rPr>
              <w:t>.20</w:t>
            </w:r>
            <w:r>
              <w:rPr>
                <w:b/>
              </w:rPr>
              <w:t>20</w:t>
            </w:r>
          </w:p>
        </w:tc>
        <w:tc>
          <w:tcPr>
            <w:tcW w:w="1134" w:type="dxa"/>
            <w:tcBorders>
              <w:top w:val="single" w:sz="2" w:space="0" w:color="8EAADB" w:themeColor="accent5" w:themeTint="99"/>
              <w:bottom w:val="single" w:sz="2" w:space="0" w:color="8EAADB" w:themeColor="accent5" w:themeTint="99"/>
            </w:tcBorders>
          </w:tcPr>
          <w:p w14:paraId="216E11E0" w14:textId="77777777" w:rsidR="00E64FAB" w:rsidRPr="00843EE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843EE4">
              <w:rPr>
                <w:b/>
              </w:rPr>
              <w:t>31.12.201</w:t>
            </w:r>
            <w:r>
              <w:rPr>
                <w:b/>
              </w:rPr>
              <w:t>9</w:t>
            </w:r>
          </w:p>
        </w:tc>
        <w:tc>
          <w:tcPr>
            <w:tcW w:w="283" w:type="dxa"/>
            <w:tcBorders>
              <w:top w:val="nil"/>
              <w:bottom w:val="single" w:sz="2" w:space="0" w:color="8EAADB" w:themeColor="accent5" w:themeTint="99"/>
            </w:tcBorders>
          </w:tcPr>
          <w:p w14:paraId="16B07DFE" w14:textId="77777777" w:rsidR="00E64FAB" w:rsidRPr="00DB20DC"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0BDE34EB" w14:textId="77777777" w:rsidR="00E64FAB" w:rsidRPr="00DB20D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DB20DC">
              <w:rPr>
                <w:b/>
              </w:rPr>
              <w:t>31.</w:t>
            </w:r>
            <w:r>
              <w:rPr>
                <w:b/>
              </w:rPr>
              <w:t>03</w:t>
            </w:r>
            <w:r w:rsidRPr="00DB20DC">
              <w:rPr>
                <w:b/>
              </w:rPr>
              <w:t>.20</w:t>
            </w:r>
            <w:r>
              <w:rPr>
                <w:b/>
              </w:rPr>
              <w:t>20</w:t>
            </w:r>
          </w:p>
        </w:tc>
        <w:tc>
          <w:tcPr>
            <w:tcW w:w="1171" w:type="dxa"/>
            <w:tcBorders>
              <w:top w:val="single" w:sz="2" w:space="0" w:color="8EAADB" w:themeColor="accent5" w:themeTint="99"/>
              <w:bottom w:val="single" w:sz="2" w:space="0" w:color="8EAADB" w:themeColor="accent5" w:themeTint="99"/>
            </w:tcBorders>
          </w:tcPr>
          <w:p w14:paraId="66A0E553" w14:textId="77777777" w:rsidR="00E64FAB" w:rsidRPr="00DB20D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DB20DC">
              <w:rPr>
                <w:b/>
              </w:rPr>
              <w:t>31.12.201</w:t>
            </w:r>
            <w:r>
              <w:rPr>
                <w:b/>
              </w:rPr>
              <w:t>9</w:t>
            </w:r>
          </w:p>
        </w:tc>
      </w:tr>
      <w:tr w:rsidR="00E64FAB" w:rsidRPr="001D6BE8" w14:paraId="4483188E"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tcPr>
          <w:p w14:paraId="6E384173" w14:textId="77777777" w:rsidR="00E64FAB" w:rsidRPr="00DB20DC" w:rsidRDefault="00E64FAB" w:rsidP="00E64FAB">
            <w:pPr>
              <w:pStyle w:val="08-Tabelageral"/>
              <w:jc w:val="left"/>
              <w:rPr>
                <w:b w:val="0"/>
              </w:rPr>
            </w:pPr>
            <w:r w:rsidRPr="00DB20DC">
              <w:rPr>
                <w:b w:val="0"/>
              </w:rPr>
              <w:t xml:space="preserve">Caixa </w:t>
            </w:r>
          </w:p>
        </w:tc>
        <w:tc>
          <w:tcPr>
            <w:tcW w:w="567" w:type="dxa"/>
            <w:tcBorders>
              <w:top w:val="single" w:sz="2" w:space="0" w:color="8EAADB" w:themeColor="accent5" w:themeTint="99"/>
              <w:bottom w:val="nil"/>
            </w:tcBorders>
            <w:vAlign w:val="center"/>
          </w:tcPr>
          <w:p w14:paraId="7F33CAAA" w14:textId="77777777" w:rsidR="00E64FAB" w:rsidRPr="00CD3714"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tcPr>
          <w:p w14:paraId="00F2DF90" w14:textId="77777777" w:rsidR="00E64FAB" w:rsidRPr="00A02918"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single" w:sz="2" w:space="0" w:color="8EAADB" w:themeColor="accent5" w:themeTint="99"/>
              <w:bottom w:val="nil"/>
            </w:tcBorders>
          </w:tcPr>
          <w:p w14:paraId="007737E9" w14:textId="77777777" w:rsidR="00E64FAB" w:rsidRPr="00A02918"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single" w:sz="2" w:space="0" w:color="8EAADB" w:themeColor="accent5" w:themeTint="99"/>
              <w:bottom w:val="nil"/>
            </w:tcBorders>
            <w:vAlign w:val="center"/>
          </w:tcPr>
          <w:p w14:paraId="78A899A5" w14:textId="77777777" w:rsidR="00E64FAB" w:rsidRPr="00CD371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tcPr>
          <w:p w14:paraId="771B3686" w14:textId="77777777" w:rsidR="00E64FAB" w:rsidRPr="0057573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1171" w:type="dxa"/>
            <w:tcBorders>
              <w:top w:val="single" w:sz="2" w:space="0" w:color="8EAADB" w:themeColor="accent5" w:themeTint="99"/>
              <w:bottom w:val="nil"/>
            </w:tcBorders>
          </w:tcPr>
          <w:p w14:paraId="6A07B3A1" w14:textId="77777777" w:rsidR="00E64FAB" w:rsidRPr="0057573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rsidRPr="0057573E">
              <w:t>2</w:t>
            </w:r>
          </w:p>
        </w:tc>
      </w:tr>
      <w:tr w:rsidR="00E64FAB" w:rsidRPr="001D6BE8" w14:paraId="7AB12B05" w14:textId="77777777" w:rsidTr="00E64F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451DD18" w14:textId="77777777" w:rsidR="00E64FAB" w:rsidRPr="00DB20DC" w:rsidRDefault="00E64FAB" w:rsidP="00E64FAB">
            <w:pPr>
              <w:pStyle w:val="08-Tabelageral"/>
              <w:jc w:val="left"/>
              <w:rPr>
                <w:b w:val="0"/>
              </w:rPr>
            </w:pPr>
            <w:r w:rsidRPr="00DB20DC">
              <w:rPr>
                <w:b w:val="0"/>
              </w:rPr>
              <w:t>Fundo de Curto Prazo</w:t>
            </w:r>
          </w:p>
        </w:tc>
        <w:tc>
          <w:tcPr>
            <w:tcW w:w="567" w:type="dxa"/>
            <w:tcBorders>
              <w:top w:val="nil"/>
              <w:bottom w:val="nil"/>
            </w:tcBorders>
            <w:vAlign w:val="center"/>
          </w:tcPr>
          <w:p w14:paraId="039BD5F0" w14:textId="77777777" w:rsidR="00E64FAB" w:rsidRPr="00CF4B2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tcPr>
          <w:p w14:paraId="0C6B012D" w14:textId="77777777" w:rsidR="00E64FAB" w:rsidRPr="00666448"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328</w:t>
            </w:r>
          </w:p>
        </w:tc>
        <w:tc>
          <w:tcPr>
            <w:tcW w:w="1134" w:type="dxa"/>
            <w:tcBorders>
              <w:top w:val="nil"/>
              <w:bottom w:val="nil"/>
            </w:tcBorders>
          </w:tcPr>
          <w:p w14:paraId="0018DC8A" w14:textId="77777777" w:rsidR="00E64FAB" w:rsidRPr="00666448"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666448">
              <w:t>377</w:t>
            </w:r>
          </w:p>
        </w:tc>
        <w:tc>
          <w:tcPr>
            <w:tcW w:w="283" w:type="dxa"/>
            <w:tcBorders>
              <w:top w:val="nil"/>
              <w:bottom w:val="nil"/>
            </w:tcBorders>
            <w:vAlign w:val="center"/>
          </w:tcPr>
          <w:p w14:paraId="54D14EA8" w14:textId="77777777" w:rsidR="00E64FAB" w:rsidRPr="00350BA7" w:rsidRDefault="00E64FAB" w:rsidP="00E64FA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CC36988" w14:textId="77777777" w:rsidR="00E64FAB" w:rsidRPr="0057573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10.374</w:t>
            </w:r>
          </w:p>
        </w:tc>
        <w:tc>
          <w:tcPr>
            <w:tcW w:w="1171" w:type="dxa"/>
            <w:tcBorders>
              <w:top w:val="nil"/>
              <w:bottom w:val="nil"/>
            </w:tcBorders>
          </w:tcPr>
          <w:p w14:paraId="6FB48076" w14:textId="77777777" w:rsidR="00E64FAB" w:rsidRPr="0057573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57573E">
              <w:t>10.81</w:t>
            </w:r>
            <w:r>
              <w:t>2</w:t>
            </w:r>
          </w:p>
        </w:tc>
      </w:tr>
      <w:tr w:rsidR="00E64FAB" w:rsidRPr="001D6BE8" w14:paraId="0D64C5A6" w14:textId="77777777" w:rsidTr="00E64FAB">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9CC5E44" w14:textId="77777777" w:rsidR="00E64FAB" w:rsidRPr="00DB20DC" w:rsidRDefault="00E64FAB" w:rsidP="00E64FAB">
            <w:pPr>
              <w:pStyle w:val="08-Tabelageral"/>
              <w:jc w:val="left"/>
              <w:rPr>
                <w:b w:val="0"/>
              </w:rPr>
            </w:pPr>
            <w:r w:rsidRPr="00DB20DC">
              <w:rPr>
                <w:b w:val="0"/>
              </w:rPr>
              <w:t xml:space="preserve">Operações Compromissadas </w:t>
            </w:r>
            <w:r w:rsidRPr="000704E7">
              <w:rPr>
                <w:b w:val="0"/>
                <w:vertAlign w:val="superscript"/>
              </w:rPr>
              <w:t>(1)</w:t>
            </w:r>
          </w:p>
        </w:tc>
        <w:tc>
          <w:tcPr>
            <w:tcW w:w="567" w:type="dxa"/>
            <w:tcBorders>
              <w:top w:val="nil"/>
              <w:bottom w:val="nil"/>
            </w:tcBorders>
            <w:vAlign w:val="center"/>
          </w:tcPr>
          <w:p w14:paraId="304955DC" w14:textId="77777777" w:rsidR="00E64FAB" w:rsidRPr="00CF4B29"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tcPr>
          <w:p w14:paraId="086F95D8" w14:textId="77777777" w:rsidR="00E64FAB" w:rsidRPr="00666448"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2.402.379</w:t>
            </w:r>
          </w:p>
        </w:tc>
        <w:tc>
          <w:tcPr>
            <w:tcW w:w="1134" w:type="dxa"/>
            <w:tcBorders>
              <w:top w:val="nil"/>
              <w:bottom w:val="nil"/>
            </w:tcBorders>
          </w:tcPr>
          <w:p w14:paraId="3BD4266F" w14:textId="77777777" w:rsidR="00E64FAB" w:rsidRPr="00666448"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4.230.818</w:t>
            </w:r>
          </w:p>
        </w:tc>
        <w:tc>
          <w:tcPr>
            <w:tcW w:w="283" w:type="dxa"/>
            <w:tcBorders>
              <w:top w:val="nil"/>
              <w:bottom w:val="nil"/>
            </w:tcBorders>
            <w:vAlign w:val="center"/>
          </w:tcPr>
          <w:p w14:paraId="54D3352F" w14:textId="77777777" w:rsidR="00E64FAB" w:rsidRPr="00350BA7" w:rsidRDefault="00E64FAB" w:rsidP="00E64FA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5AC2324" w14:textId="77777777" w:rsidR="00E64FAB" w:rsidRPr="0057573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4.099.659</w:t>
            </w:r>
          </w:p>
        </w:tc>
        <w:tc>
          <w:tcPr>
            <w:tcW w:w="1171" w:type="dxa"/>
            <w:tcBorders>
              <w:top w:val="nil"/>
              <w:bottom w:val="nil"/>
            </w:tcBorders>
          </w:tcPr>
          <w:p w14:paraId="77CCF876" w14:textId="77777777" w:rsidR="00E64FAB" w:rsidRPr="0057573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rsidRPr="0057573E">
              <w:t>7.370.47</w:t>
            </w:r>
            <w:r>
              <w:t>8</w:t>
            </w:r>
          </w:p>
        </w:tc>
      </w:tr>
      <w:tr w:rsidR="00E64FAB" w:rsidRPr="001D6BE8" w14:paraId="4C9E7247" w14:textId="77777777" w:rsidTr="00E64F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4" w:space="0" w:color="8EAADB" w:themeColor="accent5" w:themeTint="99"/>
            </w:tcBorders>
          </w:tcPr>
          <w:p w14:paraId="6DFF31AA" w14:textId="77777777" w:rsidR="00E64FAB" w:rsidRPr="002D2193" w:rsidRDefault="00E64FAB" w:rsidP="00E64FAB">
            <w:pPr>
              <w:pStyle w:val="08-Tabelageral"/>
              <w:jc w:val="left"/>
            </w:pPr>
            <w:r w:rsidRPr="002D2193">
              <w:t xml:space="preserve">Total </w:t>
            </w:r>
          </w:p>
        </w:tc>
        <w:tc>
          <w:tcPr>
            <w:tcW w:w="567" w:type="dxa"/>
            <w:tcBorders>
              <w:top w:val="nil"/>
              <w:bottom w:val="single" w:sz="4" w:space="0" w:color="8EAADB" w:themeColor="accent5" w:themeTint="99"/>
            </w:tcBorders>
            <w:vAlign w:val="center"/>
          </w:tcPr>
          <w:p w14:paraId="72214815" w14:textId="77777777" w:rsidR="00E64FAB" w:rsidRPr="002D2193"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single" w:sz="4" w:space="0" w:color="8EAADB" w:themeColor="accent5" w:themeTint="99"/>
            </w:tcBorders>
          </w:tcPr>
          <w:p w14:paraId="01D73B41" w14:textId="77777777" w:rsidR="00E64FAB" w:rsidRPr="002D2193"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2.402.707</w:t>
            </w:r>
          </w:p>
        </w:tc>
        <w:tc>
          <w:tcPr>
            <w:tcW w:w="1134" w:type="dxa"/>
            <w:tcBorders>
              <w:top w:val="nil"/>
              <w:bottom w:val="single" w:sz="4" w:space="0" w:color="8EAADB" w:themeColor="accent5" w:themeTint="99"/>
            </w:tcBorders>
          </w:tcPr>
          <w:p w14:paraId="3908D633" w14:textId="77777777" w:rsidR="00E64FAB" w:rsidRPr="002D2193"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2D2193">
              <w:rPr>
                <w:b/>
              </w:rPr>
              <w:t>4.231.19</w:t>
            </w:r>
            <w:r>
              <w:rPr>
                <w:b/>
              </w:rPr>
              <w:t>5</w:t>
            </w:r>
          </w:p>
        </w:tc>
        <w:tc>
          <w:tcPr>
            <w:tcW w:w="283" w:type="dxa"/>
            <w:tcBorders>
              <w:top w:val="nil"/>
              <w:bottom w:val="single" w:sz="4" w:space="0" w:color="8EAADB" w:themeColor="accent5" w:themeTint="99"/>
            </w:tcBorders>
            <w:vAlign w:val="center"/>
          </w:tcPr>
          <w:p w14:paraId="230E351A" w14:textId="77777777" w:rsidR="00E64FAB" w:rsidRPr="002D2193"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single" w:sz="4" w:space="0" w:color="8EAADB" w:themeColor="accent5" w:themeTint="99"/>
            </w:tcBorders>
          </w:tcPr>
          <w:p w14:paraId="7317F75D" w14:textId="77777777" w:rsidR="00E64FAB" w:rsidRPr="002D2193"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4.110.033</w:t>
            </w:r>
          </w:p>
        </w:tc>
        <w:tc>
          <w:tcPr>
            <w:tcW w:w="1171" w:type="dxa"/>
            <w:tcBorders>
              <w:top w:val="nil"/>
              <w:bottom w:val="single" w:sz="4" w:space="0" w:color="8EAADB" w:themeColor="accent5" w:themeTint="99"/>
            </w:tcBorders>
          </w:tcPr>
          <w:p w14:paraId="7979B194" w14:textId="77777777" w:rsidR="00E64FAB" w:rsidRPr="002D2193"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7.381.292</w:t>
            </w:r>
          </w:p>
        </w:tc>
      </w:tr>
    </w:tbl>
    <w:p w14:paraId="7592DCD7" w14:textId="77777777" w:rsidR="00E64FAB" w:rsidRDefault="00E64FAB" w:rsidP="00E64FAB">
      <w:pPr>
        <w:pStyle w:val="07-Legenda"/>
        <w:numPr>
          <w:ilvl w:val="0"/>
          <w:numId w:val="4"/>
        </w:numPr>
        <w:tabs>
          <w:tab w:val="left" w:pos="0"/>
        </w:tabs>
        <w:ind w:left="284" w:hanging="284"/>
        <w:rPr>
          <w:rFonts w:cs="Arial"/>
          <w:snapToGrid w:val="0"/>
        </w:rPr>
      </w:pPr>
      <w:r>
        <w:rPr>
          <w:rFonts w:cs="Arial"/>
          <w:snapToGrid w:val="0"/>
        </w:rPr>
        <w:t xml:space="preserve">Referem-se a investimentos em operações compromissadas junto ao Banco do Brasil S.A. lastreadas em títulos públicos federais com liquidez diária e risco insignificante de mudança de valor justo. </w:t>
      </w:r>
    </w:p>
    <w:p w14:paraId="1E2F1626" w14:textId="77777777" w:rsidR="00E64FAB" w:rsidRDefault="00E64FAB" w:rsidP="008724EF">
      <w:pPr>
        <w:pStyle w:val="01-Textonormal"/>
      </w:pPr>
      <w:r w:rsidRPr="00843EE4">
        <w:t>As aplicações financeiras em fundos de curto prazo e operações compromissadas estão categorizadas como ativos financeiros pelo valor justo por meio do resultado.</w:t>
      </w:r>
      <w:bookmarkEnd w:id="33"/>
    </w:p>
    <w:p w14:paraId="15FB23DE" w14:textId="0F7174F7" w:rsidR="008C2DEA" w:rsidRPr="00914D93" w:rsidRDefault="00E64FAB" w:rsidP="00E64FAB">
      <w:pPr>
        <w:pStyle w:val="02-TtulodeNota"/>
        <w:rPr>
          <w:rFonts w:cs="Arial"/>
        </w:rPr>
      </w:pPr>
      <w:r>
        <w:rPr>
          <w:rFonts w:cs="Arial"/>
          <w:bCs/>
          <w:color w:val="000000" w:themeColor="text1"/>
          <w:sz w:val="18"/>
          <w:szCs w:val="18"/>
        </w:rPr>
        <w:fldChar w:fldCharType="end"/>
      </w:r>
    </w:p>
    <w:p w14:paraId="34819FCC" w14:textId="50C3AF16" w:rsidR="00377C47" w:rsidRPr="00914D93" w:rsidRDefault="00377C47" w:rsidP="00024751">
      <w:pPr>
        <w:pStyle w:val="02-TtulodeNota"/>
        <w:keepNext/>
        <w:keepLines/>
        <w:pageBreakBefore/>
        <w:rPr>
          <w:rFonts w:cs="Arial"/>
          <w:color w:val="1F4E79" w:themeColor="accent1" w:themeShade="80"/>
        </w:rPr>
      </w:pPr>
      <w:r w:rsidRPr="00914D93">
        <w:rPr>
          <w:rFonts w:eastAsiaTheme="majorEastAsia" w:cs="Arial"/>
          <w:spacing w:val="0"/>
          <w:szCs w:val="32"/>
          <w:lang w:eastAsia="en-US"/>
        </w:rPr>
        <w:lastRenderedPageBreak/>
        <w:fldChar w:fldCharType="begin"/>
      </w:r>
      <w:r w:rsidRPr="00914D93">
        <w:rPr>
          <w:rFonts w:eastAsiaTheme="majorEastAsia" w:cs="Arial"/>
          <w:spacing w:val="0"/>
          <w:szCs w:val="32"/>
          <w:lang w:eastAsia="en-US"/>
        </w:rPr>
        <w:instrText xml:space="preserve"> INCLUDETEXT  "G:\\Confidencial\\PUBLICAÇÃO\\BB Seguridade\\2020\\1T2020\\Notas Explicativas\\Nota 8 - Instrumentos Financeiros\\Nota 08 - Instrumentos Financeiros.docx" </w:instrText>
      </w:r>
      <w:r w:rsidR="00A338B9" w:rsidRPr="00914D93">
        <w:rPr>
          <w:rFonts w:eastAsiaTheme="majorEastAsia" w:cs="Arial"/>
          <w:spacing w:val="0"/>
          <w:szCs w:val="32"/>
          <w:lang w:eastAsia="en-US"/>
        </w:rPr>
        <w:instrText xml:space="preserve"> \* MERGEFORMAT </w:instrText>
      </w:r>
      <w:r w:rsidRPr="00914D93">
        <w:rPr>
          <w:rFonts w:eastAsiaTheme="majorEastAsia" w:cs="Arial"/>
          <w:spacing w:val="0"/>
          <w:szCs w:val="32"/>
          <w:lang w:eastAsia="en-US"/>
        </w:rPr>
        <w:fldChar w:fldCharType="separate"/>
      </w:r>
      <w:bookmarkStart w:id="34" w:name="_Toc39135274"/>
      <w:bookmarkStart w:id="35" w:name="OLE_LINK9"/>
      <w:r w:rsidRPr="00914D93">
        <w:rPr>
          <w:rFonts w:cs="Arial"/>
          <w:color w:val="1F4E79" w:themeColor="accent1" w:themeShade="80"/>
        </w:rPr>
        <w:t>8 – INSTRUMENTOS FINANCEIROS</w:t>
      </w:r>
      <w:bookmarkEnd w:id="34"/>
      <w:r w:rsidRPr="00914D93">
        <w:rPr>
          <w:rFonts w:cs="Arial"/>
          <w:color w:val="1F4E79" w:themeColor="accent1" w:themeShade="80"/>
        </w:rPr>
        <w:t xml:space="preserve"> </w:t>
      </w:r>
    </w:p>
    <w:p w14:paraId="6BDC28F4" w14:textId="77777777" w:rsidR="00377C47" w:rsidRPr="00914D93" w:rsidRDefault="00377C47" w:rsidP="00377C47">
      <w:pPr>
        <w:pStyle w:val="01-TtulodeNota"/>
        <w:numPr>
          <w:ilvl w:val="0"/>
          <w:numId w:val="5"/>
        </w:numPr>
        <w:rPr>
          <w:rFonts w:cs="Arial"/>
          <w:color w:val="1F4E79" w:themeColor="accent1" w:themeShade="80"/>
        </w:rPr>
      </w:pPr>
      <w:r w:rsidRPr="00914D93">
        <w:rPr>
          <w:rFonts w:cs="Arial"/>
          <w:color w:val="1F4E79" w:themeColor="accent1" w:themeShade="80"/>
        </w:rPr>
        <w:t xml:space="preserve">Ativos Financeiros ao Valor Justo por meio do Resultado </w:t>
      </w:r>
    </w:p>
    <w:p w14:paraId="781BFC4B" w14:textId="77777777" w:rsidR="00377C47" w:rsidRPr="00914D93" w:rsidRDefault="00377C47" w:rsidP="00377C47">
      <w:pPr>
        <w:spacing w:after="0"/>
        <w:jc w:val="right"/>
        <w:rPr>
          <w:rFonts w:cs="Arial"/>
          <w:b/>
          <w:sz w:val="14"/>
          <w:szCs w:val="14"/>
          <w:lang w:eastAsia="pt-BR"/>
        </w:rPr>
      </w:pPr>
      <w:r w:rsidRPr="00914D93">
        <w:rPr>
          <w:rFonts w:cs="Arial"/>
          <w:b/>
          <w:sz w:val="14"/>
          <w:szCs w:val="14"/>
        </w:rPr>
        <w:t>R$ mil</w:t>
      </w:r>
    </w:p>
    <w:tbl>
      <w:tblPr>
        <w:tblW w:w="9609" w:type="dxa"/>
        <w:tblInd w:w="70" w:type="dxa"/>
        <w:tblCellMar>
          <w:left w:w="70" w:type="dxa"/>
          <w:right w:w="70" w:type="dxa"/>
        </w:tblCellMar>
        <w:tblLook w:val="04A0" w:firstRow="1" w:lastRow="0" w:firstColumn="1" w:lastColumn="0" w:noHBand="0" w:noVBand="1"/>
      </w:tblPr>
      <w:tblGrid>
        <w:gridCol w:w="2198"/>
        <w:gridCol w:w="1041"/>
        <w:gridCol w:w="1043"/>
        <w:gridCol w:w="1042"/>
        <w:gridCol w:w="1041"/>
        <w:gridCol w:w="1326"/>
        <w:gridCol w:w="870"/>
        <w:gridCol w:w="1048"/>
      </w:tblGrid>
      <w:tr w:rsidR="00377C47" w:rsidRPr="00914D93" w14:paraId="3026CE38" w14:textId="77777777" w:rsidTr="009059A1">
        <w:trPr>
          <w:trHeight w:val="194"/>
        </w:trPr>
        <w:tc>
          <w:tcPr>
            <w:tcW w:w="2198" w:type="dxa"/>
            <w:tcBorders>
              <w:top w:val="single" w:sz="4" w:space="0" w:color="8EAADB"/>
              <w:left w:val="nil"/>
              <w:bottom w:val="nil"/>
              <w:right w:val="nil"/>
            </w:tcBorders>
            <w:shd w:val="clear" w:color="000000" w:fill="D9E2F3"/>
            <w:noWrap/>
            <w:vAlign w:val="bottom"/>
            <w:hideMark/>
          </w:tcPr>
          <w:p w14:paraId="64AAB990" w14:textId="77777777" w:rsidR="00377C47" w:rsidRPr="00914D93" w:rsidRDefault="00377C47" w:rsidP="00377C47">
            <w:pPr>
              <w:pStyle w:val="08-Tabelageral"/>
              <w:jc w:val="center"/>
              <w:rPr>
                <w:rFonts w:cs="Arial"/>
                <w:b/>
              </w:rPr>
            </w:pPr>
          </w:p>
        </w:tc>
        <w:tc>
          <w:tcPr>
            <w:tcW w:w="7411" w:type="dxa"/>
            <w:gridSpan w:val="7"/>
            <w:tcBorders>
              <w:top w:val="single" w:sz="4" w:space="0" w:color="8EAADB"/>
              <w:left w:val="nil"/>
              <w:bottom w:val="single" w:sz="4" w:space="0" w:color="8EAADB"/>
              <w:right w:val="nil"/>
            </w:tcBorders>
            <w:shd w:val="clear" w:color="000000" w:fill="D9E2F3"/>
            <w:noWrap/>
            <w:vAlign w:val="bottom"/>
            <w:hideMark/>
          </w:tcPr>
          <w:p w14:paraId="049DADF2" w14:textId="77777777" w:rsidR="00377C47" w:rsidRPr="00914D93" w:rsidRDefault="00377C47" w:rsidP="00377C47">
            <w:pPr>
              <w:pStyle w:val="08-Tabelageral"/>
              <w:jc w:val="center"/>
              <w:rPr>
                <w:rFonts w:cs="Arial"/>
                <w:b/>
              </w:rPr>
            </w:pPr>
            <w:r w:rsidRPr="00914D93">
              <w:rPr>
                <w:rFonts w:cs="Arial"/>
                <w:b/>
              </w:rPr>
              <w:t>Controlador</w:t>
            </w:r>
          </w:p>
        </w:tc>
      </w:tr>
      <w:tr w:rsidR="00377C47" w:rsidRPr="00914D93" w14:paraId="7CAA6AB5" w14:textId="77777777" w:rsidTr="009059A1">
        <w:trPr>
          <w:trHeight w:val="194"/>
        </w:trPr>
        <w:tc>
          <w:tcPr>
            <w:tcW w:w="2198" w:type="dxa"/>
            <w:tcBorders>
              <w:top w:val="nil"/>
              <w:left w:val="nil"/>
              <w:bottom w:val="nil"/>
              <w:right w:val="nil"/>
            </w:tcBorders>
            <w:shd w:val="clear" w:color="000000" w:fill="D9E2F3"/>
            <w:noWrap/>
            <w:vAlign w:val="bottom"/>
            <w:hideMark/>
          </w:tcPr>
          <w:p w14:paraId="5BC201C0" w14:textId="77777777" w:rsidR="00377C47" w:rsidRPr="00914D93" w:rsidRDefault="00377C47" w:rsidP="00377C47">
            <w:pPr>
              <w:pStyle w:val="08-Tabelageral"/>
              <w:jc w:val="center"/>
              <w:rPr>
                <w:rFonts w:cs="Arial"/>
                <w:b/>
              </w:rPr>
            </w:pPr>
          </w:p>
        </w:tc>
        <w:tc>
          <w:tcPr>
            <w:tcW w:w="2084" w:type="dxa"/>
            <w:gridSpan w:val="2"/>
            <w:tcBorders>
              <w:top w:val="single" w:sz="4" w:space="0" w:color="8EAADB"/>
              <w:left w:val="nil"/>
              <w:bottom w:val="single" w:sz="4" w:space="0" w:color="8EAADB"/>
              <w:right w:val="nil"/>
            </w:tcBorders>
            <w:shd w:val="clear" w:color="000000" w:fill="D9E2F3"/>
            <w:noWrap/>
            <w:vAlign w:val="bottom"/>
            <w:hideMark/>
          </w:tcPr>
          <w:p w14:paraId="3CCA0090" w14:textId="77777777" w:rsidR="00377C47" w:rsidRPr="00914D93" w:rsidRDefault="00377C47" w:rsidP="00377C47">
            <w:pPr>
              <w:pStyle w:val="08-Tabelageral"/>
              <w:jc w:val="center"/>
              <w:rPr>
                <w:rFonts w:cs="Arial"/>
                <w:b/>
              </w:rPr>
            </w:pPr>
            <w:r w:rsidRPr="00914D93">
              <w:rPr>
                <w:rFonts w:cs="Arial"/>
                <w:b/>
              </w:rPr>
              <w:t>31.12.2019</w:t>
            </w:r>
          </w:p>
        </w:tc>
        <w:tc>
          <w:tcPr>
            <w:tcW w:w="1042" w:type="dxa"/>
            <w:tcBorders>
              <w:top w:val="nil"/>
              <w:left w:val="nil"/>
              <w:bottom w:val="nil"/>
              <w:right w:val="nil"/>
            </w:tcBorders>
            <w:shd w:val="clear" w:color="000000" w:fill="D9E2F3"/>
            <w:noWrap/>
            <w:vAlign w:val="bottom"/>
            <w:hideMark/>
          </w:tcPr>
          <w:p w14:paraId="2C8457AD" w14:textId="77777777" w:rsidR="00377C47" w:rsidRPr="00914D93" w:rsidRDefault="00377C47" w:rsidP="00377C47">
            <w:pPr>
              <w:pStyle w:val="08-Tabelageral"/>
              <w:jc w:val="center"/>
              <w:rPr>
                <w:rFonts w:cs="Arial"/>
                <w:b/>
              </w:rPr>
            </w:pPr>
          </w:p>
        </w:tc>
        <w:tc>
          <w:tcPr>
            <w:tcW w:w="1041" w:type="dxa"/>
            <w:tcBorders>
              <w:top w:val="nil"/>
              <w:left w:val="nil"/>
              <w:bottom w:val="nil"/>
              <w:right w:val="nil"/>
            </w:tcBorders>
            <w:shd w:val="clear" w:color="000000" w:fill="D9E2F3"/>
            <w:noWrap/>
            <w:vAlign w:val="bottom"/>
            <w:hideMark/>
          </w:tcPr>
          <w:p w14:paraId="6C2446A3" w14:textId="77777777" w:rsidR="00377C47" w:rsidRPr="00914D93" w:rsidRDefault="00377C47" w:rsidP="00377C47">
            <w:pPr>
              <w:pStyle w:val="08-Tabelageral"/>
              <w:jc w:val="center"/>
              <w:rPr>
                <w:rFonts w:cs="Arial"/>
                <w:b/>
              </w:rPr>
            </w:pPr>
          </w:p>
        </w:tc>
        <w:tc>
          <w:tcPr>
            <w:tcW w:w="1326" w:type="dxa"/>
            <w:tcBorders>
              <w:top w:val="nil"/>
              <w:left w:val="nil"/>
              <w:bottom w:val="nil"/>
              <w:right w:val="nil"/>
            </w:tcBorders>
            <w:shd w:val="clear" w:color="000000" w:fill="D9E2F3"/>
            <w:noWrap/>
            <w:vAlign w:val="bottom"/>
            <w:hideMark/>
          </w:tcPr>
          <w:p w14:paraId="46B6BD4C" w14:textId="77777777" w:rsidR="00377C47" w:rsidRPr="00914D93" w:rsidRDefault="00377C47" w:rsidP="00377C47">
            <w:pPr>
              <w:pStyle w:val="08-Tabelageral"/>
              <w:jc w:val="center"/>
              <w:rPr>
                <w:rFonts w:cs="Arial"/>
                <w:b/>
              </w:rPr>
            </w:pPr>
          </w:p>
        </w:tc>
        <w:tc>
          <w:tcPr>
            <w:tcW w:w="1918" w:type="dxa"/>
            <w:gridSpan w:val="2"/>
            <w:tcBorders>
              <w:top w:val="single" w:sz="4" w:space="0" w:color="8EAADB"/>
              <w:left w:val="nil"/>
              <w:bottom w:val="single" w:sz="4" w:space="0" w:color="8EAADB"/>
              <w:right w:val="nil"/>
            </w:tcBorders>
            <w:shd w:val="clear" w:color="000000" w:fill="D9E2F3"/>
            <w:noWrap/>
            <w:vAlign w:val="bottom"/>
            <w:hideMark/>
          </w:tcPr>
          <w:p w14:paraId="6B88DD9B" w14:textId="77777777" w:rsidR="00377C47" w:rsidRPr="00914D93" w:rsidRDefault="00377C47" w:rsidP="00377C47">
            <w:pPr>
              <w:pStyle w:val="08-Tabelageral"/>
              <w:jc w:val="center"/>
              <w:rPr>
                <w:rFonts w:cs="Arial"/>
                <w:b/>
              </w:rPr>
            </w:pPr>
            <w:r w:rsidRPr="00914D93">
              <w:rPr>
                <w:rFonts w:cs="Arial"/>
                <w:b/>
              </w:rPr>
              <w:t>31.03.2020</w:t>
            </w:r>
          </w:p>
        </w:tc>
      </w:tr>
      <w:tr w:rsidR="00377C47" w:rsidRPr="00914D93" w14:paraId="2D3B5EF2" w14:textId="77777777" w:rsidTr="009059A1">
        <w:trPr>
          <w:trHeight w:val="388"/>
        </w:trPr>
        <w:tc>
          <w:tcPr>
            <w:tcW w:w="2198" w:type="dxa"/>
            <w:tcBorders>
              <w:top w:val="nil"/>
              <w:left w:val="nil"/>
              <w:bottom w:val="single" w:sz="4" w:space="0" w:color="8EAADB"/>
              <w:right w:val="nil"/>
            </w:tcBorders>
            <w:shd w:val="clear" w:color="000000" w:fill="D9E2F3"/>
            <w:noWrap/>
            <w:vAlign w:val="bottom"/>
            <w:hideMark/>
          </w:tcPr>
          <w:p w14:paraId="30CC9512" w14:textId="77777777" w:rsidR="00377C47" w:rsidRPr="00914D93" w:rsidRDefault="00377C47" w:rsidP="00377C47">
            <w:pPr>
              <w:pStyle w:val="08-Tabelageral"/>
              <w:jc w:val="center"/>
              <w:rPr>
                <w:rFonts w:cs="Arial"/>
                <w:b/>
              </w:rPr>
            </w:pPr>
          </w:p>
        </w:tc>
        <w:tc>
          <w:tcPr>
            <w:tcW w:w="1041" w:type="dxa"/>
            <w:tcBorders>
              <w:top w:val="nil"/>
              <w:left w:val="nil"/>
              <w:bottom w:val="single" w:sz="4" w:space="0" w:color="8EAADB"/>
              <w:right w:val="nil"/>
            </w:tcBorders>
            <w:shd w:val="clear" w:color="000000" w:fill="D9E2F3"/>
            <w:vAlign w:val="bottom"/>
            <w:hideMark/>
          </w:tcPr>
          <w:p w14:paraId="337F9BFF" w14:textId="77777777" w:rsidR="00377C47" w:rsidRPr="00914D93" w:rsidRDefault="00377C47" w:rsidP="00377C47">
            <w:pPr>
              <w:pStyle w:val="08-Tabelageral"/>
              <w:jc w:val="center"/>
              <w:rPr>
                <w:rFonts w:cs="Arial"/>
                <w:b/>
              </w:rPr>
            </w:pPr>
            <w:r w:rsidRPr="00914D93">
              <w:rPr>
                <w:rFonts w:cs="Arial"/>
                <w:b/>
              </w:rPr>
              <w:t>Valor de Custo</w:t>
            </w:r>
          </w:p>
        </w:tc>
        <w:tc>
          <w:tcPr>
            <w:tcW w:w="1043" w:type="dxa"/>
            <w:tcBorders>
              <w:top w:val="nil"/>
              <w:left w:val="nil"/>
              <w:bottom w:val="single" w:sz="4" w:space="0" w:color="8EAADB"/>
              <w:right w:val="nil"/>
            </w:tcBorders>
            <w:shd w:val="clear" w:color="000000" w:fill="D9E2F3"/>
            <w:vAlign w:val="bottom"/>
            <w:hideMark/>
          </w:tcPr>
          <w:p w14:paraId="419051EA" w14:textId="77777777" w:rsidR="00377C47" w:rsidRPr="00914D93" w:rsidRDefault="00377C47" w:rsidP="00377C47">
            <w:pPr>
              <w:pStyle w:val="08-Tabelageral"/>
              <w:jc w:val="center"/>
              <w:rPr>
                <w:rFonts w:cs="Arial"/>
                <w:b/>
              </w:rPr>
            </w:pPr>
            <w:r w:rsidRPr="00914D93">
              <w:rPr>
                <w:rFonts w:cs="Arial"/>
                <w:b/>
              </w:rPr>
              <w:t>Valor de Mercado/ Contábil</w:t>
            </w:r>
          </w:p>
        </w:tc>
        <w:tc>
          <w:tcPr>
            <w:tcW w:w="1042" w:type="dxa"/>
            <w:tcBorders>
              <w:top w:val="nil"/>
              <w:left w:val="nil"/>
              <w:bottom w:val="single" w:sz="4" w:space="0" w:color="8EAADB"/>
              <w:right w:val="nil"/>
            </w:tcBorders>
            <w:shd w:val="clear" w:color="000000" w:fill="D9E2F3"/>
            <w:vAlign w:val="bottom"/>
            <w:hideMark/>
          </w:tcPr>
          <w:p w14:paraId="58A35466" w14:textId="77777777" w:rsidR="00377C47" w:rsidRPr="00914D93" w:rsidRDefault="00377C47" w:rsidP="00377C47">
            <w:pPr>
              <w:pStyle w:val="08-Tabelageral"/>
              <w:jc w:val="center"/>
              <w:rPr>
                <w:rFonts w:cs="Arial"/>
                <w:b/>
              </w:rPr>
            </w:pPr>
            <w:r w:rsidRPr="00914D93">
              <w:rPr>
                <w:rFonts w:cs="Arial"/>
                <w:b/>
              </w:rPr>
              <w:t>Aplicações</w:t>
            </w:r>
          </w:p>
        </w:tc>
        <w:tc>
          <w:tcPr>
            <w:tcW w:w="1041" w:type="dxa"/>
            <w:tcBorders>
              <w:top w:val="nil"/>
              <w:left w:val="nil"/>
              <w:bottom w:val="single" w:sz="4" w:space="0" w:color="8EAADB"/>
              <w:right w:val="nil"/>
            </w:tcBorders>
            <w:shd w:val="clear" w:color="000000" w:fill="D9E2F3"/>
            <w:vAlign w:val="bottom"/>
            <w:hideMark/>
          </w:tcPr>
          <w:p w14:paraId="0CE9B775" w14:textId="77777777" w:rsidR="00377C47" w:rsidRPr="00914D93" w:rsidRDefault="00377C47" w:rsidP="00377C47">
            <w:pPr>
              <w:pStyle w:val="08-Tabelageral"/>
              <w:jc w:val="center"/>
              <w:rPr>
                <w:rFonts w:cs="Arial"/>
                <w:b/>
              </w:rPr>
            </w:pPr>
            <w:r w:rsidRPr="00914D93">
              <w:rPr>
                <w:rFonts w:cs="Arial"/>
                <w:b/>
              </w:rPr>
              <w:t>Resgates</w:t>
            </w:r>
          </w:p>
        </w:tc>
        <w:tc>
          <w:tcPr>
            <w:tcW w:w="1326" w:type="dxa"/>
            <w:tcBorders>
              <w:top w:val="nil"/>
              <w:left w:val="nil"/>
              <w:bottom w:val="single" w:sz="4" w:space="0" w:color="8EAADB"/>
              <w:right w:val="nil"/>
            </w:tcBorders>
            <w:shd w:val="clear" w:color="000000" w:fill="D9E2F3"/>
            <w:vAlign w:val="bottom"/>
            <w:hideMark/>
          </w:tcPr>
          <w:p w14:paraId="7D2FB447" w14:textId="77777777" w:rsidR="00377C47" w:rsidRPr="00914D93" w:rsidRDefault="00377C47" w:rsidP="00377C47">
            <w:pPr>
              <w:pStyle w:val="08-Tabelageral"/>
              <w:jc w:val="center"/>
              <w:rPr>
                <w:rFonts w:cs="Arial"/>
                <w:b/>
              </w:rPr>
            </w:pPr>
            <w:r w:rsidRPr="00914D93">
              <w:rPr>
                <w:rFonts w:cs="Arial"/>
                <w:b/>
              </w:rPr>
              <w:t>Rentabilidade</w:t>
            </w:r>
          </w:p>
        </w:tc>
        <w:tc>
          <w:tcPr>
            <w:tcW w:w="870" w:type="dxa"/>
            <w:tcBorders>
              <w:top w:val="nil"/>
              <w:left w:val="nil"/>
              <w:bottom w:val="single" w:sz="4" w:space="0" w:color="8EAADB"/>
              <w:right w:val="nil"/>
            </w:tcBorders>
            <w:shd w:val="clear" w:color="000000" w:fill="D9E2F3"/>
            <w:vAlign w:val="bottom"/>
            <w:hideMark/>
          </w:tcPr>
          <w:p w14:paraId="2A241183" w14:textId="77777777" w:rsidR="00377C47" w:rsidRPr="00914D93" w:rsidRDefault="00377C47" w:rsidP="00377C47">
            <w:pPr>
              <w:pStyle w:val="08-Tabelageral"/>
              <w:jc w:val="center"/>
              <w:rPr>
                <w:rFonts w:cs="Arial"/>
                <w:b/>
              </w:rPr>
            </w:pPr>
            <w:r w:rsidRPr="00914D93">
              <w:rPr>
                <w:rFonts w:cs="Arial"/>
                <w:b/>
              </w:rPr>
              <w:t>Valor de Custo</w:t>
            </w:r>
          </w:p>
        </w:tc>
        <w:tc>
          <w:tcPr>
            <w:tcW w:w="1048" w:type="dxa"/>
            <w:tcBorders>
              <w:top w:val="nil"/>
              <w:left w:val="nil"/>
              <w:bottom w:val="single" w:sz="4" w:space="0" w:color="8EAADB"/>
              <w:right w:val="nil"/>
            </w:tcBorders>
            <w:shd w:val="clear" w:color="000000" w:fill="D9E2F3"/>
            <w:vAlign w:val="bottom"/>
            <w:hideMark/>
          </w:tcPr>
          <w:p w14:paraId="44C0A309" w14:textId="77777777" w:rsidR="00377C47" w:rsidRPr="00914D93" w:rsidRDefault="00377C47" w:rsidP="00377C47">
            <w:pPr>
              <w:pStyle w:val="08-Tabelageral"/>
              <w:jc w:val="center"/>
              <w:rPr>
                <w:rFonts w:cs="Arial"/>
                <w:b/>
              </w:rPr>
            </w:pPr>
            <w:r w:rsidRPr="00914D93">
              <w:rPr>
                <w:rFonts w:cs="Arial"/>
                <w:b/>
              </w:rPr>
              <w:t>Valor de Mercado/ Contábil</w:t>
            </w:r>
          </w:p>
        </w:tc>
      </w:tr>
      <w:tr w:rsidR="00377C47" w:rsidRPr="00914D93" w14:paraId="76364407" w14:textId="77777777" w:rsidTr="009059A1">
        <w:trPr>
          <w:trHeight w:val="228"/>
        </w:trPr>
        <w:tc>
          <w:tcPr>
            <w:tcW w:w="2198" w:type="dxa"/>
            <w:tcBorders>
              <w:top w:val="nil"/>
              <w:left w:val="nil"/>
              <w:right w:val="nil"/>
            </w:tcBorders>
            <w:shd w:val="clear" w:color="auto" w:fill="auto"/>
            <w:noWrap/>
            <w:vAlign w:val="bottom"/>
            <w:hideMark/>
          </w:tcPr>
          <w:p w14:paraId="59B6391D" w14:textId="77777777" w:rsidR="00377C47" w:rsidRPr="00914D93" w:rsidRDefault="00377C47" w:rsidP="00377C47">
            <w:pPr>
              <w:pStyle w:val="08-Tabelageral"/>
              <w:jc w:val="left"/>
              <w:rPr>
                <w:rFonts w:cs="Arial"/>
              </w:rPr>
            </w:pPr>
            <w:r w:rsidRPr="00914D93">
              <w:rPr>
                <w:rFonts w:cs="Arial"/>
              </w:rPr>
              <w:t xml:space="preserve">Fundo de Longo </w:t>
            </w:r>
            <w:proofErr w:type="gramStart"/>
            <w:r w:rsidRPr="00914D93">
              <w:rPr>
                <w:rFonts w:cs="Arial"/>
              </w:rPr>
              <w:t>Prazo</w:t>
            </w:r>
            <w:r w:rsidRPr="00914D93">
              <w:rPr>
                <w:rFonts w:cs="Arial"/>
                <w:vertAlign w:val="superscript"/>
              </w:rPr>
              <w:t>(</w:t>
            </w:r>
            <w:proofErr w:type="gramEnd"/>
            <w:r w:rsidRPr="00914D93">
              <w:rPr>
                <w:rFonts w:cs="Arial"/>
                <w:vertAlign w:val="superscript"/>
              </w:rPr>
              <w:t>1)</w:t>
            </w:r>
          </w:p>
        </w:tc>
        <w:tc>
          <w:tcPr>
            <w:tcW w:w="1041" w:type="dxa"/>
            <w:tcBorders>
              <w:top w:val="nil"/>
              <w:left w:val="nil"/>
              <w:right w:val="nil"/>
            </w:tcBorders>
            <w:shd w:val="clear" w:color="auto" w:fill="auto"/>
            <w:noWrap/>
            <w:vAlign w:val="bottom"/>
          </w:tcPr>
          <w:p w14:paraId="3EB9E726" w14:textId="77777777" w:rsidR="00377C47" w:rsidRPr="00914D93" w:rsidRDefault="00377C47" w:rsidP="00377C47">
            <w:pPr>
              <w:pStyle w:val="08-Tabelageral"/>
              <w:rPr>
                <w:rFonts w:cs="Arial"/>
              </w:rPr>
            </w:pPr>
            <w:r w:rsidRPr="00914D93">
              <w:rPr>
                <w:rFonts w:cs="Arial"/>
              </w:rPr>
              <w:t>3.691</w:t>
            </w:r>
          </w:p>
        </w:tc>
        <w:tc>
          <w:tcPr>
            <w:tcW w:w="1043" w:type="dxa"/>
            <w:tcBorders>
              <w:top w:val="nil"/>
              <w:left w:val="nil"/>
              <w:right w:val="nil"/>
            </w:tcBorders>
            <w:shd w:val="clear" w:color="auto" w:fill="auto"/>
            <w:noWrap/>
            <w:vAlign w:val="bottom"/>
          </w:tcPr>
          <w:p w14:paraId="7CE57FEE" w14:textId="77777777" w:rsidR="00377C47" w:rsidRPr="00914D93" w:rsidRDefault="00377C47" w:rsidP="00377C47">
            <w:pPr>
              <w:pStyle w:val="08-Tabelageral"/>
              <w:rPr>
                <w:rFonts w:cs="Arial"/>
              </w:rPr>
            </w:pPr>
            <w:r w:rsidRPr="00914D93">
              <w:rPr>
                <w:rFonts w:cs="Arial"/>
              </w:rPr>
              <w:t>3.413</w:t>
            </w:r>
          </w:p>
        </w:tc>
        <w:tc>
          <w:tcPr>
            <w:tcW w:w="1042" w:type="dxa"/>
            <w:tcBorders>
              <w:top w:val="nil"/>
              <w:left w:val="nil"/>
              <w:right w:val="nil"/>
            </w:tcBorders>
            <w:shd w:val="clear" w:color="auto" w:fill="auto"/>
            <w:noWrap/>
            <w:vAlign w:val="bottom"/>
          </w:tcPr>
          <w:p w14:paraId="0B69D995" w14:textId="77777777" w:rsidR="00377C47" w:rsidRPr="00914D93" w:rsidRDefault="00377C47" w:rsidP="00377C47">
            <w:pPr>
              <w:pStyle w:val="08-Tabelageral"/>
              <w:rPr>
                <w:rFonts w:cs="Arial"/>
              </w:rPr>
            </w:pPr>
            <w:r w:rsidRPr="00914D93">
              <w:rPr>
                <w:rFonts w:cs="Arial"/>
              </w:rPr>
              <w:t>--</w:t>
            </w:r>
          </w:p>
        </w:tc>
        <w:tc>
          <w:tcPr>
            <w:tcW w:w="1041" w:type="dxa"/>
            <w:tcBorders>
              <w:top w:val="nil"/>
              <w:left w:val="nil"/>
              <w:right w:val="nil"/>
            </w:tcBorders>
            <w:shd w:val="clear" w:color="auto" w:fill="auto"/>
            <w:noWrap/>
            <w:vAlign w:val="bottom"/>
          </w:tcPr>
          <w:p w14:paraId="76CCD004" w14:textId="77777777" w:rsidR="00377C47" w:rsidRPr="00914D93" w:rsidRDefault="00377C47" w:rsidP="00377C47">
            <w:pPr>
              <w:pStyle w:val="08-Tabelageral"/>
              <w:rPr>
                <w:rFonts w:cs="Arial"/>
              </w:rPr>
            </w:pPr>
            <w:r w:rsidRPr="00914D93">
              <w:rPr>
                <w:rFonts w:cs="Arial"/>
              </w:rPr>
              <w:t>--</w:t>
            </w:r>
          </w:p>
        </w:tc>
        <w:tc>
          <w:tcPr>
            <w:tcW w:w="1326" w:type="dxa"/>
            <w:tcBorders>
              <w:top w:val="nil"/>
              <w:left w:val="nil"/>
              <w:right w:val="nil"/>
            </w:tcBorders>
            <w:shd w:val="clear" w:color="auto" w:fill="auto"/>
            <w:noWrap/>
            <w:vAlign w:val="bottom"/>
          </w:tcPr>
          <w:p w14:paraId="2A550DB5" w14:textId="77777777" w:rsidR="00377C47" w:rsidRPr="00914D93" w:rsidRDefault="00377C47" w:rsidP="00377C47">
            <w:pPr>
              <w:pStyle w:val="08-Tabelageral"/>
              <w:rPr>
                <w:rFonts w:cs="Arial"/>
              </w:rPr>
            </w:pPr>
            <w:r w:rsidRPr="00914D93">
              <w:rPr>
                <w:rFonts w:cs="Arial"/>
              </w:rPr>
              <w:t>169</w:t>
            </w:r>
          </w:p>
        </w:tc>
        <w:tc>
          <w:tcPr>
            <w:tcW w:w="870" w:type="dxa"/>
            <w:tcBorders>
              <w:top w:val="nil"/>
              <w:left w:val="nil"/>
              <w:right w:val="nil"/>
            </w:tcBorders>
            <w:shd w:val="clear" w:color="auto" w:fill="auto"/>
            <w:noWrap/>
            <w:vAlign w:val="bottom"/>
            <w:hideMark/>
          </w:tcPr>
          <w:p w14:paraId="1BFBB418" w14:textId="77777777" w:rsidR="00377C47" w:rsidRPr="00914D93" w:rsidRDefault="00377C47" w:rsidP="00377C47">
            <w:pPr>
              <w:pStyle w:val="08-Tabelageral"/>
              <w:rPr>
                <w:rFonts w:cs="Arial"/>
              </w:rPr>
            </w:pPr>
            <w:r w:rsidRPr="00914D93">
              <w:rPr>
                <w:rFonts w:cs="Arial"/>
              </w:rPr>
              <w:t>3.691</w:t>
            </w:r>
          </w:p>
        </w:tc>
        <w:tc>
          <w:tcPr>
            <w:tcW w:w="1048" w:type="dxa"/>
            <w:tcBorders>
              <w:top w:val="nil"/>
              <w:left w:val="nil"/>
              <w:right w:val="nil"/>
            </w:tcBorders>
            <w:shd w:val="clear" w:color="auto" w:fill="auto"/>
            <w:noWrap/>
            <w:vAlign w:val="bottom"/>
            <w:hideMark/>
          </w:tcPr>
          <w:p w14:paraId="2238C04E" w14:textId="77777777" w:rsidR="00377C47" w:rsidRPr="00914D93" w:rsidRDefault="00377C47" w:rsidP="00377C47">
            <w:pPr>
              <w:pStyle w:val="08-Tabelageral"/>
              <w:rPr>
                <w:rFonts w:cs="Arial"/>
              </w:rPr>
            </w:pPr>
            <w:r w:rsidRPr="00914D93">
              <w:rPr>
                <w:rFonts w:cs="Arial"/>
              </w:rPr>
              <w:t>3.582</w:t>
            </w:r>
          </w:p>
        </w:tc>
      </w:tr>
      <w:tr w:rsidR="00377C47" w:rsidRPr="00914D93" w14:paraId="7CF2C5A9" w14:textId="77777777" w:rsidTr="009059A1">
        <w:trPr>
          <w:trHeight w:val="228"/>
        </w:trPr>
        <w:tc>
          <w:tcPr>
            <w:tcW w:w="2198" w:type="dxa"/>
            <w:tcBorders>
              <w:top w:val="nil"/>
              <w:left w:val="nil"/>
              <w:bottom w:val="single" w:sz="2" w:space="0" w:color="8EAADB" w:themeColor="accent5" w:themeTint="99"/>
              <w:right w:val="nil"/>
            </w:tcBorders>
            <w:shd w:val="clear" w:color="000000" w:fill="D9E2F3"/>
            <w:noWrap/>
            <w:vAlign w:val="bottom"/>
            <w:hideMark/>
          </w:tcPr>
          <w:p w14:paraId="1ADCBCA0" w14:textId="77777777" w:rsidR="00377C47" w:rsidRPr="00914D93" w:rsidRDefault="00377C47" w:rsidP="00377C47">
            <w:pPr>
              <w:pStyle w:val="08-Tabelageral"/>
              <w:jc w:val="left"/>
              <w:rPr>
                <w:rFonts w:cs="Arial"/>
                <w:b/>
              </w:rPr>
            </w:pPr>
            <w:r w:rsidRPr="00914D93">
              <w:rPr>
                <w:rFonts w:cs="Arial"/>
                <w:b/>
              </w:rPr>
              <w:t>Total</w:t>
            </w:r>
          </w:p>
        </w:tc>
        <w:tc>
          <w:tcPr>
            <w:tcW w:w="1041" w:type="dxa"/>
            <w:tcBorders>
              <w:top w:val="nil"/>
              <w:left w:val="nil"/>
              <w:bottom w:val="single" w:sz="2" w:space="0" w:color="8EAADB" w:themeColor="accent5" w:themeTint="99"/>
              <w:right w:val="nil"/>
            </w:tcBorders>
            <w:shd w:val="clear" w:color="000000" w:fill="D9E2F3"/>
            <w:noWrap/>
            <w:vAlign w:val="bottom"/>
          </w:tcPr>
          <w:p w14:paraId="213D182C" w14:textId="77777777" w:rsidR="00377C47" w:rsidRPr="00914D93" w:rsidRDefault="00377C47" w:rsidP="00377C47">
            <w:pPr>
              <w:pStyle w:val="08-Tabelageral"/>
              <w:rPr>
                <w:rFonts w:cs="Arial"/>
                <w:b/>
              </w:rPr>
            </w:pPr>
            <w:r w:rsidRPr="00914D93">
              <w:rPr>
                <w:rFonts w:cs="Arial"/>
                <w:b/>
              </w:rPr>
              <w:t>3.691</w:t>
            </w:r>
          </w:p>
        </w:tc>
        <w:tc>
          <w:tcPr>
            <w:tcW w:w="1043" w:type="dxa"/>
            <w:tcBorders>
              <w:top w:val="nil"/>
              <w:left w:val="nil"/>
              <w:bottom w:val="single" w:sz="2" w:space="0" w:color="8EAADB" w:themeColor="accent5" w:themeTint="99"/>
              <w:right w:val="nil"/>
            </w:tcBorders>
            <w:shd w:val="clear" w:color="000000" w:fill="D9E2F3"/>
            <w:noWrap/>
            <w:vAlign w:val="bottom"/>
          </w:tcPr>
          <w:p w14:paraId="3FD525DA" w14:textId="77777777" w:rsidR="00377C47" w:rsidRPr="00914D93" w:rsidRDefault="00377C47" w:rsidP="00377C47">
            <w:pPr>
              <w:pStyle w:val="08-Tabelageral"/>
              <w:rPr>
                <w:rFonts w:cs="Arial"/>
                <w:b/>
              </w:rPr>
            </w:pPr>
            <w:r w:rsidRPr="00914D93">
              <w:rPr>
                <w:rFonts w:cs="Arial"/>
                <w:b/>
              </w:rPr>
              <w:t>3.413</w:t>
            </w:r>
          </w:p>
        </w:tc>
        <w:tc>
          <w:tcPr>
            <w:tcW w:w="1042" w:type="dxa"/>
            <w:tcBorders>
              <w:top w:val="nil"/>
              <w:left w:val="nil"/>
              <w:bottom w:val="single" w:sz="2" w:space="0" w:color="8EAADB" w:themeColor="accent5" w:themeTint="99"/>
              <w:right w:val="nil"/>
            </w:tcBorders>
            <w:shd w:val="clear" w:color="000000" w:fill="D9E2F3"/>
            <w:noWrap/>
            <w:vAlign w:val="bottom"/>
          </w:tcPr>
          <w:p w14:paraId="6F19FC2D" w14:textId="77777777" w:rsidR="00377C47" w:rsidRPr="00914D93" w:rsidRDefault="00377C47" w:rsidP="00377C47">
            <w:pPr>
              <w:pStyle w:val="08-Tabelageral"/>
              <w:rPr>
                <w:rFonts w:cs="Arial"/>
                <w:b/>
              </w:rPr>
            </w:pPr>
            <w:r w:rsidRPr="00914D93">
              <w:rPr>
                <w:rFonts w:cs="Arial"/>
                <w:b/>
              </w:rPr>
              <w:t>--</w:t>
            </w:r>
          </w:p>
        </w:tc>
        <w:tc>
          <w:tcPr>
            <w:tcW w:w="1041" w:type="dxa"/>
            <w:tcBorders>
              <w:top w:val="nil"/>
              <w:left w:val="nil"/>
              <w:bottom w:val="single" w:sz="2" w:space="0" w:color="8EAADB" w:themeColor="accent5" w:themeTint="99"/>
              <w:right w:val="nil"/>
            </w:tcBorders>
            <w:shd w:val="clear" w:color="000000" w:fill="D9E2F3"/>
            <w:noWrap/>
            <w:vAlign w:val="bottom"/>
          </w:tcPr>
          <w:p w14:paraId="52EC3E56" w14:textId="77777777" w:rsidR="00377C47" w:rsidRPr="00914D93" w:rsidRDefault="00377C47" w:rsidP="00377C47">
            <w:pPr>
              <w:pStyle w:val="08-Tabelageral"/>
              <w:rPr>
                <w:rFonts w:cs="Arial"/>
                <w:b/>
              </w:rPr>
            </w:pPr>
            <w:r w:rsidRPr="00914D93">
              <w:rPr>
                <w:rFonts w:cs="Arial"/>
                <w:b/>
              </w:rPr>
              <w:t>--</w:t>
            </w:r>
          </w:p>
        </w:tc>
        <w:tc>
          <w:tcPr>
            <w:tcW w:w="1326" w:type="dxa"/>
            <w:tcBorders>
              <w:top w:val="nil"/>
              <w:left w:val="nil"/>
              <w:bottom w:val="single" w:sz="2" w:space="0" w:color="8EAADB" w:themeColor="accent5" w:themeTint="99"/>
              <w:right w:val="nil"/>
            </w:tcBorders>
            <w:shd w:val="clear" w:color="000000" w:fill="D9E2F3"/>
            <w:noWrap/>
            <w:vAlign w:val="bottom"/>
          </w:tcPr>
          <w:p w14:paraId="4C2049F9" w14:textId="77777777" w:rsidR="00377C47" w:rsidRPr="00914D93" w:rsidRDefault="00377C47" w:rsidP="00377C47">
            <w:pPr>
              <w:pStyle w:val="08-Tabelageral"/>
              <w:rPr>
                <w:rFonts w:cs="Arial"/>
                <w:b/>
              </w:rPr>
            </w:pPr>
            <w:r w:rsidRPr="00914D93">
              <w:rPr>
                <w:rFonts w:cs="Arial"/>
                <w:b/>
              </w:rPr>
              <w:t>169</w:t>
            </w:r>
          </w:p>
        </w:tc>
        <w:tc>
          <w:tcPr>
            <w:tcW w:w="870" w:type="dxa"/>
            <w:tcBorders>
              <w:top w:val="nil"/>
              <w:left w:val="nil"/>
              <w:bottom w:val="single" w:sz="2" w:space="0" w:color="8EAADB" w:themeColor="accent5" w:themeTint="99"/>
              <w:right w:val="nil"/>
            </w:tcBorders>
            <w:shd w:val="clear" w:color="000000" w:fill="D9E2F3"/>
            <w:noWrap/>
            <w:vAlign w:val="bottom"/>
            <w:hideMark/>
          </w:tcPr>
          <w:p w14:paraId="0DC2C268" w14:textId="77777777" w:rsidR="00377C47" w:rsidRPr="00914D93" w:rsidRDefault="00377C47" w:rsidP="00377C47">
            <w:pPr>
              <w:pStyle w:val="08-Tabelageral"/>
              <w:rPr>
                <w:rFonts w:cs="Arial"/>
                <w:b/>
              </w:rPr>
            </w:pPr>
            <w:r w:rsidRPr="00914D93">
              <w:rPr>
                <w:rFonts w:cs="Arial"/>
                <w:b/>
              </w:rPr>
              <w:t>3.691</w:t>
            </w:r>
          </w:p>
        </w:tc>
        <w:tc>
          <w:tcPr>
            <w:tcW w:w="1048" w:type="dxa"/>
            <w:tcBorders>
              <w:top w:val="nil"/>
              <w:left w:val="nil"/>
              <w:bottom w:val="single" w:sz="2" w:space="0" w:color="8EAADB" w:themeColor="accent5" w:themeTint="99"/>
              <w:right w:val="nil"/>
            </w:tcBorders>
            <w:shd w:val="clear" w:color="000000" w:fill="D9E2F3"/>
            <w:noWrap/>
            <w:vAlign w:val="bottom"/>
            <w:hideMark/>
          </w:tcPr>
          <w:p w14:paraId="03A8C74F" w14:textId="77777777" w:rsidR="00377C47" w:rsidRPr="00914D93" w:rsidRDefault="00377C47" w:rsidP="00377C47">
            <w:pPr>
              <w:pStyle w:val="08-Tabelageral"/>
              <w:rPr>
                <w:rFonts w:cs="Arial"/>
                <w:b/>
              </w:rPr>
            </w:pPr>
            <w:r w:rsidRPr="00914D93">
              <w:rPr>
                <w:rFonts w:cs="Arial"/>
                <w:b/>
              </w:rPr>
              <w:t>3.582</w:t>
            </w:r>
          </w:p>
        </w:tc>
      </w:tr>
    </w:tbl>
    <w:p w14:paraId="0895EBCB" w14:textId="77777777" w:rsidR="00377C47" w:rsidRPr="00914D93" w:rsidRDefault="00377C47" w:rsidP="00377C47">
      <w:pPr>
        <w:pStyle w:val="08-Tabelageral"/>
        <w:rPr>
          <w:rFonts w:cs="Arial"/>
        </w:rPr>
      </w:pPr>
    </w:p>
    <w:tbl>
      <w:tblPr>
        <w:tblW w:w="9620" w:type="dxa"/>
        <w:tblInd w:w="70" w:type="dxa"/>
        <w:tblCellMar>
          <w:left w:w="70" w:type="dxa"/>
          <w:right w:w="70" w:type="dxa"/>
        </w:tblCellMar>
        <w:tblLook w:val="04A0" w:firstRow="1" w:lastRow="0" w:firstColumn="1" w:lastColumn="0" w:noHBand="0" w:noVBand="1"/>
      </w:tblPr>
      <w:tblGrid>
        <w:gridCol w:w="2201"/>
        <w:gridCol w:w="1039"/>
        <w:gridCol w:w="1044"/>
        <w:gridCol w:w="1043"/>
        <w:gridCol w:w="975"/>
        <w:gridCol w:w="1327"/>
        <w:gridCol w:w="947"/>
        <w:gridCol w:w="1044"/>
      </w:tblGrid>
      <w:tr w:rsidR="00377C47" w:rsidRPr="00914D93" w14:paraId="5CB1B818" w14:textId="77777777" w:rsidTr="009059A1">
        <w:trPr>
          <w:trHeight w:val="178"/>
        </w:trPr>
        <w:tc>
          <w:tcPr>
            <w:tcW w:w="2201" w:type="dxa"/>
            <w:tcBorders>
              <w:top w:val="single" w:sz="4" w:space="0" w:color="8EAADB"/>
              <w:left w:val="nil"/>
              <w:bottom w:val="nil"/>
              <w:right w:val="nil"/>
            </w:tcBorders>
            <w:shd w:val="clear" w:color="000000" w:fill="D9E2F3"/>
            <w:noWrap/>
            <w:vAlign w:val="bottom"/>
            <w:hideMark/>
          </w:tcPr>
          <w:p w14:paraId="7A8386E9" w14:textId="77777777" w:rsidR="00377C47" w:rsidRPr="00914D93" w:rsidRDefault="00377C47" w:rsidP="00377C47">
            <w:pPr>
              <w:pStyle w:val="08-Tabelageral"/>
              <w:jc w:val="center"/>
              <w:rPr>
                <w:rFonts w:cs="Arial"/>
                <w:b/>
              </w:rPr>
            </w:pPr>
          </w:p>
        </w:tc>
        <w:tc>
          <w:tcPr>
            <w:tcW w:w="7419" w:type="dxa"/>
            <w:gridSpan w:val="7"/>
            <w:tcBorders>
              <w:top w:val="single" w:sz="4" w:space="0" w:color="8EAADB"/>
              <w:left w:val="nil"/>
              <w:bottom w:val="single" w:sz="4" w:space="0" w:color="8EAADB"/>
              <w:right w:val="nil"/>
            </w:tcBorders>
            <w:shd w:val="clear" w:color="000000" w:fill="D9E2F3"/>
            <w:noWrap/>
            <w:vAlign w:val="bottom"/>
            <w:hideMark/>
          </w:tcPr>
          <w:p w14:paraId="22DB9361" w14:textId="77777777" w:rsidR="00377C47" w:rsidRPr="00914D93" w:rsidRDefault="00377C47" w:rsidP="00377C47">
            <w:pPr>
              <w:pStyle w:val="08-Tabelageral"/>
              <w:jc w:val="center"/>
              <w:rPr>
                <w:rFonts w:cs="Arial"/>
                <w:b/>
              </w:rPr>
            </w:pPr>
            <w:r w:rsidRPr="00914D93">
              <w:rPr>
                <w:rFonts w:cs="Arial"/>
                <w:b/>
              </w:rPr>
              <w:t>Consolidado</w:t>
            </w:r>
          </w:p>
        </w:tc>
      </w:tr>
      <w:tr w:rsidR="00377C47" w:rsidRPr="00914D93" w14:paraId="1F763965" w14:textId="77777777" w:rsidTr="009059A1">
        <w:trPr>
          <w:trHeight w:val="178"/>
        </w:trPr>
        <w:tc>
          <w:tcPr>
            <w:tcW w:w="2201" w:type="dxa"/>
            <w:tcBorders>
              <w:top w:val="nil"/>
              <w:left w:val="nil"/>
              <w:bottom w:val="nil"/>
              <w:right w:val="nil"/>
            </w:tcBorders>
            <w:shd w:val="clear" w:color="000000" w:fill="D9E2F3"/>
            <w:noWrap/>
            <w:vAlign w:val="bottom"/>
            <w:hideMark/>
          </w:tcPr>
          <w:p w14:paraId="28F051FA" w14:textId="77777777" w:rsidR="00377C47" w:rsidRPr="00914D93" w:rsidRDefault="00377C47" w:rsidP="00377C47">
            <w:pPr>
              <w:pStyle w:val="08-Tabelageral"/>
              <w:jc w:val="center"/>
              <w:rPr>
                <w:rFonts w:cs="Arial"/>
                <w:b/>
              </w:rPr>
            </w:pPr>
          </w:p>
        </w:tc>
        <w:tc>
          <w:tcPr>
            <w:tcW w:w="2083" w:type="dxa"/>
            <w:gridSpan w:val="2"/>
            <w:tcBorders>
              <w:top w:val="single" w:sz="4" w:space="0" w:color="8EAADB"/>
              <w:left w:val="nil"/>
              <w:bottom w:val="single" w:sz="4" w:space="0" w:color="8EAADB"/>
              <w:right w:val="nil"/>
            </w:tcBorders>
            <w:shd w:val="clear" w:color="000000" w:fill="D9E2F3"/>
            <w:noWrap/>
            <w:vAlign w:val="bottom"/>
            <w:hideMark/>
          </w:tcPr>
          <w:p w14:paraId="2685B4D2" w14:textId="77777777" w:rsidR="00377C47" w:rsidRPr="00914D93" w:rsidRDefault="00377C47" w:rsidP="00377C47">
            <w:pPr>
              <w:pStyle w:val="08-Tabelageral"/>
              <w:jc w:val="center"/>
              <w:rPr>
                <w:rFonts w:cs="Arial"/>
                <w:b/>
              </w:rPr>
            </w:pPr>
            <w:r w:rsidRPr="00914D93">
              <w:rPr>
                <w:rFonts w:cs="Arial"/>
                <w:b/>
              </w:rPr>
              <w:t>31.12.2019</w:t>
            </w:r>
          </w:p>
        </w:tc>
        <w:tc>
          <w:tcPr>
            <w:tcW w:w="1043" w:type="dxa"/>
            <w:tcBorders>
              <w:top w:val="nil"/>
              <w:left w:val="nil"/>
              <w:bottom w:val="nil"/>
              <w:right w:val="nil"/>
            </w:tcBorders>
            <w:shd w:val="clear" w:color="000000" w:fill="D9E2F3"/>
            <w:noWrap/>
            <w:vAlign w:val="bottom"/>
            <w:hideMark/>
          </w:tcPr>
          <w:p w14:paraId="72769D53" w14:textId="77777777" w:rsidR="00377C47" w:rsidRPr="00914D93" w:rsidRDefault="00377C47" w:rsidP="00377C47">
            <w:pPr>
              <w:pStyle w:val="08-Tabelageral"/>
              <w:jc w:val="center"/>
              <w:rPr>
                <w:rFonts w:cs="Arial"/>
                <w:b/>
              </w:rPr>
            </w:pPr>
          </w:p>
        </w:tc>
        <w:tc>
          <w:tcPr>
            <w:tcW w:w="975" w:type="dxa"/>
            <w:tcBorders>
              <w:top w:val="nil"/>
              <w:left w:val="nil"/>
              <w:bottom w:val="nil"/>
              <w:right w:val="nil"/>
            </w:tcBorders>
            <w:shd w:val="clear" w:color="000000" w:fill="D9E2F3"/>
            <w:noWrap/>
            <w:vAlign w:val="bottom"/>
            <w:hideMark/>
          </w:tcPr>
          <w:p w14:paraId="4B7E6C77" w14:textId="77777777" w:rsidR="00377C47" w:rsidRPr="00914D93" w:rsidRDefault="00377C47" w:rsidP="00377C47">
            <w:pPr>
              <w:pStyle w:val="08-Tabelageral"/>
              <w:jc w:val="center"/>
              <w:rPr>
                <w:rFonts w:cs="Arial"/>
                <w:b/>
              </w:rPr>
            </w:pPr>
          </w:p>
        </w:tc>
        <w:tc>
          <w:tcPr>
            <w:tcW w:w="1327" w:type="dxa"/>
            <w:tcBorders>
              <w:top w:val="nil"/>
              <w:left w:val="nil"/>
              <w:bottom w:val="nil"/>
              <w:right w:val="nil"/>
            </w:tcBorders>
            <w:shd w:val="clear" w:color="000000" w:fill="D9E2F3"/>
            <w:noWrap/>
            <w:vAlign w:val="bottom"/>
            <w:hideMark/>
          </w:tcPr>
          <w:p w14:paraId="4C14000D" w14:textId="77777777" w:rsidR="00377C47" w:rsidRPr="00914D93" w:rsidRDefault="00377C47" w:rsidP="00377C47">
            <w:pPr>
              <w:pStyle w:val="08-Tabelageral"/>
              <w:jc w:val="center"/>
              <w:rPr>
                <w:rFonts w:cs="Arial"/>
                <w:b/>
              </w:rPr>
            </w:pPr>
          </w:p>
        </w:tc>
        <w:tc>
          <w:tcPr>
            <w:tcW w:w="1991" w:type="dxa"/>
            <w:gridSpan w:val="2"/>
            <w:tcBorders>
              <w:top w:val="single" w:sz="4" w:space="0" w:color="8EAADB"/>
              <w:left w:val="nil"/>
              <w:bottom w:val="single" w:sz="4" w:space="0" w:color="8EAADB"/>
              <w:right w:val="nil"/>
            </w:tcBorders>
            <w:shd w:val="clear" w:color="000000" w:fill="D9E2F3"/>
            <w:noWrap/>
            <w:vAlign w:val="bottom"/>
            <w:hideMark/>
          </w:tcPr>
          <w:p w14:paraId="3652BF00" w14:textId="77777777" w:rsidR="00377C47" w:rsidRPr="00914D93" w:rsidRDefault="00377C47" w:rsidP="00377C47">
            <w:pPr>
              <w:pStyle w:val="08-Tabelageral"/>
              <w:jc w:val="center"/>
              <w:rPr>
                <w:rFonts w:cs="Arial"/>
                <w:b/>
              </w:rPr>
            </w:pPr>
            <w:r w:rsidRPr="00914D93">
              <w:rPr>
                <w:rFonts w:cs="Arial"/>
                <w:b/>
              </w:rPr>
              <w:t>31.03.2020</w:t>
            </w:r>
          </w:p>
        </w:tc>
      </w:tr>
      <w:tr w:rsidR="00377C47" w:rsidRPr="00914D93" w14:paraId="7198CB27" w14:textId="77777777" w:rsidTr="009059A1">
        <w:trPr>
          <w:trHeight w:val="358"/>
        </w:trPr>
        <w:tc>
          <w:tcPr>
            <w:tcW w:w="2201" w:type="dxa"/>
            <w:tcBorders>
              <w:top w:val="nil"/>
              <w:left w:val="nil"/>
              <w:bottom w:val="single" w:sz="4" w:space="0" w:color="8EAADB"/>
              <w:right w:val="nil"/>
            </w:tcBorders>
            <w:shd w:val="clear" w:color="000000" w:fill="D9E2F3"/>
            <w:noWrap/>
            <w:vAlign w:val="bottom"/>
            <w:hideMark/>
          </w:tcPr>
          <w:p w14:paraId="15849BBB" w14:textId="77777777" w:rsidR="00377C47" w:rsidRPr="00914D93" w:rsidRDefault="00377C47" w:rsidP="00377C47">
            <w:pPr>
              <w:pStyle w:val="08-Tabelageral"/>
              <w:jc w:val="center"/>
              <w:rPr>
                <w:rFonts w:cs="Arial"/>
                <w:b/>
              </w:rPr>
            </w:pPr>
          </w:p>
        </w:tc>
        <w:tc>
          <w:tcPr>
            <w:tcW w:w="1039" w:type="dxa"/>
            <w:tcBorders>
              <w:top w:val="nil"/>
              <w:left w:val="nil"/>
              <w:bottom w:val="single" w:sz="4" w:space="0" w:color="8EAADB"/>
              <w:right w:val="nil"/>
            </w:tcBorders>
            <w:shd w:val="clear" w:color="000000" w:fill="D9E2F3"/>
            <w:vAlign w:val="bottom"/>
            <w:hideMark/>
          </w:tcPr>
          <w:p w14:paraId="1B5705B7" w14:textId="77777777" w:rsidR="00377C47" w:rsidRPr="00914D93" w:rsidRDefault="00377C47" w:rsidP="00377C47">
            <w:pPr>
              <w:pStyle w:val="08-Tabelageral"/>
              <w:jc w:val="center"/>
              <w:rPr>
                <w:rFonts w:cs="Arial"/>
                <w:b/>
              </w:rPr>
            </w:pPr>
            <w:r w:rsidRPr="00914D93">
              <w:rPr>
                <w:rFonts w:cs="Arial"/>
                <w:b/>
              </w:rPr>
              <w:t>Valor de Custo</w:t>
            </w:r>
          </w:p>
        </w:tc>
        <w:tc>
          <w:tcPr>
            <w:tcW w:w="1044" w:type="dxa"/>
            <w:tcBorders>
              <w:top w:val="nil"/>
              <w:left w:val="nil"/>
              <w:bottom w:val="single" w:sz="4" w:space="0" w:color="8EAADB"/>
              <w:right w:val="nil"/>
            </w:tcBorders>
            <w:shd w:val="clear" w:color="000000" w:fill="D9E2F3"/>
            <w:vAlign w:val="bottom"/>
            <w:hideMark/>
          </w:tcPr>
          <w:p w14:paraId="7482FA78" w14:textId="77777777" w:rsidR="00377C47" w:rsidRPr="00914D93" w:rsidRDefault="00377C47" w:rsidP="00377C47">
            <w:pPr>
              <w:pStyle w:val="08-Tabelageral"/>
              <w:jc w:val="center"/>
              <w:rPr>
                <w:rFonts w:cs="Arial"/>
                <w:b/>
              </w:rPr>
            </w:pPr>
            <w:r w:rsidRPr="00914D93">
              <w:rPr>
                <w:rFonts w:cs="Arial"/>
                <w:b/>
              </w:rPr>
              <w:t>Valor de Mercado/ Contábil</w:t>
            </w:r>
          </w:p>
        </w:tc>
        <w:tc>
          <w:tcPr>
            <w:tcW w:w="1043" w:type="dxa"/>
            <w:tcBorders>
              <w:top w:val="nil"/>
              <w:left w:val="nil"/>
              <w:bottom w:val="single" w:sz="4" w:space="0" w:color="8EAADB"/>
              <w:right w:val="nil"/>
            </w:tcBorders>
            <w:shd w:val="clear" w:color="000000" w:fill="D9E2F3"/>
            <w:vAlign w:val="bottom"/>
            <w:hideMark/>
          </w:tcPr>
          <w:p w14:paraId="5FCFC840" w14:textId="77777777" w:rsidR="00377C47" w:rsidRPr="00914D93" w:rsidRDefault="00377C47" w:rsidP="00377C47">
            <w:pPr>
              <w:pStyle w:val="08-Tabelageral"/>
              <w:jc w:val="center"/>
              <w:rPr>
                <w:rFonts w:cs="Arial"/>
                <w:b/>
              </w:rPr>
            </w:pPr>
            <w:r w:rsidRPr="00914D93">
              <w:rPr>
                <w:rFonts w:cs="Arial"/>
                <w:b/>
              </w:rPr>
              <w:t>Aplicações</w:t>
            </w:r>
          </w:p>
        </w:tc>
        <w:tc>
          <w:tcPr>
            <w:tcW w:w="975" w:type="dxa"/>
            <w:tcBorders>
              <w:top w:val="nil"/>
              <w:left w:val="nil"/>
              <w:bottom w:val="single" w:sz="4" w:space="0" w:color="8EAADB"/>
              <w:right w:val="nil"/>
            </w:tcBorders>
            <w:shd w:val="clear" w:color="000000" w:fill="D9E2F3"/>
            <w:vAlign w:val="bottom"/>
            <w:hideMark/>
          </w:tcPr>
          <w:p w14:paraId="4142266D" w14:textId="77777777" w:rsidR="00377C47" w:rsidRPr="00914D93" w:rsidRDefault="00377C47" w:rsidP="00377C47">
            <w:pPr>
              <w:pStyle w:val="08-Tabelageral"/>
              <w:jc w:val="center"/>
              <w:rPr>
                <w:rFonts w:cs="Arial"/>
                <w:b/>
              </w:rPr>
            </w:pPr>
            <w:r w:rsidRPr="00914D93">
              <w:rPr>
                <w:rFonts w:cs="Arial"/>
                <w:b/>
              </w:rPr>
              <w:t>Resgates</w:t>
            </w:r>
          </w:p>
        </w:tc>
        <w:tc>
          <w:tcPr>
            <w:tcW w:w="1327" w:type="dxa"/>
            <w:tcBorders>
              <w:top w:val="nil"/>
              <w:left w:val="nil"/>
              <w:bottom w:val="single" w:sz="4" w:space="0" w:color="8EAADB"/>
              <w:right w:val="nil"/>
            </w:tcBorders>
            <w:shd w:val="clear" w:color="000000" w:fill="D9E2F3"/>
            <w:vAlign w:val="bottom"/>
            <w:hideMark/>
          </w:tcPr>
          <w:p w14:paraId="21C90202" w14:textId="77777777" w:rsidR="00377C47" w:rsidRPr="00914D93" w:rsidRDefault="00377C47" w:rsidP="00377C47">
            <w:pPr>
              <w:pStyle w:val="08-Tabelageral"/>
              <w:jc w:val="center"/>
              <w:rPr>
                <w:rFonts w:cs="Arial"/>
                <w:b/>
              </w:rPr>
            </w:pPr>
            <w:r w:rsidRPr="00914D93">
              <w:rPr>
                <w:rFonts w:cs="Arial"/>
                <w:b/>
              </w:rPr>
              <w:t>Rentabilidade</w:t>
            </w:r>
          </w:p>
        </w:tc>
        <w:tc>
          <w:tcPr>
            <w:tcW w:w="947" w:type="dxa"/>
            <w:tcBorders>
              <w:top w:val="nil"/>
              <w:left w:val="nil"/>
              <w:bottom w:val="single" w:sz="4" w:space="0" w:color="8EAADB"/>
              <w:right w:val="nil"/>
            </w:tcBorders>
            <w:shd w:val="clear" w:color="000000" w:fill="D9E2F3"/>
            <w:vAlign w:val="bottom"/>
            <w:hideMark/>
          </w:tcPr>
          <w:p w14:paraId="375EDB79" w14:textId="77777777" w:rsidR="00377C47" w:rsidRPr="00914D93" w:rsidRDefault="00377C47" w:rsidP="00377C47">
            <w:pPr>
              <w:pStyle w:val="08-Tabelageral"/>
              <w:jc w:val="center"/>
              <w:rPr>
                <w:rFonts w:cs="Arial"/>
                <w:b/>
              </w:rPr>
            </w:pPr>
            <w:r w:rsidRPr="00914D93">
              <w:rPr>
                <w:rFonts w:cs="Arial"/>
                <w:b/>
              </w:rPr>
              <w:t>Valor de Custo</w:t>
            </w:r>
          </w:p>
        </w:tc>
        <w:tc>
          <w:tcPr>
            <w:tcW w:w="1044" w:type="dxa"/>
            <w:tcBorders>
              <w:top w:val="nil"/>
              <w:left w:val="nil"/>
              <w:bottom w:val="single" w:sz="4" w:space="0" w:color="8EAADB"/>
              <w:right w:val="nil"/>
            </w:tcBorders>
            <w:shd w:val="clear" w:color="000000" w:fill="D9E2F3"/>
            <w:vAlign w:val="bottom"/>
            <w:hideMark/>
          </w:tcPr>
          <w:p w14:paraId="4D167524" w14:textId="77777777" w:rsidR="00377C47" w:rsidRPr="00914D93" w:rsidRDefault="00377C47" w:rsidP="00377C47">
            <w:pPr>
              <w:pStyle w:val="08-Tabelageral"/>
              <w:jc w:val="center"/>
              <w:rPr>
                <w:rFonts w:cs="Arial"/>
                <w:b/>
              </w:rPr>
            </w:pPr>
            <w:r w:rsidRPr="00914D93">
              <w:rPr>
                <w:rFonts w:cs="Arial"/>
                <w:b/>
              </w:rPr>
              <w:t>Valor de Mercado/ Contábil</w:t>
            </w:r>
          </w:p>
        </w:tc>
      </w:tr>
      <w:tr w:rsidR="00377C47" w:rsidRPr="00914D93" w14:paraId="5CD02179" w14:textId="77777777" w:rsidTr="009059A1">
        <w:trPr>
          <w:trHeight w:val="210"/>
        </w:trPr>
        <w:tc>
          <w:tcPr>
            <w:tcW w:w="2201" w:type="dxa"/>
            <w:tcBorders>
              <w:top w:val="nil"/>
              <w:left w:val="nil"/>
              <w:right w:val="nil"/>
            </w:tcBorders>
            <w:shd w:val="clear" w:color="auto" w:fill="auto"/>
            <w:noWrap/>
            <w:vAlign w:val="bottom"/>
            <w:hideMark/>
          </w:tcPr>
          <w:p w14:paraId="0DB698A6" w14:textId="77777777" w:rsidR="00377C47" w:rsidRPr="00914D93" w:rsidRDefault="00377C47" w:rsidP="00377C47">
            <w:pPr>
              <w:pStyle w:val="08-Tabelageral"/>
              <w:jc w:val="left"/>
              <w:rPr>
                <w:rFonts w:cs="Arial"/>
                <w:vertAlign w:val="superscript"/>
              </w:rPr>
            </w:pPr>
            <w:r w:rsidRPr="00914D93">
              <w:rPr>
                <w:rFonts w:cs="Arial"/>
              </w:rPr>
              <w:t>Fundo de Longo Prazo</w:t>
            </w:r>
            <w:r w:rsidRPr="00914D93">
              <w:rPr>
                <w:rFonts w:cs="Arial"/>
                <w:vertAlign w:val="superscript"/>
              </w:rPr>
              <w:t xml:space="preserve"> (2)</w:t>
            </w:r>
          </w:p>
        </w:tc>
        <w:tc>
          <w:tcPr>
            <w:tcW w:w="1039" w:type="dxa"/>
            <w:tcBorders>
              <w:top w:val="nil"/>
              <w:left w:val="nil"/>
              <w:right w:val="nil"/>
            </w:tcBorders>
            <w:shd w:val="clear" w:color="auto" w:fill="auto"/>
            <w:noWrap/>
            <w:vAlign w:val="bottom"/>
          </w:tcPr>
          <w:p w14:paraId="310AC6FC" w14:textId="77777777" w:rsidR="00377C47" w:rsidRPr="00914D93" w:rsidRDefault="00377C47" w:rsidP="00377C47">
            <w:pPr>
              <w:pStyle w:val="08-Tabelageral"/>
              <w:rPr>
                <w:rFonts w:cs="Arial"/>
              </w:rPr>
            </w:pPr>
            <w:r w:rsidRPr="00914D93">
              <w:rPr>
                <w:rFonts w:cs="Arial"/>
              </w:rPr>
              <w:t>330.476</w:t>
            </w:r>
          </w:p>
        </w:tc>
        <w:tc>
          <w:tcPr>
            <w:tcW w:w="1044" w:type="dxa"/>
            <w:tcBorders>
              <w:top w:val="nil"/>
              <w:left w:val="nil"/>
              <w:right w:val="nil"/>
            </w:tcBorders>
            <w:shd w:val="clear" w:color="auto" w:fill="auto"/>
            <w:noWrap/>
            <w:vAlign w:val="bottom"/>
          </w:tcPr>
          <w:p w14:paraId="0580919C" w14:textId="77777777" w:rsidR="00377C47" w:rsidRPr="00914D93" w:rsidRDefault="00377C47" w:rsidP="00377C47">
            <w:pPr>
              <w:pStyle w:val="08-Tabelageral"/>
              <w:rPr>
                <w:rFonts w:cs="Arial"/>
              </w:rPr>
            </w:pPr>
            <w:r w:rsidRPr="00914D93">
              <w:rPr>
                <w:rFonts w:cs="Arial"/>
              </w:rPr>
              <w:t>460.146</w:t>
            </w:r>
          </w:p>
        </w:tc>
        <w:tc>
          <w:tcPr>
            <w:tcW w:w="1043" w:type="dxa"/>
            <w:tcBorders>
              <w:top w:val="nil"/>
              <w:left w:val="nil"/>
              <w:right w:val="nil"/>
            </w:tcBorders>
            <w:shd w:val="clear" w:color="auto" w:fill="auto"/>
            <w:noWrap/>
            <w:vAlign w:val="bottom"/>
          </w:tcPr>
          <w:p w14:paraId="305EBBE7" w14:textId="77777777" w:rsidR="00377C47" w:rsidRPr="00914D93" w:rsidRDefault="00377C47" w:rsidP="00377C47">
            <w:pPr>
              <w:pStyle w:val="08-Tabelageral"/>
              <w:rPr>
                <w:rFonts w:cs="Arial"/>
              </w:rPr>
            </w:pPr>
            <w:r w:rsidRPr="00914D93">
              <w:rPr>
                <w:rFonts w:cs="Arial"/>
              </w:rPr>
              <w:t>--</w:t>
            </w:r>
          </w:p>
        </w:tc>
        <w:tc>
          <w:tcPr>
            <w:tcW w:w="975" w:type="dxa"/>
            <w:tcBorders>
              <w:top w:val="nil"/>
              <w:left w:val="nil"/>
              <w:right w:val="nil"/>
            </w:tcBorders>
            <w:shd w:val="clear" w:color="auto" w:fill="auto"/>
            <w:noWrap/>
            <w:vAlign w:val="bottom"/>
          </w:tcPr>
          <w:p w14:paraId="3D5B6988" w14:textId="77777777" w:rsidR="00377C47" w:rsidRPr="00914D93" w:rsidRDefault="00377C47" w:rsidP="00377C47">
            <w:pPr>
              <w:pStyle w:val="08-Tabelageral"/>
              <w:rPr>
                <w:rFonts w:cs="Arial"/>
              </w:rPr>
            </w:pPr>
            <w:r w:rsidRPr="00914D93">
              <w:rPr>
                <w:rFonts w:cs="Arial"/>
              </w:rPr>
              <w:t>--</w:t>
            </w:r>
          </w:p>
        </w:tc>
        <w:tc>
          <w:tcPr>
            <w:tcW w:w="1327" w:type="dxa"/>
            <w:tcBorders>
              <w:top w:val="nil"/>
              <w:left w:val="nil"/>
              <w:right w:val="nil"/>
            </w:tcBorders>
            <w:shd w:val="clear" w:color="auto" w:fill="auto"/>
            <w:noWrap/>
            <w:vAlign w:val="bottom"/>
          </w:tcPr>
          <w:p w14:paraId="76EC4D5C" w14:textId="77777777" w:rsidR="00377C47" w:rsidRPr="00914D93" w:rsidRDefault="00377C47" w:rsidP="00377C47">
            <w:pPr>
              <w:pStyle w:val="08-Tabelageral"/>
              <w:rPr>
                <w:rFonts w:cs="Arial"/>
              </w:rPr>
            </w:pPr>
            <w:r w:rsidRPr="00914D93">
              <w:rPr>
                <w:rFonts w:cs="Arial"/>
              </w:rPr>
              <w:t>1.940</w:t>
            </w:r>
          </w:p>
        </w:tc>
        <w:tc>
          <w:tcPr>
            <w:tcW w:w="947" w:type="dxa"/>
            <w:tcBorders>
              <w:top w:val="nil"/>
              <w:left w:val="nil"/>
              <w:right w:val="nil"/>
            </w:tcBorders>
            <w:shd w:val="clear" w:color="auto" w:fill="auto"/>
            <w:noWrap/>
            <w:vAlign w:val="bottom"/>
            <w:hideMark/>
          </w:tcPr>
          <w:p w14:paraId="6260C326" w14:textId="77777777" w:rsidR="00377C47" w:rsidRPr="00914D93" w:rsidRDefault="00377C47" w:rsidP="00377C47">
            <w:pPr>
              <w:pStyle w:val="08-Tabelageral"/>
              <w:rPr>
                <w:rFonts w:cs="Arial"/>
              </w:rPr>
            </w:pPr>
            <w:r w:rsidRPr="00914D93">
              <w:rPr>
                <w:rFonts w:cs="Arial"/>
              </w:rPr>
              <w:t>330.476</w:t>
            </w:r>
          </w:p>
        </w:tc>
        <w:tc>
          <w:tcPr>
            <w:tcW w:w="1044" w:type="dxa"/>
            <w:tcBorders>
              <w:top w:val="nil"/>
              <w:left w:val="nil"/>
              <w:right w:val="nil"/>
            </w:tcBorders>
            <w:shd w:val="clear" w:color="auto" w:fill="auto"/>
            <w:noWrap/>
            <w:vAlign w:val="bottom"/>
            <w:hideMark/>
          </w:tcPr>
          <w:p w14:paraId="352B650B" w14:textId="77777777" w:rsidR="00377C47" w:rsidRPr="00914D93" w:rsidRDefault="00377C47" w:rsidP="00377C47">
            <w:pPr>
              <w:pStyle w:val="08-Tabelageral"/>
              <w:rPr>
                <w:rFonts w:cs="Arial"/>
              </w:rPr>
            </w:pPr>
            <w:r w:rsidRPr="00914D93">
              <w:rPr>
                <w:rFonts w:cs="Arial"/>
              </w:rPr>
              <w:t>462.086</w:t>
            </w:r>
          </w:p>
        </w:tc>
      </w:tr>
      <w:tr w:rsidR="00377C47" w:rsidRPr="00914D93" w14:paraId="56027EA6" w14:textId="77777777" w:rsidTr="009059A1">
        <w:trPr>
          <w:trHeight w:val="210"/>
        </w:trPr>
        <w:tc>
          <w:tcPr>
            <w:tcW w:w="2201" w:type="dxa"/>
            <w:tcBorders>
              <w:top w:val="nil"/>
              <w:left w:val="nil"/>
              <w:bottom w:val="single" w:sz="2" w:space="0" w:color="8EAADB" w:themeColor="accent5" w:themeTint="99"/>
              <w:right w:val="nil"/>
            </w:tcBorders>
            <w:shd w:val="clear" w:color="000000" w:fill="D9E2F3"/>
            <w:noWrap/>
            <w:vAlign w:val="bottom"/>
            <w:hideMark/>
          </w:tcPr>
          <w:p w14:paraId="37A10DED" w14:textId="77777777" w:rsidR="00377C47" w:rsidRPr="00914D93" w:rsidRDefault="00377C47" w:rsidP="00377C47">
            <w:pPr>
              <w:pStyle w:val="08-Tabelageral"/>
              <w:jc w:val="left"/>
              <w:rPr>
                <w:rFonts w:cs="Arial"/>
              </w:rPr>
            </w:pPr>
            <w:r w:rsidRPr="00914D93">
              <w:rPr>
                <w:rFonts w:cs="Arial"/>
              </w:rPr>
              <w:t>Total</w:t>
            </w:r>
          </w:p>
        </w:tc>
        <w:tc>
          <w:tcPr>
            <w:tcW w:w="1039" w:type="dxa"/>
            <w:tcBorders>
              <w:top w:val="nil"/>
              <w:left w:val="nil"/>
              <w:bottom w:val="single" w:sz="2" w:space="0" w:color="8EAADB" w:themeColor="accent5" w:themeTint="99"/>
              <w:right w:val="nil"/>
            </w:tcBorders>
            <w:shd w:val="clear" w:color="000000" w:fill="D9E2F3"/>
            <w:noWrap/>
            <w:vAlign w:val="bottom"/>
          </w:tcPr>
          <w:p w14:paraId="38A01750" w14:textId="77777777" w:rsidR="00377C47" w:rsidRPr="00914D93" w:rsidRDefault="00377C47" w:rsidP="00377C47">
            <w:pPr>
              <w:pStyle w:val="08-Tabelageral"/>
              <w:rPr>
                <w:rFonts w:cs="Arial"/>
                <w:b/>
              </w:rPr>
            </w:pPr>
            <w:r w:rsidRPr="00914D93">
              <w:rPr>
                <w:rFonts w:cs="Arial"/>
                <w:b/>
              </w:rPr>
              <w:t>330.476</w:t>
            </w:r>
          </w:p>
        </w:tc>
        <w:tc>
          <w:tcPr>
            <w:tcW w:w="1044" w:type="dxa"/>
            <w:tcBorders>
              <w:top w:val="nil"/>
              <w:left w:val="nil"/>
              <w:bottom w:val="single" w:sz="2" w:space="0" w:color="8EAADB" w:themeColor="accent5" w:themeTint="99"/>
              <w:right w:val="nil"/>
            </w:tcBorders>
            <w:shd w:val="clear" w:color="000000" w:fill="D9E2F3"/>
            <w:noWrap/>
            <w:vAlign w:val="bottom"/>
          </w:tcPr>
          <w:p w14:paraId="70AB2636" w14:textId="77777777" w:rsidR="00377C47" w:rsidRPr="00914D93" w:rsidRDefault="00377C47" w:rsidP="00377C47">
            <w:pPr>
              <w:pStyle w:val="08-Tabelageral"/>
              <w:rPr>
                <w:rFonts w:cs="Arial"/>
                <w:b/>
              </w:rPr>
            </w:pPr>
            <w:r w:rsidRPr="00914D93">
              <w:rPr>
                <w:rFonts w:cs="Arial"/>
                <w:b/>
              </w:rPr>
              <w:t>460.146</w:t>
            </w:r>
          </w:p>
        </w:tc>
        <w:tc>
          <w:tcPr>
            <w:tcW w:w="1043" w:type="dxa"/>
            <w:tcBorders>
              <w:top w:val="nil"/>
              <w:left w:val="nil"/>
              <w:bottom w:val="single" w:sz="2" w:space="0" w:color="8EAADB" w:themeColor="accent5" w:themeTint="99"/>
              <w:right w:val="nil"/>
            </w:tcBorders>
            <w:shd w:val="clear" w:color="000000" w:fill="D9E2F3"/>
            <w:noWrap/>
            <w:vAlign w:val="bottom"/>
          </w:tcPr>
          <w:p w14:paraId="70E5D0C3" w14:textId="77777777" w:rsidR="00377C47" w:rsidRPr="00914D93" w:rsidRDefault="00377C47" w:rsidP="00377C47">
            <w:pPr>
              <w:pStyle w:val="08-Tabelageral"/>
              <w:rPr>
                <w:rFonts w:cs="Arial"/>
                <w:b/>
              </w:rPr>
            </w:pPr>
            <w:r w:rsidRPr="00914D93">
              <w:rPr>
                <w:rFonts w:cs="Arial"/>
                <w:b/>
              </w:rPr>
              <w:t>--</w:t>
            </w:r>
          </w:p>
        </w:tc>
        <w:tc>
          <w:tcPr>
            <w:tcW w:w="975" w:type="dxa"/>
            <w:tcBorders>
              <w:top w:val="nil"/>
              <w:left w:val="nil"/>
              <w:bottom w:val="single" w:sz="2" w:space="0" w:color="8EAADB" w:themeColor="accent5" w:themeTint="99"/>
              <w:right w:val="nil"/>
            </w:tcBorders>
            <w:shd w:val="clear" w:color="000000" w:fill="D9E2F3"/>
            <w:noWrap/>
            <w:vAlign w:val="bottom"/>
          </w:tcPr>
          <w:p w14:paraId="3B86BF74" w14:textId="77777777" w:rsidR="00377C47" w:rsidRPr="00914D93" w:rsidRDefault="00377C47" w:rsidP="00377C47">
            <w:pPr>
              <w:pStyle w:val="08-Tabelageral"/>
              <w:rPr>
                <w:rFonts w:cs="Arial"/>
                <w:b/>
              </w:rPr>
            </w:pPr>
            <w:r w:rsidRPr="00914D93">
              <w:rPr>
                <w:rFonts w:cs="Arial"/>
                <w:b/>
              </w:rPr>
              <w:t>--</w:t>
            </w:r>
          </w:p>
        </w:tc>
        <w:tc>
          <w:tcPr>
            <w:tcW w:w="1327" w:type="dxa"/>
            <w:tcBorders>
              <w:top w:val="nil"/>
              <w:left w:val="nil"/>
              <w:bottom w:val="single" w:sz="2" w:space="0" w:color="8EAADB" w:themeColor="accent5" w:themeTint="99"/>
              <w:right w:val="nil"/>
            </w:tcBorders>
            <w:shd w:val="clear" w:color="000000" w:fill="D9E2F3"/>
            <w:noWrap/>
            <w:vAlign w:val="bottom"/>
          </w:tcPr>
          <w:p w14:paraId="3B6B8D4C" w14:textId="77777777" w:rsidR="00377C47" w:rsidRPr="00914D93" w:rsidRDefault="00377C47" w:rsidP="00377C47">
            <w:pPr>
              <w:pStyle w:val="08-Tabelageral"/>
              <w:rPr>
                <w:rFonts w:cs="Arial"/>
                <w:b/>
              </w:rPr>
            </w:pPr>
            <w:r w:rsidRPr="00914D93">
              <w:rPr>
                <w:rFonts w:cs="Arial"/>
                <w:b/>
              </w:rPr>
              <w:t>1.940</w:t>
            </w:r>
          </w:p>
        </w:tc>
        <w:tc>
          <w:tcPr>
            <w:tcW w:w="947" w:type="dxa"/>
            <w:tcBorders>
              <w:top w:val="nil"/>
              <w:left w:val="nil"/>
              <w:bottom w:val="single" w:sz="2" w:space="0" w:color="8EAADB" w:themeColor="accent5" w:themeTint="99"/>
              <w:right w:val="nil"/>
            </w:tcBorders>
            <w:shd w:val="clear" w:color="000000" w:fill="D9E2F3"/>
            <w:noWrap/>
            <w:vAlign w:val="bottom"/>
            <w:hideMark/>
          </w:tcPr>
          <w:p w14:paraId="28187361" w14:textId="77777777" w:rsidR="00377C47" w:rsidRPr="00914D93" w:rsidRDefault="00377C47" w:rsidP="00377C47">
            <w:pPr>
              <w:pStyle w:val="08-Tabelageral"/>
              <w:rPr>
                <w:rFonts w:cs="Arial"/>
                <w:b/>
              </w:rPr>
            </w:pPr>
            <w:r w:rsidRPr="00914D93">
              <w:rPr>
                <w:rFonts w:cs="Arial"/>
                <w:b/>
              </w:rPr>
              <w:t>330.476</w:t>
            </w:r>
          </w:p>
        </w:tc>
        <w:tc>
          <w:tcPr>
            <w:tcW w:w="1044" w:type="dxa"/>
            <w:tcBorders>
              <w:top w:val="nil"/>
              <w:left w:val="nil"/>
              <w:bottom w:val="single" w:sz="2" w:space="0" w:color="8EAADB" w:themeColor="accent5" w:themeTint="99"/>
              <w:right w:val="nil"/>
            </w:tcBorders>
            <w:shd w:val="clear" w:color="000000" w:fill="D9E2F3"/>
            <w:noWrap/>
            <w:vAlign w:val="bottom"/>
            <w:hideMark/>
          </w:tcPr>
          <w:p w14:paraId="4D0F10C0" w14:textId="77777777" w:rsidR="00377C47" w:rsidRPr="00914D93" w:rsidRDefault="00377C47" w:rsidP="00377C47">
            <w:pPr>
              <w:pStyle w:val="08-Tabelageral"/>
              <w:rPr>
                <w:rFonts w:cs="Arial"/>
                <w:b/>
              </w:rPr>
            </w:pPr>
            <w:r w:rsidRPr="00914D93">
              <w:rPr>
                <w:rFonts w:cs="Arial"/>
                <w:b/>
              </w:rPr>
              <w:t>462.086</w:t>
            </w:r>
          </w:p>
        </w:tc>
      </w:tr>
    </w:tbl>
    <w:p w14:paraId="38C18B89" w14:textId="77777777" w:rsidR="00377C47" w:rsidRPr="00914D93" w:rsidRDefault="00377C47" w:rsidP="00377C47">
      <w:pPr>
        <w:pStyle w:val="07-Legenda"/>
        <w:numPr>
          <w:ilvl w:val="0"/>
          <w:numId w:val="8"/>
        </w:numPr>
        <w:ind w:left="284" w:hanging="284"/>
        <w:rPr>
          <w:rFonts w:cs="Arial"/>
        </w:rPr>
      </w:pPr>
      <w:r w:rsidRPr="00914D93">
        <w:rPr>
          <w:rFonts w:cs="Arial"/>
        </w:rPr>
        <w:t>Referente ao fundo Brasil Aceleradora de Startups cuja política prevê aplicações de no mínimo 90% de seu Patrimônio Líquido na aquisição de ações e debêntures emitidas pelas empresas Startups (Companhias Alvo) conversíveis em ações.</w:t>
      </w:r>
    </w:p>
    <w:p w14:paraId="7412C974" w14:textId="77777777" w:rsidR="00377C47" w:rsidRPr="00914D93" w:rsidRDefault="00377C47" w:rsidP="00377C47">
      <w:pPr>
        <w:pStyle w:val="07-Legenda"/>
        <w:numPr>
          <w:ilvl w:val="0"/>
          <w:numId w:val="8"/>
        </w:numPr>
        <w:ind w:left="284" w:hanging="284"/>
        <w:rPr>
          <w:rFonts w:cs="Arial"/>
        </w:rPr>
      </w:pPr>
      <w:r w:rsidRPr="00914D93">
        <w:rPr>
          <w:rFonts w:cs="Arial"/>
        </w:rPr>
        <w:t xml:space="preserve">Do total de </w:t>
      </w:r>
      <w:r w:rsidRPr="00914D93">
        <w:rPr>
          <w:rFonts w:cs="Arial"/>
          <w:color w:val="000000" w:themeColor="text1"/>
        </w:rPr>
        <w:t xml:space="preserve">R$ 462.086 mil, R$ 458.504 mil refere-se à fundo de investimento BB Renda Fixa Longo Prazo Corporativo 10 Milhões, </w:t>
      </w:r>
      <w:r w:rsidRPr="00914D93">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credito. Não são admitidas estratégias que impliquem risco de moeda estrangeira, de renda variável ou alavancagem.</w:t>
      </w:r>
    </w:p>
    <w:p w14:paraId="0FC75A4F" w14:textId="77777777" w:rsidR="00377C47" w:rsidRPr="00914D93" w:rsidRDefault="00377C47" w:rsidP="00377C47">
      <w:pPr>
        <w:rPr>
          <w:rFonts w:cs="Arial"/>
          <w:lang w:eastAsia="pt-BR"/>
        </w:rPr>
      </w:pPr>
    </w:p>
    <w:p w14:paraId="6DE04337" w14:textId="77777777" w:rsidR="00377C47" w:rsidRPr="00914D93" w:rsidRDefault="00377C47" w:rsidP="00377C47">
      <w:pPr>
        <w:pStyle w:val="01-TtulodeNota"/>
        <w:numPr>
          <w:ilvl w:val="0"/>
          <w:numId w:val="5"/>
        </w:numPr>
        <w:rPr>
          <w:rFonts w:cs="Arial"/>
          <w:color w:val="1F4E79" w:themeColor="accent1" w:themeShade="80"/>
        </w:rPr>
      </w:pPr>
      <w:r w:rsidRPr="00914D93">
        <w:rPr>
          <w:rFonts w:cs="Arial"/>
          <w:color w:val="1F4E79" w:themeColor="accent1" w:themeShade="80"/>
        </w:rPr>
        <w:t xml:space="preserve">Ativos Financeiros ao Valor por Meio de Outros Resultados Abrangentes </w:t>
      </w:r>
    </w:p>
    <w:p w14:paraId="4F7F8FDD" w14:textId="77777777" w:rsidR="00377C47" w:rsidRPr="00914D93" w:rsidRDefault="00377C47" w:rsidP="00377C47">
      <w:pPr>
        <w:rPr>
          <w:rFonts w:cs="Arial"/>
          <w:szCs w:val="18"/>
          <w:lang w:eastAsia="pt-BR"/>
        </w:rPr>
      </w:pPr>
      <w:r w:rsidRPr="00914D93">
        <w:rPr>
          <w:rFonts w:cs="Arial"/>
          <w:szCs w:val="18"/>
          <w:lang w:eastAsia="pt-BR"/>
        </w:rPr>
        <w:t>Não há saldo de ativos financeiros por meio de outros resultados abrangentes no Controlador e Consolidado.</w:t>
      </w:r>
    </w:p>
    <w:p w14:paraId="6BBEE6ED" w14:textId="77777777" w:rsidR="00377C47" w:rsidRPr="00914D93" w:rsidRDefault="00377C47" w:rsidP="00377C47">
      <w:pPr>
        <w:pStyle w:val="01-TtulodeNota"/>
        <w:numPr>
          <w:ilvl w:val="0"/>
          <w:numId w:val="5"/>
        </w:numPr>
        <w:rPr>
          <w:rFonts w:cs="Arial"/>
          <w:color w:val="1F4E79" w:themeColor="accent1" w:themeShade="80"/>
        </w:rPr>
      </w:pPr>
      <w:r w:rsidRPr="00914D93">
        <w:rPr>
          <w:rFonts w:cs="Arial"/>
          <w:color w:val="1F4E79" w:themeColor="accent1" w:themeShade="80"/>
        </w:rPr>
        <w:t>Ativos Financeiros Mensurados pelo Custo Amortizado</w:t>
      </w:r>
    </w:p>
    <w:p w14:paraId="15AE038B" w14:textId="77777777" w:rsidR="00377C47" w:rsidRPr="00914D93" w:rsidRDefault="00377C47" w:rsidP="00377C47">
      <w:pPr>
        <w:pStyle w:val="01-TtulodeNota"/>
        <w:spacing w:before="0" w:after="0"/>
        <w:ind w:left="357"/>
        <w:jc w:val="right"/>
        <w:rPr>
          <w:rFonts w:cs="Arial"/>
          <w:color w:val="1F4E79" w:themeColor="accent1" w:themeShade="80"/>
        </w:rPr>
      </w:pPr>
      <w:r w:rsidRPr="00914D93">
        <w:rPr>
          <w:rFonts w:cs="Arial"/>
          <w:color w:val="1F4E79" w:themeColor="accent1" w:themeShade="80"/>
        </w:rPr>
        <w:t xml:space="preserve"> </w:t>
      </w:r>
      <w:r w:rsidRPr="00914D93">
        <w:rPr>
          <w:rFonts w:cs="Arial"/>
          <w:sz w:val="14"/>
          <w:szCs w:val="14"/>
        </w:rPr>
        <w:t>R$ mil</w:t>
      </w:r>
    </w:p>
    <w:tbl>
      <w:tblPr>
        <w:tblW w:w="9633" w:type="dxa"/>
        <w:tblInd w:w="70" w:type="dxa"/>
        <w:tblCellMar>
          <w:left w:w="70" w:type="dxa"/>
          <w:right w:w="70" w:type="dxa"/>
        </w:tblCellMar>
        <w:tblLook w:val="04A0" w:firstRow="1" w:lastRow="0" w:firstColumn="1" w:lastColumn="0" w:noHBand="0" w:noVBand="1"/>
      </w:tblPr>
      <w:tblGrid>
        <w:gridCol w:w="2981"/>
        <w:gridCol w:w="1082"/>
        <w:gridCol w:w="940"/>
        <w:gridCol w:w="940"/>
        <w:gridCol w:w="852"/>
        <w:gridCol w:w="177"/>
        <w:gridCol w:w="904"/>
        <w:gridCol w:w="904"/>
        <w:gridCol w:w="853"/>
      </w:tblGrid>
      <w:tr w:rsidR="00377C47" w:rsidRPr="00914D93" w14:paraId="70870939" w14:textId="77777777" w:rsidTr="009059A1">
        <w:trPr>
          <w:trHeight w:val="277"/>
        </w:trPr>
        <w:tc>
          <w:tcPr>
            <w:tcW w:w="2981" w:type="dxa"/>
            <w:tcBorders>
              <w:top w:val="single" w:sz="4" w:space="0" w:color="8EAADB"/>
              <w:left w:val="nil"/>
              <w:bottom w:val="nil"/>
              <w:right w:val="nil"/>
            </w:tcBorders>
            <w:shd w:val="clear" w:color="auto" w:fill="D9E2F3"/>
            <w:noWrap/>
            <w:vAlign w:val="bottom"/>
            <w:hideMark/>
          </w:tcPr>
          <w:p w14:paraId="4FCA9F45" w14:textId="77777777" w:rsidR="00377C47" w:rsidRPr="00914D93" w:rsidRDefault="00377C47" w:rsidP="00377C47">
            <w:pPr>
              <w:pStyle w:val="08-Tabelageral"/>
              <w:spacing w:line="256" w:lineRule="auto"/>
              <w:rPr>
                <w:rFonts w:cs="Arial"/>
                <w:b/>
                <w:lang w:eastAsia="en-US"/>
              </w:rPr>
            </w:pPr>
            <w:r w:rsidRPr="00914D93">
              <w:rPr>
                <w:rFonts w:cs="Arial"/>
                <w:b/>
                <w:lang w:eastAsia="en-US"/>
              </w:rPr>
              <w:t> </w:t>
            </w:r>
          </w:p>
        </w:tc>
        <w:tc>
          <w:tcPr>
            <w:tcW w:w="1082" w:type="dxa"/>
            <w:vMerge w:val="restart"/>
            <w:tcBorders>
              <w:top w:val="single" w:sz="4" w:space="0" w:color="8EAADB"/>
              <w:left w:val="nil"/>
              <w:bottom w:val="single" w:sz="4" w:space="0" w:color="8EAADB"/>
              <w:right w:val="nil"/>
            </w:tcBorders>
            <w:shd w:val="clear" w:color="auto" w:fill="D9E2F3"/>
            <w:vAlign w:val="center"/>
            <w:hideMark/>
          </w:tcPr>
          <w:p w14:paraId="2B4D079D" w14:textId="77777777" w:rsidR="00377C47" w:rsidRPr="00914D93" w:rsidRDefault="00377C47" w:rsidP="00377C47">
            <w:pPr>
              <w:pStyle w:val="08-Tabelageral"/>
              <w:spacing w:line="256" w:lineRule="auto"/>
              <w:rPr>
                <w:rFonts w:cs="Arial"/>
                <w:b/>
                <w:i/>
                <w:iCs/>
                <w:lang w:eastAsia="en-US"/>
              </w:rPr>
            </w:pPr>
            <w:r w:rsidRPr="00914D93">
              <w:rPr>
                <w:rFonts w:cs="Arial"/>
                <w:b/>
                <w:i/>
                <w:iCs/>
                <w:lang w:eastAsia="en-US"/>
              </w:rPr>
              <w:t>Rating da Contraparte</w:t>
            </w:r>
          </w:p>
        </w:tc>
        <w:tc>
          <w:tcPr>
            <w:tcW w:w="2732" w:type="dxa"/>
            <w:gridSpan w:val="3"/>
            <w:tcBorders>
              <w:top w:val="single" w:sz="4" w:space="0" w:color="8EAADB"/>
              <w:left w:val="nil"/>
              <w:bottom w:val="single" w:sz="4" w:space="0" w:color="8EAADB"/>
              <w:right w:val="nil"/>
            </w:tcBorders>
            <w:shd w:val="clear" w:color="auto" w:fill="D9E2F3"/>
            <w:noWrap/>
            <w:vAlign w:val="bottom"/>
            <w:hideMark/>
          </w:tcPr>
          <w:p w14:paraId="4529DAF1" w14:textId="77777777" w:rsidR="00377C47" w:rsidRPr="00914D93" w:rsidRDefault="00377C47" w:rsidP="00377C47">
            <w:pPr>
              <w:pStyle w:val="08-Tabelageral"/>
              <w:spacing w:line="256" w:lineRule="auto"/>
              <w:jc w:val="center"/>
              <w:rPr>
                <w:rFonts w:cs="Arial"/>
                <w:b/>
                <w:lang w:eastAsia="en-US"/>
              </w:rPr>
            </w:pPr>
            <w:r w:rsidRPr="00914D93">
              <w:rPr>
                <w:rFonts w:cs="Arial"/>
                <w:b/>
                <w:lang w:eastAsia="en-US"/>
              </w:rPr>
              <w:t>31.03.2020</w:t>
            </w:r>
          </w:p>
        </w:tc>
        <w:tc>
          <w:tcPr>
            <w:tcW w:w="177" w:type="dxa"/>
            <w:vMerge w:val="restart"/>
            <w:tcBorders>
              <w:top w:val="single" w:sz="4" w:space="0" w:color="8EAADB"/>
              <w:left w:val="nil"/>
              <w:bottom w:val="single" w:sz="4" w:space="0" w:color="8EAADB"/>
              <w:right w:val="nil"/>
            </w:tcBorders>
            <w:shd w:val="clear" w:color="auto" w:fill="D9E2F3"/>
            <w:vAlign w:val="center"/>
            <w:hideMark/>
          </w:tcPr>
          <w:p w14:paraId="71C11F46" w14:textId="77777777" w:rsidR="00377C47" w:rsidRPr="00914D93" w:rsidRDefault="00377C47" w:rsidP="00377C47">
            <w:pPr>
              <w:rPr>
                <w:rFonts w:cs="Arial"/>
                <w:b/>
              </w:rPr>
            </w:pPr>
          </w:p>
        </w:tc>
        <w:tc>
          <w:tcPr>
            <w:tcW w:w="2661" w:type="dxa"/>
            <w:gridSpan w:val="3"/>
            <w:tcBorders>
              <w:top w:val="single" w:sz="4" w:space="0" w:color="8EAADB"/>
              <w:left w:val="nil"/>
              <w:bottom w:val="single" w:sz="4" w:space="0" w:color="8EAADB"/>
              <w:right w:val="nil"/>
            </w:tcBorders>
            <w:shd w:val="clear" w:color="auto" w:fill="D9E2F3"/>
            <w:noWrap/>
            <w:vAlign w:val="bottom"/>
            <w:hideMark/>
          </w:tcPr>
          <w:p w14:paraId="18D9A476" w14:textId="77777777" w:rsidR="00377C47" w:rsidRPr="00914D93" w:rsidRDefault="00377C47" w:rsidP="00377C47">
            <w:pPr>
              <w:pStyle w:val="08-Tabelageral"/>
              <w:spacing w:line="256" w:lineRule="auto"/>
              <w:jc w:val="center"/>
              <w:rPr>
                <w:rFonts w:cs="Arial"/>
                <w:b/>
                <w:lang w:eastAsia="en-US"/>
              </w:rPr>
            </w:pPr>
            <w:r w:rsidRPr="00914D93">
              <w:rPr>
                <w:rFonts w:cs="Arial"/>
                <w:b/>
                <w:lang w:eastAsia="en-US"/>
              </w:rPr>
              <w:t>31.12.2019</w:t>
            </w:r>
          </w:p>
        </w:tc>
      </w:tr>
      <w:tr w:rsidR="00377C47" w:rsidRPr="00914D93" w14:paraId="135C25F3" w14:textId="77777777" w:rsidTr="009059A1">
        <w:trPr>
          <w:trHeight w:val="472"/>
        </w:trPr>
        <w:tc>
          <w:tcPr>
            <w:tcW w:w="2981" w:type="dxa"/>
            <w:tcBorders>
              <w:top w:val="nil"/>
              <w:left w:val="nil"/>
              <w:bottom w:val="single" w:sz="4" w:space="0" w:color="8EAADB"/>
              <w:right w:val="nil"/>
            </w:tcBorders>
            <w:shd w:val="clear" w:color="auto" w:fill="D9E2F3"/>
            <w:noWrap/>
            <w:vAlign w:val="bottom"/>
            <w:hideMark/>
          </w:tcPr>
          <w:p w14:paraId="0779BF0E" w14:textId="77777777" w:rsidR="00377C47" w:rsidRPr="00914D93" w:rsidRDefault="00377C47" w:rsidP="00377C47">
            <w:pPr>
              <w:pStyle w:val="08-Tabelageral"/>
              <w:spacing w:line="256" w:lineRule="auto"/>
              <w:jc w:val="left"/>
              <w:rPr>
                <w:rFonts w:cs="Arial"/>
                <w:b/>
                <w:lang w:eastAsia="en-US"/>
              </w:rPr>
            </w:pPr>
            <w:r w:rsidRPr="00914D93">
              <w:rPr>
                <w:rFonts w:cs="Arial"/>
                <w:b/>
                <w:lang w:eastAsia="en-US"/>
              </w:rPr>
              <w:t> </w:t>
            </w:r>
          </w:p>
        </w:tc>
        <w:tc>
          <w:tcPr>
            <w:tcW w:w="0" w:type="auto"/>
            <w:vMerge/>
            <w:tcBorders>
              <w:top w:val="single" w:sz="4" w:space="0" w:color="8EAADB"/>
              <w:left w:val="nil"/>
              <w:bottom w:val="single" w:sz="4" w:space="0" w:color="8EAADB"/>
              <w:right w:val="nil"/>
            </w:tcBorders>
            <w:vAlign w:val="center"/>
            <w:hideMark/>
          </w:tcPr>
          <w:p w14:paraId="64A32C90" w14:textId="77777777" w:rsidR="00377C47" w:rsidRPr="00914D93" w:rsidRDefault="00377C47" w:rsidP="00377C47">
            <w:pPr>
              <w:spacing w:after="0" w:line="256" w:lineRule="auto"/>
              <w:rPr>
                <w:rFonts w:eastAsia="Times New Roman" w:cs="Arial"/>
                <w:b/>
                <w:i/>
                <w:iCs/>
                <w:spacing w:val="-2"/>
                <w:sz w:val="14"/>
                <w:szCs w:val="18"/>
              </w:rPr>
            </w:pPr>
          </w:p>
        </w:tc>
        <w:tc>
          <w:tcPr>
            <w:tcW w:w="940" w:type="dxa"/>
            <w:tcBorders>
              <w:top w:val="nil"/>
              <w:left w:val="nil"/>
              <w:bottom w:val="single" w:sz="4" w:space="0" w:color="8EAADB"/>
              <w:right w:val="nil"/>
            </w:tcBorders>
            <w:shd w:val="clear" w:color="auto" w:fill="D9E2F3"/>
            <w:vAlign w:val="bottom"/>
            <w:hideMark/>
          </w:tcPr>
          <w:p w14:paraId="62F17E28" w14:textId="77777777" w:rsidR="00377C47" w:rsidRPr="00914D93" w:rsidRDefault="00377C47" w:rsidP="00377C47">
            <w:pPr>
              <w:pStyle w:val="08-Tabelageral"/>
              <w:spacing w:line="256" w:lineRule="auto"/>
              <w:rPr>
                <w:rFonts w:cs="Arial"/>
                <w:b/>
                <w:lang w:eastAsia="en-US"/>
              </w:rPr>
            </w:pPr>
            <w:r w:rsidRPr="00914D93">
              <w:rPr>
                <w:rFonts w:cs="Arial"/>
                <w:b/>
                <w:lang w:eastAsia="en-US"/>
              </w:rPr>
              <w:t>Valor de Custo</w:t>
            </w:r>
          </w:p>
        </w:tc>
        <w:tc>
          <w:tcPr>
            <w:tcW w:w="940" w:type="dxa"/>
            <w:tcBorders>
              <w:top w:val="nil"/>
              <w:left w:val="nil"/>
              <w:bottom w:val="single" w:sz="4" w:space="0" w:color="8EAADB"/>
              <w:right w:val="nil"/>
            </w:tcBorders>
            <w:shd w:val="clear" w:color="auto" w:fill="D9E2F3"/>
            <w:vAlign w:val="bottom"/>
            <w:hideMark/>
          </w:tcPr>
          <w:p w14:paraId="6581A94F" w14:textId="77777777" w:rsidR="00377C47" w:rsidRPr="00914D93" w:rsidRDefault="00377C47" w:rsidP="00377C47">
            <w:pPr>
              <w:pStyle w:val="08-Tabelageral"/>
              <w:spacing w:line="256" w:lineRule="auto"/>
              <w:rPr>
                <w:rFonts w:cs="Arial"/>
                <w:b/>
                <w:lang w:eastAsia="en-US"/>
              </w:rPr>
            </w:pPr>
            <w:r w:rsidRPr="00914D93">
              <w:rPr>
                <w:rFonts w:cs="Arial"/>
                <w:b/>
                <w:lang w:eastAsia="en-US"/>
              </w:rPr>
              <w:t>Valor Contábil</w:t>
            </w:r>
          </w:p>
        </w:tc>
        <w:tc>
          <w:tcPr>
            <w:tcW w:w="852" w:type="dxa"/>
            <w:tcBorders>
              <w:top w:val="nil"/>
              <w:left w:val="nil"/>
              <w:bottom w:val="single" w:sz="4" w:space="0" w:color="8EAADB"/>
              <w:right w:val="nil"/>
            </w:tcBorders>
            <w:shd w:val="clear" w:color="auto" w:fill="D9E2F3"/>
            <w:vAlign w:val="bottom"/>
            <w:hideMark/>
          </w:tcPr>
          <w:p w14:paraId="3A49214D" w14:textId="77777777" w:rsidR="00377C47" w:rsidRPr="00914D93" w:rsidRDefault="00377C47" w:rsidP="00377C47">
            <w:pPr>
              <w:pStyle w:val="08-Tabelageral"/>
              <w:spacing w:line="256" w:lineRule="auto"/>
              <w:rPr>
                <w:rFonts w:cs="Arial"/>
                <w:b/>
                <w:lang w:eastAsia="en-US"/>
              </w:rPr>
            </w:pPr>
            <w:r w:rsidRPr="00914D93">
              <w:rPr>
                <w:rFonts w:cs="Arial"/>
                <w:b/>
                <w:lang w:eastAsia="en-US"/>
              </w:rPr>
              <w:t>Valor de Mercado</w:t>
            </w:r>
          </w:p>
        </w:tc>
        <w:tc>
          <w:tcPr>
            <w:tcW w:w="0" w:type="auto"/>
            <w:vMerge/>
            <w:tcBorders>
              <w:top w:val="single" w:sz="4" w:space="0" w:color="8EAADB"/>
              <w:left w:val="nil"/>
              <w:bottom w:val="single" w:sz="4" w:space="0" w:color="8EAADB"/>
              <w:right w:val="nil"/>
            </w:tcBorders>
            <w:vAlign w:val="center"/>
            <w:hideMark/>
          </w:tcPr>
          <w:p w14:paraId="228F6C81" w14:textId="77777777" w:rsidR="00377C47" w:rsidRPr="00914D93" w:rsidRDefault="00377C47" w:rsidP="00377C47">
            <w:pPr>
              <w:spacing w:after="0" w:line="256" w:lineRule="auto"/>
              <w:rPr>
                <w:rFonts w:cs="Arial"/>
                <w:b/>
              </w:rPr>
            </w:pPr>
          </w:p>
        </w:tc>
        <w:tc>
          <w:tcPr>
            <w:tcW w:w="904" w:type="dxa"/>
            <w:tcBorders>
              <w:top w:val="nil"/>
              <w:left w:val="nil"/>
              <w:bottom w:val="single" w:sz="4" w:space="0" w:color="8EAADB"/>
              <w:right w:val="nil"/>
            </w:tcBorders>
            <w:shd w:val="clear" w:color="auto" w:fill="D9E2F3"/>
            <w:vAlign w:val="bottom"/>
            <w:hideMark/>
          </w:tcPr>
          <w:p w14:paraId="7342490F" w14:textId="77777777" w:rsidR="00377C47" w:rsidRPr="00914D93" w:rsidRDefault="00377C47" w:rsidP="00377C47">
            <w:pPr>
              <w:pStyle w:val="08-Tabelageral"/>
              <w:spacing w:line="256" w:lineRule="auto"/>
              <w:rPr>
                <w:rFonts w:cs="Arial"/>
                <w:b/>
                <w:lang w:eastAsia="en-US"/>
              </w:rPr>
            </w:pPr>
            <w:r w:rsidRPr="00914D93">
              <w:rPr>
                <w:rFonts w:cs="Arial"/>
                <w:b/>
                <w:lang w:eastAsia="en-US"/>
              </w:rPr>
              <w:t>Valor de Custo</w:t>
            </w:r>
          </w:p>
        </w:tc>
        <w:tc>
          <w:tcPr>
            <w:tcW w:w="904" w:type="dxa"/>
            <w:tcBorders>
              <w:top w:val="nil"/>
              <w:left w:val="nil"/>
              <w:bottom w:val="single" w:sz="4" w:space="0" w:color="8EAADB"/>
              <w:right w:val="nil"/>
            </w:tcBorders>
            <w:shd w:val="clear" w:color="auto" w:fill="D9E2F3"/>
            <w:vAlign w:val="bottom"/>
            <w:hideMark/>
          </w:tcPr>
          <w:p w14:paraId="50F9A721" w14:textId="77777777" w:rsidR="00377C47" w:rsidRPr="00914D93" w:rsidRDefault="00377C47" w:rsidP="00377C47">
            <w:pPr>
              <w:pStyle w:val="08-Tabelageral"/>
              <w:spacing w:line="256" w:lineRule="auto"/>
              <w:rPr>
                <w:rFonts w:cs="Arial"/>
                <w:b/>
                <w:lang w:eastAsia="en-US"/>
              </w:rPr>
            </w:pPr>
            <w:r w:rsidRPr="00914D93">
              <w:rPr>
                <w:rFonts w:cs="Arial"/>
                <w:b/>
                <w:lang w:eastAsia="en-US"/>
              </w:rPr>
              <w:t>Valor Contábil</w:t>
            </w:r>
          </w:p>
        </w:tc>
        <w:tc>
          <w:tcPr>
            <w:tcW w:w="853" w:type="dxa"/>
            <w:tcBorders>
              <w:top w:val="nil"/>
              <w:left w:val="nil"/>
              <w:bottom w:val="single" w:sz="4" w:space="0" w:color="8EAADB"/>
              <w:right w:val="nil"/>
            </w:tcBorders>
            <w:shd w:val="clear" w:color="auto" w:fill="D9E2F3"/>
            <w:vAlign w:val="bottom"/>
            <w:hideMark/>
          </w:tcPr>
          <w:p w14:paraId="148D7F5F" w14:textId="77777777" w:rsidR="00377C47" w:rsidRPr="00914D93" w:rsidRDefault="00377C47" w:rsidP="00377C47">
            <w:pPr>
              <w:pStyle w:val="08-Tabelageral"/>
              <w:spacing w:line="256" w:lineRule="auto"/>
              <w:rPr>
                <w:rFonts w:cs="Arial"/>
                <w:b/>
                <w:lang w:eastAsia="en-US"/>
              </w:rPr>
            </w:pPr>
            <w:r w:rsidRPr="00914D93">
              <w:rPr>
                <w:rFonts w:cs="Arial"/>
                <w:b/>
                <w:lang w:eastAsia="en-US"/>
              </w:rPr>
              <w:t>Valor de Mercado</w:t>
            </w:r>
          </w:p>
        </w:tc>
      </w:tr>
      <w:tr w:rsidR="00377C47" w:rsidRPr="00914D93" w14:paraId="00AA9C0E" w14:textId="77777777" w:rsidTr="009059A1">
        <w:trPr>
          <w:trHeight w:val="277"/>
        </w:trPr>
        <w:tc>
          <w:tcPr>
            <w:tcW w:w="2981" w:type="dxa"/>
            <w:noWrap/>
            <w:vAlign w:val="bottom"/>
            <w:hideMark/>
          </w:tcPr>
          <w:p w14:paraId="512884DD" w14:textId="77777777" w:rsidR="00377C47" w:rsidRPr="00914D93" w:rsidRDefault="00377C47" w:rsidP="00377C47">
            <w:pPr>
              <w:pStyle w:val="08-Tabelageral"/>
              <w:spacing w:line="256" w:lineRule="auto"/>
              <w:jc w:val="left"/>
              <w:rPr>
                <w:rFonts w:cs="Arial"/>
                <w:lang w:eastAsia="en-US"/>
              </w:rPr>
            </w:pPr>
            <w:r w:rsidRPr="00914D93">
              <w:rPr>
                <w:rFonts w:cs="Arial"/>
                <w:lang w:eastAsia="en-US"/>
              </w:rPr>
              <w:t xml:space="preserve">Letras Financeiras de Curto </w:t>
            </w:r>
            <w:proofErr w:type="gramStart"/>
            <w:r w:rsidRPr="00914D93">
              <w:rPr>
                <w:rFonts w:cs="Arial"/>
                <w:lang w:eastAsia="en-US"/>
              </w:rPr>
              <w:t>Prazo</w:t>
            </w:r>
            <w:r w:rsidRPr="00914D93">
              <w:rPr>
                <w:rFonts w:cs="Arial"/>
                <w:vertAlign w:val="superscript"/>
                <w:lang w:eastAsia="en-US"/>
              </w:rPr>
              <w:t>(</w:t>
            </w:r>
            <w:proofErr w:type="gramEnd"/>
            <w:r w:rsidRPr="00914D93">
              <w:rPr>
                <w:rFonts w:cs="Arial"/>
                <w:vertAlign w:val="superscript"/>
                <w:lang w:eastAsia="en-US"/>
              </w:rPr>
              <w:t>1)</w:t>
            </w:r>
          </w:p>
        </w:tc>
        <w:tc>
          <w:tcPr>
            <w:tcW w:w="1082" w:type="dxa"/>
            <w:noWrap/>
            <w:vAlign w:val="bottom"/>
            <w:hideMark/>
          </w:tcPr>
          <w:p w14:paraId="1A7DE4DC" w14:textId="77777777" w:rsidR="00377C47" w:rsidRPr="00914D93" w:rsidRDefault="00377C47" w:rsidP="00377C47">
            <w:pPr>
              <w:pStyle w:val="08-Tabelageral"/>
              <w:spacing w:line="256" w:lineRule="auto"/>
              <w:rPr>
                <w:rFonts w:cs="Arial"/>
                <w:lang w:eastAsia="en-US"/>
              </w:rPr>
            </w:pPr>
            <w:r w:rsidRPr="00914D93">
              <w:rPr>
                <w:rFonts w:cs="Arial"/>
                <w:lang w:eastAsia="en-US"/>
              </w:rPr>
              <w:t>AA-</w:t>
            </w:r>
          </w:p>
        </w:tc>
        <w:tc>
          <w:tcPr>
            <w:tcW w:w="940" w:type="dxa"/>
            <w:noWrap/>
            <w:vAlign w:val="bottom"/>
          </w:tcPr>
          <w:p w14:paraId="6AC185D7" w14:textId="77777777" w:rsidR="00377C47" w:rsidRPr="00914D93" w:rsidRDefault="00377C47" w:rsidP="00377C47">
            <w:pPr>
              <w:pStyle w:val="08-Tabelageral"/>
              <w:spacing w:line="256" w:lineRule="auto"/>
              <w:rPr>
                <w:rFonts w:cs="Arial"/>
                <w:lang w:eastAsia="en-US"/>
              </w:rPr>
            </w:pPr>
            <w:r w:rsidRPr="00914D93">
              <w:rPr>
                <w:rFonts w:cs="Arial"/>
                <w:lang w:eastAsia="en-US"/>
              </w:rPr>
              <w:t>399.400</w:t>
            </w:r>
          </w:p>
        </w:tc>
        <w:tc>
          <w:tcPr>
            <w:tcW w:w="940" w:type="dxa"/>
            <w:noWrap/>
            <w:vAlign w:val="bottom"/>
          </w:tcPr>
          <w:p w14:paraId="1D38729B" w14:textId="77777777" w:rsidR="00377C47" w:rsidRPr="00914D93" w:rsidRDefault="00377C47" w:rsidP="00377C47">
            <w:pPr>
              <w:pStyle w:val="08-Tabelageral"/>
              <w:spacing w:line="256" w:lineRule="auto"/>
              <w:rPr>
                <w:rFonts w:cs="Arial"/>
                <w:lang w:eastAsia="en-US"/>
              </w:rPr>
            </w:pPr>
            <w:r w:rsidRPr="00914D93">
              <w:rPr>
                <w:rFonts w:cs="Arial"/>
                <w:lang w:eastAsia="en-US"/>
              </w:rPr>
              <w:t>435.939</w:t>
            </w:r>
          </w:p>
        </w:tc>
        <w:tc>
          <w:tcPr>
            <w:tcW w:w="852" w:type="dxa"/>
            <w:noWrap/>
            <w:vAlign w:val="bottom"/>
          </w:tcPr>
          <w:p w14:paraId="1991748F" w14:textId="77777777" w:rsidR="00377C47" w:rsidRPr="00914D93" w:rsidRDefault="00377C47" w:rsidP="00377C47">
            <w:pPr>
              <w:pStyle w:val="08-Tabelageral"/>
              <w:spacing w:line="256" w:lineRule="auto"/>
              <w:rPr>
                <w:rFonts w:cs="Arial"/>
                <w:lang w:eastAsia="en-US"/>
              </w:rPr>
            </w:pPr>
            <w:r w:rsidRPr="00914D93">
              <w:rPr>
                <w:rFonts w:cs="Arial"/>
                <w:lang w:eastAsia="en-US"/>
              </w:rPr>
              <w:t>435.403</w:t>
            </w:r>
          </w:p>
        </w:tc>
        <w:tc>
          <w:tcPr>
            <w:tcW w:w="177" w:type="dxa"/>
            <w:noWrap/>
            <w:vAlign w:val="bottom"/>
            <w:hideMark/>
          </w:tcPr>
          <w:p w14:paraId="7C315A07" w14:textId="77777777" w:rsidR="00377C47" w:rsidRPr="00914D93" w:rsidRDefault="00377C47" w:rsidP="00377C47">
            <w:pPr>
              <w:rPr>
                <w:rFonts w:cs="Arial"/>
              </w:rPr>
            </w:pPr>
          </w:p>
        </w:tc>
        <w:tc>
          <w:tcPr>
            <w:tcW w:w="904" w:type="dxa"/>
            <w:noWrap/>
            <w:vAlign w:val="bottom"/>
            <w:hideMark/>
          </w:tcPr>
          <w:p w14:paraId="0C57B4B5" w14:textId="77777777" w:rsidR="00377C47" w:rsidRPr="00914D93" w:rsidRDefault="00377C47" w:rsidP="00377C47">
            <w:pPr>
              <w:pStyle w:val="08-Tabelageral"/>
              <w:spacing w:line="256" w:lineRule="auto"/>
              <w:rPr>
                <w:rFonts w:cs="Arial"/>
                <w:lang w:eastAsia="en-US"/>
              </w:rPr>
            </w:pPr>
            <w:r w:rsidRPr="00914D93">
              <w:rPr>
                <w:rFonts w:cs="Arial"/>
                <w:lang w:eastAsia="en-US"/>
              </w:rPr>
              <w:t>265.000</w:t>
            </w:r>
          </w:p>
        </w:tc>
        <w:tc>
          <w:tcPr>
            <w:tcW w:w="904" w:type="dxa"/>
            <w:noWrap/>
            <w:vAlign w:val="bottom"/>
            <w:hideMark/>
          </w:tcPr>
          <w:p w14:paraId="1BBC4877" w14:textId="77777777" w:rsidR="00377C47" w:rsidRPr="00914D93" w:rsidRDefault="00377C47" w:rsidP="00377C47">
            <w:pPr>
              <w:pStyle w:val="08-Tabelageral"/>
              <w:spacing w:line="256" w:lineRule="auto"/>
              <w:rPr>
                <w:rFonts w:cs="Arial"/>
                <w:lang w:eastAsia="en-US"/>
              </w:rPr>
            </w:pPr>
            <w:r w:rsidRPr="00914D93">
              <w:rPr>
                <w:rFonts w:cs="Arial"/>
                <w:lang w:eastAsia="en-US"/>
              </w:rPr>
              <w:t>286.301</w:t>
            </w:r>
          </w:p>
        </w:tc>
        <w:tc>
          <w:tcPr>
            <w:tcW w:w="853" w:type="dxa"/>
            <w:noWrap/>
            <w:vAlign w:val="bottom"/>
            <w:hideMark/>
          </w:tcPr>
          <w:p w14:paraId="2134C65D" w14:textId="77777777" w:rsidR="00377C47" w:rsidRPr="00914D93" w:rsidRDefault="00377C47" w:rsidP="00377C47">
            <w:pPr>
              <w:pStyle w:val="08-Tabelageral"/>
              <w:spacing w:line="256" w:lineRule="auto"/>
              <w:rPr>
                <w:rFonts w:cs="Arial"/>
                <w:lang w:eastAsia="en-US"/>
              </w:rPr>
            </w:pPr>
            <w:r w:rsidRPr="00914D93">
              <w:rPr>
                <w:rFonts w:cs="Arial"/>
                <w:lang w:eastAsia="en-US"/>
              </w:rPr>
              <w:t>286.428</w:t>
            </w:r>
          </w:p>
        </w:tc>
      </w:tr>
      <w:tr w:rsidR="00377C47" w:rsidRPr="00914D93" w14:paraId="675CD709" w14:textId="77777777" w:rsidTr="009059A1">
        <w:trPr>
          <w:trHeight w:val="277"/>
        </w:trPr>
        <w:tc>
          <w:tcPr>
            <w:tcW w:w="2981" w:type="dxa"/>
            <w:shd w:val="clear" w:color="auto" w:fill="D9E2F3" w:themeFill="accent5" w:themeFillTint="33"/>
            <w:noWrap/>
            <w:vAlign w:val="bottom"/>
            <w:hideMark/>
          </w:tcPr>
          <w:p w14:paraId="2C317664" w14:textId="77777777" w:rsidR="00377C47" w:rsidRPr="00914D93" w:rsidRDefault="00377C47" w:rsidP="00377C47">
            <w:pPr>
              <w:pStyle w:val="08-Tabelageral"/>
              <w:spacing w:line="256" w:lineRule="auto"/>
              <w:jc w:val="left"/>
              <w:rPr>
                <w:rFonts w:cs="Arial"/>
                <w:lang w:eastAsia="en-US"/>
              </w:rPr>
            </w:pPr>
            <w:r w:rsidRPr="00914D93">
              <w:rPr>
                <w:rFonts w:cs="Arial"/>
                <w:lang w:eastAsia="en-US"/>
              </w:rPr>
              <w:t xml:space="preserve">Letras Financeiras de Longo </w:t>
            </w:r>
            <w:proofErr w:type="gramStart"/>
            <w:r w:rsidRPr="00914D93">
              <w:rPr>
                <w:rFonts w:cs="Arial"/>
                <w:lang w:eastAsia="en-US"/>
              </w:rPr>
              <w:t>Prazo</w:t>
            </w:r>
            <w:r w:rsidRPr="00914D93">
              <w:rPr>
                <w:rFonts w:cs="Arial"/>
                <w:vertAlign w:val="superscript"/>
                <w:lang w:eastAsia="en-US"/>
              </w:rPr>
              <w:t>(</w:t>
            </w:r>
            <w:proofErr w:type="gramEnd"/>
            <w:r w:rsidRPr="00914D93">
              <w:rPr>
                <w:rFonts w:cs="Arial"/>
                <w:vertAlign w:val="superscript"/>
                <w:lang w:eastAsia="en-US"/>
              </w:rPr>
              <w:t>2)</w:t>
            </w:r>
          </w:p>
        </w:tc>
        <w:tc>
          <w:tcPr>
            <w:tcW w:w="1082" w:type="dxa"/>
            <w:shd w:val="clear" w:color="auto" w:fill="D9E2F3" w:themeFill="accent5" w:themeFillTint="33"/>
            <w:noWrap/>
            <w:vAlign w:val="bottom"/>
            <w:hideMark/>
          </w:tcPr>
          <w:p w14:paraId="0097A1BD" w14:textId="77777777" w:rsidR="00377C47" w:rsidRPr="00914D93" w:rsidRDefault="00377C47" w:rsidP="00377C47">
            <w:pPr>
              <w:pStyle w:val="08-Tabelageral"/>
              <w:spacing w:line="256" w:lineRule="auto"/>
              <w:rPr>
                <w:rFonts w:cs="Arial"/>
                <w:lang w:eastAsia="en-US"/>
              </w:rPr>
            </w:pPr>
            <w:r w:rsidRPr="00914D93">
              <w:rPr>
                <w:rFonts w:cs="Arial"/>
                <w:lang w:eastAsia="en-US"/>
              </w:rPr>
              <w:t>AA-</w:t>
            </w:r>
          </w:p>
        </w:tc>
        <w:tc>
          <w:tcPr>
            <w:tcW w:w="940" w:type="dxa"/>
            <w:shd w:val="clear" w:color="auto" w:fill="D9E2F3" w:themeFill="accent5" w:themeFillTint="33"/>
            <w:noWrap/>
            <w:vAlign w:val="bottom"/>
          </w:tcPr>
          <w:p w14:paraId="5424929C" w14:textId="77777777" w:rsidR="00377C47" w:rsidRPr="00914D93" w:rsidRDefault="00377C47" w:rsidP="00377C47">
            <w:pPr>
              <w:pStyle w:val="08-Tabelageral"/>
              <w:spacing w:line="256" w:lineRule="auto"/>
              <w:rPr>
                <w:rFonts w:cs="Arial"/>
                <w:lang w:eastAsia="en-US"/>
              </w:rPr>
            </w:pPr>
            <w:r w:rsidRPr="00914D93">
              <w:rPr>
                <w:rFonts w:cs="Arial"/>
                <w:lang w:eastAsia="en-US"/>
              </w:rPr>
              <w:t>286.000</w:t>
            </w:r>
          </w:p>
        </w:tc>
        <w:tc>
          <w:tcPr>
            <w:tcW w:w="940" w:type="dxa"/>
            <w:shd w:val="clear" w:color="auto" w:fill="D9E2F3" w:themeFill="accent5" w:themeFillTint="33"/>
            <w:noWrap/>
            <w:vAlign w:val="bottom"/>
          </w:tcPr>
          <w:p w14:paraId="1A193CAF" w14:textId="77777777" w:rsidR="00377C47" w:rsidRPr="00914D93" w:rsidRDefault="00377C47" w:rsidP="00377C47">
            <w:pPr>
              <w:pStyle w:val="08-Tabelageral"/>
              <w:spacing w:line="256" w:lineRule="auto"/>
              <w:rPr>
                <w:rFonts w:cs="Arial"/>
                <w:lang w:eastAsia="en-US"/>
              </w:rPr>
            </w:pPr>
            <w:r w:rsidRPr="00914D93">
              <w:rPr>
                <w:rFonts w:cs="Arial"/>
                <w:lang w:eastAsia="en-US"/>
              </w:rPr>
              <w:t>294.791</w:t>
            </w:r>
          </w:p>
        </w:tc>
        <w:tc>
          <w:tcPr>
            <w:tcW w:w="852" w:type="dxa"/>
            <w:shd w:val="clear" w:color="auto" w:fill="D9E2F3" w:themeFill="accent5" w:themeFillTint="33"/>
            <w:noWrap/>
            <w:vAlign w:val="bottom"/>
          </w:tcPr>
          <w:p w14:paraId="5539D047" w14:textId="77777777" w:rsidR="00377C47" w:rsidRPr="00914D93" w:rsidRDefault="00377C47" w:rsidP="00377C47">
            <w:pPr>
              <w:pStyle w:val="08-Tabelageral"/>
              <w:spacing w:line="256" w:lineRule="auto"/>
              <w:rPr>
                <w:rFonts w:cs="Arial"/>
                <w:lang w:eastAsia="en-US"/>
              </w:rPr>
            </w:pPr>
            <w:r w:rsidRPr="00914D93">
              <w:rPr>
                <w:rFonts w:cs="Arial"/>
                <w:lang w:eastAsia="en-US"/>
              </w:rPr>
              <w:t>294.672</w:t>
            </w:r>
          </w:p>
        </w:tc>
        <w:tc>
          <w:tcPr>
            <w:tcW w:w="177" w:type="dxa"/>
            <w:shd w:val="clear" w:color="auto" w:fill="D9E2F3" w:themeFill="accent5" w:themeFillTint="33"/>
            <w:noWrap/>
            <w:vAlign w:val="bottom"/>
            <w:hideMark/>
          </w:tcPr>
          <w:p w14:paraId="25F8114E" w14:textId="77777777" w:rsidR="00377C47" w:rsidRPr="00914D93" w:rsidRDefault="00377C47" w:rsidP="00377C47">
            <w:pPr>
              <w:rPr>
                <w:rFonts w:cs="Arial"/>
              </w:rPr>
            </w:pPr>
          </w:p>
        </w:tc>
        <w:tc>
          <w:tcPr>
            <w:tcW w:w="904" w:type="dxa"/>
            <w:shd w:val="clear" w:color="auto" w:fill="D9E2F3" w:themeFill="accent5" w:themeFillTint="33"/>
            <w:noWrap/>
            <w:vAlign w:val="bottom"/>
            <w:hideMark/>
          </w:tcPr>
          <w:p w14:paraId="38BCAB30" w14:textId="77777777" w:rsidR="00377C47" w:rsidRPr="00914D93" w:rsidRDefault="00377C47" w:rsidP="00377C47">
            <w:pPr>
              <w:pStyle w:val="08-Tabelageral"/>
              <w:spacing w:line="256" w:lineRule="auto"/>
              <w:rPr>
                <w:rFonts w:cs="Arial"/>
                <w:lang w:eastAsia="en-US"/>
              </w:rPr>
            </w:pPr>
            <w:r w:rsidRPr="00914D93">
              <w:rPr>
                <w:rFonts w:cs="Arial"/>
                <w:lang w:eastAsia="en-US"/>
              </w:rPr>
              <w:t>220.400</w:t>
            </w:r>
          </w:p>
        </w:tc>
        <w:tc>
          <w:tcPr>
            <w:tcW w:w="904" w:type="dxa"/>
            <w:shd w:val="clear" w:color="auto" w:fill="D9E2F3" w:themeFill="accent5" w:themeFillTint="33"/>
            <w:noWrap/>
            <w:vAlign w:val="bottom"/>
            <w:hideMark/>
          </w:tcPr>
          <w:p w14:paraId="39001FB6" w14:textId="77777777" w:rsidR="00377C47" w:rsidRPr="00914D93" w:rsidRDefault="00377C47" w:rsidP="00377C47">
            <w:pPr>
              <w:pStyle w:val="08-Tabelageral"/>
              <w:spacing w:line="256" w:lineRule="auto"/>
              <w:rPr>
                <w:rFonts w:cs="Arial"/>
                <w:lang w:eastAsia="en-US"/>
              </w:rPr>
            </w:pPr>
            <w:r w:rsidRPr="00914D93">
              <w:rPr>
                <w:rFonts w:cs="Arial"/>
                <w:lang w:eastAsia="en-US"/>
              </w:rPr>
              <w:t>238.305</w:t>
            </w:r>
          </w:p>
        </w:tc>
        <w:tc>
          <w:tcPr>
            <w:tcW w:w="853" w:type="dxa"/>
            <w:shd w:val="clear" w:color="auto" w:fill="D9E2F3" w:themeFill="accent5" w:themeFillTint="33"/>
            <w:noWrap/>
            <w:vAlign w:val="bottom"/>
            <w:hideMark/>
          </w:tcPr>
          <w:p w14:paraId="54CD69B3" w14:textId="77777777" w:rsidR="00377C47" w:rsidRPr="00914D93" w:rsidRDefault="00377C47" w:rsidP="00377C47">
            <w:pPr>
              <w:pStyle w:val="08-Tabelageral"/>
              <w:spacing w:line="256" w:lineRule="auto"/>
              <w:rPr>
                <w:rFonts w:cs="Arial"/>
                <w:lang w:eastAsia="en-US"/>
              </w:rPr>
            </w:pPr>
            <w:r w:rsidRPr="00914D93">
              <w:rPr>
                <w:rFonts w:cs="Arial"/>
                <w:lang w:eastAsia="en-US"/>
              </w:rPr>
              <w:t>238.457</w:t>
            </w:r>
          </w:p>
        </w:tc>
      </w:tr>
      <w:tr w:rsidR="00377C47" w:rsidRPr="00914D93" w14:paraId="51B17029" w14:textId="77777777" w:rsidTr="009059A1">
        <w:trPr>
          <w:trHeight w:val="277"/>
        </w:trPr>
        <w:tc>
          <w:tcPr>
            <w:tcW w:w="2981" w:type="dxa"/>
            <w:tcBorders>
              <w:top w:val="nil"/>
              <w:left w:val="nil"/>
              <w:bottom w:val="single" w:sz="2" w:space="0" w:color="8EAADB" w:themeColor="accent5" w:themeTint="99"/>
              <w:right w:val="nil"/>
            </w:tcBorders>
            <w:shd w:val="clear" w:color="auto" w:fill="FFFFFF" w:themeFill="background1"/>
            <w:noWrap/>
            <w:vAlign w:val="bottom"/>
            <w:hideMark/>
          </w:tcPr>
          <w:p w14:paraId="6FB25A65" w14:textId="77777777" w:rsidR="00377C47" w:rsidRPr="00914D93" w:rsidRDefault="00377C47" w:rsidP="00377C47">
            <w:pPr>
              <w:pStyle w:val="08-Tabelageral"/>
              <w:spacing w:line="256" w:lineRule="auto"/>
              <w:jc w:val="left"/>
              <w:rPr>
                <w:rFonts w:cs="Arial"/>
                <w:b/>
                <w:lang w:eastAsia="en-US"/>
              </w:rPr>
            </w:pPr>
            <w:r w:rsidRPr="00914D93">
              <w:rPr>
                <w:rFonts w:cs="Arial"/>
                <w:b/>
                <w:lang w:eastAsia="en-US"/>
              </w:rPr>
              <w:t>Total</w:t>
            </w:r>
          </w:p>
        </w:tc>
        <w:tc>
          <w:tcPr>
            <w:tcW w:w="1082" w:type="dxa"/>
            <w:tcBorders>
              <w:top w:val="nil"/>
              <w:left w:val="nil"/>
              <w:bottom w:val="single" w:sz="2" w:space="0" w:color="8EAADB" w:themeColor="accent5" w:themeTint="99"/>
              <w:right w:val="nil"/>
            </w:tcBorders>
            <w:shd w:val="clear" w:color="auto" w:fill="FFFFFF" w:themeFill="background1"/>
            <w:noWrap/>
            <w:vAlign w:val="bottom"/>
            <w:hideMark/>
          </w:tcPr>
          <w:p w14:paraId="2842C4A3" w14:textId="77777777" w:rsidR="00377C47" w:rsidRPr="00914D93" w:rsidRDefault="00377C47" w:rsidP="00377C47">
            <w:pPr>
              <w:pStyle w:val="08-Tabelageral"/>
              <w:spacing w:line="256" w:lineRule="auto"/>
              <w:rPr>
                <w:rFonts w:cs="Arial"/>
                <w:b/>
                <w:lang w:eastAsia="en-US"/>
              </w:rPr>
            </w:pPr>
            <w:r w:rsidRPr="00914D93">
              <w:rPr>
                <w:rFonts w:cs="Arial"/>
                <w:b/>
                <w:lang w:eastAsia="en-US"/>
              </w:rPr>
              <w:t> </w:t>
            </w:r>
          </w:p>
        </w:tc>
        <w:tc>
          <w:tcPr>
            <w:tcW w:w="940" w:type="dxa"/>
            <w:tcBorders>
              <w:top w:val="nil"/>
              <w:left w:val="nil"/>
              <w:bottom w:val="single" w:sz="2" w:space="0" w:color="8EAADB" w:themeColor="accent5" w:themeTint="99"/>
              <w:right w:val="nil"/>
            </w:tcBorders>
            <w:shd w:val="clear" w:color="auto" w:fill="FFFFFF" w:themeFill="background1"/>
            <w:noWrap/>
            <w:vAlign w:val="bottom"/>
          </w:tcPr>
          <w:p w14:paraId="247E6314" w14:textId="77777777" w:rsidR="00377C47" w:rsidRPr="00914D93" w:rsidRDefault="00377C47" w:rsidP="00377C47">
            <w:pPr>
              <w:pStyle w:val="08-Tabelageral"/>
              <w:spacing w:line="256" w:lineRule="auto"/>
              <w:rPr>
                <w:rFonts w:cs="Arial"/>
                <w:b/>
                <w:lang w:eastAsia="en-US"/>
              </w:rPr>
            </w:pPr>
            <w:r w:rsidRPr="00914D93">
              <w:rPr>
                <w:rFonts w:cs="Arial"/>
                <w:b/>
                <w:lang w:eastAsia="en-US"/>
              </w:rPr>
              <w:t>685.400</w:t>
            </w:r>
          </w:p>
        </w:tc>
        <w:tc>
          <w:tcPr>
            <w:tcW w:w="940" w:type="dxa"/>
            <w:tcBorders>
              <w:top w:val="nil"/>
              <w:left w:val="nil"/>
              <w:bottom w:val="single" w:sz="2" w:space="0" w:color="8EAADB" w:themeColor="accent5" w:themeTint="99"/>
              <w:right w:val="nil"/>
            </w:tcBorders>
            <w:shd w:val="clear" w:color="auto" w:fill="FFFFFF" w:themeFill="background1"/>
            <w:noWrap/>
            <w:vAlign w:val="bottom"/>
          </w:tcPr>
          <w:p w14:paraId="1FABC325" w14:textId="77777777" w:rsidR="00377C47" w:rsidRPr="00914D93" w:rsidRDefault="00377C47" w:rsidP="00377C47">
            <w:pPr>
              <w:pStyle w:val="08-Tabelageral"/>
              <w:spacing w:line="256" w:lineRule="auto"/>
              <w:rPr>
                <w:rFonts w:cs="Arial"/>
                <w:b/>
                <w:lang w:eastAsia="en-US"/>
              </w:rPr>
            </w:pPr>
            <w:r w:rsidRPr="00914D93">
              <w:rPr>
                <w:rFonts w:cs="Arial"/>
                <w:b/>
                <w:lang w:eastAsia="en-US"/>
              </w:rPr>
              <w:t>730.730</w:t>
            </w:r>
          </w:p>
        </w:tc>
        <w:tc>
          <w:tcPr>
            <w:tcW w:w="852" w:type="dxa"/>
            <w:tcBorders>
              <w:top w:val="nil"/>
              <w:left w:val="nil"/>
              <w:bottom w:val="single" w:sz="2" w:space="0" w:color="8EAADB" w:themeColor="accent5" w:themeTint="99"/>
              <w:right w:val="nil"/>
            </w:tcBorders>
            <w:shd w:val="clear" w:color="auto" w:fill="FFFFFF" w:themeFill="background1"/>
            <w:noWrap/>
            <w:vAlign w:val="bottom"/>
          </w:tcPr>
          <w:p w14:paraId="1B6A23DB" w14:textId="77777777" w:rsidR="00377C47" w:rsidRPr="00914D93" w:rsidRDefault="00377C47" w:rsidP="00377C47">
            <w:pPr>
              <w:pStyle w:val="08-Tabelageral"/>
              <w:spacing w:line="256" w:lineRule="auto"/>
              <w:rPr>
                <w:rFonts w:cs="Arial"/>
                <w:b/>
                <w:lang w:eastAsia="en-US"/>
              </w:rPr>
            </w:pPr>
            <w:r w:rsidRPr="00914D93">
              <w:rPr>
                <w:rFonts w:cs="Arial"/>
                <w:b/>
                <w:lang w:eastAsia="en-US"/>
              </w:rPr>
              <w:t>730.075</w:t>
            </w:r>
          </w:p>
        </w:tc>
        <w:tc>
          <w:tcPr>
            <w:tcW w:w="177" w:type="dxa"/>
            <w:tcBorders>
              <w:top w:val="nil"/>
              <w:left w:val="nil"/>
              <w:bottom w:val="single" w:sz="2" w:space="0" w:color="8EAADB" w:themeColor="accent5" w:themeTint="99"/>
              <w:right w:val="nil"/>
            </w:tcBorders>
            <w:shd w:val="clear" w:color="auto" w:fill="FFFFFF" w:themeFill="background1"/>
            <w:noWrap/>
            <w:vAlign w:val="bottom"/>
            <w:hideMark/>
          </w:tcPr>
          <w:p w14:paraId="51EE51FD" w14:textId="77777777" w:rsidR="00377C47" w:rsidRPr="00914D93" w:rsidRDefault="00377C47" w:rsidP="00377C47">
            <w:pPr>
              <w:pStyle w:val="08-Tabelageral"/>
              <w:spacing w:line="256" w:lineRule="auto"/>
              <w:rPr>
                <w:rFonts w:cs="Arial"/>
                <w:b/>
                <w:lang w:eastAsia="en-US"/>
              </w:rPr>
            </w:pPr>
            <w:r w:rsidRPr="00914D93">
              <w:rPr>
                <w:rFonts w:cs="Arial"/>
                <w:b/>
                <w:lang w:eastAsia="en-US"/>
              </w:rPr>
              <w:t> </w:t>
            </w:r>
          </w:p>
        </w:tc>
        <w:tc>
          <w:tcPr>
            <w:tcW w:w="904" w:type="dxa"/>
            <w:tcBorders>
              <w:top w:val="nil"/>
              <w:left w:val="nil"/>
              <w:bottom w:val="single" w:sz="2" w:space="0" w:color="8EAADB" w:themeColor="accent5" w:themeTint="99"/>
              <w:right w:val="nil"/>
            </w:tcBorders>
            <w:shd w:val="clear" w:color="auto" w:fill="FFFFFF" w:themeFill="background1"/>
            <w:noWrap/>
            <w:vAlign w:val="bottom"/>
            <w:hideMark/>
          </w:tcPr>
          <w:p w14:paraId="3ECC310D" w14:textId="77777777" w:rsidR="00377C47" w:rsidRPr="00914D93" w:rsidRDefault="00377C47" w:rsidP="00377C47">
            <w:pPr>
              <w:pStyle w:val="08-Tabelageral"/>
              <w:spacing w:line="256" w:lineRule="auto"/>
              <w:rPr>
                <w:rFonts w:cs="Arial"/>
                <w:b/>
                <w:lang w:eastAsia="en-US"/>
              </w:rPr>
            </w:pPr>
            <w:r w:rsidRPr="00914D93">
              <w:rPr>
                <w:rFonts w:cs="Arial"/>
                <w:b/>
                <w:lang w:eastAsia="en-US"/>
              </w:rPr>
              <w:t>485.400</w:t>
            </w:r>
          </w:p>
        </w:tc>
        <w:tc>
          <w:tcPr>
            <w:tcW w:w="904" w:type="dxa"/>
            <w:tcBorders>
              <w:top w:val="nil"/>
              <w:left w:val="nil"/>
              <w:bottom w:val="single" w:sz="2" w:space="0" w:color="8EAADB" w:themeColor="accent5" w:themeTint="99"/>
              <w:right w:val="nil"/>
            </w:tcBorders>
            <w:shd w:val="clear" w:color="auto" w:fill="FFFFFF" w:themeFill="background1"/>
            <w:noWrap/>
            <w:vAlign w:val="bottom"/>
            <w:hideMark/>
          </w:tcPr>
          <w:p w14:paraId="3A8286E8" w14:textId="77777777" w:rsidR="00377C47" w:rsidRPr="00914D93" w:rsidRDefault="00377C47" w:rsidP="00377C47">
            <w:pPr>
              <w:pStyle w:val="08-Tabelageral"/>
              <w:spacing w:line="256" w:lineRule="auto"/>
              <w:rPr>
                <w:rFonts w:cs="Arial"/>
                <w:b/>
                <w:lang w:eastAsia="en-US"/>
              </w:rPr>
            </w:pPr>
            <w:r w:rsidRPr="00914D93">
              <w:rPr>
                <w:rFonts w:cs="Arial"/>
                <w:b/>
                <w:lang w:eastAsia="en-US"/>
              </w:rPr>
              <w:t>524.606</w:t>
            </w:r>
          </w:p>
        </w:tc>
        <w:tc>
          <w:tcPr>
            <w:tcW w:w="853" w:type="dxa"/>
            <w:tcBorders>
              <w:top w:val="nil"/>
              <w:left w:val="nil"/>
              <w:bottom w:val="single" w:sz="2" w:space="0" w:color="8EAADB" w:themeColor="accent5" w:themeTint="99"/>
              <w:right w:val="nil"/>
            </w:tcBorders>
            <w:shd w:val="clear" w:color="auto" w:fill="FFFFFF" w:themeFill="background1"/>
            <w:noWrap/>
            <w:vAlign w:val="bottom"/>
            <w:hideMark/>
          </w:tcPr>
          <w:p w14:paraId="3C7E3B30" w14:textId="77777777" w:rsidR="00377C47" w:rsidRPr="00914D93" w:rsidRDefault="00377C47" w:rsidP="00377C47">
            <w:pPr>
              <w:pStyle w:val="08-Tabelageral"/>
              <w:spacing w:line="256" w:lineRule="auto"/>
              <w:rPr>
                <w:rFonts w:cs="Arial"/>
                <w:b/>
                <w:lang w:eastAsia="en-US"/>
              </w:rPr>
            </w:pPr>
            <w:r w:rsidRPr="00914D93">
              <w:rPr>
                <w:rFonts w:cs="Arial"/>
                <w:b/>
                <w:lang w:eastAsia="en-US"/>
              </w:rPr>
              <w:t>524.884</w:t>
            </w:r>
          </w:p>
        </w:tc>
      </w:tr>
    </w:tbl>
    <w:p w14:paraId="1F28B8ED" w14:textId="77777777" w:rsidR="00377C47" w:rsidRPr="00914D93" w:rsidRDefault="00377C47" w:rsidP="00377C47">
      <w:pPr>
        <w:pStyle w:val="07-Legenda"/>
        <w:numPr>
          <w:ilvl w:val="0"/>
          <w:numId w:val="7"/>
        </w:numPr>
        <w:ind w:left="284" w:hanging="284"/>
        <w:rPr>
          <w:rFonts w:cs="Arial"/>
        </w:rPr>
      </w:pPr>
      <w:r w:rsidRPr="00914D93">
        <w:rPr>
          <w:rFonts w:cs="Arial"/>
        </w:rPr>
        <w:t xml:space="preserve">Refere-se </w:t>
      </w:r>
      <w:proofErr w:type="gramStart"/>
      <w:r w:rsidRPr="00914D93">
        <w:rPr>
          <w:rFonts w:cs="Arial"/>
        </w:rPr>
        <w:t>à</w:t>
      </w:r>
      <w:proofErr w:type="gramEnd"/>
      <w:r w:rsidRPr="00914D93">
        <w:rPr>
          <w:rFonts w:cs="Arial"/>
        </w:rPr>
        <w:t xml:space="preserve"> aplicações em Letras Financeiras pós-fixadas com prazos variados de vencimento, sendo que o primeiro vencimento ocorrerá em 24.08.2021.</w:t>
      </w:r>
    </w:p>
    <w:p w14:paraId="784B2261" w14:textId="77777777" w:rsidR="00377C47" w:rsidRPr="00914D93" w:rsidRDefault="00377C47" w:rsidP="00377C47">
      <w:pPr>
        <w:pStyle w:val="07-Legenda"/>
        <w:numPr>
          <w:ilvl w:val="0"/>
          <w:numId w:val="7"/>
        </w:numPr>
        <w:ind w:left="284" w:hanging="284"/>
        <w:rPr>
          <w:rFonts w:cs="Arial"/>
        </w:rPr>
      </w:pPr>
      <w:r w:rsidRPr="00914D93">
        <w:rPr>
          <w:rFonts w:cs="Arial"/>
        </w:rPr>
        <w:t xml:space="preserve">Refere-se </w:t>
      </w:r>
      <w:proofErr w:type="gramStart"/>
      <w:r w:rsidRPr="00914D93">
        <w:rPr>
          <w:rFonts w:cs="Arial"/>
        </w:rPr>
        <w:t>à</w:t>
      </w:r>
      <w:proofErr w:type="gramEnd"/>
      <w:r w:rsidRPr="00914D93">
        <w:rPr>
          <w:rFonts w:cs="Arial"/>
        </w:rPr>
        <w:t xml:space="preserve"> aplicações em Letras Financeiras pós-fixadas com prazo de vencimento em até 1 ano, sendo que o primeiro vencimento ocorrerá em 17.08.2020 e os demais até 31.03.2021.</w:t>
      </w:r>
    </w:p>
    <w:p w14:paraId="7572CB9C" w14:textId="77777777" w:rsidR="00377C47" w:rsidRPr="00914D93" w:rsidRDefault="00377C47" w:rsidP="00377C47">
      <w:pPr>
        <w:pStyle w:val="07-Legenda"/>
        <w:rPr>
          <w:rFonts w:cs="Arial"/>
          <w:spacing w:val="0"/>
          <w:sz w:val="18"/>
          <w:szCs w:val="20"/>
        </w:rPr>
      </w:pPr>
    </w:p>
    <w:p w14:paraId="4FFA20EC" w14:textId="77777777" w:rsidR="00377C47" w:rsidRPr="00914D93" w:rsidRDefault="00377C47" w:rsidP="00377C47">
      <w:pPr>
        <w:pStyle w:val="07-Legenda"/>
        <w:rPr>
          <w:rFonts w:cs="Arial"/>
          <w:spacing w:val="0"/>
          <w:sz w:val="18"/>
          <w:szCs w:val="20"/>
        </w:rPr>
      </w:pPr>
      <w:r w:rsidRPr="00914D93">
        <w:rPr>
          <w:rFonts w:cs="Arial"/>
          <w:spacing w:val="0"/>
          <w:sz w:val="18"/>
          <w:szCs w:val="20"/>
        </w:rPr>
        <w:t xml:space="preserve">Não há saldo de ativos financeiros mensurados pelo custo amortizado no Controlador. </w:t>
      </w:r>
    </w:p>
    <w:p w14:paraId="49CDE450" w14:textId="77777777" w:rsidR="00377C47" w:rsidRPr="00914D93" w:rsidRDefault="00377C47" w:rsidP="00377C47">
      <w:pPr>
        <w:rPr>
          <w:rFonts w:cs="Arial"/>
          <w:lang w:eastAsia="pt-BR"/>
        </w:rPr>
      </w:pPr>
    </w:p>
    <w:p w14:paraId="7ABC9E16" w14:textId="77777777" w:rsidR="00377C47" w:rsidRPr="00914D93" w:rsidRDefault="00377C47" w:rsidP="00377C47">
      <w:pPr>
        <w:pStyle w:val="01-TtulodeNota"/>
        <w:numPr>
          <w:ilvl w:val="0"/>
          <w:numId w:val="5"/>
        </w:numPr>
        <w:rPr>
          <w:rFonts w:cs="Arial"/>
          <w:color w:val="1F4E79" w:themeColor="accent1" w:themeShade="80"/>
        </w:rPr>
      </w:pPr>
      <w:r w:rsidRPr="00914D93">
        <w:rPr>
          <w:rFonts w:cs="Arial"/>
          <w:color w:val="1F4E79" w:themeColor="accent1" w:themeShade="80"/>
        </w:rPr>
        <w:t>Hierarquia de valor justo</w:t>
      </w:r>
      <w:r w:rsidRPr="00914D93">
        <w:rPr>
          <w:rFonts w:cs="Arial"/>
          <w:color w:val="1F4E79" w:themeColor="accent1" w:themeShade="80"/>
        </w:rPr>
        <w:tab/>
      </w:r>
    </w:p>
    <w:p w14:paraId="3109A7B5" w14:textId="77777777" w:rsidR="00377C47" w:rsidRPr="00914D93" w:rsidRDefault="00377C47" w:rsidP="00377C47">
      <w:pPr>
        <w:rPr>
          <w:rFonts w:cs="Arial"/>
          <w:szCs w:val="18"/>
        </w:rPr>
      </w:pPr>
      <w:r w:rsidRPr="00914D93">
        <w:rPr>
          <w:rFonts w:cs="Arial"/>
          <w:szCs w:val="18"/>
        </w:rPr>
        <w:t>A Companhia classifica os instrumentos financeiros em três níveis de subjetividade na determinação do valor justo. Os diferentes níveis são definidos conforme segue:</w:t>
      </w:r>
    </w:p>
    <w:p w14:paraId="5A738C04" w14:textId="77777777" w:rsidR="00377C47" w:rsidRPr="00914D93" w:rsidRDefault="00377C47" w:rsidP="00377C47">
      <w:pPr>
        <w:pStyle w:val="PargrafodaLista"/>
        <w:numPr>
          <w:ilvl w:val="0"/>
          <w:numId w:val="6"/>
        </w:numPr>
        <w:spacing w:after="120"/>
        <w:ind w:left="357" w:hanging="357"/>
        <w:contextualSpacing w:val="0"/>
        <w:rPr>
          <w:rFonts w:ascii="Arial" w:hAnsi="Arial" w:cs="Arial"/>
          <w:sz w:val="18"/>
          <w:szCs w:val="18"/>
        </w:rPr>
      </w:pPr>
      <w:r w:rsidRPr="00914D93">
        <w:rPr>
          <w:rFonts w:ascii="Arial" w:hAnsi="Arial" w:cs="Arial"/>
          <w:sz w:val="18"/>
          <w:szCs w:val="18"/>
        </w:rPr>
        <w:t>Nível 1: Preços cotados em mercados ativos para ativos e passivos idênticos;</w:t>
      </w:r>
    </w:p>
    <w:p w14:paraId="1DCF5750" w14:textId="77777777" w:rsidR="00377C47" w:rsidRPr="00914D93" w:rsidRDefault="00377C47" w:rsidP="00377C47">
      <w:pPr>
        <w:pStyle w:val="PargrafodaLista"/>
        <w:numPr>
          <w:ilvl w:val="0"/>
          <w:numId w:val="6"/>
        </w:numPr>
        <w:spacing w:after="120"/>
        <w:ind w:left="357" w:hanging="357"/>
        <w:contextualSpacing w:val="0"/>
        <w:rPr>
          <w:rFonts w:ascii="Arial" w:hAnsi="Arial" w:cs="Arial"/>
          <w:sz w:val="18"/>
          <w:szCs w:val="18"/>
        </w:rPr>
      </w:pPr>
      <w:r w:rsidRPr="00914D93">
        <w:rPr>
          <w:rFonts w:ascii="Arial" w:hAnsi="Arial" w:cs="Arial"/>
          <w:sz w:val="18"/>
          <w:szCs w:val="18"/>
        </w:rPr>
        <w:t>Nível 2: Inputs, exceto preços cotados, incluídas no Nível 1 que são observáveis para o ativo ou passivo, diretamente (preços) ou indiretamente (derivado de preços);</w:t>
      </w:r>
    </w:p>
    <w:p w14:paraId="36555415" w14:textId="77777777" w:rsidR="00377C47" w:rsidRPr="00914D93" w:rsidRDefault="00377C47" w:rsidP="00377C47">
      <w:pPr>
        <w:pStyle w:val="PargrafodaLista"/>
        <w:numPr>
          <w:ilvl w:val="0"/>
          <w:numId w:val="6"/>
        </w:numPr>
        <w:spacing w:after="120"/>
        <w:ind w:left="357" w:hanging="357"/>
        <w:contextualSpacing w:val="0"/>
        <w:rPr>
          <w:rFonts w:ascii="Arial" w:hAnsi="Arial" w:cs="Arial"/>
          <w:b/>
          <w:color w:val="1F4E79" w:themeColor="accent1" w:themeShade="80"/>
          <w:sz w:val="18"/>
          <w:szCs w:val="18"/>
        </w:rPr>
      </w:pPr>
      <w:r w:rsidRPr="00914D93">
        <w:rPr>
          <w:rFonts w:ascii="Arial" w:hAnsi="Arial" w:cs="Arial"/>
          <w:sz w:val="18"/>
          <w:szCs w:val="18"/>
        </w:rPr>
        <w:t>Nível 3: Premissas, para o ativo ou passivo, que não são baseadas em dados observáveis de mercado (inputs não observáveis).</w:t>
      </w:r>
      <w:r w:rsidRPr="00914D93">
        <w:rPr>
          <w:rFonts w:ascii="Arial" w:hAnsi="Arial" w:cs="Arial"/>
          <w:b/>
          <w:color w:val="1F4E79" w:themeColor="accent1" w:themeShade="80"/>
          <w:sz w:val="18"/>
          <w:szCs w:val="18"/>
        </w:rPr>
        <w:t xml:space="preserve"> </w:t>
      </w:r>
    </w:p>
    <w:p w14:paraId="02877011" w14:textId="77777777" w:rsidR="00377C47" w:rsidRPr="00914D93" w:rsidRDefault="00377C47" w:rsidP="00377C47">
      <w:pPr>
        <w:pStyle w:val="PargrafodaLista"/>
        <w:keepNext/>
        <w:keepLines/>
        <w:spacing w:after="0"/>
        <w:ind w:left="357"/>
        <w:jc w:val="right"/>
        <w:rPr>
          <w:rFonts w:ascii="Arial" w:hAnsi="Arial" w:cs="Arial"/>
          <w:b/>
          <w:sz w:val="14"/>
          <w:szCs w:val="14"/>
          <w:lang w:eastAsia="pt-BR"/>
        </w:rPr>
      </w:pPr>
      <w:r w:rsidRPr="00914D93">
        <w:rPr>
          <w:rFonts w:ascii="Arial" w:hAnsi="Arial" w:cs="Arial"/>
          <w:b/>
          <w:sz w:val="14"/>
          <w:szCs w:val="14"/>
        </w:rPr>
        <w:lastRenderedPageBreak/>
        <w:t>R$ mil</w:t>
      </w:r>
    </w:p>
    <w:tbl>
      <w:tblPr>
        <w:tblW w:w="9715" w:type="dxa"/>
        <w:tblCellMar>
          <w:left w:w="70" w:type="dxa"/>
          <w:right w:w="70" w:type="dxa"/>
        </w:tblCellMar>
        <w:tblLook w:val="04A0" w:firstRow="1" w:lastRow="0" w:firstColumn="1" w:lastColumn="0" w:noHBand="0" w:noVBand="1"/>
      </w:tblPr>
      <w:tblGrid>
        <w:gridCol w:w="2052"/>
        <w:gridCol w:w="1369"/>
        <w:gridCol w:w="1084"/>
        <w:gridCol w:w="1361"/>
        <w:gridCol w:w="189"/>
        <w:gridCol w:w="1302"/>
        <w:gridCol w:w="973"/>
        <w:gridCol w:w="1385"/>
      </w:tblGrid>
      <w:tr w:rsidR="00377C47" w:rsidRPr="00914D93" w14:paraId="673B7F6E" w14:textId="77777777" w:rsidTr="00377C47">
        <w:trPr>
          <w:trHeight w:val="211"/>
        </w:trPr>
        <w:tc>
          <w:tcPr>
            <w:tcW w:w="2052" w:type="dxa"/>
            <w:tcBorders>
              <w:top w:val="single" w:sz="4" w:space="0" w:color="8EAADB"/>
              <w:left w:val="nil"/>
              <w:bottom w:val="nil"/>
              <w:right w:val="nil"/>
            </w:tcBorders>
            <w:shd w:val="clear" w:color="000000" w:fill="D9E2F3"/>
            <w:noWrap/>
            <w:vAlign w:val="bottom"/>
            <w:hideMark/>
          </w:tcPr>
          <w:p w14:paraId="20E2E5C3" w14:textId="77777777" w:rsidR="00377C47" w:rsidRPr="00914D93" w:rsidRDefault="00377C47" w:rsidP="00377C47">
            <w:pPr>
              <w:pStyle w:val="08-Tabelageral"/>
              <w:jc w:val="center"/>
              <w:rPr>
                <w:rFonts w:cs="Arial"/>
                <w:b/>
              </w:rPr>
            </w:pPr>
          </w:p>
        </w:tc>
        <w:tc>
          <w:tcPr>
            <w:tcW w:w="7663" w:type="dxa"/>
            <w:gridSpan w:val="7"/>
            <w:tcBorders>
              <w:top w:val="single" w:sz="4" w:space="0" w:color="8EAADB"/>
              <w:left w:val="nil"/>
              <w:bottom w:val="single" w:sz="4" w:space="0" w:color="8EAADB"/>
              <w:right w:val="nil"/>
            </w:tcBorders>
            <w:shd w:val="clear" w:color="000000" w:fill="D9E2F3"/>
            <w:noWrap/>
            <w:vAlign w:val="bottom"/>
            <w:hideMark/>
          </w:tcPr>
          <w:p w14:paraId="3B953C6A" w14:textId="77777777" w:rsidR="00377C47" w:rsidRPr="00914D93" w:rsidRDefault="00377C47" w:rsidP="00377C47">
            <w:pPr>
              <w:pStyle w:val="08-Tabelageral"/>
              <w:jc w:val="center"/>
              <w:rPr>
                <w:rFonts w:cs="Arial"/>
                <w:b/>
              </w:rPr>
            </w:pPr>
            <w:r w:rsidRPr="00914D93">
              <w:rPr>
                <w:rFonts w:cs="Arial"/>
                <w:b/>
              </w:rPr>
              <w:t>Controlador</w:t>
            </w:r>
          </w:p>
        </w:tc>
      </w:tr>
      <w:tr w:rsidR="00377C47" w:rsidRPr="00914D93" w14:paraId="221C4551" w14:textId="77777777" w:rsidTr="00377C47">
        <w:trPr>
          <w:trHeight w:val="211"/>
        </w:trPr>
        <w:tc>
          <w:tcPr>
            <w:tcW w:w="2052" w:type="dxa"/>
            <w:tcBorders>
              <w:top w:val="nil"/>
              <w:left w:val="nil"/>
              <w:bottom w:val="nil"/>
              <w:right w:val="nil"/>
            </w:tcBorders>
            <w:shd w:val="clear" w:color="000000" w:fill="D9E2F3"/>
            <w:noWrap/>
            <w:vAlign w:val="bottom"/>
            <w:hideMark/>
          </w:tcPr>
          <w:p w14:paraId="70947F64" w14:textId="77777777" w:rsidR="00377C47" w:rsidRPr="00914D93" w:rsidRDefault="00377C47" w:rsidP="00377C47">
            <w:pPr>
              <w:pStyle w:val="08-Tabelageral"/>
              <w:jc w:val="center"/>
              <w:rPr>
                <w:rFonts w:cs="Arial"/>
                <w:b/>
              </w:rPr>
            </w:pPr>
          </w:p>
        </w:tc>
        <w:tc>
          <w:tcPr>
            <w:tcW w:w="3814" w:type="dxa"/>
            <w:gridSpan w:val="3"/>
            <w:tcBorders>
              <w:top w:val="single" w:sz="4" w:space="0" w:color="8EAADB"/>
              <w:left w:val="nil"/>
              <w:bottom w:val="single" w:sz="4" w:space="0" w:color="8EAADB"/>
              <w:right w:val="nil"/>
            </w:tcBorders>
            <w:shd w:val="clear" w:color="000000" w:fill="D9E2F3"/>
            <w:noWrap/>
            <w:vAlign w:val="bottom"/>
            <w:hideMark/>
          </w:tcPr>
          <w:p w14:paraId="0BE816C4" w14:textId="77777777" w:rsidR="00377C47" w:rsidRPr="00914D93" w:rsidRDefault="00377C47" w:rsidP="00377C47">
            <w:pPr>
              <w:pStyle w:val="08-Tabelageral"/>
              <w:jc w:val="center"/>
              <w:rPr>
                <w:rFonts w:cs="Arial"/>
                <w:b/>
              </w:rPr>
            </w:pPr>
            <w:r w:rsidRPr="00914D93">
              <w:rPr>
                <w:rFonts w:cs="Arial"/>
                <w:b/>
              </w:rPr>
              <w:t>31.03.2020</w:t>
            </w:r>
          </w:p>
        </w:tc>
        <w:tc>
          <w:tcPr>
            <w:tcW w:w="189" w:type="dxa"/>
            <w:tcBorders>
              <w:top w:val="nil"/>
              <w:left w:val="nil"/>
              <w:bottom w:val="nil"/>
              <w:right w:val="nil"/>
            </w:tcBorders>
            <w:shd w:val="clear" w:color="000000" w:fill="D9E2F3"/>
            <w:noWrap/>
            <w:vAlign w:val="bottom"/>
            <w:hideMark/>
          </w:tcPr>
          <w:p w14:paraId="61BE255B" w14:textId="77777777" w:rsidR="00377C47" w:rsidRPr="00914D93" w:rsidRDefault="00377C47" w:rsidP="00377C47">
            <w:pPr>
              <w:pStyle w:val="08-Tabelageral"/>
              <w:jc w:val="center"/>
              <w:rPr>
                <w:rFonts w:cs="Arial"/>
                <w:b/>
              </w:rPr>
            </w:pPr>
          </w:p>
        </w:tc>
        <w:tc>
          <w:tcPr>
            <w:tcW w:w="3660" w:type="dxa"/>
            <w:gridSpan w:val="3"/>
            <w:tcBorders>
              <w:top w:val="single" w:sz="4" w:space="0" w:color="8EAADB"/>
              <w:left w:val="nil"/>
              <w:bottom w:val="single" w:sz="4" w:space="0" w:color="8EAADB"/>
              <w:right w:val="nil"/>
            </w:tcBorders>
            <w:shd w:val="clear" w:color="000000" w:fill="D9E2F3"/>
            <w:noWrap/>
            <w:vAlign w:val="bottom"/>
            <w:hideMark/>
          </w:tcPr>
          <w:p w14:paraId="56AC1130" w14:textId="77777777" w:rsidR="00377C47" w:rsidRPr="00914D93" w:rsidRDefault="00377C47" w:rsidP="00377C47">
            <w:pPr>
              <w:pStyle w:val="08-Tabelageral"/>
              <w:jc w:val="center"/>
              <w:rPr>
                <w:rFonts w:cs="Arial"/>
                <w:b/>
              </w:rPr>
            </w:pPr>
            <w:r w:rsidRPr="00914D93">
              <w:rPr>
                <w:rFonts w:cs="Arial"/>
                <w:b/>
              </w:rPr>
              <w:t>31.12.2019</w:t>
            </w:r>
          </w:p>
        </w:tc>
      </w:tr>
      <w:tr w:rsidR="00377C47" w:rsidRPr="00914D93" w14:paraId="20429942" w14:textId="77777777" w:rsidTr="00377C47">
        <w:trPr>
          <w:trHeight w:val="211"/>
        </w:trPr>
        <w:tc>
          <w:tcPr>
            <w:tcW w:w="2052" w:type="dxa"/>
            <w:tcBorders>
              <w:top w:val="nil"/>
              <w:left w:val="nil"/>
              <w:bottom w:val="single" w:sz="4" w:space="0" w:color="8EAADB"/>
              <w:right w:val="nil"/>
            </w:tcBorders>
            <w:shd w:val="clear" w:color="000000" w:fill="D9E2F3"/>
            <w:noWrap/>
            <w:vAlign w:val="bottom"/>
            <w:hideMark/>
          </w:tcPr>
          <w:p w14:paraId="319BF6F7" w14:textId="77777777" w:rsidR="00377C47" w:rsidRPr="00914D93" w:rsidRDefault="00377C47" w:rsidP="00377C47">
            <w:pPr>
              <w:pStyle w:val="08-Tabelageral"/>
              <w:jc w:val="center"/>
              <w:rPr>
                <w:rFonts w:cs="Arial"/>
                <w:b/>
              </w:rPr>
            </w:pPr>
          </w:p>
        </w:tc>
        <w:tc>
          <w:tcPr>
            <w:tcW w:w="1369" w:type="dxa"/>
            <w:tcBorders>
              <w:top w:val="nil"/>
              <w:left w:val="nil"/>
              <w:bottom w:val="single" w:sz="4" w:space="0" w:color="8EAADB"/>
              <w:right w:val="nil"/>
            </w:tcBorders>
            <w:shd w:val="clear" w:color="000000" w:fill="D9E2F3"/>
            <w:vAlign w:val="bottom"/>
            <w:hideMark/>
          </w:tcPr>
          <w:p w14:paraId="475E2098" w14:textId="77777777" w:rsidR="00377C47" w:rsidRPr="00914D93" w:rsidRDefault="00377C47" w:rsidP="00377C47">
            <w:pPr>
              <w:pStyle w:val="08-Tabelageral"/>
              <w:rPr>
                <w:rFonts w:cs="Arial"/>
                <w:b/>
              </w:rPr>
            </w:pPr>
            <w:r w:rsidRPr="00914D93">
              <w:rPr>
                <w:rFonts w:cs="Arial"/>
                <w:b/>
              </w:rPr>
              <w:t>Nível 1</w:t>
            </w:r>
          </w:p>
        </w:tc>
        <w:tc>
          <w:tcPr>
            <w:tcW w:w="1084" w:type="dxa"/>
            <w:tcBorders>
              <w:top w:val="nil"/>
              <w:left w:val="nil"/>
              <w:bottom w:val="single" w:sz="4" w:space="0" w:color="8EAADB"/>
              <w:right w:val="nil"/>
            </w:tcBorders>
            <w:shd w:val="clear" w:color="000000" w:fill="D9E2F3"/>
            <w:vAlign w:val="bottom"/>
            <w:hideMark/>
          </w:tcPr>
          <w:p w14:paraId="01155046" w14:textId="77777777" w:rsidR="00377C47" w:rsidRPr="00914D93" w:rsidRDefault="00377C47" w:rsidP="00377C47">
            <w:pPr>
              <w:pStyle w:val="08-Tabelageral"/>
              <w:rPr>
                <w:rFonts w:cs="Arial"/>
                <w:b/>
              </w:rPr>
            </w:pPr>
            <w:r w:rsidRPr="00914D93">
              <w:rPr>
                <w:rFonts w:cs="Arial"/>
                <w:b/>
              </w:rPr>
              <w:t>Nível 2</w:t>
            </w:r>
          </w:p>
        </w:tc>
        <w:tc>
          <w:tcPr>
            <w:tcW w:w="1361" w:type="dxa"/>
            <w:tcBorders>
              <w:top w:val="nil"/>
              <w:left w:val="nil"/>
              <w:bottom w:val="single" w:sz="4" w:space="0" w:color="8EAADB"/>
              <w:right w:val="nil"/>
            </w:tcBorders>
            <w:shd w:val="clear" w:color="000000" w:fill="D9E2F3"/>
            <w:vAlign w:val="bottom"/>
            <w:hideMark/>
          </w:tcPr>
          <w:p w14:paraId="29B533DF" w14:textId="77777777" w:rsidR="00377C47" w:rsidRPr="00914D93" w:rsidRDefault="00377C47" w:rsidP="00377C47">
            <w:pPr>
              <w:pStyle w:val="08-Tabelageral"/>
              <w:rPr>
                <w:rFonts w:cs="Arial"/>
                <w:b/>
              </w:rPr>
            </w:pPr>
            <w:r w:rsidRPr="00914D93">
              <w:rPr>
                <w:rFonts w:cs="Arial"/>
                <w:b/>
              </w:rPr>
              <w:t>Total</w:t>
            </w:r>
          </w:p>
        </w:tc>
        <w:tc>
          <w:tcPr>
            <w:tcW w:w="189" w:type="dxa"/>
            <w:tcBorders>
              <w:top w:val="nil"/>
              <w:left w:val="nil"/>
              <w:bottom w:val="single" w:sz="4" w:space="0" w:color="8EAADB"/>
              <w:right w:val="nil"/>
            </w:tcBorders>
            <w:shd w:val="clear" w:color="000000" w:fill="D9E2F3"/>
            <w:noWrap/>
            <w:vAlign w:val="bottom"/>
            <w:hideMark/>
          </w:tcPr>
          <w:p w14:paraId="2793AC75" w14:textId="77777777" w:rsidR="00377C47" w:rsidRPr="00914D93" w:rsidRDefault="00377C47" w:rsidP="00377C47">
            <w:pPr>
              <w:pStyle w:val="08-Tabelageral"/>
              <w:rPr>
                <w:rFonts w:cs="Arial"/>
                <w:b/>
              </w:rPr>
            </w:pPr>
          </w:p>
        </w:tc>
        <w:tc>
          <w:tcPr>
            <w:tcW w:w="1302" w:type="dxa"/>
            <w:tcBorders>
              <w:top w:val="nil"/>
              <w:left w:val="nil"/>
              <w:bottom w:val="single" w:sz="4" w:space="0" w:color="8EAADB"/>
              <w:right w:val="nil"/>
            </w:tcBorders>
            <w:shd w:val="clear" w:color="000000" w:fill="D9E2F3"/>
            <w:vAlign w:val="bottom"/>
            <w:hideMark/>
          </w:tcPr>
          <w:p w14:paraId="674BDD8E" w14:textId="77777777" w:rsidR="00377C47" w:rsidRPr="00914D93" w:rsidRDefault="00377C47" w:rsidP="00377C47">
            <w:pPr>
              <w:pStyle w:val="08-Tabelageral"/>
              <w:rPr>
                <w:rFonts w:cs="Arial"/>
                <w:b/>
              </w:rPr>
            </w:pPr>
            <w:r w:rsidRPr="00914D93">
              <w:rPr>
                <w:rFonts w:cs="Arial"/>
                <w:b/>
              </w:rPr>
              <w:t>Nível 1</w:t>
            </w:r>
          </w:p>
        </w:tc>
        <w:tc>
          <w:tcPr>
            <w:tcW w:w="973" w:type="dxa"/>
            <w:tcBorders>
              <w:top w:val="nil"/>
              <w:left w:val="nil"/>
              <w:bottom w:val="single" w:sz="4" w:space="0" w:color="8EAADB"/>
              <w:right w:val="nil"/>
            </w:tcBorders>
            <w:shd w:val="clear" w:color="000000" w:fill="D9E2F3"/>
            <w:vAlign w:val="bottom"/>
            <w:hideMark/>
          </w:tcPr>
          <w:p w14:paraId="647F78FF" w14:textId="77777777" w:rsidR="00377C47" w:rsidRPr="00914D93" w:rsidRDefault="00377C47" w:rsidP="00377C47">
            <w:pPr>
              <w:pStyle w:val="08-Tabelageral"/>
              <w:rPr>
                <w:rFonts w:cs="Arial"/>
                <w:b/>
              </w:rPr>
            </w:pPr>
            <w:r w:rsidRPr="00914D93">
              <w:rPr>
                <w:rFonts w:cs="Arial"/>
                <w:b/>
              </w:rPr>
              <w:t>Nível 2</w:t>
            </w:r>
          </w:p>
        </w:tc>
        <w:tc>
          <w:tcPr>
            <w:tcW w:w="1385" w:type="dxa"/>
            <w:tcBorders>
              <w:top w:val="nil"/>
              <w:left w:val="nil"/>
              <w:bottom w:val="single" w:sz="4" w:space="0" w:color="8EAADB"/>
              <w:right w:val="nil"/>
            </w:tcBorders>
            <w:shd w:val="clear" w:color="000000" w:fill="D9E2F3"/>
            <w:vAlign w:val="bottom"/>
            <w:hideMark/>
          </w:tcPr>
          <w:p w14:paraId="0951C015" w14:textId="77777777" w:rsidR="00377C47" w:rsidRPr="00914D93" w:rsidRDefault="00377C47" w:rsidP="00377C47">
            <w:pPr>
              <w:pStyle w:val="08-Tabelageral"/>
              <w:rPr>
                <w:rFonts w:cs="Arial"/>
                <w:b/>
              </w:rPr>
            </w:pPr>
            <w:r w:rsidRPr="00914D93">
              <w:rPr>
                <w:rFonts w:cs="Arial"/>
                <w:b/>
              </w:rPr>
              <w:t>Total</w:t>
            </w:r>
          </w:p>
        </w:tc>
      </w:tr>
      <w:tr w:rsidR="00377C47" w:rsidRPr="00914D93" w14:paraId="441914FE" w14:textId="77777777" w:rsidTr="00377C47">
        <w:trPr>
          <w:trHeight w:val="248"/>
        </w:trPr>
        <w:tc>
          <w:tcPr>
            <w:tcW w:w="2052" w:type="dxa"/>
            <w:tcBorders>
              <w:top w:val="nil"/>
              <w:left w:val="nil"/>
              <w:bottom w:val="nil"/>
              <w:right w:val="nil"/>
            </w:tcBorders>
            <w:shd w:val="clear" w:color="auto" w:fill="auto"/>
            <w:noWrap/>
            <w:vAlign w:val="bottom"/>
            <w:hideMark/>
          </w:tcPr>
          <w:p w14:paraId="35FE3239" w14:textId="77777777" w:rsidR="00377C47" w:rsidRPr="00914D93" w:rsidRDefault="00377C47" w:rsidP="00377C47">
            <w:pPr>
              <w:pStyle w:val="08-Tabelageral"/>
              <w:jc w:val="left"/>
              <w:rPr>
                <w:rFonts w:cs="Arial"/>
              </w:rPr>
            </w:pPr>
            <w:r w:rsidRPr="00914D93">
              <w:rPr>
                <w:rFonts w:cs="Arial"/>
              </w:rPr>
              <w:t>Fundo de Longo Prazo</w:t>
            </w:r>
          </w:p>
        </w:tc>
        <w:tc>
          <w:tcPr>
            <w:tcW w:w="1369" w:type="dxa"/>
            <w:tcBorders>
              <w:top w:val="nil"/>
              <w:left w:val="nil"/>
              <w:bottom w:val="nil"/>
              <w:right w:val="nil"/>
            </w:tcBorders>
            <w:shd w:val="clear" w:color="auto" w:fill="auto"/>
            <w:noWrap/>
            <w:vAlign w:val="bottom"/>
          </w:tcPr>
          <w:p w14:paraId="73D985DA" w14:textId="77777777" w:rsidR="00377C47" w:rsidRPr="00914D93" w:rsidRDefault="00377C47" w:rsidP="00377C47">
            <w:pPr>
              <w:pStyle w:val="08-Tabelageral"/>
              <w:rPr>
                <w:rFonts w:cs="Arial"/>
              </w:rPr>
            </w:pPr>
            <w:r w:rsidRPr="00914D93">
              <w:rPr>
                <w:rFonts w:cs="Arial"/>
              </w:rPr>
              <w:t>3.582</w:t>
            </w:r>
          </w:p>
        </w:tc>
        <w:tc>
          <w:tcPr>
            <w:tcW w:w="1084" w:type="dxa"/>
            <w:tcBorders>
              <w:top w:val="nil"/>
              <w:left w:val="nil"/>
              <w:bottom w:val="nil"/>
              <w:right w:val="nil"/>
            </w:tcBorders>
            <w:shd w:val="clear" w:color="auto" w:fill="auto"/>
            <w:noWrap/>
            <w:vAlign w:val="bottom"/>
          </w:tcPr>
          <w:p w14:paraId="7AF0F188" w14:textId="77777777" w:rsidR="00377C47" w:rsidRPr="00914D93" w:rsidRDefault="00377C47" w:rsidP="00377C47">
            <w:pPr>
              <w:pStyle w:val="08-Tabelageral"/>
              <w:rPr>
                <w:rFonts w:cs="Arial"/>
              </w:rPr>
            </w:pPr>
            <w:r w:rsidRPr="00914D93">
              <w:rPr>
                <w:rFonts w:cs="Arial"/>
              </w:rPr>
              <w:t>--</w:t>
            </w:r>
          </w:p>
        </w:tc>
        <w:tc>
          <w:tcPr>
            <w:tcW w:w="1361" w:type="dxa"/>
            <w:tcBorders>
              <w:top w:val="nil"/>
              <w:left w:val="nil"/>
              <w:bottom w:val="nil"/>
              <w:right w:val="nil"/>
            </w:tcBorders>
            <w:shd w:val="clear" w:color="auto" w:fill="auto"/>
            <w:noWrap/>
            <w:vAlign w:val="bottom"/>
          </w:tcPr>
          <w:p w14:paraId="086ED9A2" w14:textId="77777777" w:rsidR="00377C47" w:rsidRPr="00914D93" w:rsidRDefault="00377C47" w:rsidP="00377C47">
            <w:pPr>
              <w:pStyle w:val="08-Tabelageral"/>
              <w:rPr>
                <w:rFonts w:cs="Arial"/>
              </w:rPr>
            </w:pPr>
            <w:r w:rsidRPr="00914D93">
              <w:rPr>
                <w:rFonts w:cs="Arial"/>
              </w:rPr>
              <w:t>3.582</w:t>
            </w:r>
          </w:p>
        </w:tc>
        <w:tc>
          <w:tcPr>
            <w:tcW w:w="189" w:type="dxa"/>
            <w:tcBorders>
              <w:top w:val="nil"/>
              <w:left w:val="nil"/>
              <w:bottom w:val="nil"/>
              <w:right w:val="nil"/>
            </w:tcBorders>
            <w:shd w:val="clear" w:color="auto" w:fill="auto"/>
            <w:noWrap/>
            <w:vAlign w:val="bottom"/>
            <w:hideMark/>
          </w:tcPr>
          <w:p w14:paraId="1F9FCCA2" w14:textId="77777777" w:rsidR="00377C47" w:rsidRPr="00914D93" w:rsidRDefault="00377C47" w:rsidP="00377C47">
            <w:pPr>
              <w:pStyle w:val="08-Tabelageral"/>
              <w:rPr>
                <w:rFonts w:cs="Arial"/>
              </w:rPr>
            </w:pPr>
          </w:p>
        </w:tc>
        <w:tc>
          <w:tcPr>
            <w:tcW w:w="1302" w:type="dxa"/>
            <w:tcBorders>
              <w:top w:val="nil"/>
              <w:left w:val="nil"/>
              <w:bottom w:val="nil"/>
              <w:right w:val="nil"/>
            </w:tcBorders>
            <w:shd w:val="clear" w:color="auto" w:fill="auto"/>
            <w:noWrap/>
            <w:vAlign w:val="bottom"/>
            <w:hideMark/>
          </w:tcPr>
          <w:p w14:paraId="507A1FD8" w14:textId="77777777" w:rsidR="00377C47" w:rsidRPr="00914D93" w:rsidRDefault="00377C47" w:rsidP="00377C47">
            <w:pPr>
              <w:pStyle w:val="08-Tabelageral"/>
              <w:rPr>
                <w:rFonts w:cs="Arial"/>
              </w:rPr>
            </w:pPr>
            <w:r w:rsidRPr="00914D93">
              <w:rPr>
                <w:rFonts w:cs="Arial"/>
              </w:rPr>
              <w:t>3.413</w:t>
            </w:r>
          </w:p>
        </w:tc>
        <w:tc>
          <w:tcPr>
            <w:tcW w:w="973" w:type="dxa"/>
            <w:tcBorders>
              <w:top w:val="nil"/>
              <w:left w:val="nil"/>
              <w:bottom w:val="nil"/>
              <w:right w:val="nil"/>
            </w:tcBorders>
            <w:shd w:val="clear" w:color="auto" w:fill="auto"/>
            <w:noWrap/>
            <w:vAlign w:val="bottom"/>
            <w:hideMark/>
          </w:tcPr>
          <w:p w14:paraId="782475C3" w14:textId="77777777" w:rsidR="00377C47" w:rsidRPr="00914D93" w:rsidRDefault="00377C47" w:rsidP="00377C47">
            <w:pPr>
              <w:pStyle w:val="08-Tabelageral"/>
              <w:rPr>
                <w:rFonts w:cs="Arial"/>
              </w:rPr>
            </w:pPr>
            <w:r w:rsidRPr="00914D93">
              <w:rPr>
                <w:rFonts w:cs="Arial"/>
              </w:rPr>
              <w:t>--</w:t>
            </w:r>
          </w:p>
        </w:tc>
        <w:tc>
          <w:tcPr>
            <w:tcW w:w="1385" w:type="dxa"/>
            <w:tcBorders>
              <w:top w:val="nil"/>
              <w:left w:val="nil"/>
              <w:bottom w:val="nil"/>
              <w:right w:val="nil"/>
            </w:tcBorders>
            <w:shd w:val="clear" w:color="auto" w:fill="auto"/>
            <w:noWrap/>
            <w:vAlign w:val="bottom"/>
            <w:hideMark/>
          </w:tcPr>
          <w:p w14:paraId="29C6A0F1" w14:textId="77777777" w:rsidR="00377C47" w:rsidRPr="00914D93" w:rsidRDefault="00377C47" w:rsidP="00377C47">
            <w:pPr>
              <w:pStyle w:val="08-Tabelageral"/>
              <w:rPr>
                <w:rFonts w:cs="Arial"/>
              </w:rPr>
            </w:pPr>
            <w:r w:rsidRPr="00914D93">
              <w:rPr>
                <w:rFonts w:cs="Arial"/>
              </w:rPr>
              <w:t>3.413</w:t>
            </w:r>
          </w:p>
        </w:tc>
      </w:tr>
      <w:tr w:rsidR="00377C47" w:rsidRPr="00914D93" w14:paraId="2FAD31B3" w14:textId="77777777" w:rsidTr="00377C47">
        <w:trPr>
          <w:trHeight w:val="248"/>
        </w:trPr>
        <w:tc>
          <w:tcPr>
            <w:tcW w:w="2052" w:type="dxa"/>
            <w:tcBorders>
              <w:top w:val="nil"/>
              <w:left w:val="nil"/>
              <w:right w:val="nil"/>
            </w:tcBorders>
            <w:shd w:val="clear" w:color="000000" w:fill="D9E2F3"/>
            <w:noWrap/>
            <w:vAlign w:val="bottom"/>
            <w:hideMark/>
          </w:tcPr>
          <w:p w14:paraId="11472D24" w14:textId="77777777" w:rsidR="00377C47" w:rsidRPr="00914D93" w:rsidRDefault="00377C47" w:rsidP="00377C47">
            <w:pPr>
              <w:pStyle w:val="08-Tabelageral"/>
              <w:jc w:val="left"/>
              <w:rPr>
                <w:rFonts w:cs="Arial"/>
              </w:rPr>
            </w:pPr>
            <w:r w:rsidRPr="00914D93">
              <w:rPr>
                <w:rFonts w:cs="Arial"/>
              </w:rPr>
              <w:t>Caixa e Equivalente de Caixa</w:t>
            </w:r>
          </w:p>
        </w:tc>
        <w:tc>
          <w:tcPr>
            <w:tcW w:w="1369" w:type="dxa"/>
            <w:tcBorders>
              <w:top w:val="nil"/>
              <w:left w:val="nil"/>
              <w:bottom w:val="nil"/>
              <w:right w:val="nil"/>
            </w:tcBorders>
            <w:shd w:val="clear" w:color="000000" w:fill="D9E2F3"/>
            <w:noWrap/>
            <w:vAlign w:val="bottom"/>
          </w:tcPr>
          <w:p w14:paraId="729B81E3" w14:textId="77777777" w:rsidR="00377C47" w:rsidRPr="00914D93" w:rsidRDefault="00377C47" w:rsidP="00377C47">
            <w:pPr>
              <w:pStyle w:val="08-Tabelageral"/>
              <w:rPr>
                <w:rFonts w:cs="Arial"/>
              </w:rPr>
            </w:pPr>
            <w:r w:rsidRPr="00914D93">
              <w:rPr>
                <w:rFonts w:cs="Arial"/>
              </w:rPr>
              <w:t>2.402.707</w:t>
            </w:r>
          </w:p>
        </w:tc>
        <w:tc>
          <w:tcPr>
            <w:tcW w:w="1084" w:type="dxa"/>
            <w:tcBorders>
              <w:top w:val="nil"/>
              <w:left w:val="nil"/>
              <w:bottom w:val="nil"/>
              <w:right w:val="nil"/>
            </w:tcBorders>
            <w:shd w:val="clear" w:color="000000" w:fill="D9E2F3"/>
            <w:noWrap/>
            <w:vAlign w:val="bottom"/>
          </w:tcPr>
          <w:p w14:paraId="52D2CA10" w14:textId="77777777" w:rsidR="00377C47" w:rsidRPr="00914D93" w:rsidRDefault="00377C47" w:rsidP="00377C47">
            <w:pPr>
              <w:pStyle w:val="08-Tabelageral"/>
              <w:rPr>
                <w:rFonts w:cs="Arial"/>
              </w:rPr>
            </w:pPr>
            <w:r w:rsidRPr="00914D93">
              <w:rPr>
                <w:rFonts w:cs="Arial"/>
              </w:rPr>
              <w:t>-- </w:t>
            </w:r>
          </w:p>
        </w:tc>
        <w:tc>
          <w:tcPr>
            <w:tcW w:w="1361" w:type="dxa"/>
            <w:tcBorders>
              <w:top w:val="nil"/>
              <w:left w:val="nil"/>
              <w:bottom w:val="nil"/>
              <w:right w:val="nil"/>
            </w:tcBorders>
            <w:shd w:val="clear" w:color="000000" w:fill="D9E2F3"/>
            <w:noWrap/>
            <w:vAlign w:val="bottom"/>
          </w:tcPr>
          <w:p w14:paraId="7B9EB787" w14:textId="77777777" w:rsidR="00377C47" w:rsidRPr="00914D93" w:rsidRDefault="00377C47" w:rsidP="00377C47">
            <w:pPr>
              <w:pStyle w:val="08-Tabelageral"/>
              <w:rPr>
                <w:rFonts w:cs="Arial"/>
              </w:rPr>
            </w:pPr>
            <w:r w:rsidRPr="00914D93">
              <w:rPr>
                <w:rFonts w:cs="Arial"/>
              </w:rPr>
              <w:t>2.402.707</w:t>
            </w:r>
          </w:p>
        </w:tc>
        <w:tc>
          <w:tcPr>
            <w:tcW w:w="189" w:type="dxa"/>
            <w:tcBorders>
              <w:top w:val="nil"/>
              <w:left w:val="nil"/>
              <w:right w:val="nil"/>
            </w:tcBorders>
            <w:shd w:val="clear" w:color="000000" w:fill="D9E2F3"/>
            <w:noWrap/>
            <w:vAlign w:val="bottom"/>
            <w:hideMark/>
          </w:tcPr>
          <w:p w14:paraId="12F3AF94" w14:textId="77777777" w:rsidR="00377C47" w:rsidRPr="00914D93" w:rsidRDefault="00377C47" w:rsidP="00377C47">
            <w:pPr>
              <w:pStyle w:val="08-Tabelageral"/>
              <w:rPr>
                <w:rFonts w:cs="Arial"/>
              </w:rPr>
            </w:pPr>
            <w:r w:rsidRPr="00914D93">
              <w:rPr>
                <w:rFonts w:cs="Arial"/>
              </w:rPr>
              <w:t> </w:t>
            </w:r>
          </w:p>
        </w:tc>
        <w:tc>
          <w:tcPr>
            <w:tcW w:w="1302" w:type="dxa"/>
            <w:tcBorders>
              <w:top w:val="nil"/>
              <w:left w:val="nil"/>
              <w:right w:val="nil"/>
            </w:tcBorders>
            <w:shd w:val="clear" w:color="000000" w:fill="D9E2F3"/>
            <w:noWrap/>
            <w:vAlign w:val="bottom"/>
            <w:hideMark/>
          </w:tcPr>
          <w:p w14:paraId="29A38C38" w14:textId="77777777" w:rsidR="00377C47" w:rsidRPr="00914D93" w:rsidRDefault="00377C47" w:rsidP="00377C47">
            <w:pPr>
              <w:pStyle w:val="08-Tabelageral"/>
              <w:rPr>
                <w:rFonts w:cs="Arial"/>
              </w:rPr>
            </w:pPr>
            <w:r w:rsidRPr="00914D93">
              <w:rPr>
                <w:rFonts w:cs="Arial"/>
              </w:rPr>
              <w:t>4.231.195</w:t>
            </w:r>
          </w:p>
        </w:tc>
        <w:tc>
          <w:tcPr>
            <w:tcW w:w="973" w:type="dxa"/>
            <w:tcBorders>
              <w:top w:val="nil"/>
              <w:left w:val="nil"/>
              <w:right w:val="nil"/>
            </w:tcBorders>
            <w:shd w:val="clear" w:color="000000" w:fill="D9E2F3"/>
            <w:noWrap/>
            <w:vAlign w:val="bottom"/>
            <w:hideMark/>
          </w:tcPr>
          <w:p w14:paraId="024716D1" w14:textId="77777777" w:rsidR="00377C47" w:rsidRPr="00914D93" w:rsidRDefault="00377C47" w:rsidP="00377C47">
            <w:pPr>
              <w:pStyle w:val="08-Tabelageral"/>
              <w:rPr>
                <w:rFonts w:cs="Arial"/>
              </w:rPr>
            </w:pPr>
            <w:r w:rsidRPr="00914D93">
              <w:rPr>
                <w:rFonts w:cs="Arial"/>
              </w:rPr>
              <w:t>--</w:t>
            </w:r>
          </w:p>
        </w:tc>
        <w:tc>
          <w:tcPr>
            <w:tcW w:w="1385" w:type="dxa"/>
            <w:tcBorders>
              <w:top w:val="nil"/>
              <w:left w:val="nil"/>
              <w:right w:val="nil"/>
            </w:tcBorders>
            <w:shd w:val="clear" w:color="000000" w:fill="D9E2F3"/>
            <w:noWrap/>
            <w:vAlign w:val="bottom"/>
            <w:hideMark/>
          </w:tcPr>
          <w:p w14:paraId="7C42F490" w14:textId="77777777" w:rsidR="00377C47" w:rsidRPr="00914D93" w:rsidRDefault="00377C47" w:rsidP="00377C47">
            <w:pPr>
              <w:pStyle w:val="08-Tabelageral"/>
              <w:rPr>
                <w:rFonts w:cs="Arial"/>
              </w:rPr>
            </w:pPr>
            <w:r w:rsidRPr="00914D93">
              <w:rPr>
                <w:rFonts w:cs="Arial"/>
              </w:rPr>
              <w:t>4.231.195</w:t>
            </w:r>
          </w:p>
        </w:tc>
      </w:tr>
      <w:tr w:rsidR="00377C47" w:rsidRPr="00914D93" w14:paraId="1492F779" w14:textId="77777777" w:rsidTr="00377C47">
        <w:trPr>
          <w:trHeight w:val="248"/>
        </w:trPr>
        <w:tc>
          <w:tcPr>
            <w:tcW w:w="2052" w:type="dxa"/>
            <w:tcBorders>
              <w:top w:val="nil"/>
              <w:left w:val="nil"/>
              <w:bottom w:val="single" w:sz="2" w:space="0" w:color="8EAADB" w:themeColor="accent5" w:themeTint="99"/>
              <w:right w:val="nil"/>
            </w:tcBorders>
            <w:shd w:val="clear" w:color="000000" w:fill="FFFFFF" w:themeFill="background1"/>
            <w:noWrap/>
            <w:vAlign w:val="bottom"/>
            <w:hideMark/>
          </w:tcPr>
          <w:p w14:paraId="22587479" w14:textId="77777777" w:rsidR="00377C47" w:rsidRPr="00914D93" w:rsidRDefault="00377C47" w:rsidP="00377C47">
            <w:pPr>
              <w:pStyle w:val="08-Tabelageral"/>
              <w:jc w:val="left"/>
              <w:rPr>
                <w:rFonts w:cs="Arial"/>
                <w:b/>
              </w:rPr>
            </w:pPr>
            <w:r w:rsidRPr="00914D93">
              <w:rPr>
                <w:rFonts w:cs="Arial"/>
                <w:b/>
              </w:rPr>
              <w:t>Total</w:t>
            </w:r>
          </w:p>
        </w:tc>
        <w:tc>
          <w:tcPr>
            <w:tcW w:w="1369" w:type="dxa"/>
            <w:tcBorders>
              <w:top w:val="nil"/>
              <w:left w:val="nil"/>
              <w:bottom w:val="single" w:sz="2" w:space="0" w:color="8EAADB" w:themeColor="accent5" w:themeTint="99"/>
              <w:right w:val="nil"/>
            </w:tcBorders>
            <w:shd w:val="clear" w:color="000000" w:fill="FFFFFF" w:themeFill="background1"/>
            <w:noWrap/>
            <w:vAlign w:val="bottom"/>
          </w:tcPr>
          <w:p w14:paraId="367914A2" w14:textId="77777777" w:rsidR="00377C47" w:rsidRPr="00914D93" w:rsidRDefault="00377C47" w:rsidP="00377C47">
            <w:pPr>
              <w:pStyle w:val="08-Tabelageral"/>
              <w:rPr>
                <w:rFonts w:cs="Arial"/>
                <w:b/>
              </w:rPr>
            </w:pPr>
            <w:r w:rsidRPr="00914D93">
              <w:rPr>
                <w:rFonts w:cs="Arial"/>
                <w:b/>
              </w:rPr>
              <w:t>2.406.289</w:t>
            </w:r>
          </w:p>
        </w:tc>
        <w:tc>
          <w:tcPr>
            <w:tcW w:w="1084" w:type="dxa"/>
            <w:tcBorders>
              <w:top w:val="nil"/>
              <w:left w:val="nil"/>
              <w:bottom w:val="single" w:sz="2" w:space="0" w:color="8EAADB" w:themeColor="accent5" w:themeTint="99"/>
              <w:right w:val="nil"/>
            </w:tcBorders>
            <w:shd w:val="clear" w:color="000000" w:fill="FFFFFF" w:themeFill="background1"/>
            <w:noWrap/>
            <w:vAlign w:val="bottom"/>
          </w:tcPr>
          <w:p w14:paraId="5E195A0D" w14:textId="77777777" w:rsidR="00377C47" w:rsidRPr="00914D93" w:rsidRDefault="00377C47" w:rsidP="00377C47">
            <w:pPr>
              <w:pStyle w:val="08-Tabelageral"/>
              <w:rPr>
                <w:rFonts w:cs="Arial"/>
                <w:b/>
              </w:rPr>
            </w:pPr>
            <w:r w:rsidRPr="00914D93">
              <w:rPr>
                <w:rFonts w:cs="Arial"/>
                <w:b/>
              </w:rPr>
              <w:t>--</w:t>
            </w:r>
          </w:p>
        </w:tc>
        <w:tc>
          <w:tcPr>
            <w:tcW w:w="1361" w:type="dxa"/>
            <w:tcBorders>
              <w:top w:val="nil"/>
              <w:left w:val="nil"/>
              <w:bottom w:val="single" w:sz="2" w:space="0" w:color="8EAADB" w:themeColor="accent5" w:themeTint="99"/>
              <w:right w:val="nil"/>
            </w:tcBorders>
            <w:shd w:val="clear" w:color="000000" w:fill="FFFFFF" w:themeFill="background1"/>
            <w:noWrap/>
            <w:vAlign w:val="bottom"/>
          </w:tcPr>
          <w:p w14:paraId="0DA07E57" w14:textId="77777777" w:rsidR="00377C47" w:rsidRPr="00914D93" w:rsidRDefault="00377C47" w:rsidP="00377C47">
            <w:pPr>
              <w:pStyle w:val="08-Tabelageral"/>
              <w:rPr>
                <w:rFonts w:cs="Arial"/>
                <w:b/>
              </w:rPr>
            </w:pPr>
            <w:r w:rsidRPr="00914D93">
              <w:rPr>
                <w:rFonts w:cs="Arial"/>
                <w:b/>
              </w:rPr>
              <w:t>2.406.289</w:t>
            </w:r>
          </w:p>
        </w:tc>
        <w:tc>
          <w:tcPr>
            <w:tcW w:w="189" w:type="dxa"/>
            <w:tcBorders>
              <w:top w:val="nil"/>
              <w:left w:val="nil"/>
              <w:bottom w:val="single" w:sz="2" w:space="0" w:color="8EAADB" w:themeColor="accent5" w:themeTint="99"/>
              <w:right w:val="nil"/>
            </w:tcBorders>
            <w:shd w:val="clear" w:color="000000" w:fill="FFFFFF" w:themeFill="background1"/>
            <w:noWrap/>
            <w:vAlign w:val="bottom"/>
            <w:hideMark/>
          </w:tcPr>
          <w:p w14:paraId="611B8C5F" w14:textId="77777777" w:rsidR="00377C47" w:rsidRPr="00914D93" w:rsidRDefault="00377C47" w:rsidP="00377C47">
            <w:pPr>
              <w:pStyle w:val="08-Tabelageral"/>
              <w:rPr>
                <w:rFonts w:cs="Arial"/>
                <w:b/>
              </w:rPr>
            </w:pPr>
            <w:r w:rsidRPr="00914D93">
              <w:rPr>
                <w:rFonts w:cs="Arial"/>
                <w:b/>
              </w:rPr>
              <w:t> </w:t>
            </w:r>
          </w:p>
        </w:tc>
        <w:tc>
          <w:tcPr>
            <w:tcW w:w="1302" w:type="dxa"/>
            <w:tcBorders>
              <w:top w:val="nil"/>
              <w:left w:val="nil"/>
              <w:bottom w:val="single" w:sz="2" w:space="0" w:color="8EAADB" w:themeColor="accent5" w:themeTint="99"/>
              <w:right w:val="nil"/>
            </w:tcBorders>
            <w:shd w:val="clear" w:color="000000" w:fill="FFFFFF" w:themeFill="background1"/>
            <w:noWrap/>
            <w:vAlign w:val="bottom"/>
            <w:hideMark/>
          </w:tcPr>
          <w:p w14:paraId="78E4FE43" w14:textId="77777777" w:rsidR="00377C47" w:rsidRPr="00914D93" w:rsidRDefault="00377C47" w:rsidP="00377C47">
            <w:pPr>
              <w:pStyle w:val="08-Tabelageral"/>
              <w:rPr>
                <w:rFonts w:cs="Arial"/>
                <w:b/>
              </w:rPr>
            </w:pPr>
            <w:r w:rsidRPr="00914D93">
              <w:rPr>
                <w:rFonts w:cs="Arial"/>
                <w:b/>
              </w:rPr>
              <w:t>4.234.608</w:t>
            </w:r>
          </w:p>
        </w:tc>
        <w:tc>
          <w:tcPr>
            <w:tcW w:w="973" w:type="dxa"/>
            <w:tcBorders>
              <w:top w:val="nil"/>
              <w:left w:val="nil"/>
              <w:bottom w:val="single" w:sz="2" w:space="0" w:color="8EAADB" w:themeColor="accent5" w:themeTint="99"/>
              <w:right w:val="nil"/>
            </w:tcBorders>
            <w:shd w:val="clear" w:color="000000" w:fill="FFFFFF" w:themeFill="background1"/>
            <w:noWrap/>
            <w:vAlign w:val="bottom"/>
            <w:hideMark/>
          </w:tcPr>
          <w:p w14:paraId="03FB43CF" w14:textId="77777777" w:rsidR="00377C47" w:rsidRPr="00914D93" w:rsidRDefault="00377C47" w:rsidP="00377C47">
            <w:pPr>
              <w:pStyle w:val="08-Tabelageral"/>
              <w:rPr>
                <w:rFonts w:cs="Arial"/>
                <w:b/>
              </w:rPr>
            </w:pPr>
            <w:r w:rsidRPr="00914D93">
              <w:rPr>
                <w:rFonts w:cs="Arial"/>
                <w:b/>
              </w:rPr>
              <w:t>--</w:t>
            </w:r>
          </w:p>
        </w:tc>
        <w:tc>
          <w:tcPr>
            <w:tcW w:w="1385" w:type="dxa"/>
            <w:tcBorders>
              <w:top w:val="nil"/>
              <w:left w:val="nil"/>
              <w:bottom w:val="single" w:sz="2" w:space="0" w:color="8EAADB" w:themeColor="accent5" w:themeTint="99"/>
              <w:right w:val="nil"/>
            </w:tcBorders>
            <w:shd w:val="clear" w:color="000000" w:fill="FFFFFF" w:themeFill="background1"/>
            <w:noWrap/>
            <w:vAlign w:val="bottom"/>
            <w:hideMark/>
          </w:tcPr>
          <w:p w14:paraId="59650C3A" w14:textId="77777777" w:rsidR="00377C47" w:rsidRPr="00914D93" w:rsidRDefault="00377C47" w:rsidP="00377C47">
            <w:pPr>
              <w:pStyle w:val="08-Tabelageral"/>
              <w:rPr>
                <w:rFonts w:cs="Arial"/>
                <w:b/>
              </w:rPr>
            </w:pPr>
            <w:r w:rsidRPr="00914D93">
              <w:rPr>
                <w:rFonts w:cs="Arial"/>
                <w:b/>
              </w:rPr>
              <w:t>4.234.608</w:t>
            </w:r>
          </w:p>
        </w:tc>
      </w:tr>
    </w:tbl>
    <w:p w14:paraId="652C8DBC" w14:textId="77777777" w:rsidR="00377C47" w:rsidRPr="00914D93" w:rsidRDefault="00377C47">
      <w:pPr>
        <w:rPr>
          <w:rFonts w:cs="Arial"/>
          <w:b/>
          <w:color w:val="1F4E79" w:themeColor="accent1" w:themeShade="80"/>
          <w:szCs w:val="18"/>
        </w:rPr>
      </w:pPr>
    </w:p>
    <w:tbl>
      <w:tblPr>
        <w:tblW w:w="9735" w:type="dxa"/>
        <w:tblCellMar>
          <w:left w:w="70" w:type="dxa"/>
          <w:right w:w="70" w:type="dxa"/>
        </w:tblCellMar>
        <w:tblLook w:val="04A0" w:firstRow="1" w:lastRow="0" w:firstColumn="1" w:lastColumn="0" w:noHBand="0" w:noVBand="1"/>
      </w:tblPr>
      <w:tblGrid>
        <w:gridCol w:w="2056"/>
        <w:gridCol w:w="1313"/>
        <w:gridCol w:w="1200"/>
        <w:gridCol w:w="1305"/>
        <w:gridCol w:w="189"/>
        <w:gridCol w:w="1248"/>
        <w:gridCol w:w="1094"/>
        <w:gridCol w:w="1330"/>
      </w:tblGrid>
      <w:tr w:rsidR="00377C47" w:rsidRPr="00914D93" w14:paraId="69A47E8B" w14:textId="77777777" w:rsidTr="00377C47">
        <w:trPr>
          <w:trHeight w:val="225"/>
        </w:trPr>
        <w:tc>
          <w:tcPr>
            <w:tcW w:w="2056" w:type="dxa"/>
            <w:tcBorders>
              <w:top w:val="single" w:sz="4" w:space="0" w:color="8EAADB"/>
              <w:left w:val="nil"/>
              <w:bottom w:val="nil"/>
              <w:right w:val="nil"/>
            </w:tcBorders>
            <w:shd w:val="clear" w:color="000000" w:fill="D9E2F3"/>
            <w:noWrap/>
            <w:vAlign w:val="bottom"/>
            <w:hideMark/>
          </w:tcPr>
          <w:p w14:paraId="794648A6" w14:textId="77777777" w:rsidR="00377C47" w:rsidRPr="00914D93" w:rsidRDefault="00377C47" w:rsidP="00377C47">
            <w:pPr>
              <w:pStyle w:val="08-Tabelageral"/>
              <w:jc w:val="center"/>
              <w:rPr>
                <w:rFonts w:cs="Arial"/>
                <w:b/>
              </w:rPr>
            </w:pPr>
          </w:p>
        </w:tc>
        <w:tc>
          <w:tcPr>
            <w:tcW w:w="7679" w:type="dxa"/>
            <w:gridSpan w:val="7"/>
            <w:tcBorders>
              <w:top w:val="single" w:sz="4" w:space="0" w:color="8EAADB"/>
              <w:left w:val="nil"/>
              <w:bottom w:val="single" w:sz="4" w:space="0" w:color="8EAADB"/>
              <w:right w:val="nil"/>
            </w:tcBorders>
            <w:shd w:val="clear" w:color="000000" w:fill="D9E2F3"/>
            <w:noWrap/>
            <w:vAlign w:val="bottom"/>
            <w:hideMark/>
          </w:tcPr>
          <w:p w14:paraId="185E02F7" w14:textId="77777777" w:rsidR="00377C47" w:rsidRPr="00914D93" w:rsidRDefault="00377C47" w:rsidP="00377C47">
            <w:pPr>
              <w:pStyle w:val="08-Tabelageral"/>
              <w:jc w:val="center"/>
              <w:rPr>
                <w:rFonts w:cs="Arial"/>
                <w:b/>
              </w:rPr>
            </w:pPr>
            <w:r w:rsidRPr="00914D93">
              <w:rPr>
                <w:rFonts w:cs="Arial"/>
                <w:b/>
              </w:rPr>
              <w:t>Consolidado</w:t>
            </w:r>
          </w:p>
        </w:tc>
      </w:tr>
      <w:tr w:rsidR="00377C47" w:rsidRPr="00914D93" w14:paraId="2BDC347E" w14:textId="77777777" w:rsidTr="00377C47">
        <w:trPr>
          <w:trHeight w:val="225"/>
        </w:trPr>
        <w:tc>
          <w:tcPr>
            <w:tcW w:w="2056" w:type="dxa"/>
            <w:tcBorders>
              <w:top w:val="nil"/>
              <w:left w:val="nil"/>
              <w:bottom w:val="nil"/>
              <w:right w:val="nil"/>
            </w:tcBorders>
            <w:shd w:val="clear" w:color="000000" w:fill="D9E2F3"/>
            <w:noWrap/>
            <w:vAlign w:val="bottom"/>
            <w:hideMark/>
          </w:tcPr>
          <w:p w14:paraId="669778E7" w14:textId="77777777" w:rsidR="00377C47" w:rsidRPr="00914D93" w:rsidRDefault="00377C47" w:rsidP="00377C47">
            <w:pPr>
              <w:pStyle w:val="08-Tabelageral"/>
              <w:jc w:val="center"/>
              <w:rPr>
                <w:rFonts w:cs="Arial"/>
                <w:b/>
              </w:rPr>
            </w:pPr>
          </w:p>
        </w:tc>
        <w:tc>
          <w:tcPr>
            <w:tcW w:w="3818" w:type="dxa"/>
            <w:gridSpan w:val="3"/>
            <w:tcBorders>
              <w:top w:val="single" w:sz="4" w:space="0" w:color="8EAADB"/>
              <w:left w:val="nil"/>
              <w:bottom w:val="single" w:sz="4" w:space="0" w:color="8EAADB"/>
              <w:right w:val="nil"/>
            </w:tcBorders>
            <w:shd w:val="clear" w:color="000000" w:fill="D9E2F3"/>
            <w:noWrap/>
            <w:vAlign w:val="bottom"/>
            <w:hideMark/>
          </w:tcPr>
          <w:p w14:paraId="5C063106" w14:textId="77777777" w:rsidR="00377C47" w:rsidRPr="00914D93" w:rsidRDefault="00377C47" w:rsidP="00377C47">
            <w:pPr>
              <w:pStyle w:val="08-Tabelageral"/>
              <w:jc w:val="center"/>
              <w:rPr>
                <w:rFonts w:cs="Arial"/>
                <w:b/>
              </w:rPr>
            </w:pPr>
            <w:r w:rsidRPr="00914D93">
              <w:rPr>
                <w:rFonts w:cs="Arial"/>
                <w:b/>
              </w:rPr>
              <w:t>31.03.2020</w:t>
            </w:r>
          </w:p>
        </w:tc>
        <w:tc>
          <w:tcPr>
            <w:tcW w:w="189" w:type="dxa"/>
            <w:tcBorders>
              <w:top w:val="nil"/>
              <w:left w:val="nil"/>
              <w:bottom w:val="nil"/>
              <w:right w:val="nil"/>
            </w:tcBorders>
            <w:shd w:val="clear" w:color="000000" w:fill="D9E2F3"/>
            <w:noWrap/>
            <w:vAlign w:val="bottom"/>
            <w:hideMark/>
          </w:tcPr>
          <w:p w14:paraId="74939DBA" w14:textId="77777777" w:rsidR="00377C47" w:rsidRPr="00914D93" w:rsidRDefault="00377C47" w:rsidP="00377C47">
            <w:pPr>
              <w:pStyle w:val="08-Tabelageral"/>
              <w:jc w:val="center"/>
              <w:rPr>
                <w:rFonts w:cs="Arial"/>
                <w:b/>
              </w:rPr>
            </w:pPr>
          </w:p>
        </w:tc>
        <w:tc>
          <w:tcPr>
            <w:tcW w:w="3672" w:type="dxa"/>
            <w:gridSpan w:val="3"/>
            <w:tcBorders>
              <w:top w:val="single" w:sz="4" w:space="0" w:color="8EAADB"/>
              <w:left w:val="nil"/>
              <w:bottom w:val="single" w:sz="4" w:space="0" w:color="8EAADB"/>
              <w:right w:val="nil"/>
            </w:tcBorders>
            <w:shd w:val="clear" w:color="000000" w:fill="D9E2F3"/>
            <w:noWrap/>
            <w:vAlign w:val="bottom"/>
            <w:hideMark/>
          </w:tcPr>
          <w:p w14:paraId="5E16CDA6" w14:textId="77777777" w:rsidR="00377C47" w:rsidRPr="00914D93" w:rsidRDefault="00377C47" w:rsidP="00377C47">
            <w:pPr>
              <w:pStyle w:val="08-Tabelageral"/>
              <w:jc w:val="center"/>
              <w:rPr>
                <w:rFonts w:cs="Arial"/>
                <w:b/>
              </w:rPr>
            </w:pPr>
            <w:r w:rsidRPr="00914D93">
              <w:rPr>
                <w:rFonts w:cs="Arial"/>
                <w:b/>
              </w:rPr>
              <w:t>31.12.2019</w:t>
            </w:r>
          </w:p>
        </w:tc>
      </w:tr>
      <w:tr w:rsidR="00377C47" w:rsidRPr="00914D93" w14:paraId="2D7B1648" w14:textId="77777777" w:rsidTr="00377C47">
        <w:trPr>
          <w:trHeight w:val="225"/>
        </w:trPr>
        <w:tc>
          <w:tcPr>
            <w:tcW w:w="2056" w:type="dxa"/>
            <w:tcBorders>
              <w:top w:val="nil"/>
              <w:left w:val="nil"/>
              <w:bottom w:val="single" w:sz="4" w:space="0" w:color="8EAADB"/>
              <w:right w:val="nil"/>
            </w:tcBorders>
            <w:shd w:val="clear" w:color="000000" w:fill="D9E2F3"/>
            <w:noWrap/>
            <w:vAlign w:val="bottom"/>
            <w:hideMark/>
          </w:tcPr>
          <w:p w14:paraId="39D6A1C9" w14:textId="77777777" w:rsidR="00377C47" w:rsidRPr="00914D93" w:rsidRDefault="00377C47" w:rsidP="00377C47">
            <w:pPr>
              <w:pStyle w:val="08-Tabelageral"/>
              <w:jc w:val="center"/>
              <w:rPr>
                <w:rFonts w:cs="Arial"/>
                <w:b/>
              </w:rPr>
            </w:pPr>
          </w:p>
        </w:tc>
        <w:tc>
          <w:tcPr>
            <w:tcW w:w="1313" w:type="dxa"/>
            <w:tcBorders>
              <w:top w:val="nil"/>
              <w:left w:val="nil"/>
              <w:bottom w:val="single" w:sz="4" w:space="0" w:color="8EAADB"/>
              <w:right w:val="nil"/>
            </w:tcBorders>
            <w:shd w:val="clear" w:color="000000" w:fill="D9E2F3"/>
            <w:vAlign w:val="bottom"/>
            <w:hideMark/>
          </w:tcPr>
          <w:p w14:paraId="7A0977F4" w14:textId="77777777" w:rsidR="00377C47" w:rsidRPr="00914D93" w:rsidRDefault="00377C47" w:rsidP="00377C47">
            <w:pPr>
              <w:pStyle w:val="08-Tabelageral"/>
              <w:rPr>
                <w:rFonts w:cs="Arial"/>
                <w:b/>
              </w:rPr>
            </w:pPr>
            <w:r w:rsidRPr="00914D93">
              <w:rPr>
                <w:rFonts w:cs="Arial"/>
                <w:b/>
              </w:rPr>
              <w:t>Nível 1</w:t>
            </w:r>
          </w:p>
        </w:tc>
        <w:tc>
          <w:tcPr>
            <w:tcW w:w="1200" w:type="dxa"/>
            <w:tcBorders>
              <w:top w:val="nil"/>
              <w:left w:val="nil"/>
              <w:bottom w:val="single" w:sz="4" w:space="0" w:color="8EAADB"/>
              <w:right w:val="nil"/>
            </w:tcBorders>
            <w:shd w:val="clear" w:color="000000" w:fill="D9E2F3"/>
            <w:vAlign w:val="bottom"/>
            <w:hideMark/>
          </w:tcPr>
          <w:p w14:paraId="584BC6F9" w14:textId="77777777" w:rsidR="00377C47" w:rsidRPr="00914D93" w:rsidRDefault="00377C47" w:rsidP="00377C47">
            <w:pPr>
              <w:pStyle w:val="08-Tabelageral"/>
              <w:rPr>
                <w:rFonts w:cs="Arial"/>
                <w:b/>
              </w:rPr>
            </w:pPr>
            <w:r w:rsidRPr="00914D93">
              <w:rPr>
                <w:rFonts w:cs="Arial"/>
                <w:b/>
              </w:rPr>
              <w:t>Nível 2</w:t>
            </w:r>
          </w:p>
        </w:tc>
        <w:tc>
          <w:tcPr>
            <w:tcW w:w="1305" w:type="dxa"/>
            <w:tcBorders>
              <w:top w:val="nil"/>
              <w:left w:val="nil"/>
              <w:bottom w:val="single" w:sz="4" w:space="0" w:color="8EAADB"/>
              <w:right w:val="nil"/>
            </w:tcBorders>
            <w:shd w:val="clear" w:color="000000" w:fill="D9E2F3"/>
            <w:vAlign w:val="bottom"/>
            <w:hideMark/>
          </w:tcPr>
          <w:p w14:paraId="6E1D17B2" w14:textId="77777777" w:rsidR="00377C47" w:rsidRPr="00914D93" w:rsidRDefault="00377C47" w:rsidP="00377C47">
            <w:pPr>
              <w:pStyle w:val="08-Tabelageral"/>
              <w:rPr>
                <w:rFonts w:cs="Arial"/>
                <w:b/>
              </w:rPr>
            </w:pPr>
            <w:r w:rsidRPr="00914D93">
              <w:rPr>
                <w:rFonts w:cs="Arial"/>
                <w:b/>
              </w:rPr>
              <w:t>Total</w:t>
            </w:r>
          </w:p>
        </w:tc>
        <w:tc>
          <w:tcPr>
            <w:tcW w:w="189" w:type="dxa"/>
            <w:tcBorders>
              <w:top w:val="nil"/>
              <w:left w:val="nil"/>
              <w:bottom w:val="single" w:sz="4" w:space="0" w:color="8EAADB"/>
              <w:right w:val="nil"/>
            </w:tcBorders>
            <w:shd w:val="clear" w:color="000000" w:fill="D9E2F3"/>
            <w:noWrap/>
            <w:vAlign w:val="bottom"/>
            <w:hideMark/>
          </w:tcPr>
          <w:p w14:paraId="6D22EE50" w14:textId="77777777" w:rsidR="00377C47" w:rsidRPr="00914D93" w:rsidRDefault="00377C47" w:rsidP="00377C47">
            <w:pPr>
              <w:pStyle w:val="08-Tabelageral"/>
              <w:rPr>
                <w:rFonts w:cs="Arial"/>
                <w:b/>
              </w:rPr>
            </w:pPr>
          </w:p>
        </w:tc>
        <w:tc>
          <w:tcPr>
            <w:tcW w:w="1248" w:type="dxa"/>
            <w:tcBorders>
              <w:top w:val="nil"/>
              <w:left w:val="nil"/>
              <w:bottom w:val="single" w:sz="4" w:space="0" w:color="8EAADB"/>
              <w:right w:val="nil"/>
            </w:tcBorders>
            <w:shd w:val="clear" w:color="000000" w:fill="D9E2F3"/>
            <w:vAlign w:val="bottom"/>
            <w:hideMark/>
          </w:tcPr>
          <w:p w14:paraId="701D6D91" w14:textId="77777777" w:rsidR="00377C47" w:rsidRPr="00914D93" w:rsidRDefault="00377C47" w:rsidP="00377C47">
            <w:pPr>
              <w:pStyle w:val="08-Tabelageral"/>
              <w:rPr>
                <w:rFonts w:cs="Arial"/>
                <w:b/>
              </w:rPr>
            </w:pPr>
            <w:r w:rsidRPr="00914D93">
              <w:rPr>
                <w:rFonts w:cs="Arial"/>
                <w:b/>
              </w:rPr>
              <w:t>Nível 1</w:t>
            </w:r>
          </w:p>
        </w:tc>
        <w:tc>
          <w:tcPr>
            <w:tcW w:w="1094" w:type="dxa"/>
            <w:tcBorders>
              <w:top w:val="nil"/>
              <w:left w:val="nil"/>
              <w:bottom w:val="single" w:sz="4" w:space="0" w:color="8EAADB"/>
              <w:right w:val="nil"/>
            </w:tcBorders>
            <w:shd w:val="clear" w:color="000000" w:fill="D9E2F3"/>
            <w:vAlign w:val="bottom"/>
            <w:hideMark/>
          </w:tcPr>
          <w:p w14:paraId="34015348" w14:textId="77777777" w:rsidR="00377C47" w:rsidRPr="00914D93" w:rsidRDefault="00377C47" w:rsidP="00377C47">
            <w:pPr>
              <w:pStyle w:val="08-Tabelageral"/>
              <w:rPr>
                <w:rFonts w:cs="Arial"/>
                <w:b/>
              </w:rPr>
            </w:pPr>
            <w:r w:rsidRPr="00914D93">
              <w:rPr>
                <w:rFonts w:cs="Arial"/>
                <w:b/>
              </w:rPr>
              <w:t>Nível 2</w:t>
            </w:r>
          </w:p>
        </w:tc>
        <w:tc>
          <w:tcPr>
            <w:tcW w:w="1330" w:type="dxa"/>
            <w:tcBorders>
              <w:top w:val="nil"/>
              <w:left w:val="nil"/>
              <w:bottom w:val="single" w:sz="4" w:space="0" w:color="8EAADB"/>
              <w:right w:val="nil"/>
            </w:tcBorders>
            <w:shd w:val="clear" w:color="000000" w:fill="D9E2F3"/>
            <w:vAlign w:val="bottom"/>
            <w:hideMark/>
          </w:tcPr>
          <w:p w14:paraId="31E4B185" w14:textId="77777777" w:rsidR="00377C47" w:rsidRPr="00914D93" w:rsidRDefault="00377C47" w:rsidP="00377C47">
            <w:pPr>
              <w:pStyle w:val="08-Tabelageral"/>
              <w:rPr>
                <w:rFonts w:cs="Arial"/>
                <w:b/>
              </w:rPr>
            </w:pPr>
            <w:r w:rsidRPr="00914D93">
              <w:rPr>
                <w:rFonts w:cs="Arial"/>
                <w:b/>
              </w:rPr>
              <w:t>Total</w:t>
            </w:r>
          </w:p>
        </w:tc>
      </w:tr>
      <w:tr w:rsidR="00377C47" w:rsidRPr="00914D93" w14:paraId="08C6A753" w14:textId="77777777" w:rsidTr="00377C47">
        <w:trPr>
          <w:trHeight w:val="265"/>
        </w:trPr>
        <w:tc>
          <w:tcPr>
            <w:tcW w:w="2056" w:type="dxa"/>
            <w:tcBorders>
              <w:top w:val="nil"/>
              <w:left w:val="nil"/>
              <w:bottom w:val="nil"/>
              <w:right w:val="nil"/>
            </w:tcBorders>
            <w:shd w:val="clear" w:color="auto" w:fill="auto"/>
            <w:noWrap/>
            <w:vAlign w:val="bottom"/>
            <w:hideMark/>
          </w:tcPr>
          <w:p w14:paraId="66128F43" w14:textId="77777777" w:rsidR="00377C47" w:rsidRPr="00914D93" w:rsidRDefault="00377C47" w:rsidP="00377C47">
            <w:pPr>
              <w:pStyle w:val="08-Tabelageral"/>
              <w:jc w:val="left"/>
              <w:rPr>
                <w:rFonts w:cs="Arial"/>
              </w:rPr>
            </w:pPr>
            <w:r w:rsidRPr="00914D93">
              <w:rPr>
                <w:rFonts w:cs="Arial"/>
              </w:rPr>
              <w:t>Fundo de Longo Prazo</w:t>
            </w:r>
          </w:p>
        </w:tc>
        <w:tc>
          <w:tcPr>
            <w:tcW w:w="1313" w:type="dxa"/>
            <w:tcBorders>
              <w:top w:val="nil"/>
              <w:left w:val="nil"/>
              <w:bottom w:val="nil"/>
              <w:right w:val="nil"/>
            </w:tcBorders>
            <w:shd w:val="clear" w:color="auto" w:fill="auto"/>
            <w:noWrap/>
            <w:vAlign w:val="bottom"/>
          </w:tcPr>
          <w:p w14:paraId="710EE5A3" w14:textId="77777777" w:rsidR="00377C47" w:rsidRPr="00914D93" w:rsidRDefault="00377C47" w:rsidP="00377C47">
            <w:pPr>
              <w:pStyle w:val="08-Tabelageral"/>
              <w:rPr>
                <w:rFonts w:cs="Arial"/>
              </w:rPr>
            </w:pPr>
            <w:r w:rsidRPr="00914D93">
              <w:rPr>
                <w:rFonts w:cs="Arial"/>
              </w:rPr>
              <w:t>462.086</w:t>
            </w:r>
          </w:p>
        </w:tc>
        <w:tc>
          <w:tcPr>
            <w:tcW w:w="1200" w:type="dxa"/>
            <w:tcBorders>
              <w:top w:val="nil"/>
              <w:left w:val="nil"/>
              <w:bottom w:val="nil"/>
              <w:right w:val="nil"/>
            </w:tcBorders>
            <w:shd w:val="clear" w:color="auto" w:fill="auto"/>
            <w:noWrap/>
            <w:vAlign w:val="bottom"/>
          </w:tcPr>
          <w:p w14:paraId="638C986C" w14:textId="77777777" w:rsidR="00377C47" w:rsidRPr="00914D93" w:rsidRDefault="00377C47" w:rsidP="00377C47">
            <w:pPr>
              <w:pStyle w:val="08-Tabelageral"/>
              <w:rPr>
                <w:rFonts w:cs="Arial"/>
              </w:rPr>
            </w:pPr>
            <w:r w:rsidRPr="00914D93">
              <w:rPr>
                <w:rFonts w:cs="Arial"/>
              </w:rPr>
              <w:t>--</w:t>
            </w:r>
          </w:p>
        </w:tc>
        <w:tc>
          <w:tcPr>
            <w:tcW w:w="1305" w:type="dxa"/>
            <w:tcBorders>
              <w:top w:val="nil"/>
              <w:left w:val="nil"/>
              <w:bottom w:val="nil"/>
              <w:right w:val="nil"/>
            </w:tcBorders>
            <w:shd w:val="clear" w:color="auto" w:fill="auto"/>
            <w:noWrap/>
            <w:vAlign w:val="bottom"/>
          </w:tcPr>
          <w:p w14:paraId="23C04AF7" w14:textId="77777777" w:rsidR="00377C47" w:rsidRPr="00914D93" w:rsidRDefault="00377C47" w:rsidP="00377C47">
            <w:pPr>
              <w:pStyle w:val="08-Tabelageral"/>
              <w:rPr>
                <w:rFonts w:cs="Arial"/>
              </w:rPr>
            </w:pPr>
            <w:r w:rsidRPr="00914D93">
              <w:rPr>
                <w:rFonts w:cs="Arial"/>
              </w:rPr>
              <w:t>462.086</w:t>
            </w:r>
          </w:p>
        </w:tc>
        <w:tc>
          <w:tcPr>
            <w:tcW w:w="189" w:type="dxa"/>
            <w:tcBorders>
              <w:top w:val="nil"/>
              <w:left w:val="nil"/>
              <w:bottom w:val="nil"/>
              <w:right w:val="nil"/>
            </w:tcBorders>
            <w:shd w:val="clear" w:color="auto" w:fill="auto"/>
            <w:noWrap/>
            <w:vAlign w:val="bottom"/>
            <w:hideMark/>
          </w:tcPr>
          <w:p w14:paraId="2308B681" w14:textId="77777777" w:rsidR="00377C47" w:rsidRPr="00914D93" w:rsidRDefault="00377C47" w:rsidP="00377C47">
            <w:pPr>
              <w:pStyle w:val="08-Tabelageral"/>
              <w:rPr>
                <w:rFonts w:cs="Arial"/>
              </w:rPr>
            </w:pPr>
          </w:p>
        </w:tc>
        <w:tc>
          <w:tcPr>
            <w:tcW w:w="1248" w:type="dxa"/>
            <w:tcBorders>
              <w:top w:val="nil"/>
              <w:left w:val="nil"/>
              <w:bottom w:val="nil"/>
              <w:right w:val="nil"/>
            </w:tcBorders>
            <w:shd w:val="clear" w:color="auto" w:fill="auto"/>
            <w:noWrap/>
            <w:vAlign w:val="bottom"/>
            <w:hideMark/>
          </w:tcPr>
          <w:p w14:paraId="204E455D" w14:textId="77777777" w:rsidR="00377C47" w:rsidRPr="00914D93" w:rsidRDefault="00377C47" w:rsidP="00377C47">
            <w:pPr>
              <w:pStyle w:val="08-Tabelageral"/>
              <w:rPr>
                <w:rFonts w:cs="Arial"/>
              </w:rPr>
            </w:pPr>
            <w:r w:rsidRPr="00914D93">
              <w:rPr>
                <w:rFonts w:cs="Arial"/>
              </w:rPr>
              <w:t>460.147</w:t>
            </w:r>
          </w:p>
        </w:tc>
        <w:tc>
          <w:tcPr>
            <w:tcW w:w="1094" w:type="dxa"/>
            <w:tcBorders>
              <w:top w:val="nil"/>
              <w:left w:val="nil"/>
              <w:bottom w:val="nil"/>
              <w:right w:val="nil"/>
            </w:tcBorders>
            <w:shd w:val="clear" w:color="auto" w:fill="auto"/>
            <w:noWrap/>
            <w:vAlign w:val="bottom"/>
            <w:hideMark/>
          </w:tcPr>
          <w:p w14:paraId="75C7B3BC" w14:textId="77777777" w:rsidR="00377C47" w:rsidRPr="00914D93" w:rsidRDefault="00377C47" w:rsidP="00377C47">
            <w:pPr>
              <w:pStyle w:val="08-Tabelageral"/>
              <w:rPr>
                <w:rFonts w:cs="Arial"/>
              </w:rPr>
            </w:pPr>
            <w:r w:rsidRPr="00914D93">
              <w:rPr>
                <w:rFonts w:cs="Arial"/>
              </w:rPr>
              <w:t>--</w:t>
            </w:r>
          </w:p>
        </w:tc>
        <w:tc>
          <w:tcPr>
            <w:tcW w:w="1330" w:type="dxa"/>
            <w:tcBorders>
              <w:top w:val="nil"/>
              <w:left w:val="nil"/>
              <w:bottom w:val="nil"/>
              <w:right w:val="nil"/>
            </w:tcBorders>
            <w:shd w:val="clear" w:color="auto" w:fill="auto"/>
            <w:noWrap/>
            <w:vAlign w:val="bottom"/>
            <w:hideMark/>
          </w:tcPr>
          <w:p w14:paraId="094720EC" w14:textId="77777777" w:rsidR="00377C47" w:rsidRPr="00914D93" w:rsidRDefault="00377C47" w:rsidP="00377C47">
            <w:pPr>
              <w:pStyle w:val="08-Tabelageral"/>
              <w:rPr>
                <w:rFonts w:cs="Arial"/>
              </w:rPr>
            </w:pPr>
            <w:r w:rsidRPr="00914D93">
              <w:rPr>
                <w:rFonts w:cs="Arial"/>
              </w:rPr>
              <w:t>460.147</w:t>
            </w:r>
          </w:p>
        </w:tc>
      </w:tr>
      <w:tr w:rsidR="00377C47" w:rsidRPr="00914D93" w14:paraId="7ED77D5C" w14:textId="77777777" w:rsidTr="00377C47">
        <w:trPr>
          <w:trHeight w:val="265"/>
        </w:trPr>
        <w:tc>
          <w:tcPr>
            <w:tcW w:w="2056" w:type="dxa"/>
            <w:tcBorders>
              <w:top w:val="nil"/>
              <w:left w:val="nil"/>
              <w:bottom w:val="nil"/>
              <w:right w:val="nil"/>
            </w:tcBorders>
            <w:shd w:val="clear" w:color="000000" w:fill="D9E2F3"/>
            <w:noWrap/>
            <w:vAlign w:val="bottom"/>
            <w:hideMark/>
          </w:tcPr>
          <w:p w14:paraId="480DC75C" w14:textId="77777777" w:rsidR="00377C47" w:rsidRPr="00914D93" w:rsidRDefault="00377C47" w:rsidP="00377C47">
            <w:pPr>
              <w:pStyle w:val="08-Tabelageral"/>
              <w:jc w:val="left"/>
              <w:rPr>
                <w:rFonts w:cs="Arial"/>
              </w:rPr>
            </w:pPr>
            <w:r w:rsidRPr="00914D93">
              <w:rPr>
                <w:rFonts w:cs="Arial"/>
              </w:rPr>
              <w:t>Caixa e Equivalente de Caixa</w:t>
            </w:r>
          </w:p>
        </w:tc>
        <w:tc>
          <w:tcPr>
            <w:tcW w:w="1313" w:type="dxa"/>
            <w:tcBorders>
              <w:top w:val="nil"/>
              <w:left w:val="nil"/>
              <w:bottom w:val="nil"/>
              <w:right w:val="nil"/>
            </w:tcBorders>
            <w:shd w:val="clear" w:color="000000" w:fill="D9E2F3"/>
            <w:noWrap/>
            <w:vAlign w:val="bottom"/>
          </w:tcPr>
          <w:p w14:paraId="53A5F4B4" w14:textId="77777777" w:rsidR="00377C47" w:rsidRPr="00914D93" w:rsidRDefault="00377C47" w:rsidP="00377C47">
            <w:pPr>
              <w:pStyle w:val="08-Tabelageral"/>
              <w:rPr>
                <w:rFonts w:cs="Arial"/>
              </w:rPr>
            </w:pPr>
            <w:r w:rsidRPr="00914D93">
              <w:rPr>
                <w:rFonts w:cs="Arial"/>
              </w:rPr>
              <w:t>4.110.033</w:t>
            </w:r>
          </w:p>
        </w:tc>
        <w:tc>
          <w:tcPr>
            <w:tcW w:w="1200" w:type="dxa"/>
            <w:tcBorders>
              <w:top w:val="nil"/>
              <w:left w:val="nil"/>
              <w:bottom w:val="nil"/>
              <w:right w:val="nil"/>
            </w:tcBorders>
            <w:shd w:val="clear" w:color="000000" w:fill="D9E2F3"/>
            <w:noWrap/>
            <w:vAlign w:val="bottom"/>
          </w:tcPr>
          <w:p w14:paraId="20A986E4" w14:textId="77777777" w:rsidR="00377C47" w:rsidRPr="00914D93" w:rsidRDefault="00377C47" w:rsidP="00377C47">
            <w:pPr>
              <w:pStyle w:val="08-Tabelageral"/>
              <w:rPr>
                <w:rFonts w:cs="Arial"/>
              </w:rPr>
            </w:pPr>
            <w:r w:rsidRPr="00914D93">
              <w:rPr>
                <w:rFonts w:cs="Arial"/>
              </w:rPr>
              <w:t>--</w:t>
            </w:r>
          </w:p>
        </w:tc>
        <w:tc>
          <w:tcPr>
            <w:tcW w:w="1305" w:type="dxa"/>
            <w:tcBorders>
              <w:top w:val="nil"/>
              <w:left w:val="nil"/>
              <w:bottom w:val="nil"/>
              <w:right w:val="nil"/>
            </w:tcBorders>
            <w:shd w:val="clear" w:color="000000" w:fill="D9E2F3"/>
            <w:noWrap/>
            <w:vAlign w:val="bottom"/>
          </w:tcPr>
          <w:p w14:paraId="22A8A914" w14:textId="77777777" w:rsidR="00377C47" w:rsidRPr="00914D93" w:rsidRDefault="00377C47" w:rsidP="00377C47">
            <w:pPr>
              <w:pStyle w:val="08-Tabelageral"/>
              <w:rPr>
                <w:rFonts w:cs="Arial"/>
              </w:rPr>
            </w:pPr>
            <w:r w:rsidRPr="00914D93">
              <w:rPr>
                <w:rFonts w:cs="Arial"/>
              </w:rPr>
              <w:t>4.110.033</w:t>
            </w:r>
          </w:p>
        </w:tc>
        <w:tc>
          <w:tcPr>
            <w:tcW w:w="189" w:type="dxa"/>
            <w:tcBorders>
              <w:top w:val="nil"/>
              <w:left w:val="nil"/>
              <w:bottom w:val="nil"/>
              <w:right w:val="nil"/>
            </w:tcBorders>
            <w:shd w:val="clear" w:color="000000" w:fill="D9E2F3"/>
            <w:noWrap/>
            <w:vAlign w:val="bottom"/>
            <w:hideMark/>
          </w:tcPr>
          <w:p w14:paraId="3B6B2C59" w14:textId="77777777" w:rsidR="00377C47" w:rsidRPr="00914D93" w:rsidRDefault="00377C47" w:rsidP="00377C47">
            <w:pPr>
              <w:pStyle w:val="08-Tabelageral"/>
              <w:rPr>
                <w:rFonts w:cs="Arial"/>
              </w:rPr>
            </w:pPr>
            <w:r w:rsidRPr="00914D93">
              <w:rPr>
                <w:rFonts w:cs="Arial"/>
              </w:rPr>
              <w:t> </w:t>
            </w:r>
          </w:p>
        </w:tc>
        <w:tc>
          <w:tcPr>
            <w:tcW w:w="1248" w:type="dxa"/>
            <w:tcBorders>
              <w:top w:val="nil"/>
              <w:left w:val="nil"/>
              <w:bottom w:val="nil"/>
              <w:right w:val="nil"/>
            </w:tcBorders>
            <w:shd w:val="clear" w:color="000000" w:fill="D9E2F3"/>
            <w:noWrap/>
            <w:vAlign w:val="bottom"/>
            <w:hideMark/>
          </w:tcPr>
          <w:p w14:paraId="19912222" w14:textId="77777777" w:rsidR="00377C47" w:rsidRPr="00914D93" w:rsidRDefault="00377C47" w:rsidP="00377C47">
            <w:pPr>
              <w:pStyle w:val="08-Tabelageral"/>
              <w:rPr>
                <w:rFonts w:cs="Arial"/>
              </w:rPr>
            </w:pPr>
            <w:r w:rsidRPr="00914D93">
              <w:rPr>
                <w:rFonts w:cs="Arial"/>
              </w:rPr>
              <w:t>7.381.292</w:t>
            </w:r>
          </w:p>
        </w:tc>
        <w:tc>
          <w:tcPr>
            <w:tcW w:w="1094" w:type="dxa"/>
            <w:tcBorders>
              <w:top w:val="nil"/>
              <w:left w:val="nil"/>
              <w:bottom w:val="nil"/>
              <w:right w:val="nil"/>
            </w:tcBorders>
            <w:shd w:val="clear" w:color="000000" w:fill="D9E2F3"/>
            <w:noWrap/>
            <w:vAlign w:val="bottom"/>
            <w:hideMark/>
          </w:tcPr>
          <w:p w14:paraId="6FD736FC" w14:textId="77777777" w:rsidR="00377C47" w:rsidRPr="00914D93" w:rsidRDefault="00377C47" w:rsidP="00377C47">
            <w:pPr>
              <w:pStyle w:val="08-Tabelageral"/>
              <w:rPr>
                <w:rFonts w:cs="Arial"/>
              </w:rPr>
            </w:pPr>
            <w:r w:rsidRPr="00914D93">
              <w:rPr>
                <w:rFonts w:cs="Arial"/>
              </w:rPr>
              <w:t>--</w:t>
            </w:r>
          </w:p>
        </w:tc>
        <w:tc>
          <w:tcPr>
            <w:tcW w:w="1330" w:type="dxa"/>
            <w:tcBorders>
              <w:top w:val="nil"/>
              <w:left w:val="nil"/>
              <w:bottom w:val="nil"/>
              <w:right w:val="nil"/>
            </w:tcBorders>
            <w:shd w:val="clear" w:color="000000" w:fill="D9E2F3"/>
            <w:noWrap/>
            <w:vAlign w:val="bottom"/>
            <w:hideMark/>
          </w:tcPr>
          <w:p w14:paraId="2E654A13" w14:textId="77777777" w:rsidR="00377C47" w:rsidRPr="00914D93" w:rsidRDefault="00377C47" w:rsidP="00377C47">
            <w:pPr>
              <w:pStyle w:val="08-Tabelageral"/>
              <w:rPr>
                <w:rFonts w:cs="Arial"/>
              </w:rPr>
            </w:pPr>
            <w:r w:rsidRPr="00914D93">
              <w:rPr>
                <w:rFonts w:cs="Arial"/>
              </w:rPr>
              <w:t>7.381.292</w:t>
            </w:r>
          </w:p>
        </w:tc>
      </w:tr>
      <w:tr w:rsidR="00377C47" w:rsidRPr="00914D93" w14:paraId="40A0AAB6" w14:textId="77777777" w:rsidTr="00377C47">
        <w:trPr>
          <w:trHeight w:val="265"/>
        </w:trPr>
        <w:tc>
          <w:tcPr>
            <w:tcW w:w="2056" w:type="dxa"/>
            <w:tcBorders>
              <w:top w:val="nil"/>
              <w:left w:val="nil"/>
              <w:right w:val="nil"/>
            </w:tcBorders>
            <w:shd w:val="clear" w:color="auto" w:fill="auto"/>
            <w:noWrap/>
            <w:vAlign w:val="bottom"/>
            <w:hideMark/>
          </w:tcPr>
          <w:p w14:paraId="2BF1370C" w14:textId="77777777" w:rsidR="00377C47" w:rsidRPr="00914D93" w:rsidRDefault="00377C47" w:rsidP="00377C47">
            <w:pPr>
              <w:pStyle w:val="08-Tabelageral"/>
              <w:jc w:val="left"/>
              <w:rPr>
                <w:rFonts w:cs="Arial"/>
              </w:rPr>
            </w:pPr>
            <w:r w:rsidRPr="00914D93">
              <w:rPr>
                <w:rFonts w:cs="Arial"/>
              </w:rPr>
              <w:t xml:space="preserve">Letras Financeiras </w:t>
            </w:r>
          </w:p>
        </w:tc>
        <w:tc>
          <w:tcPr>
            <w:tcW w:w="1313" w:type="dxa"/>
            <w:tcBorders>
              <w:top w:val="nil"/>
              <w:left w:val="nil"/>
              <w:bottom w:val="nil"/>
              <w:right w:val="nil"/>
            </w:tcBorders>
            <w:shd w:val="clear" w:color="auto" w:fill="auto"/>
            <w:noWrap/>
            <w:vAlign w:val="bottom"/>
          </w:tcPr>
          <w:p w14:paraId="5FD98E51" w14:textId="77777777" w:rsidR="00377C47" w:rsidRPr="00914D93" w:rsidRDefault="00377C47" w:rsidP="00377C47">
            <w:pPr>
              <w:pStyle w:val="08-Tabelageral"/>
              <w:rPr>
                <w:rFonts w:cs="Arial"/>
              </w:rPr>
            </w:pPr>
            <w:r w:rsidRPr="00914D93">
              <w:rPr>
                <w:rFonts w:cs="Arial"/>
              </w:rPr>
              <w:t>--</w:t>
            </w:r>
          </w:p>
        </w:tc>
        <w:tc>
          <w:tcPr>
            <w:tcW w:w="1200" w:type="dxa"/>
            <w:tcBorders>
              <w:top w:val="nil"/>
              <w:left w:val="nil"/>
              <w:bottom w:val="nil"/>
              <w:right w:val="nil"/>
            </w:tcBorders>
            <w:shd w:val="clear" w:color="auto" w:fill="auto"/>
            <w:noWrap/>
            <w:vAlign w:val="bottom"/>
          </w:tcPr>
          <w:p w14:paraId="383593CA" w14:textId="77777777" w:rsidR="00377C47" w:rsidRPr="00914D93" w:rsidRDefault="00377C47" w:rsidP="00377C47">
            <w:pPr>
              <w:pStyle w:val="08-Tabelageral"/>
              <w:rPr>
                <w:rFonts w:cs="Arial"/>
              </w:rPr>
            </w:pPr>
            <w:r w:rsidRPr="00914D93">
              <w:rPr>
                <w:rFonts w:cs="Arial"/>
              </w:rPr>
              <w:t>730.075</w:t>
            </w:r>
          </w:p>
        </w:tc>
        <w:tc>
          <w:tcPr>
            <w:tcW w:w="1305" w:type="dxa"/>
            <w:tcBorders>
              <w:top w:val="nil"/>
              <w:left w:val="nil"/>
              <w:bottom w:val="nil"/>
              <w:right w:val="nil"/>
            </w:tcBorders>
            <w:shd w:val="clear" w:color="auto" w:fill="auto"/>
            <w:noWrap/>
            <w:vAlign w:val="bottom"/>
          </w:tcPr>
          <w:p w14:paraId="7A738877" w14:textId="77777777" w:rsidR="00377C47" w:rsidRPr="00914D93" w:rsidRDefault="00377C47" w:rsidP="00377C47">
            <w:pPr>
              <w:pStyle w:val="08-Tabelageral"/>
              <w:rPr>
                <w:rFonts w:cs="Arial"/>
              </w:rPr>
            </w:pPr>
            <w:r w:rsidRPr="00914D93">
              <w:rPr>
                <w:rFonts w:cs="Arial"/>
              </w:rPr>
              <w:t>730.075</w:t>
            </w:r>
          </w:p>
        </w:tc>
        <w:tc>
          <w:tcPr>
            <w:tcW w:w="189" w:type="dxa"/>
            <w:tcBorders>
              <w:top w:val="nil"/>
              <w:left w:val="nil"/>
              <w:right w:val="nil"/>
            </w:tcBorders>
            <w:shd w:val="clear" w:color="auto" w:fill="auto"/>
            <w:noWrap/>
            <w:vAlign w:val="bottom"/>
            <w:hideMark/>
          </w:tcPr>
          <w:p w14:paraId="3D474680" w14:textId="77777777" w:rsidR="00377C47" w:rsidRPr="00914D93" w:rsidRDefault="00377C47" w:rsidP="00377C47">
            <w:pPr>
              <w:pStyle w:val="08-Tabelageral"/>
              <w:rPr>
                <w:rFonts w:cs="Arial"/>
              </w:rPr>
            </w:pPr>
          </w:p>
        </w:tc>
        <w:tc>
          <w:tcPr>
            <w:tcW w:w="1248" w:type="dxa"/>
            <w:tcBorders>
              <w:top w:val="nil"/>
              <w:left w:val="nil"/>
              <w:right w:val="nil"/>
            </w:tcBorders>
            <w:shd w:val="clear" w:color="auto" w:fill="auto"/>
            <w:noWrap/>
            <w:vAlign w:val="bottom"/>
            <w:hideMark/>
          </w:tcPr>
          <w:p w14:paraId="72686D58" w14:textId="77777777" w:rsidR="00377C47" w:rsidRPr="00914D93" w:rsidRDefault="00377C47" w:rsidP="00377C47">
            <w:pPr>
              <w:pStyle w:val="08-Tabelageral"/>
              <w:rPr>
                <w:rFonts w:cs="Arial"/>
              </w:rPr>
            </w:pPr>
            <w:r w:rsidRPr="00914D93">
              <w:rPr>
                <w:rFonts w:cs="Arial"/>
              </w:rPr>
              <w:t>--</w:t>
            </w:r>
          </w:p>
        </w:tc>
        <w:tc>
          <w:tcPr>
            <w:tcW w:w="1094" w:type="dxa"/>
            <w:tcBorders>
              <w:top w:val="nil"/>
              <w:left w:val="nil"/>
              <w:right w:val="nil"/>
            </w:tcBorders>
            <w:shd w:val="clear" w:color="auto" w:fill="auto"/>
            <w:noWrap/>
            <w:vAlign w:val="bottom"/>
            <w:hideMark/>
          </w:tcPr>
          <w:p w14:paraId="2B37C8CC" w14:textId="77777777" w:rsidR="00377C47" w:rsidRPr="00914D93" w:rsidRDefault="00377C47" w:rsidP="00377C47">
            <w:pPr>
              <w:pStyle w:val="08-Tabelageral"/>
              <w:rPr>
                <w:rFonts w:cs="Arial"/>
              </w:rPr>
            </w:pPr>
            <w:r w:rsidRPr="00914D93">
              <w:rPr>
                <w:rFonts w:cs="Arial"/>
              </w:rPr>
              <w:t>524.884</w:t>
            </w:r>
          </w:p>
        </w:tc>
        <w:tc>
          <w:tcPr>
            <w:tcW w:w="1330" w:type="dxa"/>
            <w:tcBorders>
              <w:top w:val="nil"/>
              <w:left w:val="nil"/>
              <w:right w:val="nil"/>
            </w:tcBorders>
            <w:shd w:val="clear" w:color="auto" w:fill="auto"/>
            <w:noWrap/>
            <w:vAlign w:val="bottom"/>
            <w:hideMark/>
          </w:tcPr>
          <w:p w14:paraId="161F0F75" w14:textId="77777777" w:rsidR="00377C47" w:rsidRPr="00914D93" w:rsidRDefault="00377C47" w:rsidP="00377C47">
            <w:pPr>
              <w:pStyle w:val="08-Tabelageral"/>
              <w:rPr>
                <w:rFonts w:cs="Arial"/>
              </w:rPr>
            </w:pPr>
            <w:r w:rsidRPr="00914D93">
              <w:rPr>
                <w:rFonts w:cs="Arial"/>
              </w:rPr>
              <w:t>524.884</w:t>
            </w:r>
          </w:p>
        </w:tc>
      </w:tr>
      <w:tr w:rsidR="00377C47" w:rsidRPr="00914D93" w14:paraId="4FDD9657" w14:textId="77777777" w:rsidTr="00377C47">
        <w:trPr>
          <w:trHeight w:val="265"/>
        </w:trPr>
        <w:tc>
          <w:tcPr>
            <w:tcW w:w="2056" w:type="dxa"/>
            <w:tcBorders>
              <w:top w:val="nil"/>
              <w:left w:val="nil"/>
              <w:bottom w:val="single" w:sz="2" w:space="0" w:color="8EAADB" w:themeColor="accent5" w:themeTint="99"/>
              <w:right w:val="nil"/>
            </w:tcBorders>
            <w:shd w:val="clear" w:color="000000" w:fill="D9E2F3"/>
            <w:noWrap/>
            <w:vAlign w:val="bottom"/>
            <w:hideMark/>
          </w:tcPr>
          <w:p w14:paraId="6EC1CC39" w14:textId="77777777" w:rsidR="00377C47" w:rsidRPr="00914D93" w:rsidRDefault="00377C47" w:rsidP="00377C47">
            <w:pPr>
              <w:pStyle w:val="08-Tabelageral"/>
              <w:jc w:val="left"/>
              <w:rPr>
                <w:rFonts w:cs="Arial"/>
                <w:b/>
              </w:rPr>
            </w:pPr>
            <w:r w:rsidRPr="00914D93">
              <w:rPr>
                <w:rFonts w:cs="Arial"/>
                <w:b/>
              </w:rPr>
              <w:t>Total</w:t>
            </w:r>
          </w:p>
        </w:tc>
        <w:tc>
          <w:tcPr>
            <w:tcW w:w="1313" w:type="dxa"/>
            <w:tcBorders>
              <w:top w:val="nil"/>
              <w:left w:val="nil"/>
              <w:bottom w:val="single" w:sz="2" w:space="0" w:color="8EAADB" w:themeColor="accent5" w:themeTint="99"/>
              <w:right w:val="nil"/>
            </w:tcBorders>
            <w:shd w:val="clear" w:color="000000" w:fill="D9E2F3"/>
            <w:noWrap/>
            <w:vAlign w:val="bottom"/>
          </w:tcPr>
          <w:p w14:paraId="1BC4AB2F" w14:textId="77777777" w:rsidR="00377C47" w:rsidRPr="00914D93" w:rsidRDefault="00377C47" w:rsidP="00377C47">
            <w:pPr>
              <w:pStyle w:val="08-Tabelageral"/>
              <w:rPr>
                <w:rFonts w:cs="Arial"/>
                <w:b/>
              </w:rPr>
            </w:pPr>
            <w:r w:rsidRPr="00914D93">
              <w:rPr>
                <w:rFonts w:cs="Arial"/>
                <w:b/>
              </w:rPr>
              <w:t>4.572.119</w:t>
            </w:r>
          </w:p>
        </w:tc>
        <w:tc>
          <w:tcPr>
            <w:tcW w:w="1200" w:type="dxa"/>
            <w:tcBorders>
              <w:top w:val="nil"/>
              <w:left w:val="nil"/>
              <w:bottom w:val="single" w:sz="2" w:space="0" w:color="8EAADB" w:themeColor="accent5" w:themeTint="99"/>
              <w:right w:val="nil"/>
            </w:tcBorders>
            <w:shd w:val="clear" w:color="000000" w:fill="D9E2F3"/>
            <w:noWrap/>
            <w:vAlign w:val="bottom"/>
          </w:tcPr>
          <w:p w14:paraId="62E7E2F1" w14:textId="77777777" w:rsidR="00377C47" w:rsidRPr="00914D93" w:rsidRDefault="00377C47" w:rsidP="00377C47">
            <w:pPr>
              <w:pStyle w:val="08-Tabelageral"/>
              <w:rPr>
                <w:rFonts w:cs="Arial"/>
                <w:b/>
              </w:rPr>
            </w:pPr>
            <w:r w:rsidRPr="00914D93">
              <w:rPr>
                <w:rFonts w:cs="Arial"/>
                <w:b/>
              </w:rPr>
              <w:t>730.075</w:t>
            </w:r>
          </w:p>
        </w:tc>
        <w:tc>
          <w:tcPr>
            <w:tcW w:w="1305" w:type="dxa"/>
            <w:tcBorders>
              <w:top w:val="nil"/>
              <w:left w:val="nil"/>
              <w:bottom w:val="single" w:sz="2" w:space="0" w:color="8EAADB" w:themeColor="accent5" w:themeTint="99"/>
              <w:right w:val="nil"/>
            </w:tcBorders>
            <w:shd w:val="clear" w:color="000000" w:fill="D9E2F3"/>
            <w:noWrap/>
            <w:vAlign w:val="bottom"/>
          </w:tcPr>
          <w:p w14:paraId="74FA3295" w14:textId="77777777" w:rsidR="00377C47" w:rsidRPr="00914D93" w:rsidRDefault="00377C47" w:rsidP="00377C47">
            <w:pPr>
              <w:pStyle w:val="08-Tabelageral"/>
              <w:rPr>
                <w:rFonts w:cs="Arial"/>
                <w:b/>
              </w:rPr>
            </w:pPr>
            <w:r w:rsidRPr="00914D93">
              <w:rPr>
                <w:rFonts w:cs="Arial"/>
                <w:b/>
              </w:rPr>
              <w:t>5.302.194</w:t>
            </w:r>
          </w:p>
        </w:tc>
        <w:tc>
          <w:tcPr>
            <w:tcW w:w="189" w:type="dxa"/>
            <w:tcBorders>
              <w:top w:val="nil"/>
              <w:left w:val="nil"/>
              <w:bottom w:val="single" w:sz="2" w:space="0" w:color="8EAADB" w:themeColor="accent5" w:themeTint="99"/>
              <w:right w:val="nil"/>
            </w:tcBorders>
            <w:shd w:val="clear" w:color="000000" w:fill="D9E2F3"/>
            <w:noWrap/>
            <w:vAlign w:val="bottom"/>
            <w:hideMark/>
          </w:tcPr>
          <w:p w14:paraId="3D7361B6" w14:textId="77777777" w:rsidR="00377C47" w:rsidRPr="00914D93" w:rsidRDefault="00377C47" w:rsidP="00377C47">
            <w:pPr>
              <w:pStyle w:val="08-Tabelageral"/>
              <w:rPr>
                <w:rFonts w:cs="Arial"/>
                <w:b/>
              </w:rPr>
            </w:pPr>
            <w:r w:rsidRPr="00914D93">
              <w:rPr>
                <w:rFonts w:cs="Arial"/>
                <w:b/>
              </w:rPr>
              <w:t> </w:t>
            </w:r>
          </w:p>
        </w:tc>
        <w:tc>
          <w:tcPr>
            <w:tcW w:w="1248" w:type="dxa"/>
            <w:tcBorders>
              <w:top w:val="nil"/>
              <w:left w:val="nil"/>
              <w:bottom w:val="single" w:sz="2" w:space="0" w:color="8EAADB" w:themeColor="accent5" w:themeTint="99"/>
              <w:right w:val="nil"/>
            </w:tcBorders>
            <w:shd w:val="clear" w:color="000000" w:fill="D9E2F3"/>
            <w:noWrap/>
            <w:vAlign w:val="bottom"/>
            <w:hideMark/>
          </w:tcPr>
          <w:p w14:paraId="0E784608" w14:textId="77777777" w:rsidR="00377C47" w:rsidRPr="00914D93" w:rsidRDefault="00377C47" w:rsidP="00377C47">
            <w:pPr>
              <w:pStyle w:val="08-Tabelageral"/>
              <w:rPr>
                <w:rFonts w:cs="Arial"/>
                <w:b/>
              </w:rPr>
            </w:pPr>
            <w:r w:rsidRPr="00914D93">
              <w:rPr>
                <w:rFonts w:cs="Arial"/>
                <w:b/>
              </w:rPr>
              <w:t>7.841.439</w:t>
            </w:r>
          </w:p>
        </w:tc>
        <w:tc>
          <w:tcPr>
            <w:tcW w:w="1094" w:type="dxa"/>
            <w:tcBorders>
              <w:top w:val="nil"/>
              <w:left w:val="nil"/>
              <w:bottom w:val="single" w:sz="2" w:space="0" w:color="8EAADB" w:themeColor="accent5" w:themeTint="99"/>
              <w:right w:val="nil"/>
            </w:tcBorders>
            <w:shd w:val="clear" w:color="000000" w:fill="D9E2F3"/>
            <w:noWrap/>
            <w:vAlign w:val="bottom"/>
            <w:hideMark/>
          </w:tcPr>
          <w:p w14:paraId="37235C40" w14:textId="77777777" w:rsidR="00377C47" w:rsidRPr="00914D93" w:rsidRDefault="00377C47" w:rsidP="00377C47">
            <w:pPr>
              <w:pStyle w:val="08-Tabelageral"/>
              <w:rPr>
                <w:rFonts w:cs="Arial"/>
                <w:b/>
              </w:rPr>
            </w:pPr>
            <w:r w:rsidRPr="00914D93">
              <w:rPr>
                <w:rFonts w:cs="Arial"/>
                <w:b/>
              </w:rPr>
              <w:t>524.884</w:t>
            </w:r>
          </w:p>
        </w:tc>
        <w:tc>
          <w:tcPr>
            <w:tcW w:w="1330" w:type="dxa"/>
            <w:tcBorders>
              <w:top w:val="nil"/>
              <w:left w:val="nil"/>
              <w:bottom w:val="single" w:sz="2" w:space="0" w:color="8EAADB" w:themeColor="accent5" w:themeTint="99"/>
              <w:right w:val="nil"/>
            </w:tcBorders>
            <w:shd w:val="clear" w:color="000000" w:fill="D9E2F3"/>
            <w:noWrap/>
            <w:vAlign w:val="bottom"/>
            <w:hideMark/>
          </w:tcPr>
          <w:p w14:paraId="6296D7B1" w14:textId="77777777" w:rsidR="00377C47" w:rsidRPr="00914D93" w:rsidRDefault="00377C47" w:rsidP="00377C47">
            <w:pPr>
              <w:pStyle w:val="08-Tabelageral"/>
              <w:rPr>
                <w:rFonts w:cs="Arial"/>
                <w:b/>
              </w:rPr>
            </w:pPr>
            <w:r w:rsidRPr="00914D93">
              <w:rPr>
                <w:rFonts w:cs="Arial"/>
                <w:b/>
              </w:rPr>
              <w:t>8.366.323</w:t>
            </w:r>
          </w:p>
        </w:tc>
      </w:tr>
      <w:bookmarkEnd w:id="35"/>
    </w:tbl>
    <w:p w14:paraId="02DD56CF" w14:textId="77777777" w:rsidR="00377C47" w:rsidRPr="00914D93" w:rsidRDefault="00377C47">
      <w:pPr>
        <w:rPr>
          <w:rFonts w:cs="Arial"/>
          <w:b/>
          <w:color w:val="1F4E79" w:themeColor="accent1" w:themeShade="80"/>
          <w:szCs w:val="18"/>
        </w:rPr>
      </w:pPr>
    </w:p>
    <w:p w14:paraId="7A7586BC" w14:textId="0057F674" w:rsidR="005061D2" w:rsidRPr="00914D93" w:rsidRDefault="00377C47" w:rsidP="005D1684">
      <w:pPr>
        <w:pStyle w:val="07-Legenda"/>
        <w:shd w:val="clear" w:color="auto" w:fill="FFFFFF" w:themeFill="background1"/>
        <w:tabs>
          <w:tab w:val="clear" w:pos="284"/>
          <w:tab w:val="left" w:pos="0"/>
          <w:tab w:val="left" w:pos="3686"/>
        </w:tabs>
        <w:rPr>
          <w:rFonts w:eastAsiaTheme="majorEastAsia" w:cs="Arial"/>
          <w:color w:val="1F4E79" w:themeColor="accent1" w:themeShade="80"/>
          <w:spacing w:val="0"/>
          <w:sz w:val="20"/>
          <w:szCs w:val="32"/>
          <w:lang w:eastAsia="en-US"/>
        </w:rPr>
      </w:pPr>
      <w:r w:rsidRPr="00914D93">
        <w:rPr>
          <w:rFonts w:eastAsiaTheme="majorEastAsia" w:cs="Arial"/>
          <w:b/>
          <w:spacing w:val="0"/>
          <w:sz w:val="20"/>
          <w:szCs w:val="32"/>
          <w:lang w:eastAsia="en-US"/>
        </w:rPr>
        <w:fldChar w:fldCharType="end"/>
      </w:r>
    </w:p>
    <w:p w14:paraId="0B0247B7" w14:textId="77777777" w:rsidR="008B3917" w:rsidRPr="00914D93" w:rsidRDefault="008B3917" w:rsidP="008B3917">
      <w:pPr>
        <w:rPr>
          <w:rFonts w:eastAsiaTheme="majorEastAsia" w:cs="Arial"/>
          <w:color w:val="1F4E79" w:themeColor="accent1" w:themeShade="80"/>
          <w:sz w:val="20"/>
          <w:szCs w:val="32"/>
        </w:rPr>
      </w:pPr>
    </w:p>
    <w:p w14:paraId="047C9D69" w14:textId="33D199B3" w:rsidR="008B3917" w:rsidRPr="00914D93" w:rsidRDefault="008B3917" w:rsidP="008B3917">
      <w:pPr>
        <w:rPr>
          <w:rFonts w:cs="Arial"/>
          <w:lang w:eastAsia="pt-BR"/>
        </w:rPr>
        <w:sectPr w:rsidR="008B3917" w:rsidRPr="00914D93" w:rsidSect="00985EA9">
          <w:headerReference w:type="even" r:id="rId27"/>
          <w:headerReference w:type="default" r:id="rId28"/>
          <w:footerReference w:type="default" r:id="rId29"/>
          <w:headerReference w:type="first" r:id="rId30"/>
          <w:footerReference w:type="first" r:id="rId31"/>
          <w:pgSz w:w="11906" w:h="16838" w:code="9"/>
          <w:pgMar w:top="1134" w:right="1134" w:bottom="1134" w:left="1134" w:header="709" w:footer="709" w:gutter="0"/>
          <w:cols w:space="708"/>
          <w:docGrid w:linePitch="360"/>
        </w:sectPr>
      </w:pPr>
    </w:p>
    <w:p w14:paraId="7106FA2B" w14:textId="2D47FBC8" w:rsidR="00377C47" w:rsidRPr="00914D93" w:rsidRDefault="00377C47" w:rsidP="00024751">
      <w:pPr>
        <w:pStyle w:val="02-TtulodeNota"/>
        <w:rPr>
          <w:rFonts w:cs="Arial"/>
          <w:color w:val="1F4E79" w:themeColor="accent1" w:themeShade="80"/>
        </w:rPr>
      </w:pPr>
      <w:r w:rsidRPr="00914D93">
        <w:rPr>
          <w:rFonts w:cs="Arial"/>
        </w:rPr>
        <w:lastRenderedPageBreak/>
        <w:fldChar w:fldCharType="begin"/>
      </w:r>
      <w:r w:rsidRPr="00914D93">
        <w:rPr>
          <w:rFonts w:cs="Arial"/>
        </w:rPr>
        <w:instrText xml:space="preserve"> INCLUDETEXT  "G:\\Confidencial\\PUBLICAÇÃO\\BB Seguridade\\2020\\1T2020\\Notas Explicativas\\Nota 9 - Investimentos em Participações Societárias\\Nota 9 - Investimentos.docx"  \* MERGEFORMAT </w:instrText>
      </w:r>
      <w:r w:rsidRPr="00914D93">
        <w:rPr>
          <w:rFonts w:cs="Arial"/>
        </w:rPr>
        <w:fldChar w:fldCharType="separate"/>
      </w:r>
      <w:bookmarkStart w:id="36" w:name="_Toc39135275"/>
      <w:r w:rsidRPr="00914D93">
        <w:rPr>
          <w:rFonts w:cs="Arial"/>
          <w:color w:val="1F4E79" w:themeColor="accent1" w:themeShade="80"/>
        </w:rPr>
        <w:t>9 – INVESTIMENTOS EM PARTICIPAÇÕES SOCIETÁRIAS</w:t>
      </w:r>
      <w:bookmarkEnd w:id="36"/>
    </w:p>
    <w:p w14:paraId="33B82840" w14:textId="77777777" w:rsidR="00377C47" w:rsidRPr="00914D93" w:rsidRDefault="00377C47" w:rsidP="00377C47">
      <w:pPr>
        <w:pStyle w:val="01-TtulodeNota"/>
        <w:spacing w:before="0" w:after="0"/>
        <w:jc w:val="left"/>
        <w:rPr>
          <w:rFonts w:cs="Arial"/>
          <w:color w:val="1F4E79" w:themeColor="accent1" w:themeShade="80"/>
          <w:sz w:val="16"/>
          <w:szCs w:val="16"/>
        </w:rPr>
      </w:pPr>
    </w:p>
    <w:p w14:paraId="3AECF6FE" w14:textId="77777777" w:rsidR="00377C47" w:rsidRPr="00914D93" w:rsidRDefault="00377C47" w:rsidP="00377C47">
      <w:pPr>
        <w:pStyle w:val="01-TtulodeNota"/>
        <w:spacing w:before="0" w:after="0"/>
        <w:jc w:val="left"/>
        <w:rPr>
          <w:rFonts w:cs="Arial"/>
          <w:color w:val="1F4E79" w:themeColor="accent1" w:themeShade="80"/>
        </w:rPr>
      </w:pPr>
      <w:r w:rsidRPr="00914D93">
        <w:rPr>
          <w:rFonts w:cs="Arial"/>
          <w:color w:val="1F4E79" w:themeColor="accent1" w:themeShade="80"/>
        </w:rPr>
        <w:t>a) Participações Societárias Avaliadas pelo Método de Equivalência Patrimonial</w:t>
      </w:r>
    </w:p>
    <w:p w14:paraId="2FCC3CA6" w14:textId="77777777" w:rsidR="00377C47" w:rsidRPr="003160DD" w:rsidRDefault="00377C47" w:rsidP="00377C47">
      <w:pPr>
        <w:pStyle w:val="01-TtulodeNota"/>
        <w:spacing w:before="0" w:after="0"/>
        <w:jc w:val="right"/>
        <w:rPr>
          <w:rFonts w:cs="Arial"/>
          <w:sz w:val="14"/>
          <w:szCs w:val="14"/>
        </w:rPr>
      </w:pPr>
      <w:r w:rsidRPr="003160DD">
        <w:rPr>
          <w:rFonts w:cs="Arial"/>
          <w:sz w:val="14"/>
          <w:szCs w:val="14"/>
        </w:rPr>
        <w:t xml:space="preserve">R$ mil </w:t>
      </w:r>
    </w:p>
    <w:tbl>
      <w:tblPr>
        <w:tblStyle w:val="TabeladeLista6Colorida-nfase510"/>
        <w:tblW w:w="14884" w:type="dxa"/>
        <w:tblInd w:w="108" w:type="dxa"/>
        <w:tblLayout w:type="fixed"/>
        <w:tblLook w:val="04A0" w:firstRow="1" w:lastRow="0" w:firstColumn="1" w:lastColumn="0" w:noHBand="0" w:noVBand="1"/>
      </w:tblPr>
      <w:tblGrid>
        <w:gridCol w:w="3789"/>
        <w:gridCol w:w="1065"/>
        <w:gridCol w:w="983"/>
        <w:gridCol w:w="236"/>
        <w:gridCol w:w="1302"/>
        <w:gridCol w:w="1117"/>
        <w:gridCol w:w="1332"/>
        <w:gridCol w:w="902"/>
        <w:gridCol w:w="1261"/>
        <w:gridCol w:w="1251"/>
        <w:gridCol w:w="238"/>
        <w:gridCol w:w="1408"/>
      </w:tblGrid>
      <w:tr w:rsidR="00377C47" w:rsidRPr="00914D93" w14:paraId="5507CB72" w14:textId="77777777" w:rsidTr="00377C47">
        <w:trPr>
          <w:cnfStyle w:val="100000000000" w:firstRow="1" w:lastRow="0" w:firstColumn="0" w:lastColumn="0" w:oddVBand="0" w:evenVBand="0" w:oddHBand="0" w:evenHBand="0" w:firstRowFirstColumn="0" w:firstRowLastColumn="0" w:lastRowFirstColumn="0" w:lastRowLastColumn="0"/>
          <w:trHeight w:hRule="exact" w:val="539"/>
        </w:trPr>
        <w:tc>
          <w:tcPr>
            <w:cnfStyle w:val="001000000000" w:firstRow="0" w:lastRow="0" w:firstColumn="1" w:lastColumn="0" w:oddVBand="0" w:evenVBand="0" w:oddHBand="0" w:evenHBand="0" w:firstRowFirstColumn="0" w:firstRowLastColumn="0" w:lastRowFirstColumn="0" w:lastRowLastColumn="0"/>
            <w:tcW w:w="3789" w:type="dxa"/>
            <w:tcBorders>
              <w:top w:val="single" w:sz="2" w:space="0" w:color="8EAADB" w:themeColor="accent5" w:themeTint="99"/>
              <w:bottom w:val="nil"/>
            </w:tcBorders>
            <w:vAlign w:val="center"/>
          </w:tcPr>
          <w:p w14:paraId="493F85FE" w14:textId="77777777" w:rsidR="00377C47" w:rsidRPr="00914D93" w:rsidRDefault="00377C47" w:rsidP="00377C47">
            <w:pPr>
              <w:rPr>
                <w:rFonts w:cs="Arial"/>
                <w:sz w:val="14"/>
                <w:szCs w:val="14"/>
              </w:rPr>
            </w:pPr>
            <w:r w:rsidRPr="00914D93">
              <w:rPr>
                <w:rFonts w:cs="Arial"/>
                <w:sz w:val="14"/>
                <w:szCs w:val="14"/>
              </w:rPr>
              <w:t>Empresas</w:t>
            </w:r>
          </w:p>
        </w:tc>
        <w:tc>
          <w:tcPr>
            <w:tcW w:w="1065" w:type="dxa"/>
            <w:tcBorders>
              <w:top w:val="single" w:sz="2" w:space="0" w:color="8EAADB" w:themeColor="accent5" w:themeTint="99"/>
              <w:bottom w:val="nil"/>
            </w:tcBorders>
            <w:vAlign w:val="center"/>
          </w:tcPr>
          <w:p w14:paraId="25044B60"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2" w:space="0" w:color="8EAADB" w:themeColor="accent5" w:themeTint="99"/>
              <w:bottom w:val="nil"/>
            </w:tcBorders>
            <w:vAlign w:val="center"/>
          </w:tcPr>
          <w:p w14:paraId="30CC5D25"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2B1E21EB"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11" w:type="dxa"/>
            <w:gridSpan w:val="8"/>
            <w:tcBorders>
              <w:top w:val="single" w:sz="2" w:space="0" w:color="8EAADB" w:themeColor="accent5" w:themeTint="99"/>
              <w:bottom w:val="single" w:sz="2" w:space="0" w:color="8EAADB" w:themeColor="accent5" w:themeTint="99"/>
            </w:tcBorders>
            <w:vAlign w:val="center"/>
          </w:tcPr>
          <w:p w14:paraId="3E08072B"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Controlador</w:t>
            </w:r>
          </w:p>
        </w:tc>
      </w:tr>
      <w:tr w:rsidR="00377C47" w:rsidRPr="00914D93" w14:paraId="7EF8DD0A" w14:textId="77777777" w:rsidTr="00377C47">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3789" w:type="dxa"/>
            <w:tcBorders>
              <w:top w:val="nil"/>
              <w:bottom w:val="nil"/>
            </w:tcBorders>
            <w:shd w:val="clear" w:color="auto" w:fill="D9E2F3" w:themeFill="accent5" w:themeFillTint="33"/>
            <w:vAlign w:val="center"/>
          </w:tcPr>
          <w:p w14:paraId="2714B18D" w14:textId="77777777" w:rsidR="00377C47" w:rsidRPr="00914D93" w:rsidRDefault="00377C47" w:rsidP="00377C47">
            <w:pPr>
              <w:rPr>
                <w:rFonts w:cs="Arial"/>
                <w:sz w:val="14"/>
                <w:szCs w:val="14"/>
              </w:rPr>
            </w:pPr>
          </w:p>
        </w:tc>
        <w:tc>
          <w:tcPr>
            <w:tcW w:w="1065" w:type="dxa"/>
            <w:tcBorders>
              <w:top w:val="nil"/>
              <w:bottom w:val="nil"/>
            </w:tcBorders>
            <w:shd w:val="clear" w:color="auto" w:fill="D9E2F3" w:themeFill="accent5" w:themeFillTint="33"/>
            <w:vAlign w:val="center"/>
          </w:tcPr>
          <w:p w14:paraId="5FEC3F98"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Capital Social</w:t>
            </w:r>
          </w:p>
        </w:tc>
        <w:tc>
          <w:tcPr>
            <w:tcW w:w="983" w:type="dxa"/>
            <w:tcBorders>
              <w:top w:val="nil"/>
              <w:bottom w:val="nil"/>
            </w:tcBorders>
            <w:shd w:val="clear" w:color="auto" w:fill="D9E2F3" w:themeFill="accent5" w:themeFillTint="33"/>
            <w:vAlign w:val="center"/>
          </w:tcPr>
          <w:p w14:paraId="05508E1A"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Patrimônio </w:t>
            </w:r>
            <w:proofErr w:type="gramStart"/>
            <w:r w:rsidRPr="00914D93">
              <w:rPr>
                <w:rFonts w:cs="Arial"/>
                <w:b/>
                <w:sz w:val="14"/>
                <w:szCs w:val="14"/>
              </w:rPr>
              <w:t>Líquido</w:t>
            </w:r>
            <w:r w:rsidRPr="00914D93">
              <w:rPr>
                <w:rFonts w:cs="Arial"/>
                <w:b/>
                <w:sz w:val="14"/>
                <w:szCs w:val="14"/>
                <w:vertAlign w:val="superscript"/>
              </w:rPr>
              <w:t>(</w:t>
            </w:r>
            <w:proofErr w:type="gramEnd"/>
            <w:r w:rsidRPr="00914D93">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7E6833CA"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302" w:type="dxa"/>
            <w:tcBorders>
              <w:top w:val="nil"/>
              <w:bottom w:val="nil"/>
            </w:tcBorders>
            <w:shd w:val="clear" w:color="auto" w:fill="D9E2F3" w:themeFill="accent5" w:themeFillTint="33"/>
            <w:vAlign w:val="center"/>
          </w:tcPr>
          <w:p w14:paraId="7E97BCF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61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3A8324"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Movimentações</w:t>
            </w:r>
          </w:p>
          <w:p w14:paraId="45C5C356"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01.01 a 31.03.2020</w:t>
            </w:r>
          </w:p>
        </w:tc>
        <w:tc>
          <w:tcPr>
            <w:tcW w:w="1251" w:type="dxa"/>
            <w:tcBorders>
              <w:top w:val="single" w:sz="2" w:space="0" w:color="8EAADB" w:themeColor="accent5" w:themeTint="99"/>
              <w:bottom w:val="nil"/>
            </w:tcBorders>
            <w:shd w:val="clear" w:color="auto" w:fill="D9E2F3" w:themeFill="accent5" w:themeFillTint="33"/>
            <w:vAlign w:val="center"/>
          </w:tcPr>
          <w:p w14:paraId="4EE38A1D"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8" w:type="dxa"/>
            <w:tcBorders>
              <w:top w:val="single" w:sz="2" w:space="0" w:color="8EAADB" w:themeColor="accent5" w:themeTint="99"/>
              <w:bottom w:val="nil"/>
            </w:tcBorders>
            <w:shd w:val="clear" w:color="auto" w:fill="D9E2F3" w:themeFill="accent5" w:themeFillTint="33"/>
            <w:vAlign w:val="center"/>
          </w:tcPr>
          <w:p w14:paraId="0A366C81"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4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ED4EE7"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Resultado de Equivalência Patrimonial</w:t>
            </w:r>
          </w:p>
        </w:tc>
      </w:tr>
      <w:tr w:rsidR="00377C47" w:rsidRPr="00914D93" w14:paraId="680C2D79" w14:textId="77777777" w:rsidTr="00377C47">
        <w:trPr>
          <w:cnfStyle w:val="000000010000" w:firstRow="0" w:lastRow="0" w:firstColumn="0" w:lastColumn="0" w:oddVBand="0" w:evenVBand="0" w:oddHBand="0" w:evenHBand="1" w:firstRowFirstColumn="0" w:firstRowLastColumn="0" w:lastRowFirstColumn="0" w:lastRowLastColumn="0"/>
          <w:trHeight w:hRule="exact" w:val="568"/>
        </w:trPr>
        <w:tc>
          <w:tcPr>
            <w:cnfStyle w:val="001000000000" w:firstRow="0" w:lastRow="0" w:firstColumn="1" w:lastColumn="0" w:oddVBand="0" w:evenVBand="0" w:oddHBand="0" w:evenHBand="0" w:firstRowFirstColumn="0" w:firstRowLastColumn="0" w:lastRowFirstColumn="0" w:lastRowLastColumn="0"/>
            <w:tcW w:w="3789" w:type="dxa"/>
            <w:tcBorders>
              <w:top w:val="nil"/>
              <w:bottom w:val="single" w:sz="4" w:space="0" w:color="8EAADB" w:themeColor="accent5" w:themeTint="99"/>
            </w:tcBorders>
            <w:vAlign w:val="center"/>
          </w:tcPr>
          <w:p w14:paraId="2C44C2C4" w14:textId="77777777" w:rsidR="00377C47" w:rsidRPr="00914D93" w:rsidRDefault="00377C47" w:rsidP="00377C47">
            <w:pPr>
              <w:rPr>
                <w:rFonts w:cs="Arial"/>
                <w:sz w:val="14"/>
                <w:szCs w:val="14"/>
              </w:rPr>
            </w:pPr>
          </w:p>
        </w:tc>
        <w:tc>
          <w:tcPr>
            <w:tcW w:w="1065" w:type="dxa"/>
            <w:tcBorders>
              <w:top w:val="nil"/>
              <w:bottom w:val="single" w:sz="4" w:space="0" w:color="8EAADB" w:themeColor="accent5" w:themeTint="99"/>
            </w:tcBorders>
            <w:vAlign w:val="center"/>
          </w:tcPr>
          <w:p w14:paraId="64F0B60A"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3" w:type="dxa"/>
            <w:tcBorders>
              <w:top w:val="nil"/>
              <w:bottom w:val="single" w:sz="4" w:space="0" w:color="8EAADB" w:themeColor="accent5" w:themeTint="99"/>
            </w:tcBorders>
            <w:vAlign w:val="center"/>
          </w:tcPr>
          <w:p w14:paraId="01847980"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5235CB23"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302" w:type="dxa"/>
            <w:tcBorders>
              <w:top w:val="nil"/>
              <w:bottom w:val="single" w:sz="4" w:space="0" w:color="8EAADB" w:themeColor="accent5" w:themeTint="99"/>
            </w:tcBorders>
            <w:vAlign w:val="center"/>
          </w:tcPr>
          <w:p w14:paraId="74BEDAED"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31.12.2019</w:t>
            </w:r>
          </w:p>
        </w:tc>
        <w:tc>
          <w:tcPr>
            <w:tcW w:w="1117" w:type="dxa"/>
            <w:tcBorders>
              <w:top w:val="single" w:sz="2" w:space="0" w:color="8EAADB" w:themeColor="accent5" w:themeTint="99"/>
              <w:bottom w:val="single" w:sz="2" w:space="0" w:color="8EAADB" w:themeColor="accent5" w:themeTint="99"/>
            </w:tcBorders>
            <w:vAlign w:val="center"/>
          </w:tcPr>
          <w:p w14:paraId="58E199E7"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Dividendos/</w:t>
            </w:r>
          </w:p>
          <w:p w14:paraId="61DA0AA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JCP</w:t>
            </w:r>
          </w:p>
        </w:tc>
        <w:tc>
          <w:tcPr>
            <w:tcW w:w="1332" w:type="dxa"/>
            <w:tcBorders>
              <w:top w:val="single" w:sz="2" w:space="0" w:color="8EAADB" w:themeColor="accent5" w:themeTint="99"/>
              <w:bottom w:val="single" w:sz="2" w:space="0" w:color="8EAADB" w:themeColor="accent5" w:themeTint="99"/>
            </w:tcBorders>
            <w:vAlign w:val="center"/>
          </w:tcPr>
          <w:p w14:paraId="04D7C3C6"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Ajustes de Avaliação Patrimonial</w:t>
            </w:r>
          </w:p>
        </w:tc>
        <w:tc>
          <w:tcPr>
            <w:tcW w:w="902" w:type="dxa"/>
            <w:tcBorders>
              <w:top w:val="single" w:sz="2" w:space="0" w:color="8EAADB" w:themeColor="accent5" w:themeTint="99"/>
              <w:bottom w:val="single" w:sz="2" w:space="0" w:color="8EAADB" w:themeColor="accent5" w:themeTint="99"/>
            </w:tcBorders>
            <w:vAlign w:val="center"/>
          </w:tcPr>
          <w:p w14:paraId="647E3641"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Outros Eventos</w:t>
            </w:r>
          </w:p>
        </w:tc>
        <w:tc>
          <w:tcPr>
            <w:tcW w:w="1261" w:type="dxa"/>
            <w:tcBorders>
              <w:top w:val="single" w:sz="2" w:space="0" w:color="8EAADB" w:themeColor="accent5" w:themeTint="99"/>
              <w:bottom w:val="single" w:sz="2" w:space="0" w:color="8EAADB" w:themeColor="accent5" w:themeTint="99"/>
            </w:tcBorders>
            <w:vAlign w:val="center"/>
          </w:tcPr>
          <w:p w14:paraId="58F445B6"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Resultado de Equivalência Patrimonial</w:t>
            </w:r>
          </w:p>
        </w:tc>
        <w:tc>
          <w:tcPr>
            <w:tcW w:w="1251" w:type="dxa"/>
            <w:tcBorders>
              <w:top w:val="nil"/>
              <w:bottom w:val="single" w:sz="2" w:space="0" w:color="8EAADB" w:themeColor="accent5" w:themeTint="99"/>
            </w:tcBorders>
            <w:vAlign w:val="center"/>
          </w:tcPr>
          <w:p w14:paraId="2E2338C0"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31.03.2020</w:t>
            </w:r>
          </w:p>
        </w:tc>
        <w:tc>
          <w:tcPr>
            <w:tcW w:w="238" w:type="dxa"/>
            <w:tcBorders>
              <w:top w:val="nil"/>
              <w:bottom w:val="single" w:sz="2" w:space="0" w:color="8EAADB" w:themeColor="accent5" w:themeTint="99"/>
            </w:tcBorders>
            <w:vAlign w:val="center"/>
          </w:tcPr>
          <w:p w14:paraId="1844EB3B"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408" w:type="dxa"/>
            <w:tcBorders>
              <w:top w:val="single" w:sz="2" w:space="0" w:color="8EAADB" w:themeColor="accent5" w:themeTint="99"/>
              <w:bottom w:val="single" w:sz="2" w:space="0" w:color="8EAADB" w:themeColor="accent5" w:themeTint="99"/>
            </w:tcBorders>
            <w:vAlign w:val="center"/>
          </w:tcPr>
          <w:p w14:paraId="2700E2DE"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1º </w:t>
            </w:r>
            <w:proofErr w:type="spellStart"/>
            <w:r w:rsidRPr="00914D93">
              <w:rPr>
                <w:rFonts w:cs="Arial"/>
                <w:b/>
                <w:sz w:val="14"/>
                <w:szCs w:val="14"/>
              </w:rPr>
              <w:t>Trim</w:t>
            </w:r>
            <w:proofErr w:type="spellEnd"/>
            <w:r w:rsidRPr="00914D93">
              <w:rPr>
                <w:rFonts w:cs="Arial"/>
                <w:b/>
                <w:sz w:val="14"/>
                <w:szCs w:val="14"/>
              </w:rPr>
              <w:t>/2020</w:t>
            </w:r>
          </w:p>
        </w:tc>
      </w:tr>
      <w:tr w:rsidR="00377C47" w:rsidRPr="00914D93" w14:paraId="2A201272"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789" w:type="dxa"/>
            <w:tcBorders>
              <w:top w:val="single" w:sz="4" w:space="0" w:color="8EAADB" w:themeColor="accent5" w:themeTint="99"/>
              <w:bottom w:val="nil"/>
            </w:tcBorders>
            <w:vAlign w:val="center"/>
          </w:tcPr>
          <w:p w14:paraId="36395818" w14:textId="77777777" w:rsidR="00377C47" w:rsidRPr="00914D93" w:rsidRDefault="00377C47" w:rsidP="00377C47">
            <w:pPr>
              <w:pStyle w:val="08-Tabelageral"/>
              <w:jc w:val="left"/>
              <w:rPr>
                <w:rFonts w:cs="Arial"/>
                <w:b w:val="0"/>
                <w:bCs w:val="0"/>
                <w:szCs w:val="14"/>
              </w:rPr>
            </w:pPr>
            <w:r w:rsidRPr="00914D93">
              <w:rPr>
                <w:rFonts w:cs="Arial"/>
                <w:b w:val="0"/>
                <w:bCs w:val="0"/>
                <w:szCs w:val="14"/>
              </w:rPr>
              <w:t xml:space="preserve">BB Seguros Participações </w:t>
            </w:r>
            <w:proofErr w:type="gramStart"/>
            <w:r w:rsidRPr="00914D93">
              <w:rPr>
                <w:rFonts w:cs="Arial"/>
                <w:b w:val="0"/>
                <w:bCs w:val="0"/>
                <w:szCs w:val="14"/>
              </w:rPr>
              <w:t>S.A</w:t>
            </w:r>
            <w:proofErr w:type="gramEnd"/>
          </w:p>
        </w:tc>
        <w:tc>
          <w:tcPr>
            <w:tcW w:w="1065" w:type="dxa"/>
            <w:tcBorders>
              <w:top w:val="single" w:sz="4" w:space="0" w:color="8EAADB" w:themeColor="accent5" w:themeTint="99"/>
              <w:bottom w:val="nil"/>
            </w:tcBorders>
            <w:vAlign w:val="center"/>
          </w:tcPr>
          <w:p w14:paraId="50F56217"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4.210.872</w:t>
            </w:r>
          </w:p>
        </w:tc>
        <w:tc>
          <w:tcPr>
            <w:tcW w:w="983" w:type="dxa"/>
            <w:tcBorders>
              <w:top w:val="single" w:sz="4" w:space="0" w:color="8EAADB" w:themeColor="accent5" w:themeTint="99"/>
              <w:bottom w:val="nil"/>
            </w:tcBorders>
            <w:vAlign w:val="center"/>
          </w:tcPr>
          <w:p w14:paraId="70C0F03B"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5.786.412</w:t>
            </w:r>
          </w:p>
        </w:tc>
        <w:tc>
          <w:tcPr>
            <w:tcW w:w="236" w:type="dxa"/>
            <w:tcBorders>
              <w:top w:val="single" w:sz="4" w:space="0" w:color="8EAADB" w:themeColor="accent5" w:themeTint="99"/>
              <w:bottom w:val="nil"/>
            </w:tcBorders>
            <w:vAlign w:val="center"/>
          </w:tcPr>
          <w:p w14:paraId="34CD0C82"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single" w:sz="4" w:space="0" w:color="8EAADB" w:themeColor="accent5" w:themeTint="99"/>
              <w:bottom w:val="nil"/>
            </w:tcBorders>
            <w:vAlign w:val="center"/>
          </w:tcPr>
          <w:p w14:paraId="3965A17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5.431.395</w:t>
            </w:r>
          </w:p>
        </w:tc>
        <w:tc>
          <w:tcPr>
            <w:tcW w:w="1117" w:type="dxa"/>
            <w:tcBorders>
              <w:top w:val="single" w:sz="2" w:space="0" w:color="8EAADB" w:themeColor="accent5" w:themeTint="99"/>
              <w:bottom w:val="nil"/>
            </w:tcBorders>
            <w:vAlign w:val="center"/>
          </w:tcPr>
          <w:p w14:paraId="0AF0C5C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332" w:type="dxa"/>
            <w:tcBorders>
              <w:top w:val="single" w:sz="2" w:space="0" w:color="8EAADB" w:themeColor="accent5" w:themeTint="99"/>
              <w:bottom w:val="nil"/>
            </w:tcBorders>
            <w:vAlign w:val="center"/>
          </w:tcPr>
          <w:p w14:paraId="51DF16F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(35.080)</w:t>
            </w:r>
          </w:p>
        </w:tc>
        <w:tc>
          <w:tcPr>
            <w:tcW w:w="902" w:type="dxa"/>
            <w:tcBorders>
              <w:top w:val="single" w:sz="2" w:space="0" w:color="8EAADB" w:themeColor="accent5" w:themeTint="99"/>
              <w:bottom w:val="nil"/>
            </w:tcBorders>
            <w:vAlign w:val="center"/>
          </w:tcPr>
          <w:p w14:paraId="7680CEC1"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261" w:type="dxa"/>
            <w:tcBorders>
              <w:top w:val="single" w:sz="2" w:space="0" w:color="8EAADB" w:themeColor="accent5" w:themeTint="99"/>
              <w:bottom w:val="nil"/>
            </w:tcBorders>
            <w:vAlign w:val="center"/>
          </w:tcPr>
          <w:p w14:paraId="4688B7D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390.097</w:t>
            </w:r>
          </w:p>
        </w:tc>
        <w:tc>
          <w:tcPr>
            <w:tcW w:w="1251" w:type="dxa"/>
            <w:tcBorders>
              <w:top w:val="single" w:sz="2" w:space="0" w:color="8EAADB" w:themeColor="accent5" w:themeTint="99"/>
              <w:bottom w:val="nil"/>
            </w:tcBorders>
            <w:vAlign w:val="center"/>
          </w:tcPr>
          <w:p w14:paraId="0601014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5.786.412</w:t>
            </w:r>
          </w:p>
        </w:tc>
        <w:tc>
          <w:tcPr>
            <w:tcW w:w="238" w:type="dxa"/>
            <w:tcBorders>
              <w:top w:val="single" w:sz="2" w:space="0" w:color="8EAADB" w:themeColor="accent5" w:themeTint="99"/>
              <w:bottom w:val="nil"/>
            </w:tcBorders>
            <w:vAlign w:val="center"/>
          </w:tcPr>
          <w:p w14:paraId="6F9AE2A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8" w:type="dxa"/>
            <w:tcBorders>
              <w:top w:val="single" w:sz="2" w:space="0" w:color="8EAADB" w:themeColor="accent5" w:themeTint="99"/>
              <w:bottom w:val="nil"/>
            </w:tcBorders>
            <w:vAlign w:val="center"/>
          </w:tcPr>
          <w:p w14:paraId="23F5DCB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390.097</w:t>
            </w:r>
          </w:p>
        </w:tc>
      </w:tr>
      <w:tr w:rsidR="00377C47" w:rsidRPr="00914D93" w14:paraId="20E9FBC3"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789" w:type="dxa"/>
            <w:tcBorders>
              <w:top w:val="nil"/>
              <w:bottom w:val="nil"/>
            </w:tcBorders>
            <w:vAlign w:val="center"/>
          </w:tcPr>
          <w:p w14:paraId="2B707655" w14:textId="77777777" w:rsidR="00377C47" w:rsidRPr="00914D93" w:rsidRDefault="00377C47" w:rsidP="00377C47">
            <w:pPr>
              <w:pStyle w:val="08-Tabelageral"/>
              <w:jc w:val="left"/>
              <w:rPr>
                <w:rFonts w:cs="Arial"/>
                <w:b w:val="0"/>
              </w:rPr>
            </w:pPr>
            <w:r w:rsidRPr="00914D93">
              <w:rPr>
                <w:rFonts w:cs="Arial"/>
                <w:b w:val="0"/>
              </w:rPr>
              <w:t xml:space="preserve">BB Corretora de Seguros e Administradora de Bens </w:t>
            </w:r>
            <w:proofErr w:type="gramStart"/>
            <w:r w:rsidRPr="00914D93">
              <w:rPr>
                <w:rFonts w:cs="Arial"/>
                <w:b w:val="0"/>
              </w:rPr>
              <w:t>S.A</w:t>
            </w:r>
            <w:proofErr w:type="gramEnd"/>
          </w:p>
        </w:tc>
        <w:tc>
          <w:tcPr>
            <w:tcW w:w="1065" w:type="dxa"/>
            <w:tcBorders>
              <w:top w:val="nil"/>
              <w:bottom w:val="nil"/>
            </w:tcBorders>
            <w:vAlign w:val="center"/>
          </w:tcPr>
          <w:p w14:paraId="14786955" w14:textId="77777777" w:rsidR="00377C47" w:rsidRPr="00914D93" w:rsidRDefault="00377C47" w:rsidP="00377C47">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36.211</w:t>
            </w:r>
          </w:p>
        </w:tc>
        <w:tc>
          <w:tcPr>
            <w:tcW w:w="983" w:type="dxa"/>
            <w:tcBorders>
              <w:top w:val="nil"/>
              <w:bottom w:val="nil"/>
            </w:tcBorders>
            <w:vAlign w:val="center"/>
          </w:tcPr>
          <w:p w14:paraId="6A6D9C2C" w14:textId="77777777" w:rsidR="00377C47" w:rsidRPr="00914D93" w:rsidRDefault="00377C47" w:rsidP="00377C47">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525.040</w:t>
            </w:r>
          </w:p>
        </w:tc>
        <w:tc>
          <w:tcPr>
            <w:tcW w:w="236" w:type="dxa"/>
            <w:tcBorders>
              <w:top w:val="nil"/>
              <w:bottom w:val="nil"/>
            </w:tcBorders>
            <w:vAlign w:val="center"/>
          </w:tcPr>
          <w:p w14:paraId="0A0D29F7" w14:textId="77777777" w:rsidR="00377C47" w:rsidRPr="00914D93" w:rsidRDefault="00377C47" w:rsidP="00377C47">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302" w:type="dxa"/>
            <w:tcBorders>
              <w:top w:val="nil"/>
              <w:bottom w:val="nil"/>
            </w:tcBorders>
            <w:vAlign w:val="center"/>
          </w:tcPr>
          <w:p w14:paraId="360FA46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46.908</w:t>
            </w:r>
          </w:p>
        </w:tc>
        <w:tc>
          <w:tcPr>
            <w:tcW w:w="1117" w:type="dxa"/>
            <w:tcBorders>
              <w:top w:val="nil"/>
              <w:bottom w:val="nil"/>
            </w:tcBorders>
            <w:vAlign w:val="center"/>
          </w:tcPr>
          <w:p w14:paraId="1121C0D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2" w:type="dxa"/>
            <w:tcBorders>
              <w:top w:val="nil"/>
              <w:bottom w:val="nil"/>
            </w:tcBorders>
            <w:vAlign w:val="center"/>
          </w:tcPr>
          <w:p w14:paraId="56EF699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902" w:type="dxa"/>
            <w:tcBorders>
              <w:top w:val="nil"/>
              <w:bottom w:val="nil"/>
            </w:tcBorders>
            <w:vAlign w:val="center"/>
          </w:tcPr>
          <w:p w14:paraId="39B1D6B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261" w:type="dxa"/>
            <w:tcBorders>
              <w:top w:val="nil"/>
              <w:bottom w:val="nil"/>
            </w:tcBorders>
            <w:vAlign w:val="center"/>
          </w:tcPr>
          <w:p w14:paraId="7687DC2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478.132</w:t>
            </w:r>
          </w:p>
        </w:tc>
        <w:tc>
          <w:tcPr>
            <w:tcW w:w="1251" w:type="dxa"/>
            <w:tcBorders>
              <w:top w:val="nil"/>
              <w:bottom w:val="nil"/>
            </w:tcBorders>
            <w:vAlign w:val="center"/>
          </w:tcPr>
          <w:p w14:paraId="5516FAD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525.040</w:t>
            </w:r>
          </w:p>
        </w:tc>
        <w:tc>
          <w:tcPr>
            <w:tcW w:w="238" w:type="dxa"/>
            <w:tcBorders>
              <w:top w:val="nil"/>
              <w:bottom w:val="nil"/>
            </w:tcBorders>
            <w:vAlign w:val="center"/>
          </w:tcPr>
          <w:p w14:paraId="6DA32A5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08" w:type="dxa"/>
            <w:tcBorders>
              <w:top w:val="nil"/>
              <w:bottom w:val="nil"/>
            </w:tcBorders>
            <w:vAlign w:val="center"/>
          </w:tcPr>
          <w:p w14:paraId="279BD93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478.132</w:t>
            </w:r>
          </w:p>
        </w:tc>
      </w:tr>
      <w:tr w:rsidR="00377C47" w:rsidRPr="00914D93" w14:paraId="66953D97" w14:textId="77777777" w:rsidTr="00377C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89" w:type="dxa"/>
            <w:tcBorders>
              <w:top w:val="nil"/>
              <w:bottom w:val="single" w:sz="2" w:space="0" w:color="8EAADB" w:themeColor="accent5" w:themeTint="99"/>
            </w:tcBorders>
            <w:vAlign w:val="center"/>
          </w:tcPr>
          <w:p w14:paraId="4B6C3251" w14:textId="77777777" w:rsidR="00377C47" w:rsidRPr="00914D93" w:rsidRDefault="00377C47" w:rsidP="00377C47">
            <w:pPr>
              <w:pStyle w:val="08-Tabelageral"/>
              <w:jc w:val="left"/>
              <w:rPr>
                <w:rFonts w:cs="Arial"/>
              </w:rPr>
            </w:pPr>
            <w:r w:rsidRPr="00914D93">
              <w:rPr>
                <w:rFonts w:cs="Arial"/>
              </w:rPr>
              <w:t>Total das participações</w:t>
            </w:r>
          </w:p>
        </w:tc>
        <w:tc>
          <w:tcPr>
            <w:tcW w:w="1065" w:type="dxa"/>
            <w:tcBorders>
              <w:top w:val="nil"/>
              <w:bottom w:val="single" w:sz="2" w:space="0" w:color="8EAADB" w:themeColor="accent5" w:themeTint="99"/>
            </w:tcBorders>
            <w:vAlign w:val="center"/>
          </w:tcPr>
          <w:p w14:paraId="10D33C66"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983" w:type="dxa"/>
            <w:tcBorders>
              <w:top w:val="nil"/>
              <w:bottom w:val="single" w:sz="2" w:space="0" w:color="8EAADB" w:themeColor="accent5" w:themeTint="99"/>
            </w:tcBorders>
            <w:vAlign w:val="center"/>
          </w:tcPr>
          <w:p w14:paraId="12C0C8E8"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08E83A6F"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302" w:type="dxa"/>
            <w:tcBorders>
              <w:top w:val="nil"/>
              <w:bottom w:val="single" w:sz="2" w:space="0" w:color="8EAADB" w:themeColor="accent5" w:themeTint="99"/>
            </w:tcBorders>
            <w:vAlign w:val="center"/>
          </w:tcPr>
          <w:p w14:paraId="5016791C"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5.478.303</w:t>
            </w:r>
          </w:p>
        </w:tc>
        <w:tc>
          <w:tcPr>
            <w:tcW w:w="1117" w:type="dxa"/>
            <w:tcBorders>
              <w:top w:val="nil"/>
              <w:bottom w:val="single" w:sz="2" w:space="0" w:color="8EAADB" w:themeColor="accent5" w:themeTint="99"/>
            </w:tcBorders>
            <w:vAlign w:val="center"/>
          </w:tcPr>
          <w:p w14:paraId="0930F74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1332" w:type="dxa"/>
            <w:tcBorders>
              <w:top w:val="nil"/>
              <w:bottom w:val="single" w:sz="2" w:space="0" w:color="8EAADB" w:themeColor="accent5" w:themeTint="99"/>
            </w:tcBorders>
            <w:vAlign w:val="center"/>
          </w:tcPr>
          <w:p w14:paraId="368AF29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(35.080)</w:t>
            </w:r>
          </w:p>
        </w:tc>
        <w:tc>
          <w:tcPr>
            <w:tcW w:w="902" w:type="dxa"/>
            <w:tcBorders>
              <w:top w:val="nil"/>
              <w:bottom w:val="single" w:sz="2" w:space="0" w:color="8EAADB" w:themeColor="accent5" w:themeTint="99"/>
            </w:tcBorders>
            <w:vAlign w:val="center"/>
          </w:tcPr>
          <w:p w14:paraId="0B88C97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1261" w:type="dxa"/>
            <w:tcBorders>
              <w:top w:val="nil"/>
              <w:bottom w:val="single" w:sz="2" w:space="0" w:color="8EAADB" w:themeColor="accent5" w:themeTint="99"/>
            </w:tcBorders>
            <w:vAlign w:val="center"/>
          </w:tcPr>
          <w:p w14:paraId="19A4DE4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868.229</w:t>
            </w:r>
          </w:p>
          <w:p w14:paraId="64F0F92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1" w:type="dxa"/>
            <w:tcBorders>
              <w:top w:val="nil"/>
              <w:bottom w:val="single" w:sz="2" w:space="0" w:color="8EAADB" w:themeColor="accent5" w:themeTint="99"/>
            </w:tcBorders>
            <w:vAlign w:val="center"/>
          </w:tcPr>
          <w:p w14:paraId="0B941EF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6.311.452</w:t>
            </w:r>
          </w:p>
        </w:tc>
        <w:tc>
          <w:tcPr>
            <w:tcW w:w="238" w:type="dxa"/>
            <w:tcBorders>
              <w:top w:val="nil"/>
              <w:bottom w:val="single" w:sz="2" w:space="0" w:color="8EAADB" w:themeColor="accent5" w:themeTint="99"/>
            </w:tcBorders>
            <w:vAlign w:val="center"/>
          </w:tcPr>
          <w:p w14:paraId="4C73FD7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08" w:type="dxa"/>
            <w:tcBorders>
              <w:top w:val="nil"/>
              <w:bottom w:val="single" w:sz="2" w:space="0" w:color="8EAADB" w:themeColor="accent5" w:themeTint="99"/>
            </w:tcBorders>
            <w:vAlign w:val="center"/>
          </w:tcPr>
          <w:p w14:paraId="18CF5FA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868.229</w:t>
            </w:r>
          </w:p>
        </w:tc>
      </w:tr>
    </w:tbl>
    <w:p w14:paraId="0668C557" w14:textId="77777777" w:rsidR="00377C47" w:rsidRPr="00914D93" w:rsidRDefault="00377C47" w:rsidP="00377C47">
      <w:pPr>
        <w:pStyle w:val="01-TtulodeNota"/>
        <w:spacing w:before="0" w:after="0"/>
        <w:jc w:val="right"/>
        <w:rPr>
          <w:rFonts w:cs="Arial"/>
          <w:sz w:val="12"/>
          <w:szCs w:val="12"/>
        </w:rPr>
      </w:pPr>
    </w:p>
    <w:p w14:paraId="7C675B44" w14:textId="77777777" w:rsidR="00377C47" w:rsidRPr="003160DD" w:rsidRDefault="00377C47" w:rsidP="00377C47">
      <w:pPr>
        <w:pStyle w:val="01-TtulodeNota"/>
        <w:spacing w:before="0" w:after="0"/>
        <w:jc w:val="right"/>
        <w:rPr>
          <w:rFonts w:cs="Arial"/>
          <w:sz w:val="14"/>
          <w:szCs w:val="14"/>
        </w:rPr>
      </w:pPr>
      <w:r w:rsidRPr="003160DD">
        <w:rPr>
          <w:rFonts w:cs="Arial"/>
          <w:sz w:val="14"/>
          <w:szCs w:val="14"/>
        </w:rPr>
        <w:t xml:space="preserve">R$ mil </w:t>
      </w:r>
    </w:p>
    <w:tbl>
      <w:tblPr>
        <w:tblStyle w:val="TabeladeLista6Colorida-nfase510"/>
        <w:tblW w:w="14884" w:type="dxa"/>
        <w:tblInd w:w="108" w:type="dxa"/>
        <w:tblLayout w:type="fixed"/>
        <w:tblLook w:val="04A0" w:firstRow="1" w:lastRow="0" w:firstColumn="1" w:lastColumn="0" w:noHBand="0" w:noVBand="1"/>
      </w:tblPr>
      <w:tblGrid>
        <w:gridCol w:w="3897"/>
        <w:gridCol w:w="1065"/>
        <w:gridCol w:w="983"/>
        <w:gridCol w:w="236"/>
        <w:gridCol w:w="1302"/>
        <w:gridCol w:w="1117"/>
        <w:gridCol w:w="1332"/>
        <w:gridCol w:w="902"/>
        <w:gridCol w:w="1261"/>
        <w:gridCol w:w="1251"/>
        <w:gridCol w:w="238"/>
        <w:gridCol w:w="1300"/>
      </w:tblGrid>
      <w:tr w:rsidR="00377C47" w:rsidRPr="00914D93" w14:paraId="39C98238" w14:textId="77777777" w:rsidTr="00377C47">
        <w:trPr>
          <w:cnfStyle w:val="100000000000" w:firstRow="1" w:lastRow="0" w:firstColumn="0" w:lastColumn="0" w:oddVBand="0" w:evenVBand="0" w:oddHBand="0" w:evenHBand="0" w:firstRowFirstColumn="0" w:firstRowLastColumn="0" w:lastRowFirstColumn="0" w:lastRowLastColumn="0"/>
          <w:trHeight w:hRule="exact" w:val="550"/>
        </w:trPr>
        <w:tc>
          <w:tcPr>
            <w:cnfStyle w:val="001000000000" w:firstRow="0" w:lastRow="0" w:firstColumn="1" w:lastColumn="0" w:oddVBand="0" w:evenVBand="0" w:oddHBand="0" w:evenHBand="0" w:firstRowFirstColumn="0" w:firstRowLastColumn="0" w:lastRowFirstColumn="0" w:lastRowLastColumn="0"/>
            <w:tcW w:w="3897" w:type="dxa"/>
            <w:tcBorders>
              <w:top w:val="single" w:sz="2" w:space="0" w:color="8EAADB" w:themeColor="accent5" w:themeTint="99"/>
              <w:bottom w:val="nil"/>
            </w:tcBorders>
            <w:vAlign w:val="center"/>
          </w:tcPr>
          <w:p w14:paraId="2425368B" w14:textId="77777777" w:rsidR="00377C47" w:rsidRPr="00914D93" w:rsidRDefault="00377C47" w:rsidP="00377C47">
            <w:pPr>
              <w:rPr>
                <w:rFonts w:cs="Arial"/>
                <w:sz w:val="14"/>
                <w:szCs w:val="14"/>
              </w:rPr>
            </w:pPr>
            <w:r w:rsidRPr="00914D93">
              <w:rPr>
                <w:rFonts w:cs="Arial"/>
                <w:sz w:val="14"/>
                <w:szCs w:val="14"/>
              </w:rPr>
              <w:t>Empresas</w:t>
            </w:r>
          </w:p>
        </w:tc>
        <w:tc>
          <w:tcPr>
            <w:tcW w:w="1065" w:type="dxa"/>
            <w:tcBorders>
              <w:top w:val="single" w:sz="2" w:space="0" w:color="8EAADB" w:themeColor="accent5" w:themeTint="99"/>
              <w:bottom w:val="nil"/>
            </w:tcBorders>
            <w:vAlign w:val="center"/>
          </w:tcPr>
          <w:p w14:paraId="42AA2945"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2" w:space="0" w:color="8EAADB" w:themeColor="accent5" w:themeTint="99"/>
              <w:bottom w:val="nil"/>
            </w:tcBorders>
            <w:vAlign w:val="center"/>
          </w:tcPr>
          <w:p w14:paraId="14FE0D71"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71566590"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703" w:type="dxa"/>
            <w:gridSpan w:val="8"/>
            <w:tcBorders>
              <w:top w:val="single" w:sz="2" w:space="0" w:color="8EAADB" w:themeColor="accent5" w:themeTint="99"/>
              <w:bottom w:val="single" w:sz="2" w:space="0" w:color="8EAADB" w:themeColor="accent5" w:themeTint="99"/>
            </w:tcBorders>
            <w:vAlign w:val="center"/>
          </w:tcPr>
          <w:p w14:paraId="1A834A63"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Consolidado</w:t>
            </w:r>
          </w:p>
        </w:tc>
      </w:tr>
      <w:tr w:rsidR="00377C47" w:rsidRPr="00914D93" w14:paraId="0A5BB7CE" w14:textId="77777777" w:rsidTr="00377C47">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shd w:val="clear" w:color="auto" w:fill="D9E2F3" w:themeFill="accent5" w:themeFillTint="33"/>
            <w:vAlign w:val="center"/>
          </w:tcPr>
          <w:p w14:paraId="02957869" w14:textId="77777777" w:rsidR="00377C47" w:rsidRPr="00914D93" w:rsidRDefault="00377C47" w:rsidP="00377C47">
            <w:pPr>
              <w:rPr>
                <w:rFonts w:cs="Arial"/>
                <w:sz w:val="14"/>
                <w:szCs w:val="14"/>
              </w:rPr>
            </w:pPr>
          </w:p>
        </w:tc>
        <w:tc>
          <w:tcPr>
            <w:tcW w:w="1065" w:type="dxa"/>
            <w:tcBorders>
              <w:top w:val="nil"/>
              <w:bottom w:val="nil"/>
            </w:tcBorders>
            <w:shd w:val="clear" w:color="auto" w:fill="D9E2F3" w:themeFill="accent5" w:themeFillTint="33"/>
            <w:vAlign w:val="center"/>
          </w:tcPr>
          <w:p w14:paraId="3B39145C"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Capital Social</w:t>
            </w:r>
          </w:p>
        </w:tc>
        <w:tc>
          <w:tcPr>
            <w:tcW w:w="983" w:type="dxa"/>
            <w:tcBorders>
              <w:top w:val="nil"/>
              <w:bottom w:val="nil"/>
            </w:tcBorders>
            <w:shd w:val="clear" w:color="auto" w:fill="D9E2F3" w:themeFill="accent5" w:themeFillTint="33"/>
            <w:vAlign w:val="center"/>
          </w:tcPr>
          <w:p w14:paraId="17CEDA74"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Patrimônio </w:t>
            </w:r>
            <w:proofErr w:type="gramStart"/>
            <w:r w:rsidRPr="00914D93">
              <w:rPr>
                <w:rFonts w:cs="Arial"/>
                <w:b/>
                <w:sz w:val="14"/>
                <w:szCs w:val="14"/>
              </w:rPr>
              <w:t>Líquido</w:t>
            </w:r>
            <w:r w:rsidRPr="00914D93">
              <w:rPr>
                <w:rFonts w:cs="Arial"/>
                <w:b/>
                <w:sz w:val="14"/>
                <w:szCs w:val="14"/>
                <w:vertAlign w:val="superscript"/>
              </w:rPr>
              <w:t>(</w:t>
            </w:r>
            <w:proofErr w:type="gramEnd"/>
            <w:r w:rsidRPr="00914D93">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759F5420"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302" w:type="dxa"/>
            <w:tcBorders>
              <w:top w:val="nil"/>
              <w:bottom w:val="nil"/>
            </w:tcBorders>
            <w:shd w:val="clear" w:color="auto" w:fill="D9E2F3" w:themeFill="accent5" w:themeFillTint="33"/>
            <w:vAlign w:val="center"/>
          </w:tcPr>
          <w:p w14:paraId="7C6B5478"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61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9481B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Movimentações</w:t>
            </w:r>
          </w:p>
          <w:p w14:paraId="2842437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01.01 a 31.03.2020</w:t>
            </w:r>
          </w:p>
        </w:tc>
        <w:tc>
          <w:tcPr>
            <w:tcW w:w="1251" w:type="dxa"/>
            <w:tcBorders>
              <w:top w:val="single" w:sz="2" w:space="0" w:color="8EAADB" w:themeColor="accent5" w:themeTint="99"/>
              <w:bottom w:val="nil"/>
            </w:tcBorders>
            <w:shd w:val="clear" w:color="auto" w:fill="D9E2F3" w:themeFill="accent5" w:themeFillTint="33"/>
            <w:vAlign w:val="center"/>
          </w:tcPr>
          <w:p w14:paraId="11242114"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8" w:type="dxa"/>
            <w:tcBorders>
              <w:top w:val="single" w:sz="2" w:space="0" w:color="8EAADB" w:themeColor="accent5" w:themeTint="99"/>
              <w:bottom w:val="nil"/>
            </w:tcBorders>
            <w:shd w:val="clear" w:color="auto" w:fill="D9E2F3" w:themeFill="accent5" w:themeFillTint="33"/>
            <w:vAlign w:val="center"/>
          </w:tcPr>
          <w:p w14:paraId="3215A9C0"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3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1DE80C"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Resultado de Equivalência Patrimonial</w:t>
            </w:r>
          </w:p>
        </w:tc>
      </w:tr>
      <w:tr w:rsidR="00377C47" w:rsidRPr="00914D93" w14:paraId="13402022" w14:textId="77777777" w:rsidTr="00377C47">
        <w:trPr>
          <w:cnfStyle w:val="000000010000" w:firstRow="0" w:lastRow="0" w:firstColumn="0" w:lastColumn="0" w:oddVBand="0" w:evenVBand="0" w:oddHBand="0" w:evenHBand="1" w:firstRowFirstColumn="0" w:firstRowLastColumn="0" w:lastRowFirstColumn="0" w:lastRowLastColumn="0"/>
          <w:trHeight w:hRule="exact" w:val="568"/>
        </w:trPr>
        <w:tc>
          <w:tcPr>
            <w:cnfStyle w:val="001000000000" w:firstRow="0" w:lastRow="0" w:firstColumn="1" w:lastColumn="0" w:oddVBand="0" w:evenVBand="0" w:oddHBand="0" w:evenHBand="0" w:firstRowFirstColumn="0" w:firstRowLastColumn="0" w:lastRowFirstColumn="0" w:lastRowLastColumn="0"/>
            <w:tcW w:w="3897" w:type="dxa"/>
            <w:tcBorders>
              <w:top w:val="nil"/>
              <w:bottom w:val="single" w:sz="4" w:space="0" w:color="8EAADB" w:themeColor="accent5" w:themeTint="99"/>
            </w:tcBorders>
            <w:vAlign w:val="center"/>
          </w:tcPr>
          <w:p w14:paraId="7BA70A16" w14:textId="77777777" w:rsidR="00377C47" w:rsidRPr="00914D93" w:rsidRDefault="00377C47" w:rsidP="00377C47">
            <w:pPr>
              <w:rPr>
                <w:rFonts w:cs="Arial"/>
                <w:sz w:val="14"/>
                <w:szCs w:val="14"/>
              </w:rPr>
            </w:pPr>
          </w:p>
        </w:tc>
        <w:tc>
          <w:tcPr>
            <w:tcW w:w="1065" w:type="dxa"/>
            <w:tcBorders>
              <w:top w:val="nil"/>
              <w:bottom w:val="single" w:sz="4" w:space="0" w:color="8EAADB" w:themeColor="accent5" w:themeTint="99"/>
            </w:tcBorders>
            <w:vAlign w:val="center"/>
          </w:tcPr>
          <w:p w14:paraId="523AED4B"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3" w:type="dxa"/>
            <w:tcBorders>
              <w:top w:val="nil"/>
              <w:bottom w:val="single" w:sz="4" w:space="0" w:color="8EAADB" w:themeColor="accent5" w:themeTint="99"/>
            </w:tcBorders>
            <w:vAlign w:val="center"/>
          </w:tcPr>
          <w:p w14:paraId="39AE4777"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6DF86550"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302" w:type="dxa"/>
            <w:tcBorders>
              <w:top w:val="nil"/>
              <w:bottom w:val="single" w:sz="4" w:space="0" w:color="8EAADB" w:themeColor="accent5" w:themeTint="99"/>
            </w:tcBorders>
            <w:vAlign w:val="center"/>
          </w:tcPr>
          <w:p w14:paraId="6D539A0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31.12.2019</w:t>
            </w:r>
          </w:p>
        </w:tc>
        <w:tc>
          <w:tcPr>
            <w:tcW w:w="1117" w:type="dxa"/>
            <w:tcBorders>
              <w:top w:val="single" w:sz="2" w:space="0" w:color="8EAADB" w:themeColor="accent5" w:themeTint="99"/>
              <w:bottom w:val="single" w:sz="2" w:space="0" w:color="8EAADB" w:themeColor="accent5" w:themeTint="99"/>
            </w:tcBorders>
            <w:vAlign w:val="center"/>
          </w:tcPr>
          <w:p w14:paraId="3B491B5E"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Dividendos/</w:t>
            </w:r>
          </w:p>
          <w:p w14:paraId="7EABC5BA"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JCP</w:t>
            </w:r>
          </w:p>
        </w:tc>
        <w:tc>
          <w:tcPr>
            <w:tcW w:w="1332" w:type="dxa"/>
            <w:tcBorders>
              <w:top w:val="single" w:sz="2" w:space="0" w:color="8EAADB" w:themeColor="accent5" w:themeTint="99"/>
              <w:bottom w:val="single" w:sz="2" w:space="0" w:color="8EAADB" w:themeColor="accent5" w:themeTint="99"/>
            </w:tcBorders>
            <w:vAlign w:val="center"/>
          </w:tcPr>
          <w:p w14:paraId="1ECD75F2"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Ajustes de Avaliação Patrimonial</w:t>
            </w:r>
          </w:p>
        </w:tc>
        <w:tc>
          <w:tcPr>
            <w:tcW w:w="902" w:type="dxa"/>
            <w:tcBorders>
              <w:top w:val="single" w:sz="2" w:space="0" w:color="8EAADB" w:themeColor="accent5" w:themeTint="99"/>
              <w:bottom w:val="single" w:sz="2" w:space="0" w:color="8EAADB" w:themeColor="accent5" w:themeTint="99"/>
            </w:tcBorders>
            <w:vAlign w:val="center"/>
          </w:tcPr>
          <w:p w14:paraId="4B3284AD"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gramStart"/>
            <w:r w:rsidRPr="00914D93">
              <w:rPr>
                <w:rFonts w:cs="Arial"/>
                <w:b/>
                <w:sz w:val="14"/>
                <w:szCs w:val="14"/>
              </w:rPr>
              <w:t>Outros</w:t>
            </w:r>
            <w:r w:rsidRPr="00914D93">
              <w:rPr>
                <w:rFonts w:cs="Arial"/>
                <w:b/>
                <w:sz w:val="14"/>
                <w:szCs w:val="14"/>
                <w:vertAlign w:val="superscript"/>
              </w:rPr>
              <w:t>(</w:t>
            </w:r>
            <w:proofErr w:type="gramEnd"/>
            <w:r w:rsidRPr="00914D93">
              <w:rPr>
                <w:rFonts w:cs="Arial"/>
                <w:b/>
                <w:sz w:val="14"/>
                <w:szCs w:val="14"/>
                <w:vertAlign w:val="superscript"/>
              </w:rPr>
              <w:t>5)</w:t>
            </w:r>
            <w:r w:rsidRPr="00914D93">
              <w:rPr>
                <w:rFonts w:cs="Arial"/>
                <w:b/>
                <w:sz w:val="14"/>
                <w:szCs w:val="14"/>
              </w:rPr>
              <w:t xml:space="preserve"> Eventos</w:t>
            </w:r>
          </w:p>
        </w:tc>
        <w:tc>
          <w:tcPr>
            <w:tcW w:w="1261" w:type="dxa"/>
            <w:tcBorders>
              <w:top w:val="single" w:sz="2" w:space="0" w:color="8EAADB" w:themeColor="accent5" w:themeTint="99"/>
              <w:bottom w:val="single" w:sz="2" w:space="0" w:color="8EAADB" w:themeColor="accent5" w:themeTint="99"/>
            </w:tcBorders>
            <w:vAlign w:val="center"/>
          </w:tcPr>
          <w:p w14:paraId="6C18D0CA"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Resultado de Equivalência Patrimonial</w:t>
            </w:r>
          </w:p>
        </w:tc>
        <w:tc>
          <w:tcPr>
            <w:tcW w:w="1251" w:type="dxa"/>
            <w:tcBorders>
              <w:top w:val="nil"/>
              <w:bottom w:val="single" w:sz="2" w:space="0" w:color="8EAADB" w:themeColor="accent5" w:themeTint="99"/>
            </w:tcBorders>
            <w:vAlign w:val="center"/>
          </w:tcPr>
          <w:p w14:paraId="0F0EBD76"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31.03.2020</w:t>
            </w:r>
          </w:p>
        </w:tc>
        <w:tc>
          <w:tcPr>
            <w:tcW w:w="238" w:type="dxa"/>
            <w:tcBorders>
              <w:top w:val="nil"/>
              <w:bottom w:val="single" w:sz="2" w:space="0" w:color="8EAADB" w:themeColor="accent5" w:themeTint="99"/>
            </w:tcBorders>
            <w:vAlign w:val="center"/>
          </w:tcPr>
          <w:p w14:paraId="438716E2"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300" w:type="dxa"/>
            <w:tcBorders>
              <w:top w:val="single" w:sz="2" w:space="0" w:color="8EAADB" w:themeColor="accent5" w:themeTint="99"/>
              <w:bottom w:val="single" w:sz="2" w:space="0" w:color="8EAADB" w:themeColor="accent5" w:themeTint="99"/>
            </w:tcBorders>
            <w:vAlign w:val="center"/>
          </w:tcPr>
          <w:p w14:paraId="3085ACBA"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1º </w:t>
            </w:r>
            <w:proofErr w:type="spellStart"/>
            <w:r w:rsidRPr="00914D93">
              <w:rPr>
                <w:rFonts w:cs="Arial"/>
                <w:b/>
                <w:sz w:val="14"/>
                <w:szCs w:val="14"/>
              </w:rPr>
              <w:t>Trim</w:t>
            </w:r>
            <w:proofErr w:type="spellEnd"/>
            <w:r w:rsidRPr="00914D93">
              <w:rPr>
                <w:rFonts w:cs="Arial"/>
                <w:b/>
                <w:sz w:val="14"/>
                <w:szCs w:val="14"/>
              </w:rPr>
              <w:t>/2020</w:t>
            </w:r>
          </w:p>
        </w:tc>
      </w:tr>
      <w:tr w:rsidR="00377C47" w:rsidRPr="00914D93" w14:paraId="222D181A"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single" w:sz="4" w:space="0" w:color="8EAADB" w:themeColor="accent5" w:themeTint="99"/>
              <w:bottom w:val="nil"/>
            </w:tcBorders>
            <w:vAlign w:val="center"/>
          </w:tcPr>
          <w:p w14:paraId="1E1D738C" w14:textId="77777777" w:rsidR="00377C47" w:rsidRPr="00914D93" w:rsidRDefault="00377C47" w:rsidP="00377C47">
            <w:pPr>
              <w:pStyle w:val="08-Tabelageral"/>
              <w:jc w:val="left"/>
              <w:rPr>
                <w:rFonts w:cs="Arial"/>
                <w:bCs w:val="0"/>
                <w:szCs w:val="14"/>
              </w:rPr>
            </w:pPr>
            <w:r w:rsidRPr="00914D93">
              <w:rPr>
                <w:rFonts w:cs="Arial"/>
                <w:bCs w:val="0"/>
                <w:szCs w:val="14"/>
              </w:rPr>
              <w:t>BB Seguros Participações S.A.</w:t>
            </w:r>
          </w:p>
        </w:tc>
        <w:tc>
          <w:tcPr>
            <w:tcW w:w="1065" w:type="dxa"/>
            <w:tcBorders>
              <w:top w:val="single" w:sz="4" w:space="0" w:color="8EAADB" w:themeColor="accent5" w:themeTint="99"/>
              <w:bottom w:val="nil"/>
            </w:tcBorders>
            <w:vAlign w:val="center"/>
          </w:tcPr>
          <w:p w14:paraId="6AE6885D"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983" w:type="dxa"/>
            <w:tcBorders>
              <w:top w:val="single" w:sz="4" w:space="0" w:color="8EAADB" w:themeColor="accent5" w:themeTint="99"/>
              <w:bottom w:val="nil"/>
            </w:tcBorders>
            <w:vAlign w:val="center"/>
          </w:tcPr>
          <w:p w14:paraId="290A5511"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236" w:type="dxa"/>
            <w:tcBorders>
              <w:top w:val="single" w:sz="4" w:space="0" w:color="8EAADB" w:themeColor="accent5" w:themeTint="99"/>
              <w:bottom w:val="nil"/>
            </w:tcBorders>
            <w:vAlign w:val="center"/>
          </w:tcPr>
          <w:p w14:paraId="0C6E3BA1"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2" w:type="dxa"/>
            <w:tcBorders>
              <w:top w:val="single" w:sz="4" w:space="0" w:color="8EAADB" w:themeColor="accent5" w:themeTint="99"/>
              <w:bottom w:val="nil"/>
            </w:tcBorders>
            <w:vAlign w:val="center"/>
          </w:tcPr>
          <w:p w14:paraId="7BF249C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17" w:type="dxa"/>
            <w:tcBorders>
              <w:top w:val="single" w:sz="2" w:space="0" w:color="8EAADB" w:themeColor="accent5" w:themeTint="99"/>
              <w:bottom w:val="nil"/>
            </w:tcBorders>
            <w:vAlign w:val="center"/>
          </w:tcPr>
          <w:p w14:paraId="190563A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2" w:type="dxa"/>
            <w:tcBorders>
              <w:top w:val="single" w:sz="2" w:space="0" w:color="8EAADB" w:themeColor="accent5" w:themeTint="99"/>
              <w:bottom w:val="nil"/>
            </w:tcBorders>
            <w:vAlign w:val="center"/>
          </w:tcPr>
          <w:p w14:paraId="7ECC1FE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902" w:type="dxa"/>
            <w:tcBorders>
              <w:top w:val="single" w:sz="2" w:space="0" w:color="8EAADB" w:themeColor="accent5" w:themeTint="99"/>
              <w:bottom w:val="nil"/>
            </w:tcBorders>
            <w:vAlign w:val="center"/>
          </w:tcPr>
          <w:p w14:paraId="77F1E4B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61" w:type="dxa"/>
            <w:tcBorders>
              <w:top w:val="single" w:sz="2" w:space="0" w:color="8EAADB" w:themeColor="accent5" w:themeTint="99"/>
              <w:bottom w:val="nil"/>
            </w:tcBorders>
            <w:vAlign w:val="center"/>
          </w:tcPr>
          <w:p w14:paraId="15E153D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1" w:type="dxa"/>
            <w:tcBorders>
              <w:top w:val="single" w:sz="2" w:space="0" w:color="8EAADB" w:themeColor="accent5" w:themeTint="99"/>
              <w:bottom w:val="nil"/>
            </w:tcBorders>
            <w:vAlign w:val="center"/>
          </w:tcPr>
          <w:p w14:paraId="00597071"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38" w:type="dxa"/>
            <w:tcBorders>
              <w:top w:val="single" w:sz="2" w:space="0" w:color="8EAADB" w:themeColor="accent5" w:themeTint="99"/>
              <w:bottom w:val="nil"/>
            </w:tcBorders>
            <w:vAlign w:val="center"/>
          </w:tcPr>
          <w:p w14:paraId="023B47A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0" w:type="dxa"/>
            <w:tcBorders>
              <w:top w:val="single" w:sz="2" w:space="0" w:color="8EAADB" w:themeColor="accent5" w:themeTint="99"/>
              <w:bottom w:val="nil"/>
            </w:tcBorders>
            <w:vAlign w:val="center"/>
          </w:tcPr>
          <w:p w14:paraId="3739097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377C47" w:rsidRPr="00914D93" w14:paraId="5889C94B"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370256FE" w14:textId="77777777" w:rsidR="00377C47" w:rsidRPr="00914D93" w:rsidRDefault="00377C47" w:rsidP="00377C47">
            <w:pPr>
              <w:pStyle w:val="08-Tabelageral"/>
              <w:jc w:val="left"/>
              <w:rPr>
                <w:rFonts w:cs="Arial"/>
                <w:b w:val="0"/>
                <w:bCs w:val="0"/>
                <w:szCs w:val="14"/>
              </w:rPr>
            </w:pPr>
            <w:r w:rsidRPr="00914D93">
              <w:rPr>
                <w:rFonts w:cs="Arial"/>
                <w:b w:val="0"/>
                <w:bCs w:val="0"/>
                <w:szCs w:val="14"/>
              </w:rPr>
              <w:t xml:space="preserve">BB Mapfre Participações </w:t>
            </w:r>
            <w:proofErr w:type="gramStart"/>
            <w:r w:rsidRPr="00914D93">
              <w:rPr>
                <w:rFonts w:cs="Arial"/>
                <w:b w:val="0"/>
                <w:bCs w:val="0"/>
                <w:szCs w:val="14"/>
              </w:rPr>
              <w:t>S.A.</w:t>
            </w:r>
            <w:r w:rsidRPr="00914D93">
              <w:rPr>
                <w:rFonts w:cs="Arial"/>
                <w:b w:val="0"/>
                <w:bCs w:val="0"/>
                <w:szCs w:val="14"/>
                <w:vertAlign w:val="superscript"/>
              </w:rPr>
              <w:t>(</w:t>
            </w:r>
            <w:proofErr w:type="gramEnd"/>
            <w:r w:rsidRPr="00914D93">
              <w:rPr>
                <w:rFonts w:cs="Arial"/>
                <w:b w:val="0"/>
                <w:bCs w:val="0"/>
                <w:szCs w:val="14"/>
                <w:vertAlign w:val="superscript"/>
              </w:rPr>
              <w:t>2)</w:t>
            </w:r>
          </w:p>
        </w:tc>
        <w:tc>
          <w:tcPr>
            <w:tcW w:w="1065" w:type="dxa"/>
            <w:tcBorders>
              <w:top w:val="nil"/>
              <w:bottom w:val="nil"/>
            </w:tcBorders>
            <w:vAlign w:val="center"/>
          </w:tcPr>
          <w:p w14:paraId="6FD014E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1.469.848</w:t>
            </w:r>
          </w:p>
        </w:tc>
        <w:tc>
          <w:tcPr>
            <w:tcW w:w="983" w:type="dxa"/>
            <w:tcBorders>
              <w:top w:val="nil"/>
              <w:bottom w:val="nil"/>
            </w:tcBorders>
            <w:vAlign w:val="center"/>
          </w:tcPr>
          <w:p w14:paraId="1CBFD35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1.901.926</w:t>
            </w:r>
          </w:p>
        </w:tc>
        <w:tc>
          <w:tcPr>
            <w:tcW w:w="236" w:type="dxa"/>
            <w:tcBorders>
              <w:top w:val="nil"/>
              <w:bottom w:val="nil"/>
            </w:tcBorders>
            <w:vAlign w:val="center"/>
          </w:tcPr>
          <w:p w14:paraId="061A90C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4431380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 xml:space="preserve"> 2.028.605 </w:t>
            </w:r>
          </w:p>
        </w:tc>
        <w:tc>
          <w:tcPr>
            <w:tcW w:w="1117" w:type="dxa"/>
            <w:tcBorders>
              <w:top w:val="nil"/>
              <w:bottom w:val="nil"/>
            </w:tcBorders>
            <w:vAlign w:val="center"/>
          </w:tcPr>
          <w:p w14:paraId="2F3E2EB2"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(298.010)</w:t>
            </w:r>
          </w:p>
        </w:tc>
        <w:tc>
          <w:tcPr>
            <w:tcW w:w="1332" w:type="dxa"/>
            <w:tcBorders>
              <w:top w:val="nil"/>
              <w:bottom w:val="nil"/>
            </w:tcBorders>
            <w:vAlign w:val="center"/>
          </w:tcPr>
          <w:p w14:paraId="7F921C3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(11.644)</w:t>
            </w:r>
          </w:p>
        </w:tc>
        <w:tc>
          <w:tcPr>
            <w:tcW w:w="902" w:type="dxa"/>
            <w:tcBorders>
              <w:top w:val="nil"/>
              <w:bottom w:val="nil"/>
            </w:tcBorders>
            <w:vAlign w:val="center"/>
          </w:tcPr>
          <w:p w14:paraId="23510A47"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261" w:type="dxa"/>
            <w:tcBorders>
              <w:top w:val="nil"/>
              <w:bottom w:val="nil"/>
            </w:tcBorders>
            <w:vAlign w:val="center"/>
          </w:tcPr>
          <w:p w14:paraId="7704045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242.768</w:t>
            </w:r>
          </w:p>
        </w:tc>
        <w:tc>
          <w:tcPr>
            <w:tcW w:w="1251" w:type="dxa"/>
            <w:tcBorders>
              <w:top w:val="nil"/>
              <w:bottom w:val="nil"/>
            </w:tcBorders>
            <w:vAlign w:val="center"/>
          </w:tcPr>
          <w:p w14:paraId="70280A98"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1.961.719</w:t>
            </w:r>
          </w:p>
        </w:tc>
        <w:tc>
          <w:tcPr>
            <w:tcW w:w="238" w:type="dxa"/>
            <w:tcBorders>
              <w:top w:val="nil"/>
              <w:bottom w:val="nil"/>
            </w:tcBorders>
            <w:vAlign w:val="center"/>
          </w:tcPr>
          <w:p w14:paraId="4B2B6D0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0" w:type="dxa"/>
            <w:tcBorders>
              <w:top w:val="nil"/>
              <w:bottom w:val="nil"/>
            </w:tcBorders>
            <w:vAlign w:val="center"/>
          </w:tcPr>
          <w:p w14:paraId="5C021FC6"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242.768</w:t>
            </w:r>
          </w:p>
        </w:tc>
      </w:tr>
      <w:tr w:rsidR="00377C47" w:rsidRPr="00914D93" w14:paraId="33C673EF"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38FC1E55"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Brasilprev</w:t>
            </w:r>
            <w:proofErr w:type="spellEnd"/>
            <w:r w:rsidRPr="00914D93">
              <w:rPr>
                <w:rFonts w:cs="Arial"/>
                <w:b w:val="0"/>
                <w:bCs w:val="0"/>
                <w:szCs w:val="14"/>
              </w:rPr>
              <w:t xml:space="preserve"> Seguros e Previdência </w:t>
            </w:r>
            <w:proofErr w:type="gramStart"/>
            <w:r w:rsidRPr="00914D93">
              <w:rPr>
                <w:rFonts w:cs="Arial"/>
                <w:b w:val="0"/>
                <w:bCs w:val="0"/>
                <w:szCs w:val="14"/>
              </w:rPr>
              <w:t>S.A.</w:t>
            </w:r>
            <w:r w:rsidRPr="00914D93">
              <w:rPr>
                <w:rFonts w:cs="Arial"/>
                <w:b w:val="0"/>
                <w:bCs w:val="0"/>
                <w:szCs w:val="14"/>
                <w:vertAlign w:val="superscript"/>
              </w:rPr>
              <w:t>(</w:t>
            </w:r>
            <w:proofErr w:type="gramEnd"/>
            <w:r w:rsidRPr="00914D93">
              <w:rPr>
                <w:rFonts w:cs="Arial"/>
                <w:b w:val="0"/>
                <w:bCs w:val="0"/>
                <w:szCs w:val="14"/>
                <w:vertAlign w:val="superscript"/>
              </w:rPr>
              <w:t>3)</w:t>
            </w:r>
          </w:p>
        </w:tc>
        <w:tc>
          <w:tcPr>
            <w:tcW w:w="1065" w:type="dxa"/>
            <w:tcBorders>
              <w:top w:val="nil"/>
              <w:bottom w:val="nil"/>
            </w:tcBorders>
            <w:vAlign w:val="center"/>
          </w:tcPr>
          <w:p w14:paraId="3B2485C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 xml:space="preserve"> 1.418.669</w:t>
            </w:r>
          </w:p>
        </w:tc>
        <w:tc>
          <w:tcPr>
            <w:tcW w:w="983" w:type="dxa"/>
            <w:tcBorders>
              <w:top w:val="nil"/>
              <w:bottom w:val="nil"/>
            </w:tcBorders>
            <w:vAlign w:val="center"/>
          </w:tcPr>
          <w:p w14:paraId="032D40DF"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3.199.951</w:t>
            </w:r>
          </w:p>
        </w:tc>
        <w:tc>
          <w:tcPr>
            <w:tcW w:w="236" w:type="dxa"/>
            <w:tcBorders>
              <w:top w:val="nil"/>
              <w:bottom w:val="nil"/>
            </w:tcBorders>
            <w:vAlign w:val="center"/>
          </w:tcPr>
          <w:p w14:paraId="7A1E5E1C"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02" w:type="dxa"/>
            <w:tcBorders>
              <w:top w:val="nil"/>
              <w:bottom w:val="nil"/>
            </w:tcBorders>
            <w:vAlign w:val="center"/>
          </w:tcPr>
          <w:p w14:paraId="7A0D53B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 xml:space="preserve"> 2.440.155 </w:t>
            </w:r>
          </w:p>
        </w:tc>
        <w:tc>
          <w:tcPr>
            <w:tcW w:w="1117" w:type="dxa"/>
            <w:tcBorders>
              <w:top w:val="nil"/>
              <w:bottom w:val="nil"/>
            </w:tcBorders>
            <w:vAlign w:val="center"/>
          </w:tcPr>
          <w:p w14:paraId="6C520B91"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(185.335)</w:t>
            </w:r>
          </w:p>
        </w:tc>
        <w:tc>
          <w:tcPr>
            <w:tcW w:w="1332" w:type="dxa"/>
            <w:tcBorders>
              <w:top w:val="nil"/>
              <w:bottom w:val="nil"/>
            </w:tcBorders>
            <w:vAlign w:val="center"/>
          </w:tcPr>
          <w:p w14:paraId="2292A36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(900)</w:t>
            </w:r>
          </w:p>
        </w:tc>
        <w:tc>
          <w:tcPr>
            <w:tcW w:w="902" w:type="dxa"/>
            <w:tcBorders>
              <w:top w:val="nil"/>
              <w:bottom w:val="nil"/>
            </w:tcBorders>
            <w:vAlign w:val="center"/>
          </w:tcPr>
          <w:p w14:paraId="6E93654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261" w:type="dxa"/>
            <w:tcBorders>
              <w:top w:val="nil"/>
              <w:bottom w:val="nil"/>
            </w:tcBorders>
            <w:vAlign w:val="center"/>
          </w:tcPr>
          <w:p w14:paraId="27A1643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121.198</w:t>
            </w:r>
          </w:p>
        </w:tc>
        <w:tc>
          <w:tcPr>
            <w:tcW w:w="1251" w:type="dxa"/>
            <w:tcBorders>
              <w:top w:val="nil"/>
              <w:bottom w:val="nil"/>
            </w:tcBorders>
            <w:vAlign w:val="center"/>
          </w:tcPr>
          <w:p w14:paraId="758E123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2.375.118</w:t>
            </w:r>
          </w:p>
        </w:tc>
        <w:tc>
          <w:tcPr>
            <w:tcW w:w="238" w:type="dxa"/>
            <w:tcBorders>
              <w:top w:val="nil"/>
              <w:bottom w:val="nil"/>
            </w:tcBorders>
            <w:vAlign w:val="center"/>
          </w:tcPr>
          <w:p w14:paraId="665D43A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00" w:type="dxa"/>
            <w:tcBorders>
              <w:top w:val="nil"/>
              <w:bottom w:val="nil"/>
            </w:tcBorders>
            <w:vAlign w:val="center"/>
          </w:tcPr>
          <w:p w14:paraId="22F889A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121.198</w:t>
            </w:r>
          </w:p>
        </w:tc>
      </w:tr>
      <w:tr w:rsidR="00377C47" w:rsidRPr="00914D93" w14:paraId="550F9DC8"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5F5A799B" w14:textId="77777777" w:rsidR="00377C47" w:rsidRPr="00914D93" w:rsidRDefault="00377C47" w:rsidP="00377C47">
            <w:pPr>
              <w:pStyle w:val="08-Tabelageral"/>
              <w:jc w:val="left"/>
              <w:rPr>
                <w:rFonts w:cs="Arial"/>
                <w:b w:val="0"/>
              </w:rPr>
            </w:pPr>
            <w:proofErr w:type="spellStart"/>
            <w:r w:rsidRPr="00914D93">
              <w:rPr>
                <w:rFonts w:cs="Arial"/>
                <w:b w:val="0"/>
              </w:rPr>
              <w:t>Brasilcap</w:t>
            </w:r>
            <w:proofErr w:type="spellEnd"/>
            <w:r w:rsidRPr="00914D93">
              <w:rPr>
                <w:rFonts w:cs="Arial"/>
                <w:b w:val="0"/>
              </w:rPr>
              <w:t xml:space="preserve"> Capitalização S.A. </w:t>
            </w:r>
            <w:r w:rsidRPr="00914D93">
              <w:rPr>
                <w:rFonts w:cs="Arial"/>
                <w:b w:val="0"/>
                <w:vertAlign w:val="superscript"/>
              </w:rPr>
              <w:t>(4)</w:t>
            </w:r>
          </w:p>
        </w:tc>
        <w:tc>
          <w:tcPr>
            <w:tcW w:w="1065" w:type="dxa"/>
            <w:tcBorders>
              <w:top w:val="nil"/>
              <w:bottom w:val="nil"/>
            </w:tcBorders>
            <w:vAlign w:val="center"/>
          </w:tcPr>
          <w:p w14:paraId="2CF80AB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 xml:space="preserve"> 231.264 </w:t>
            </w:r>
          </w:p>
        </w:tc>
        <w:tc>
          <w:tcPr>
            <w:tcW w:w="983" w:type="dxa"/>
            <w:tcBorders>
              <w:top w:val="nil"/>
              <w:bottom w:val="nil"/>
            </w:tcBorders>
            <w:vAlign w:val="center"/>
          </w:tcPr>
          <w:p w14:paraId="42C025C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451.966</w:t>
            </w:r>
          </w:p>
        </w:tc>
        <w:tc>
          <w:tcPr>
            <w:tcW w:w="236" w:type="dxa"/>
            <w:tcBorders>
              <w:top w:val="nil"/>
              <w:bottom w:val="nil"/>
            </w:tcBorders>
            <w:vAlign w:val="center"/>
          </w:tcPr>
          <w:p w14:paraId="6075796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15BFAD9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 xml:space="preserve"> 431.932 </w:t>
            </w:r>
          </w:p>
        </w:tc>
        <w:tc>
          <w:tcPr>
            <w:tcW w:w="1117" w:type="dxa"/>
            <w:tcBorders>
              <w:top w:val="nil"/>
              <w:bottom w:val="nil"/>
            </w:tcBorders>
            <w:vAlign w:val="center"/>
          </w:tcPr>
          <w:p w14:paraId="7573BB78"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(22.613)</w:t>
            </w:r>
          </w:p>
        </w:tc>
        <w:tc>
          <w:tcPr>
            <w:tcW w:w="1332" w:type="dxa"/>
            <w:tcBorders>
              <w:top w:val="nil"/>
              <w:bottom w:val="nil"/>
            </w:tcBorders>
            <w:vAlign w:val="center"/>
          </w:tcPr>
          <w:p w14:paraId="73EBD237"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(22.536)</w:t>
            </w:r>
          </w:p>
        </w:tc>
        <w:tc>
          <w:tcPr>
            <w:tcW w:w="902" w:type="dxa"/>
            <w:tcBorders>
              <w:top w:val="nil"/>
              <w:bottom w:val="nil"/>
            </w:tcBorders>
            <w:vAlign w:val="center"/>
          </w:tcPr>
          <w:p w14:paraId="38EC9047"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261" w:type="dxa"/>
            <w:tcBorders>
              <w:top w:val="nil"/>
              <w:bottom w:val="nil"/>
            </w:tcBorders>
            <w:vAlign w:val="center"/>
          </w:tcPr>
          <w:p w14:paraId="6667B6D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25.247</w:t>
            </w:r>
          </w:p>
        </w:tc>
        <w:tc>
          <w:tcPr>
            <w:tcW w:w="1251" w:type="dxa"/>
            <w:tcBorders>
              <w:top w:val="nil"/>
              <w:bottom w:val="nil"/>
            </w:tcBorders>
            <w:vAlign w:val="center"/>
          </w:tcPr>
          <w:p w14:paraId="33DEB8D7"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412.030</w:t>
            </w:r>
          </w:p>
        </w:tc>
        <w:tc>
          <w:tcPr>
            <w:tcW w:w="238" w:type="dxa"/>
            <w:tcBorders>
              <w:top w:val="nil"/>
              <w:bottom w:val="nil"/>
            </w:tcBorders>
            <w:vAlign w:val="center"/>
          </w:tcPr>
          <w:p w14:paraId="0265DC5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0" w:type="dxa"/>
            <w:tcBorders>
              <w:top w:val="nil"/>
              <w:bottom w:val="nil"/>
            </w:tcBorders>
            <w:vAlign w:val="center"/>
          </w:tcPr>
          <w:p w14:paraId="18C1922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25.247</w:t>
            </w:r>
          </w:p>
        </w:tc>
      </w:tr>
      <w:tr w:rsidR="00377C47" w:rsidRPr="00914D93" w14:paraId="688B935A"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5324EF6D" w14:textId="77777777" w:rsidR="00377C47" w:rsidRPr="00914D93" w:rsidRDefault="00377C47" w:rsidP="00377C47">
            <w:pPr>
              <w:pStyle w:val="08-Tabelageral"/>
              <w:jc w:val="left"/>
              <w:rPr>
                <w:rFonts w:cs="Arial"/>
                <w:b w:val="0"/>
              </w:rPr>
            </w:pPr>
            <w:proofErr w:type="spellStart"/>
            <w:r w:rsidRPr="00914D93">
              <w:rPr>
                <w:rFonts w:cs="Arial"/>
                <w:b w:val="0"/>
              </w:rPr>
              <w:t>Brasildental</w:t>
            </w:r>
            <w:proofErr w:type="spellEnd"/>
            <w:r w:rsidRPr="00914D93">
              <w:rPr>
                <w:rFonts w:cs="Arial"/>
                <w:b w:val="0"/>
              </w:rPr>
              <w:t xml:space="preserve"> Operadora de Planos Odontológicos S.A.</w:t>
            </w:r>
          </w:p>
        </w:tc>
        <w:tc>
          <w:tcPr>
            <w:tcW w:w="1065" w:type="dxa"/>
            <w:tcBorders>
              <w:top w:val="nil"/>
              <w:bottom w:val="nil"/>
            </w:tcBorders>
            <w:vAlign w:val="center"/>
          </w:tcPr>
          <w:p w14:paraId="4B02066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 xml:space="preserve"> 9.500 </w:t>
            </w:r>
          </w:p>
        </w:tc>
        <w:tc>
          <w:tcPr>
            <w:tcW w:w="983" w:type="dxa"/>
            <w:tcBorders>
              <w:top w:val="nil"/>
              <w:bottom w:val="nil"/>
            </w:tcBorders>
            <w:vAlign w:val="center"/>
          </w:tcPr>
          <w:p w14:paraId="27BCAD8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23.350</w:t>
            </w:r>
          </w:p>
        </w:tc>
        <w:tc>
          <w:tcPr>
            <w:tcW w:w="236" w:type="dxa"/>
            <w:tcBorders>
              <w:top w:val="nil"/>
              <w:bottom w:val="nil"/>
            </w:tcBorders>
            <w:vAlign w:val="center"/>
          </w:tcPr>
          <w:p w14:paraId="0C59130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nil"/>
              <w:bottom w:val="nil"/>
            </w:tcBorders>
            <w:vAlign w:val="center"/>
          </w:tcPr>
          <w:p w14:paraId="503B628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 xml:space="preserve"> 12.880 </w:t>
            </w:r>
          </w:p>
        </w:tc>
        <w:tc>
          <w:tcPr>
            <w:tcW w:w="1117" w:type="dxa"/>
            <w:tcBorders>
              <w:top w:val="nil"/>
              <w:bottom w:val="nil"/>
            </w:tcBorders>
            <w:vAlign w:val="center"/>
          </w:tcPr>
          <w:p w14:paraId="113FF2B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332" w:type="dxa"/>
            <w:tcBorders>
              <w:top w:val="nil"/>
              <w:bottom w:val="nil"/>
            </w:tcBorders>
            <w:vAlign w:val="center"/>
          </w:tcPr>
          <w:p w14:paraId="5D4E50B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902" w:type="dxa"/>
            <w:tcBorders>
              <w:top w:val="nil"/>
              <w:bottom w:val="nil"/>
            </w:tcBorders>
            <w:vAlign w:val="center"/>
          </w:tcPr>
          <w:p w14:paraId="207C0D5F"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261" w:type="dxa"/>
            <w:tcBorders>
              <w:top w:val="nil"/>
              <w:bottom w:val="nil"/>
            </w:tcBorders>
            <w:vAlign w:val="center"/>
          </w:tcPr>
          <w:p w14:paraId="5219BD8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4.632</w:t>
            </w:r>
          </w:p>
        </w:tc>
        <w:tc>
          <w:tcPr>
            <w:tcW w:w="1251" w:type="dxa"/>
            <w:tcBorders>
              <w:top w:val="nil"/>
              <w:bottom w:val="nil"/>
            </w:tcBorders>
            <w:vAlign w:val="center"/>
          </w:tcPr>
          <w:p w14:paraId="4088602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17.512</w:t>
            </w:r>
          </w:p>
        </w:tc>
        <w:tc>
          <w:tcPr>
            <w:tcW w:w="238" w:type="dxa"/>
            <w:tcBorders>
              <w:top w:val="nil"/>
              <w:bottom w:val="nil"/>
            </w:tcBorders>
            <w:vAlign w:val="center"/>
          </w:tcPr>
          <w:p w14:paraId="4ADD5A8F"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0" w:type="dxa"/>
            <w:tcBorders>
              <w:top w:val="nil"/>
              <w:bottom w:val="nil"/>
            </w:tcBorders>
            <w:vAlign w:val="center"/>
          </w:tcPr>
          <w:p w14:paraId="28E8081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4.632</w:t>
            </w:r>
          </w:p>
        </w:tc>
      </w:tr>
      <w:tr w:rsidR="00377C47" w:rsidRPr="00914D93" w14:paraId="100C7F74"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4DA0CF97" w14:textId="77777777" w:rsidR="00377C47" w:rsidRPr="00914D93" w:rsidRDefault="00377C47" w:rsidP="00377C47">
            <w:pPr>
              <w:pStyle w:val="08-Tabelageral"/>
              <w:jc w:val="left"/>
              <w:rPr>
                <w:rFonts w:cs="Arial"/>
                <w:b w:val="0"/>
              </w:rPr>
            </w:pPr>
            <w:r w:rsidRPr="00914D93">
              <w:rPr>
                <w:rFonts w:cs="Arial"/>
              </w:rPr>
              <w:t>BB Corretora de Seguros e Administradora de Bens S.A.</w:t>
            </w:r>
          </w:p>
        </w:tc>
        <w:tc>
          <w:tcPr>
            <w:tcW w:w="1065" w:type="dxa"/>
            <w:tcBorders>
              <w:top w:val="nil"/>
              <w:bottom w:val="nil"/>
            </w:tcBorders>
            <w:vAlign w:val="center"/>
          </w:tcPr>
          <w:p w14:paraId="2D48C346"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83" w:type="dxa"/>
            <w:tcBorders>
              <w:top w:val="nil"/>
              <w:bottom w:val="nil"/>
            </w:tcBorders>
            <w:vAlign w:val="center"/>
          </w:tcPr>
          <w:p w14:paraId="5B783217"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36" w:type="dxa"/>
            <w:tcBorders>
              <w:top w:val="nil"/>
              <w:bottom w:val="nil"/>
            </w:tcBorders>
            <w:vAlign w:val="center"/>
          </w:tcPr>
          <w:p w14:paraId="2D26782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37DBEA7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17" w:type="dxa"/>
            <w:tcBorders>
              <w:top w:val="nil"/>
              <w:bottom w:val="nil"/>
            </w:tcBorders>
            <w:vAlign w:val="center"/>
          </w:tcPr>
          <w:p w14:paraId="0ABF054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32" w:type="dxa"/>
            <w:tcBorders>
              <w:top w:val="nil"/>
              <w:bottom w:val="nil"/>
            </w:tcBorders>
            <w:vAlign w:val="center"/>
          </w:tcPr>
          <w:p w14:paraId="5D3ABFD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02" w:type="dxa"/>
            <w:tcBorders>
              <w:top w:val="nil"/>
              <w:bottom w:val="nil"/>
            </w:tcBorders>
            <w:vAlign w:val="center"/>
          </w:tcPr>
          <w:p w14:paraId="31DECB1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61" w:type="dxa"/>
            <w:tcBorders>
              <w:top w:val="nil"/>
              <w:bottom w:val="nil"/>
            </w:tcBorders>
            <w:vAlign w:val="center"/>
          </w:tcPr>
          <w:p w14:paraId="4B22E4D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51" w:type="dxa"/>
            <w:tcBorders>
              <w:top w:val="nil"/>
              <w:bottom w:val="nil"/>
            </w:tcBorders>
            <w:vAlign w:val="center"/>
          </w:tcPr>
          <w:p w14:paraId="14B2B726"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38" w:type="dxa"/>
            <w:tcBorders>
              <w:top w:val="nil"/>
              <w:bottom w:val="nil"/>
            </w:tcBorders>
            <w:vAlign w:val="center"/>
          </w:tcPr>
          <w:p w14:paraId="2728DD8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0" w:type="dxa"/>
            <w:tcBorders>
              <w:top w:val="nil"/>
              <w:bottom w:val="nil"/>
            </w:tcBorders>
            <w:vAlign w:val="center"/>
          </w:tcPr>
          <w:p w14:paraId="65C6A09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377C47" w:rsidRPr="00914D93" w14:paraId="63999858"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4A824581" w14:textId="77777777" w:rsidR="00377C47" w:rsidRPr="00914D93" w:rsidRDefault="00377C47" w:rsidP="00377C47">
            <w:pPr>
              <w:pStyle w:val="08-Tabelageral"/>
              <w:jc w:val="left"/>
              <w:rPr>
                <w:rFonts w:cs="Arial"/>
                <w:b w:val="0"/>
              </w:rPr>
            </w:pPr>
            <w:proofErr w:type="spellStart"/>
            <w:r w:rsidRPr="00914D93">
              <w:rPr>
                <w:rFonts w:cs="Arial"/>
                <w:b w:val="0"/>
              </w:rPr>
              <w:t>Ciclic</w:t>
            </w:r>
            <w:proofErr w:type="spellEnd"/>
            <w:r w:rsidRPr="00914D93">
              <w:rPr>
                <w:rFonts w:cs="Arial"/>
                <w:b w:val="0"/>
              </w:rPr>
              <w:t xml:space="preserve"> Corretora de Seguros S.A.</w:t>
            </w:r>
            <w:r w:rsidRPr="00914D93">
              <w:rPr>
                <w:rFonts w:cs="Arial"/>
                <w:b w:val="0"/>
                <w:vertAlign w:val="superscript"/>
              </w:rPr>
              <w:t xml:space="preserve"> </w:t>
            </w:r>
          </w:p>
        </w:tc>
        <w:tc>
          <w:tcPr>
            <w:tcW w:w="1065" w:type="dxa"/>
            <w:tcBorders>
              <w:top w:val="nil"/>
              <w:bottom w:val="nil"/>
            </w:tcBorders>
            <w:vAlign w:val="center"/>
          </w:tcPr>
          <w:p w14:paraId="02B140D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 xml:space="preserve"> 44.000 </w:t>
            </w:r>
          </w:p>
        </w:tc>
        <w:tc>
          <w:tcPr>
            <w:tcW w:w="983" w:type="dxa"/>
            <w:tcBorders>
              <w:top w:val="nil"/>
              <w:bottom w:val="nil"/>
            </w:tcBorders>
            <w:vAlign w:val="center"/>
          </w:tcPr>
          <w:p w14:paraId="6510CC1F"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16.616</w:t>
            </w:r>
          </w:p>
        </w:tc>
        <w:tc>
          <w:tcPr>
            <w:tcW w:w="236" w:type="dxa"/>
            <w:tcBorders>
              <w:top w:val="nil"/>
              <w:bottom w:val="nil"/>
            </w:tcBorders>
            <w:vAlign w:val="center"/>
          </w:tcPr>
          <w:p w14:paraId="5073A99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nil"/>
              <w:bottom w:val="nil"/>
            </w:tcBorders>
            <w:vAlign w:val="center"/>
          </w:tcPr>
          <w:p w14:paraId="003CE42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 xml:space="preserve"> 4.798 </w:t>
            </w:r>
          </w:p>
        </w:tc>
        <w:tc>
          <w:tcPr>
            <w:tcW w:w="1117" w:type="dxa"/>
            <w:tcBorders>
              <w:top w:val="nil"/>
              <w:bottom w:val="nil"/>
            </w:tcBorders>
            <w:vAlign w:val="center"/>
          </w:tcPr>
          <w:p w14:paraId="3B09D37C"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332" w:type="dxa"/>
            <w:tcBorders>
              <w:top w:val="nil"/>
              <w:bottom w:val="nil"/>
            </w:tcBorders>
            <w:vAlign w:val="center"/>
          </w:tcPr>
          <w:p w14:paraId="030306A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902" w:type="dxa"/>
            <w:tcBorders>
              <w:top w:val="nil"/>
              <w:bottom w:val="nil"/>
            </w:tcBorders>
            <w:vAlign w:val="center"/>
          </w:tcPr>
          <w:p w14:paraId="2623FFC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12.750</w:t>
            </w:r>
          </w:p>
        </w:tc>
        <w:tc>
          <w:tcPr>
            <w:tcW w:w="1261" w:type="dxa"/>
            <w:tcBorders>
              <w:top w:val="nil"/>
              <w:bottom w:val="nil"/>
            </w:tcBorders>
            <w:vAlign w:val="center"/>
          </w:tcPr>
          <w:p w14:paraId="4E18427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(5.087)</w:t>
            </w:r>
          </w:p>
        </w:tc>
        <w:tc>
          <w:tcPr>
            <w:tcW w:w="1251" w:type="dxa"/>
            <w:tcBorders>
              <w:top w:val="nil"/>
              <w:bottom w:val="nil"/>
            </w:tcBorders>
            <w:vAlign w:val="center"/>
          </w:tcPr>
          <w:p w14:paraId="13BAE9E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12.461</w:t>
            </w:r>
          </w:p>
        </w:tc>
        <w:tc>
          <w:tcPr>
            <w:tcW w:w="238" w:type="dxa"/>
            <w:tcBorders>
              <w:top w:val="nil"/>
              <w:bottom w:val="nil"/>
            </w:tcBorders>
            <w:vAlign w:val="center"/>
          </w:tcPr>
          <w:p w14:paraId="04AB595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0" w:type="dxa"/>
            <w:tcBorders>
              <w:top w:val="nil"/>
              <w:bottom w:val="nil"/>
            </w:tcBorders>
            <w:vAlign w:val="center"/>
          </w:tcPr>
          <w:p w14:paraId="3C8F616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(5.087)</w:t>
            </w:r>
          </w:p>
        </w:tc>
      </w:tr>
      <w:tr w:rsidR="00377C47" w:rsidRPr="00914D93" w14:paraId="7F9F1FA7" w14:textId="77777777" w:rsidTr="00377C4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97" w:type="dxa"/>
            <w:tcBorders>
              <w:top w:val="nil"/>
              <w:bottom w:val="single" w:sz="2" w:space="0" w:color="8EAADB" w:themeColor="accent5" w:themeTint="99"/>
            </w:tcBorders>
            <w:vAlign w:val="center"/>
          </w:tcPr>
          <w:p w14:paraId="16764A94" w14:textId="77777777" w:rsidR="00377C47" w:rsidRPr="00914D93" w:rsidRDefault="00377C47" w:rsidP="00377C47">
            <w:pPr>
              <w:pStyle w:val="08-Tabelageral"/>
              <w:jc w:val="left"/>
              <w:rPr>
                <w:rFonts w:cs="Arial"/>
              </w:rPr>
            </w:pPr>
            <w:r w:rsidRPr="00914D93">
              <w:rPr>
                <w:rFonts w:cs="Arial"/>
              </w:rPr>
              <w:t>Total das participações</w:t>
            </w:r>
          </w:p>
        </w:tc>
        <w:tc>
          <w:tcPr>
            <w:tcW w:w="1065" w:type="dxa"/>
            <w:tcBorders>
              <w:top w:val="nil"/>
              <w:bottom w:val="single" w:sz="2" w:space="0" w:color="8EAADB" w:themeColor="accent5" w:themeTint="99"/>
            </w:tcBorders>
            <w:vAlign w:val="center"/>
          </w:tcPr>
          <w:p w14:paraId="5317C4BD"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1.469.848 </w:t>
            </w:r>
          </w:p>
        </w:tc>
        <w:tc>
          <w:tcPr>
            <w:tcW w:w="983" w:type="dxa"/>
            <w:tcBorders>
              <w:top w:val="nil"/>
              <w:bottom w:val="single" w:sz="2" w:space="0" w:color="8EAADB" w:themeColor="accent5" w:themeTint="99"/>
            </w:tcBorders>
            <w:vAlign w:val="center"/>
          </w:tcPr>
          <w:p w14:paraId="51E3709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1D63E45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302" w:type="dxa"/>
            <w:tcBorders>
              <w:top w:val="nil"/>
              <w:bottom w:val="single" w:sz="2" w:space="0" w:color="8EAADB" w:themeColor="accent5" w:themeTint="99"/>
            </w:tcBorders>
            <w:vAlign w:val="center"/>
          </w:tcPr>
          <w:p w14:paraId="1C3CBFD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 xml:space="preserve"> 4.918.370 </w:t>
            </w:r>
          </w:p>
        </w:tc>
        <w:tc>
          <w:tcPr>
            <w:tcW w:w="1117" w:type="dxa"/>
            <w:tcBorders>
              <w:top w:val="nil"/>
              <w:bottom w:val="single" w:sz="2" w:space="0" w:color="8EAADB" w:themeColor="accent5" w:themeTint="99"/>
            </w:tcBorders>
            <w:vAlign w:val="center"/>
          </w:tcPr>
          <w:p w14:paraId="619979B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(505.958)</w:t>
            </w:r>
          </w:p>
        </w:tc>
        <w:tc>
          <w:tcPr>
            <w:tcW w:w="1332" w:type="dxa"/>
            <w:tcBorders>
              <w:top w:val="nil"/>
              <w:bottom w:val="single" w:sz="2" w:space="0" w:color="8EAADB" w:themeColor="accent5" w:themeTint="99"/>
            </w:tcBorders>
            <w:vAlign w:val="center"/>
          </w:tcPr>
          <w:p w14:paraId="57DE7788"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(35.080)</w:t>
            </w:r>
          </w:p>
        </w:tc>
        <w:tc>
          <w:tcPr>
            <w:tcW w:w="902" w:type="dxa"/>
            <w:tcBorders>
              <w:top w:val="nil"/>
              <w:bottom w:val="single" w:sz="2" w:space="0" w:color="8EAADB" w:themeColor="accent5" w:themeTint="99"/>
            </w:tcBorders>
            <w:vAlign w:val="center"/>
          </w:tcPr>
          <w:p w14:paraId="0C9C7C6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12.750</w:t>
            </w:r>
          </w:p>
        </w:tc>
        <w:tc>
          <w:tcPr>
            <w:tcW w:w="1261" w:type="dxa"/>
            <w:tcBorders>
              <w:top w:val="nil"/>
              <w:bottom w:val="single" w:sz="2" w:space="0" w:color="8EAADB" w:themeColor="accent5" w:themeTint="99"/>
            </w:tcBorders>
            <w:vAlign w:val="center"/>
          </w:tcPr>
          <w:p w14:paraId="6A5CD5F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388.758</w:t>
            </w:r>
          </w:p>
        </w:tc>
        <w:tc>
          <w:tcPr>
            <w:tcW w:w="1251" w:type="dxa"/>
            <w:tcBorders>
              <w:top w:val="nil"/>
              <w:bottom w:val="single" w:sz="2" w:space="0" w:color="8EAADB" w:themeColor="accent5" w:themeTint="99"/>
            </w:tcBorders>
            <w:vAlign w:val="center"/>
          </w:tcPr>
          <w:p w14:paraId="0688D26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4.778.840</w:t>
            </w:r>
          </w:p>
        </w:tc>
        <w:tc>
          <w:tcPr>
            <w:tcW w:w="238" w:type="dxa"/>
            <w:tcBorders>
              <w:top w:val="nil"/>
              <w:bottom w:val="single" w:sz="2" w:space="0" w:color="8EAADB" w:themeColor="accent5" w:themeTint="99"/>
            </w:tcBorders>
            <w:vAlign w:val="center"/>
          </w:tcPr>
          <w:p w14:paraId="49FB737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300" w:type="dxa"/>
            <w:tcBorders>
              <w:top w:val="nil"/>
              <w:bottom w:val="single" w:sz="2" w:space="0" w:color="8EAADB" w:themeColor="accent5" w:themeTint="99"/>
            </w:tcBorders>
            <w:vAlign w:val="center"/>
          </w:tcPr>
          <w:p w14:paraId="4E892D6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388.758</w:t>
            </w:r>
          </w:p>
        </w:tc>
      </w:tr>
    </w:tbl>
    <w:p w14:paraId="168E5111" w14:textId="77777777" w:rsidR="00377C47" w:rsidRPr="00914D93" w:rsidRDefault="00377C47" w:rsidP="00377C47">
      <w:pPr>
        <w:pStyle w:val="07-Legenda"/>
        <w:spacing w:before="0"/>
        <w:rPr>
          <w:rFonts w:cs="Arial"/>
        </w:rPr>
      </w:pPr>
      <w:r w:rsidRPr="00914D93">
        <w:rPr>
          <w:rFonts w:cs="Arial"/>
        </w:rPr>
        <w:t>(1)</w:t>
      </w:r>
      <w:r w:rsidRPr="00914D93">
        <w:rPr>
          <w:rFonts w:cs="Arial"/>
        </w:rPr>
        <w:tab/>
        <w:t>Patrimônio líquido, em 31.03.2020, não ajustado pelo percentual de participação societária detido pela BB Seguridade.</w:t>
      </w:r>
    </w:p>
    <w:p w14:paraId="6CC8B557" w14:textId="77777777" w:rsidR="00377C47" w:rsidRPr="00914D93" w:rsidRDefault="00377C47" w:rsidP="00377C47">
      <w:pPr>
        <w:pStyle w:val="07-Legenda"/>
        <w:spacing w:before="0"/>
        <w:rPr>
          <w:rFonts w:cs="Arial"/>
        </w:rPr>
      </w:pPr>
      <w:r w:rsidRPr="00914D93">
        <w:rPr>
          <w:rFonts w:cs="Arial"/>
        </w:rPr>
        <w:t>(2)</w:t>
      </w:r>
      <w:r w:rsidRPr="00914D93">
        <w:rPr>
          <w:rFonts w:cs="Arial"/>
        </w:rPr>
        <w:tab/>
        <w:t>Inclui no valor contábil do investimento em 31.03.2020, intangível no montante líquido de amortizações de R$ 196.460 mil (sendo o valor amortizado de R$ 3.433 mil no 1º trimestre/2020), intangível de vida útil indefinida no montante de R</w:t>
      </w:r>
      <w:proofErr w:type="gramStart"/>
      <w:r w:rsidRPr="00914D93">
        <w:rPr>
          <w:rFonts w:cs="Arial"/>
        </w:rPr>
        <w:t>$  339.004</w:t>
      </w:r>
      <w:proofErr w:type="gramEnd"/>
      <w:r w:rsidRPr="00914D93">
        <w:rPr>
          <w:rFonts w:cs="Arial"/>
        </w:rPr>
        <w:t xml:space="preserve"> mil oriundo do acordo de parceria com a Mapfre.</w:t>
      </w:r>
    </w:p>
    <w:p w14:paraId="6AE1C556" w14:textId="77777777" w:rsidR="00377C47" w:rsidRPr="00914D93" w:rsidRDefault="00377C47" w:rsidP="00377C47">
      <w:pPr>
        <w:pStyle w:val="07-Legenda"/>
        <w:spacing w:before="0"/>
        <w:rPr>
          <w:rFonts w:cs="Arial"/>
        </w:rPr>
      </w:pPr>
      <w:r w:rsidRPr="00914D93">
        <w:rPr>
          <w:rFonts w:cs="Arial"/>
        </w:rPr>
        <w:t>(3)</w:t>
      </w:r>
      <w:r w:rsidRPr="00914D93">
        <w:rPr>
          <w:rFonts w:cs="Arial"/>
        </w:rPr>
        <w:tab/>
        <w:t>Inclui no valor contábil do investimento em 31.03.2020, R$ 1.855 mil de ajustes para fins de uniformização de divergência de prática contábil adotada pela investida.</w:t>
      </w:r>
    </w:p>
    <w:p w14:paraId="725C6275" w14:textId="77777777" w:rsidR="00377C47" w:rsidRPr="00914D93" w:rsidRDefault="00377C47" w:rsidP="00377C47">
      <w:pPr>
        <w:pStyle w:val="07-Legenda"/>
        <w:spacing w:before="0"/>
        <w:rPr>
          <w:rFonts w:cs="Arial"/>
        </w:rPr>
      </w:pPr>
      <w:r w:rsidRPr="00914D93">
        <w:rPr>
          <w:rFonts w:cs="Arial"/>
        </w:rPr>
        <w:t>(4)</w:t>
      </w:r>
      <w:r w:rsidRPr="00914D93">
        <w:rPr>
          <w:rFonts w:cs="Arial"/>
        </w:rPr>
        <w:tab/>
        <w:t>Inclui no valor contábil do investimento em 31.03.2020, o ágio de R$ 110.749 mil, na aquisição de participação societária da empresa Sulacap pela BB Seguros, ocorrida em 22/07/2011.</w:t>
      </w:r>
    </w:p>
    <w:p w14:paraId="5D3A2A33" w14:textId="77777777" w:rsidR="00377C47" w:rsidRPr="00914D93" w:rsidRDefault="00377C47" w:rsidP="00377C47">
      <w:pPr>
        <w:pStyle w:val="07-Legenda"/>
        <w:tabs>
          <w:tab w:val="clear" w:pos="284"/>
          <w:tab w:val="left" w:pos="709"/>
        </w:tabs>
        <w:spacing w:before="0"/>
        <w:rPr>
          <w:rFonts w:cs="Arial"/>
        </w:rPr>
      </w:pPr>
      <w:r w:rsidRPr="00914D93">
        <w:rPr>
          <w:rFonts w:cs="Arial"/>
        </w:rPr>
        <w:t>(5)</w:t>
      </w:r>
      <w:r w:rsidRPr="00914D93">
        <w:rPr>
          <w:rFonts w:cs="Arial"/>
        </w:rPr>
        <w:tab/>
        <w:t xml:space="preserve">Aporte de capital social referente a participação societária na </w:t>
      </w:r>
      <w:proofErr w:type="spellStart"/>
      <w:r w:rsidRPr="00914D93">
        <w:rPr>
          <w:rFonts w:cs="Arial"/>
        </w:rPr>
        <w:t>Ciclic</w:t>
      </w:r>
      <w:proofErr w:type="spellEnd"/>
      <w:r w:rsidRPr="00914D93">
        <w:rPr>
          <w:rFonts w:cs="Arial"/>
        </w:rPr>
        <w:t xml:space="preserve"> Corretora de Seguros S.A.</w:t>
      </w:r>
    </w:p>
    <w:p w14:paraId="1B71BE92" w14:textId="77777777" w:rsidR="00377C47" w:rsidRPr="00914D93" w:rsidRDefault="00377C47" w:rsidP="00377C47">
      <w:pPr>
        <w:pStyle w:val="07-Legenda"/>
        <w:spacing w:before="0"/>
        <w:rPr>
          <w:rFonts w:cs="Arial"/>
        </w:rPr>
      </w:pPr>
    </w:p>
    <w:p w14:paraId="75A8AAEC" w14:textId="77777777" w:rsidR="00377C47" w:rsidRPr="00914D93" w:rsidRDefault="00377C47" w:rsidP="00377C47">
      <w:pPr>
        <w:pStyle w:val="01-TtulodeNota"/>
        <w:spacing w:before="0" w:after="0"/>
        <w:jc w:val="left"/>
        <w:rPr>
          <w:rFonts w:cs="Arial"/>
          <w:color w:val="1F4E79" w:themeColor="accent1" w:themeShade="80"/>
        </w:rPr>
      </w:pPr>
    </w:p>
    <w:p w14:paraId="62B20F4D" w14:textId="77777777" w:rsidR="00377C47" w:rsidRPr="00914D93" w:rsidRDefault="00377C47" w:rsidP="00377C47">
      <w:pPr>
        <w:pStyle w:val="01-TtulodeNota"/>
        <w:spacing w:before="0" w:after="0"/>
        <w:jc w:val="right"/>
        <w:rPr>
          <w:rFonts w:cs="Arial"/>
          <w:sz w:val="12"/>
          <w:szCs w:val="12"/>
        </w:rPr>
      </w:pPr>
    </w:p>
    <w:p w14:paraId="6401E8A5" w14:textId="77777777" w:rsidR="00377C47" w:rsidRPr="00914D93" w:rsidRDefault="00377C47" w:rsidP="00377C47">
      <w:pPr>
        <w:pStyle w:val="01-TtulodeNota"/>
        <w:spacing w:before="0" w:after="0"/>
        <w:jc w:val="right"/>
        <w:rPr>
          <w:rFonts w:cs="Arial"/>
          <w:sz w:val="12"/>
          <w:szCs w:val="12"/>
        </w:rPr>
      </w:pPr>
    </w:p>
    <w:p w14:paraId="3846DC75" w14:textId="77777777" w:rsidR="00377C47" w:rsidRPr="00914D93" w:rsidRDefault="00377C47" w:rsidP="00377C47">
      <w:pPr>
        <w:pStyle w:val="01-TtulodeNota"/>
        <w:spacing w:before="0" w:after="0"/>
        <w:jc w:val="right"/>
        <w:rPr>
          <w:rFonts w:cs="Arial"/>
          <w:sz w:val="12"/>
          <w:szCs w:val="12"/>
        </w:rPr>
      </w:pPr>
    </w:p>
    <w:p w14:paraId="1184382B" w14:textId="77777777" w:rsidR="00377C47" w:rsidRPr="00914D93" w:rsidRDefault="00377C47" w:rsidP="00377C47">
      <w:pPr>
        <w:pStyle w:val="01-TtulodeNota"/>
        <w:spacing w:before="0" w:after="0"/>
        <w:jc w:val="right"/>
        <w:rPr>
          <w:rFonts w:cs="Arial"/>
          <w:sz w:val="12"/>
          <w:szCs w:val="12"/>
        </w:rPr>
      </w:pPr>
    </w:p>
    <w:p w14:paraId="186B7DEC" w14:textId="77777777" w:rsidR="00377C47" w:rsidRPr="003160DD" w:rsidRDefault="00377C47" w:rsidP="00377C47">
      <w:pPr>
        <w:pStyle w:val="01-TtulodeNota"/>
        <w:keepNext/>
        <w:keepLines/>
        <w:spacing w:before="0" w:after="0"/>
        <w:jc w:val="right"/>
        <w:rPr>
          <w:rFonts w:cs="Arial"/>
          <w:sz w:val="14"/>
          <w:szCs w:val="14"/>
        </w:rPr>
      </w:pPr>
      <w:r w:rsidRPr="003160DD">
        <w:rPr>
          <w:rFonts w:cs="Arial"/>
          <w:sz w:val="14"/>
          <w:szCs w:val="14"/>
        </w:rPr>
        <w:lastRenderedPageBreak/>
        <w:t xml:space="preserve">R$ mil </w:t>
      </w:r>
    </w:p>
    <w:tbl>
      <w:tblPr>
        <w:tblStyle w:val="TabeladeLista6Colorida-nfase510"/>
        <w:tblW w:w="14992" w:type="dxa"/>
        <w:tblInd w:w="0" w:type="dxa"/>
        <w:tblLayout w:type="fixed"/>
        <w:tblLook w:val="04A0" w:firstRow="1" w:lastRow="0" w:firstColumn="1" w:lastColumn="0" w:noHBand="0" w:noVBand="1"/>
      </w:tblPr>
      <w:tblGrid>
        <w:gridCol w:w="3897"/>
        <w:gridCol w:w="1065"/>
        <w:gridCol w:w="983"/>
        <w:gridCol w:w="236"/>
        <w:gridCol w:w="1302"/>
        <w:gridCol w:w="1117"/>
        <w:gridCol w:w="1332"/>
        <w:gridCol w:w="902"/>
        <w:gridCol w:w="1261"/>
        <w:gridCol w:w="1251"/>
        <w:gridCol w:w="238"/>
        <w:gridCol w:w="1408"/>
      </w:tblGrid>
      <w:tr w:rsidR="00377C47" w:rsidRPr="00914D93" w14:paraId="061E3B48" w14:textId="77777777" w:rsidTr="00377C47">
        <w:trPr>
          <w:cnfStyle w:val="100000000000" w:firstRow="1" w:lastRow="0" w:firstColumn="0" w:lastColumn="0" w:oddVBand="0" w:evenVBand="0" w:oddHBand="0" w:evenHBand="0" w:firstRowFirstColumn="0" w:firstRowLastColumn="0" w:lastRowFirstColumn="0" w:lastRowLastColumn="0"/>
          <w:trHeight w:hRule="exact" w:val="539"/>
        </w:trPr>
        <w:tc>
          <w:tcPr>
            <w:cnfStyle w:val="001000000000" w:firstRow="0" w:lastRow="0" w:firstColumn="1" w:lastColumn="0" w:oddVBand="0" w:evenVBand="0" w:oddHBand="0" w:evenHBand="0" w:firstRowFirstColumn="0" w:firstRowLastColumn="0" w:lastRowFirstColumn="0" w:lastRowLastColumn="0"/>
            <w:tcW w:w="3897" w:type="dxa"/>
            <w:tcBorders>
              <w:top w:val="single" w:sz="2" w:space="0" w:color="8EAADB" w:themeColor="accent5" w:themeTint="99"/>
              <w:bottom w:val="nil"/>
            </w:tcBorders>
            <w:vAlign w:val="center"/>
          </w:tcPr>
          <w:p w14:paraId="6ECA9854" w14:textId="77777777" w:rsidR="00377C47" w:rsidRPr="00914D93" w:rsidRDefault="00377C47" w:rsidP="00377C47">
            <w:pPr>
              <w:rPr>
                <w:rFonts w:cs="Arial"/>
                <w:sz w:val="14"/>
                <w:szCs w:val="14"/>
              </w:rPr>
            </w:pPr>
            <w:r w:rsidRPr="00914D93">
              <w:rPr>
                <w:rFonts w:cs="Arial"/>
                <w:sz w:val="14"/>
                <w:szCs w:val="14"/>
              </w:rPr>
              <w:t>Empresas</w:t>
            </w:r>
          </w:p>
        </w:tc>
        <w:tc>
          <w:tcPr>
            <w:tcW w:w="1065" w:type="dxa"/>
            <w:tcBorders>
              <w:top w:val="single" w:sz="2" w:space="0" w:color="8EAADB" w:themeColor="accent5" w:themeTint="99"/>
              <w:bottom w:val="nil"/>
            </w:tcBorders>
            <w:vAlign w:val="center"/>
          </w:tcPr>
          <w:p w14:paraId="6D42C74C"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2" w:space="0" w:color="8EAADB" w:themeColor="accent5" w:themeTint="99"/>
              <w:bottom w:val="nil"/>
            </w:tcBorders>
            <w:vAlign w:val="center"/>
          </w:tcPr>
          <w:p w14:paraId="35E4A752"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1FF3C03E"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11" w:type="dxa"/>
            <w:gridSpan w:val="8"/>
            <w:tcBorders>
              <w:top w:val="single" w:sz="2" w:space="0" w:color="8EAADB" w:themeColor="accent5" w:themeTint="99"/>
              <w:bottom w:val="single" w:sz="2" w:space="0" w:color="8EAADB" w:themeColor="accent5" w:themeTint="99"/>
            </w:tcBorders>
            <w:vAlign w:val="center"/>
          </w:tcPr>
          <w:p w14:paraId="6522E0FD"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Controlador</w:t>
            </w:r>
          </w:p>
        </w:tc>
      </w:tr>
      <w:tr w:rsidR="00377C47" w:rsidRPr="00914D93" w14:paraId="7F857BB8" w14:textId="77777777" w:rsidTr="00377C47">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shd w:val="clear" w:color="auto" w:fill="D9E2F3" w:themeFill="accent5" w:themeFillTint="33"/>
            <w:vAlign w:val="center"/>
          </w:tcPr>
          <w:p w14:paraId="50D4E5D0" w14:textId="77777777" w:rsidR="00377C47" w:rsidRPr="00914D93" w:rsidRDefault="00377C47" w:rsidP="00377C47">
            <w:pPr>
              <w:rPr>
                <w:rFonts w:cs="Arial"/>
                <w:sz w:val="14"/>
                <w:szCs w:val="14"/>
              </w:rPr>
            </w:pPr>
          </w:p>
        </w:tc>
        <w:tc>
          <w:tcPr>
            <w:tcW w:w="1065" w:type="dxa"/>
            <w:tcBorders>
              <w:top w:val="nil"/>
              <w:bottom w:val="nil"/>
            </w:tcBorders>
            <w:shd w:val="clear" w:color="auto" w:fill="D9E2F3" w:themeFill="accent5" w:themeFillTint="33"/>
            <w:vAlign w:val="center"/>
          </w:tcPr>
          <w:p w14:paraId="1281404C"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Capital Social</w:t>
            </w:r>
          </w:p>
        </w:tc>
        <w:tc>
          <w:tcPr>
            <w:tcW w:w="983" w:type="dxa"/>
            <w:tcBorders>
              <w:top w:val="nil"/>
              <w:bottom w:val="nil"/>
            </w:tcBorders>
            <w:shd w:val="clear" w:color="auto" w:fill="D9E2F3" w:themeFill="accent5" w:themeFillTint="33"/>
            <w:vAlign w:val="center"/>
          </w:tcPr>
          <w:p w14:paraId="038C4E06"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Patrimônio </w:t>
            </w:r>
            <w:proofErr w:type="gramStart"/>
            <w:r w:rsidRPr="00914D93">
              <w:rPr>
                <w:rFonts w:cs="Arial"/>
                <w:b/>
                <w:sz w:val="14"/>
                <w:szCs w:val="14"/>
              </w:rPr>
              <w:t>Líquido</w:t>
            </w:r>
            <w:r w:rsidRPr="00914D93">
              <w:rPr>
                <w:rFonts w:cs="Arial"/>
                <w:b/>
                <w:sz w:val="14"/>
                <w:szCs w:val="14"/>
                <w:vertAlign w:val="superscript"/>
              </w:rPr>
              <w:t>(</w:t>
            </w:r>
            <w:proofErr w:type="gramEnd"/>
            <w:r w:rsidRPr="00914D93">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3899E850"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302" w:type="dxa"/>
            <w:tcBorders>
              <w:top w:val="nil"/>
              <w:bottom w:val="nil"/>
            </w:tcBorders>
            <w:shd w:val="clear" w:color="auto" w:fill="D9E2F3" w:themeFill="accent5" w:themeFillTint="33"/>
            <w:vAlign w:val="center"/>
          </w:tcPr>
          <w:p w14:paraId="03721E62"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61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04367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Movimentações</w:t>
            </w:r>
          </w:p>
          <w:p w14:paraId="58AB7602"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01.01 a 31.03.2019</w:t>
            </w:r>
          </w:p>
        </w:tc>
        <w:tc>
          <w:tcPr>
            <w:tcW w:w="1251" w:type="dxa"/>
            <w:tcBorders>
              <w:top w:val="single" w:sz="2" w:space="0" w:color="8EAADB" w:themeColor="accent5" w:themeTint="99"/>
              <w:bottom w:val="nil"/>
            </w:tcBorders>
            <w:shd w:val="clear" w:color="auto" w:fill="D9E2F3" w:themeFill="accent5" w:themeFillTint="33"/>
            <w:vAlign w:val="center"/>
          </w:tcPr>
          <w:p w14:paraId="44DB1CB1"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8" w:type="dxa"/>
            <w:tcBorders>
              <w:top w:val="single" w:sz="2" w:space="0" w:color="8EAADB" w:themeColor="accent5" w:themeTint="99"/>
              <w:bottom w:val="nil"/>
            </w:tcBorders>
            <w:shd w:val="clear" w:color="auto" w:fill="D9E2F3" w:themeFill="accent5" w:themeFillTint="33"/>
            <w:vAlign w:val="center"/>
          </w:tcPr>
          <w:p w14:paraId="24E896B5"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4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EA6085"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Resultado de Equivalência Patrimonial</w:t>
            </w:r>
          </w:p>
        </w:tc>
      </w:tr>
      <w:tr w:rsidR="00377C47" w:rsidRPr="00914D93" w14:paraId="50AFA8E8" w14:textId="77777777" w:rsidTr="00377C47">
        <w:trPr>
          <w:cnfStyle w:val="000000010000" w:firstRow="0" w:lastRow="0" w:firstColumn="0" w:lastColumn="0" w:oddVBand="0" w:evenVBand="0" w:oddHBand="0" w:evenHBand="1" w:firstRowFirstColumn="0" w:firstRowLastColumn="0" w:lastRowFirstColumn="0" w:lastRowLastColumn="0"/>
          <w:trHeight w:hRule="exact" w:val="568"/>
        </w:trPr>
        <w:tc>
          <w:tcPr>
            <w:cnfStyle w:val="001000000000" w:firstRow="0" w:lastRow="0" w:firstColumn="1" w:lastColumn="0" w:oddVBand="0" w:evenVBand="0" w:oddHBand="0" w:evenHBand="0" w:firstRowFirstColumn="0" w:firstRowLastColumn="0" w:lastRowFirstColumn="0" w:lastRowLastColumn="0"/>
            <w:tcW w:w="3897" w:type="dxa"/>
            <w:tcBorders>
              <w:top w:val="nil"/>
              <w:bottom w:val="single" w:sz="4" w:space="0" w:color="8EAADB" w:themeColor="accent5" w:themeTint="99"/>
            </w:tcBorders>
            <w:vAlign w:val="center"/>
          </w:tcPr>
          <w:p w14:paraId="3EE844E5" w14:textId="77777777" w:rsidR="00377C47" w:rsidRPr="00914D93" w:rsidRDefault="00377C47" w:rsidP="00377C47">
            <w:pPr>
              <w:rPr>
                <w:rFonts w:cs="Arial"/>
                <w:sz w:val="14"/>
                <w:szCs w:val="14"/>
              </w:rPr>
            </w:pPr>
          </w:p>
        </w:tc>
        <w:tc>
          <w:tcPr>
            <w:tcW w:w="1065" w:type="dxa"/>
            <w:tcBorders>
              <w:top w:val="nil"/>
              <w:bottom w:val="single" w:sz="4" w:space="0" w:color="8EAADB" w:themeColor="accent5" w:themeTint="99"/>
            </w:tcBorders>
            <w:vAlign w:val="center"/>
          </w:tcPr>
          <w:p w14:paraId="6FA7D330"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3" w:type="dxa"/>
            <w:tcBorders>
              <w:top w:val="nil"/>
              <w:bottom w:val="single" w:sz="4" w:space="0" w:color="8EAADB" w:themeColor="accent5" w:themeTint="99"/>
            </w:tcBorders>
            <w:vAlign w:val="center"/>
          </w:tcPr>
          <w:p w14:paraId="145DDC04"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6FCE376D"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302" w:type="dxa"/>
            <w:tcBorders>
              <w:top w:val="nil"/>
              <w:bottom w:val="single" w:sz="4" w:space="0" w:color="8EAADB" w:themeColor="accent5" w:themeTint="99"/>
            </w:tcBorders>
            <w:vAlign w:val="center"/>
          </w:tcPr>
          <w:p w14:paraId="553156B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31.12.2018</w:t>
            </w:r>
          </w:p>
        </w:tc>
        <w:tc>
          <w:tcPr>
            <w:tcW w:w="1117" w:type="dxa"/>
            <w:tcBorders>
              <w:top w:val="single" w:sz="2" w:space="0" w:color="8EAADB" w:themeColor="accent5" w:themeTint="99"/>
              <w:bottom w:val="single" w:sz="2" w:space="0" w:color="8EAADB" w:themeColor="accent5" w:themeTint="99"/>
            </w:tcBorders>
            <w:vAlign w:val="center"/>
          </w:tcPr>
          <w:p w14:paraId="60D8B013"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Dividendos/</w:t>
            </w:r>
          </w:p>
          <w:p w14:paraId="73E7C3EF"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JCP</w:t>
            </w:r>
          </w:p>
        </w:tc>
        <w:tc>
          <w:tcPr>
            <w:tcW w:w="1332" w:type="dxa"/>
            <w:tcBorders>
              <w:top w:val="single" w:sz="2" w:space="0" w:color="8EAADB" w:themeColor="accent5" w:themeTint="99"/>
              <w:bottom w:val="single" w:sz="2" w:space="0" w:color="8EAADB" w:themeColor="accent5" w:themeTint="99"/>
            </w:tcBorders>
            <w:vAlign w:val="center"/>
          </w:tcPr>
          <w:p w14:paraId="1D548B6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Ajustes de Avaliação Patrimonial</w:t>
            </w:r>
          </w:p>
        </w:tc>
        <w:tc>
          <w:tcPr>
            <w:tcW w:w="902" w:type="dxa"/>
            <w:tcBorders>
              <w:top w:val="single" w:sz="2" w:space="0" w:color="8EAADB" w:themeColor="accent5" w:themeTint="99"/>
              <w:bottom w:val="single" w:sz="2" w:space="0" w:color="8EAADB" w:themeColor="accent5" w:themeTint="99"/>
            </w:tcBorders>
            <w:vAlign w:val="center"/>
          </w:tcPr>
          <w:p w14:paraId="4F74D7B1"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Outros Eventos</w:t>
            </w:r>
          </w:p>
        </w:tc>
        <w:tc>
          <w:tcPr>
            <w:tcW w:w="1261" w:type="dxa"/>
            <w:tcBorders>
              <w:top w:val="single" w:sz="2" w:space="0" w:color="8EAADB" w:themeColor="accent5" w:themeTint="99"/>
              <w:bottom w:val="single" w:sz="2" w:space="0" w:color="8EAADB" w:themeColor="accent5" w:themeTint="99"/>
            </w:tcBorders>
            <w:vAlign w:val="center"/>
          </w:tcPr>
          <w:p w14:paraId="50838302"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Resultado de Equivalência Patrimonial</w:t>
            </w:r>
          </w:p>
        </w:tc>
        <w:tc>
          <w:tcPr>
            <w:tcW w:w="1251" w:type="dxa"/>
            <w:tcBorders>
              <w:top w:val="nil"/>
              <w:bottom w:val="single" w:sz="2" w:space="0" w:color="8EAADB" w:themeColor="accent5" w:themeTint="99"/>
            </w:tcBorders>
            <w:vAlign w:val="center"/>
          </w:tcPr>
          <w:p w14:paraId="6045B82B"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31.03.2019</w:t>
            </w:r>
          </w:p>
        </w:tc>
        <w:tc>
          <w:tcPr>
            <w:tcW w:w="238" w:type="dxa"/>
            <w:tcBorders>
              <w:top w:val="nil"/>
              <w:bottom w:val="single" w:sz="2" w:space="0" w:color="8EAADB" w:themeColor="accent5" w:themeTint="99"/>
            </w:tcBorders>
            <w:vAlign w:val="center"/>
          </w:tcPr>
          <w:p w14:paraId="6DB73EA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408" w:type="dxa"/>
            <w:tcBorders>
              <w:top w:val="single" w:sz="2" w:space="0" w:color="8EAADB" w:themeColor="accent5" w:themeTint="99"/>
              <w:bottom w:val="single" w:sz="2" w:space="0" w:color="8EAADB" w:themeColor="accent5" w:themeTint="99"/>
            </w:tcBorders>
            <w:vAlign w:val="center"/>
          </w:tcPr>
          <w:p w14:paraId="29EBA89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1º </w:t>
            </w:r>
            <w:proofErr w:type="spellStart"/>
            <w:r w:rsidRPr="00914D93">
              <w:rPr>
                <w:rFonts w:cs="Arial"/>
                <w:b/>
                <w:sz w:val="14"/>
                <w:szCs w:val="14"/>
              </w:rPr>
              <w:t>Trim</w:t>
            </w:r>
            <w:proofErr w:type="spellEnd"/>
            <w:r w:rsidRPr="00914D93">
              <w:rPr>
                <w:rFonts w:cs="Arial"/>
                <w:b/>
                <w:sz w:val="14"/>
                <w:szCs w:val="14"/>
              </w:rPr>
              <w:t>/2019</w:t>
            </w:r>
          </w:p>
        </w:tc>
      </w:tr>
      <w:tr w:rsidR="00377C47" w:rsidRPr="00914D93" w14:paraId="118EE5B9"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single" w:sz="4" w:space="0" w:color="8EAADB" w:themeColor="accent5" w:themeTint="99"/>
              <w:bottom w:val="nil"/>
            </w:tcBorders>
            <w:vAlign w:val="center"/>
          </w:tcPr>
          <w:p w14:paraId="7DEFB660" w14:textId="77777777" w:rsidR="00377C47" w:rsidRPr="00914D93" w:rsidRDefault="00377C47" w:rsidP="00377C47">
            <w:pPr>
              <w:pStyle w:val="08-Tabelageral"/>
              <w:jc w:val="left"/>
              <w:rPr>
                <w:rFonts w:cs="Arial"/>
                <w:b w:val="0"/>
                <w:bCs w:val="0"/>
                <w:szCs w:val="14"/>
              </w:rPr>
            </w:pPr>
            <w:r w:rsidRPr="00914D93">
              <w:rPr>
                <w:rFonts w:cs="Arial"/>
                <w:b w:val="0"/>
                <w:bCs w:val="0"/>
                <w:szCs w:val="14"/>
              </w:rPr>
              <w:t xml:space="preserve">BB Seguros Participações </w:t>
            </w:r>
            <w:proofErr w:type="gramStart"/>
            <w:r w:rsidRPr="00914D93">
              <w:rPr>
                <w:rFonts w:cs="Arial"/>
                <w:b w:val="0"/>
                <w:bCs w:val="0"/>
                <w:szCs w:val="14"/>
              </w:rPr>
              <w:t>S.A</w:t>
            </w:r>
            <w:proofErr w:type="gramEnd"/>
          </w:p>
        </w:tc>
        <w:tc>
          <w:tcPr>
            <w:tcW w:w="1065" w:type="dxa"/>
            <w:tcBorders>
              <w:top w:val="single" w:sz="4" w:space="0" w:color="8EAADB" w:themeColor="accent5" w:themeTint="99"/>
              <w:bottom w:val="nil"/>
            </w:tcBorders>
            <w:vAlign w:val="center"/>
          </w:tcPr>
          <w:p w14:paraId="703488D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4.210.872</w:t>
            </w:r>
          </w:p>
        </w:tc>
        <w:tc>
          <w:tcPr>
            <w:tcW w:w="983" w:type="dxa"/>
            <w:tcBorders>
              <w:top w:val="single" w:sz="4" w:space="0" w:color="8EAADB" w:themeColor="accent5" w:themeTint="99"/>
              <w:bottom w:val="nil"/>
            </w:tcBorders>
            <w:vAlign w:val="center"/>
          </w:tcPr>
          <w:p w14:paraId="2A73A09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5.654.654</w:t>
            </w:r>
          </w:p>
        </w:tc>
        <w:tc>
          <w:tcPr>
            <w:tcW w:w="236" w:type="dxa"/>
            <w:tcBorders>
              <w:top w:val="single" w:sz="4" w:space="0" w:color="8EAADB" w:themeColor="accent5" w:themeTint="99"/>
              <w:bottom w:val="nil"/>
            </w:tcBorders>
            <w:vAlign w:val="center"/>
          </w:tcPr>
          <w:p w14:paraId="30E38E2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single" w:sz="4" w:space="0" w:color="8EAADB" w:themeColor="accent5" w:themeTint="99"/>
              <w:bottom w:val="nil"/>
            </w:tcBorders>
            <w:vAlign w:val="center"/>
          </w:tcPr>
          <w:p w14:paraId="24D13FD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5.820.326</w:t>
            </w:r>
          </w:p>
        </w:tc>
        <w:tc>
          <w:tcPr>
            <w:tcW w:w="1117" w:type="dxa"/>
            <w:tcBorders>
              <w:top w:val="single" w:sz="2" w:space="0" w:color="8EAADB" w:themeColor="accent5" w:themeTint="99"/>
              <w:bottom w:val="nil"/>
            </w:tcBorders>
            <w:vAlign w:val="center"/>
          </w:tcPr>
          <w:p w14:paraId="0A8AF48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(700.000)</w:t>
            </w:r>
          </w:p>
        </w:tc>
        <w:tc>
          <w:tcPr>
            <w:tcW w:w="1332" w:type="dxa"/>
            <w:tcBorders>
              <w:top w:val="single" w:sz="2" w:space="0" w:color="8EAADB" w:themeColor="accent5" w:themeTint="99"/>
              <w:bottom w:val="nil"/>
            </w:tcBorders>
            <w:vAlign w:val="center"/>
          </w:tcPr>
          <w:p w14:paraId="0FD27A5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(52.088)</w:t>
            </w:r>
          </w:p>
        </w:tc>
        <w:tc>
          <w:tcPr>
            <w:tcW w:w="902" w:type="dxa"/>
            <w:tcBorders>
              <w:top w:val="single" w:sz="2" w:space="0" w:color="8EAADB" w:themeColor="accent5" w:themeTint="99"/>
              <w:bottom w:val="nil"/>
            </w:tcBorders>
            <w:vAlign w:val="center"/>
          </w:tcPr>
          <w:p w14:paraId="18AD0D8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261" w:type="dxa"/>
            <w:tcBorders>
              <w:top w:val="single" w:sz="2" w:space="0" w:color="8EAADB" w:themeColor="accent5" w:themeTint="99"/>
              <w:bottom w:val="nil"/>
            </w:tcBorders>
            <w:vAlign w:val="center"/>
          </w:tcPr>
          <w:p w14:paraId="41ED331C"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586.416</w:t>
            </w:r>
          </w:p>
        </w:tc>
        <w:tc>
          <w:tcPr>
            <w:tcW w:w="1251" w:type="dxa"/>
            <w:tcBorders>
              <w:top w:val="single" w:sz="2" w:space="0" w:color="8EAADB" w:themeColor="accent5" w:themeTint="99"/>
              <w:bottom w:val="nil"/>
            </w:tcBorders>
            <w:vAlign w:val="center"/>
          </w:tcPr>
          <w:p w14:paraId="43CE9A0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5.654.654</w:t>
            </w:r>
          </w:p>
        </w:tc>
        <w:tc>
          <w:tcPr>
            <w:tcW w:w="238" w:type="dxa"/>
            <w:tcBorders>
              <w:top w:val="single" w:sz="2" w:space="0" w:color="8EAADB" w:themeColor="accent5" w:themeTint="99"/>
              <w:bottom w:val="nil"/>
            </w:tcBorders>
            <w:vAlign w:val="center"/>
          </w:tcPr>
          <w:p w14:paraId="67F8DF9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8" w:type="dxa"/>
            <w:tcBorders>
              <w:top w:val="single" w:sz="2" w:space="0" w:color="8EAADB" w:themeColor="accent5" w:themeTint="99"/>
              <w:bottom w:val="nil"/>
            </w:tcBorders>
            <w:vAlign w:val="center"/>
          </w:tcPr>
          <w:p w14:paraId="51A712F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586.416</w:t>
            </w:r>
          </w:p>
        </w:tc>
      </w:tr>
      <w:tr w:rsidR="00377C47" w:rsidRPr="00914D93" w14:paraId="2715FEE0"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320F9DD5" w14:textId="77777777" w:rsidR="00377C47" w:rsidRPr="00914D93" w:rsidRDefault="00377C47" w:rsidP="00377C47">
            <w:pPr>
              <w:pStyle w:val="08-Tabelageral"/>
              <w:jc w:val="left"/>
              <w:rPr>
                <w:rFonts w:cs="Arial"/>
                <w:b w:val="0"/>
              </w:rPr>
            </w:pPr>
            <w:r w:rsidRPr="00914D93">
              <w:rPr>
                <w:rFonts w:cs="Arial"/>
                <w:b w:val="0"/>
              </w:rPr>
              <w:t xml:space="preserve">BB Corretora de Seguros e Administradora de Bens </w:t>
            </w:r>
            <w:proofErr w:type="gramStart"/>
            <w:r w:rsidRPr="00914D93">
              <w:rPr>
                <w:rFonts w:cs="Arial"/>
                <w:b w:val="0"/>
              </w:rPr>
              <w:t>S.A</w:t>
            </w:r>
            <w:proofErr w:type="gramEnd"/>
          </w:p>
        </w:tc>
        <w:tc>
          <w:tcPr>
            <w:tcW w:w="1065" w:type="dxa"/>
            <w:tcBorders>
              <w:top w:val="nil"/>
              <w:bottom w:val="nil"/>
            </w:tcBorders>
            <w:vAlign w:val="center"/>
          </w:tcPr>
          <w:p w14:paraId="1C26D3F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36.211</w:t>
            </w:r>
          </w:p>
        </w:tc>
        <w:tc>
          <w:tcPr>
            <w:tcW w:w="983" w:type="dxa"/>
            <w:tcBorders>
              <w:top w:val="nil"/>
              <w:bottom w:val="nil"/>
            </w:tcBorders>
            <w:vAlign w:val="center"/>
          </w:tcPr>
          <w:p w14:paraId="189F620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462.531</w:t>
            </w:r>
          </w:p>
        </w:tc>
        <w:tc>
          <w:tcPr>
            <w:tcW w:w="236" w:type="dxa"/>
            <w:tcBorders>
              <w:top w:val="nil"/>
              <w:bottom w:val="nil"/>
            </w:tcBorders>
            <w:vAlign w:val="center"/>
          </w:tcPr>
          <w:p w14:paraId="3581A86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4A27224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46.908</w:t>
            </w:r>
          </w:p>
        </w:tc>
        <w:tc>
          <w:tcPr>
            <w:tcW w:w="1117" w:type="dxa"/>
            <w:tcBorders>
              <w:top w:val="nil"/>
              <w:bottom w:val="nil"/>
            </w:tcBorders>
            <w:vAlign w:val="center"/>
          </w:tcPr>
          <w:p w14:paraId="5A5BF9D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332" w:type="dxa"/>
            <w:tcBorders>
              <w:top w:val="nil"/>
              <w:bottom w:val="nil"/>
            </w:tcBorders>
            <w:vAlign w:val="center"/>
          </w:tcPr>
          <w:p w14:paraId="158C1EA6"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902" w:type="dxa"/>
            <w:tcBorders>
              <w:top w:val="nil"/>
              <w:bottom w:val="nil"/>
            </w:tcBorders>
            <w:vAlign w:val="center"/>
          </w:tcPr>
          <w:p w14:paraId="3B80779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261" w:type="dxa"/>
            <w:tcBorders>
              <w:top w:val="nil"/>
              <w:bottom w:val="nil"/>
            </w:tcBorders>
            <w:vAlign w:val="center"/>
          </w:tcPr>
          <w:p w14:paraId="4A79631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415.623</w:t>
            </w:r>
          </w:p>
        </w:tc>
        <w:tc>
          <w:tcPr>
            <w:tcW w:w="1251" w:type="dxa"/>
            <w:tcBorders>
              <w:top w:val="nil"/>
              <w:bottom w:val="nil"/>
            </w:tcBorders>
            <w:vAlign w:val="center"/>
          </w:tcPr>
          <w:p w14:paraId="2DDAD41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462.531</w:t>
            </w:r>
          </w:p>
        </w:tc>
        <w:tc>
          <w:tcPr>
            <w:tcW w:w="238" w:type="dxa"/>
            <w:tcBorders>
              <w:top w:val="nil"/>
              <w:bottom w:val="nil"/>
            </w:tcBorders>
            <w:vAlign w:val="center"/>
          </w:tcPr>
          <w:p w14:paraId="3F06C6A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8" w:type="dxa"/>
            <w:tcBorders>
              <w:top w:val="nil"/>
              <w:bottom w:val="nil"/>
            </w:tcBorders>
            <w:vAlign w:val="center"/>
          </w:tcPr>
          <w:p w14:paraId="01FECD48"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415.623</w:t>
            </w:r>
          </w:p>
        </w:tc>
      </w:tr>
      <w:tr w:rsidR="00377C47" w:rsidRPr="00914D93" w14:paraId="1DCD4AFA" w14:textId="77777777" w:rsidTr="00377C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97" w:type="dxa"/>
            <w:tcBorders>
              <w:top w:val="nil"/>
              <w:bottom w:val="single" w:sz="2" w:space="0" w:color="8EAADB" w:themeColor="accent5" w:themeTint="99"/>
            </w:tcBorders>
            <w:vAlign w:val="center"/>
          </w:tcPr>
          <w:p w14:paraId="11DFA84E" w14:textId="77777777" w:rsidR="00377C47" w:rsidRPr="00914D93" w:rsidRDefault="00377C47" w:rsidP="00377C47">
            <w:pPr>
              <w:pStyle w:val="08-Tabelageral"/>
              <w:jc w:val="left"/>
              <w:rPr>
                <w:rFonts w:cs="Arial"/>
              </w:rPr>
            </w:pPr>
            <w:r w:rsidRPr="00914D93">
              <w:rPr>
                <w:rFonts w:cs="Arial"/>
              </w:rPr>
              <w:t>Total das participações</w:t>
            </w:r>
          </w:p>
        </w:tc>
        <w:tc>
          <w:tcPr>
            <w:tcW w:w="1065" w:type="dxa"/>
            <w:tcBorders>
              <w:top w:val="nil"/>
              <w:bottom w:val="single" w:sz="2" w:space="0" w:color="8EAADB" w:themeColor="accent5" w:themeTint="99"/>
            </w:tcBorders>
            <w:vAlign w:val="center"/>
          </w:tcPr>
          <w:p w14:paraId="4C48630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3" w:type="dxa"/>
            <w:tcBorders>
              <w:top w:val="nil"/>
              <w:bottom w:val="single" w:sz="2" w:space="0" w:color="8EAADB" w:themeColor="accent5" w:themeTint="99"/>
            </w:tcBorders>
            <w:vAlign w:val="center"/>
          </w:tcPr>
          <w:p w14:paraId="100C8B5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36" w:type="dxa"/>
            <w:tcBorders>
              <w:top w:val="nil"/>
              <w:bottom w:val="single" w:sz="2" w:space="0" w:color="8EAADB" w:themeColor="accent5" w:themeTint="99"/>
            </w:tcBorders>
            <w:vAlign w:val="center"/>
          </w:tcPr>
          <w:p w14:paraId="4C4B5DF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nil"/>
              <w:bottom w:val="single" w:sz="2" w:space="0" w:color="8EAADB" w:themeColor="accent5" w:themeTint="99"/>
            </w:tcBorders>
            <w:vAlign w:val="center"/>
          </w:tcPr>
          <w:p w14:paraId="02612EF1"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5.867.234</w:t>
            </w:r>
          </w:p>
        </w:tc>
        <w:tc>
          <w:tcPr>
            <w:tcW w:w="1117" w:type="dxa"/>
            <w:tcBorders>
              <w:top w:val="nil"/>
              <w:bottom w:val="single" w:sz="2" w:space="0" w:color="8EAADB" w:themeColor="accent5" w:themeTint="99"/>
            </w:tcBorders>
            <w:vAlign w:val="center"/>
          </w:tcPr>
          <w:p w14:paraId="6552955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(700.000)</w:t>
            </w:r>
          </w:p>
        </w:tc>
        <w:tc>
          <w:tcPr>
            <w:tcW w:w="1332" w:type="dxa"/>
            <w:tcBorders>
              <w:top w:val="nil"/>
              <w:bottom w:val="single" w:sz="2" w:space="0" w:color="8EAADB" w:themeColor="accent5" w:themeTint="99"/>
            </w:tcBorders>
            <w:vAlign w:val="center"/>
          </w:tcPr>
          <w:p w14:paraId="2C37F08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(52.088)</w:t>
            </w:r>
          </w:p>
        </w:tc>
        <w:tc>
          <w:tcPr>
            <w:tcW w:w="902" w:type="dxa"/>
            <w:tcBorders>
              <w:top w:val="nil"/>
              <w:bottom w:val="single" w:sz="2" w:space="0" w:color="8EAADB" w:themeColor="accent5" w:themeTint="99"/>
            </w:tcBorders>
            <w:vAlign w:val="center"/>
          </w:tcPr>
          <w:p w14:paraId="7912D47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w:t>
            </w:r>
          </w:p>
        </w:tc>
        <w:tc>
          <w:tcPr>
            <w:tcW w:w="1261" w:type="dxa"/>
            <w:tcBorders>
              <w:top w:val="nil"/>
              <w:bottom w:val="single" w:sz="2" w:space="0" w:color="8EAADB" w:themeColor="accent5" w:themeTint="99"/>
            </w:tcBorders>
            <w:vAlign w:val="center"/>
          </w:tcPr>
          <w:p w14:paraId="626EA5C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1.002.039</w:t>
            </w:r>
          </w:p>
        </w:tc>
        <w:tc>
          <w:tcPr>
            <w:tcW w:w="1251" w:type="dxa"/>
            <w:tcBorders>
              <w:top w:val="nil"/>
              <w:bottom w:val="single" w:sz="2" w:space="0" w:color="8EAADB" w:themeColor="accent5" w:themeTint="99"/>
            </w:tcBorders>
            <w:vAlign w:val="center"/>
          </w:tcPr>
          <w:p w14:paraId="49DA087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6.117.185</w:t>
            </w:r>
          </w:p>
        </w:tc>
        <w:tc>
          <w:tcPr>
            <w:tcW w:w="238" w:type="dxa"/>
            <w:tcBorders>
              <w:top w:val="nil"/>
              <w:bottom w:val="single" w:sz="2" w:space="0" w:color="8EAADB" w:themeColor="accent5" w:themeTint="99"/>
            </w:tcBorders>
            <w:vAlign w:val="center"/>
          </w:tcPr>
          <w:p w14:paraId="4C83F39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08" w:type="dxa"/>
            <w:tcBorders>
              <w:top w:val="nil"/>
              <w:bottom w:val="single" w:sz="2" w:space="0" w:color="8EAADB" w:themeColor="accent5" w:themeTint="99"/>
            </w:tcBorders>
            <w:vAlign w:val="center"/>
          </w:tcPr>
          <w:p w14:paraId="7D255F7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1.002.039</w:t>
            </w:r>
          </w:p>
        </w:tc>
      </w:tr>
    </w:tbl>
    <w:p w14:paraId="67C2295E" w14:textId="77777777" w:rsidR="00377C47" w:rsidRPr="00914D93" w:rsidRDefault="00377C47" w:rsidP="00377C47">
      <w:pPr>
        <w:pStyle w:val="01-TtulodeNota"/>
        <w:spacing w:before="0" w:after="0"/>
        <w:jc w:val="right"/>
        <w:rPr>
          <w:rFonts w:cs="Arial"/>
          <w:sz w:val="12"/>
          <w:szCs w:val="12"/>
        </w:rPr>
      </w:pPr>
    </w:p>
    <w:p w14:paraId="1EB9DF1B" w14:textId="77777777" w:rsidR="00377C47" w:rsidRPr="003160DD" w:rsidRDefault="00377C47" w:rsidP="00377C47">
      <w:pPr>
        <w:pStyle w:val="01-TtulodeNota"/>
        <w:spacing w:before="0" w:after="0"/>
        <w:jc w:val="right"/>
        <w:rPr>
          <w:rFonts w:cs="Arial"/>
          <w:sz w:val="14"/>
          <w:szCs w:val="14"/>
        </w:rPr>
      </w:pPr>
      <w:r w:rsidRPr="003160DD">
        <w:rPr>
          <w:rFonts w:cs="Arial"/>
          <w:sz w:val="14"/>
          <w:szCs w:val="14"/>
        </w:rPr>
        <w:t xml:space="preserve">R$ mil </w:t>
      </w:r>
    </w:p>
    <w:tbl>
      <w:tblPr>
        <w:tblStyle w:val="TabeladeLista6Colorida-nfase510"/>
        <w:tblW w:w="14992" w:type="dxa"/>
        <w:tblInd w:w="0" w:type="dxa"/>
        <w:tblLayout w:type="fixed"/>
        <w:tblLook w:val="04A0" w:firstRow="1" w:lastRow="0" w:firstColumn="1" w:lastColumn="0" w:noHBand="0" w:noVBand="1"/>
      </w:tblPr>
      <w:tblGrid>
        <w:gridCol w:w="3897"/>
        <w:gridCol w:w="1065"/>
        <w:gridCol w:w="983"/>
        <w:gridCol w:w="236"/>
        <w:gridCol w:w="1302"/>
        <w:gridCol w:w="1117"/>
        <w:gridCol w:w="1332"/>
        <w:gridCol w:w="983"/>
        <w:gridCol w:w="1180"/>
        <w:gridCol w:w="1251"/>
        <w:gridCol w:w="238"/>
        <w:gridCol w:w="1408"/>
      </w:tblGrid>
      <w:tr w:rsidR="00377C47" w:rsidRPr="00914D93" w14:paraId="5468B9CE" w14:textId="77777777" w:rsidTr="00377C47">
        <w:trPr>
          <w:cnfStyle w:val="100000000000" w:firstRow="1" w:lastRow="0" w:firstColumn="0" w:lastColumn="0" w:oddVBand="0" w:evenVBand="0" w:oddHBand="0" w:evenHBand="0" w:firstRowFirstColumn="0" w:firstRowLastColumn="0" w:lastRowFirstColumn="0" w:lastRowLastColumn="0"/>
          <w:trHeight w:hRule="exact" w:val="539"/>
        </w:trPr>
        <w:tc>
          <w:tcPr>
            <w:cnfStyle w:val="001000000000" w:firstRow="0" w:lastRow="0" w:firstColumn="1" w:lastColumn="0" w:oddVBand="0" w:evenVBand="0" w:oddHBand="0" w:evenHBand="0" w:firstRowFirstColumn="0" w:firstRowLastColumn="0" w:lastRowFirstColumn="0" w:lastRowLastColumn="0"/>
            <w:tcW w:w="3897" w:type="dxa"/>
            <w:tcBorders>
              <w:top w:val="single" w:sz="2" w:space="0" w:color="8EAADB" w:themeColor="accent5" w:themeTint="99"/>
              <w:bottom w:val="nil"/>
            </w:tcBorders>
            <w:vAlign w:val="center"/>
          </w:tcPr>
          <w:p w14:paraId="5BB0CE1F" w14:textId="77777777" w:rsidR="00377C47" w:rsidRPr="00914D93" w:rsidRDefault="00377C47" w:rsidP="00377C47">
            <w:pPr>
              <w:rPr>
                <w:rFonts w:cs="Arial"/>
                <w:sz w:val="14"/>
                <w:szCs w:val="14"/>
              </w:rPr>
            </w:pPr>
            <w:r w:rsidRPr="00914D93">
              <w:rPr>
                <w:rFonts w:cs="Arial"/>
                <w:sz w:val="14"/>
                <w:szCs w:val="14"/>
              </w:rPr>
              <w:t>Empresas</w:t>
            </w:r>
          </w:p>
        </w:tc>
        <w:tc>
          <w:tcPr>
            <w:tcW w:w="1065" w:type="dxa"/>
            <w:tcBorders>
              <w:top w:val="single" w:sz="2" w:space="0" w:color="8EAADB" w:themeColor="accent5" w:themeTint="99"/>
              <w:bottom w:val="nil"/>
            </w:tcBorders>
            <w:vAlign w:val="center"/>
          </w:tcPr>
          <w:p w14:paraId="28E067C2"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2" w:space="0" w:color="8EAADB" w:themeColor="accent5" w:themeTint="99"/>
              <w:bottom w:val="nil"/>
            </w:tcBorders>
            <w:vAlign w:val="center"/>
          </w:tcPr>
          <w:p w14:paraId="43F957EA"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4FAE8F10"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11" w:type="dxa"/>
            <w:gridSpan w:val="8"/>
            <w:tcBorders>
              <w:top w:val="single" w:sz="2" w:space="0" w:color="8EAADB" w:themeColor="accent5" w:themeTint="99"/>
              <w:bottom w:val="single" w:sz="2" w:space="0" w:color="8EAADB" w:themeColor="accent5" w:themeTint="99"/>
            </w:tcBorders>
            <w:vAlign w:val="center"/>
          </w:tcPr>
          <w:p w14:paraId="76B33798"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Consolidado</w:t>
            </w:r>
          </w:p>
        </w:tc>
      </w:tr>
      <w:tr w:rsidR="00377C47" w:rsidRPr="00914D93" w14:paraId="79B79836" w14:textId="77777777" w:rsidTr="00377C47">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shd w:val="clear" w:color="auto" w:fill="D9E2F3" w:themeFill="accent5" w:themeFillTint="33"/>
            <w:vAlign w:val="center"/>
          </w:tcPr>
          <w:p w14:paraId="50ACE9C7" w14:textId="77777777" w:rsidR="00377C47" w:rsidRPr="00914D93" w:rsidRDefault="00377C47" w:rsidP="00377C47">
            <w:pPr>
              <w:rPr>
                <w:rFonts w:cs="Arial"/>
                <w:sz w:val="14"/>
                <w:szCs w:val="14"/>
              </w:rPr>
            </w:pPr>
          </w:p>
        </w:tc>
        <w:tc>
          <w:tcPr>
            <w:tcW w:w="1065" w:type="dxa"/>
            <w:tcBorders>
              <w:top w:val="nil"/>
              <w:bottom w:val="nil"/>
            </w:tcBorders>
            <w:shd w:val="clear" w:color="auto" w:fill="D9E2F3" w:themeFill="accent5" w:themeFillTint="33"/>
            <w:vAlign w:val="center"/>
          </w:tcPr>
          <w:p w14:paraId="14915E3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Capital Social</w:t>
            </w:r>
          </w:p>
        </w:tc>
        <w:tc>
          <w:tcPr>
            <w:tcW w:w="983" w:type="dxa"/>
            <w:tcBorders>
              <w:top w:val="nil"/>
              <w:bottom w:val="nil"/>
            </w:tcBorders>
            <w:shd w:val="clear" w:color="auto" w:fill="D9E2F3" w:themeFill="accent5" w:themeFillTint="33"/>
            <w:vAlign w:val="center"/>
          </w:tcPr>
          <w:p w14:paraId="27D96065"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Patrimônio </w:t>
            </w:r>
            <w:proofErr w:type="gramStart"/>
            <w:r w:rsidRPr="00914D93">
              <w:rPr>
                <w:rFonts w:cs="Arial"/>
                <w:b/>
                <w:sz w:val="14"/>
                <w:szCs w:val="14"/>
              </w:rPr>
              <w:t>Líquido</w:t>
            </w:r>
            <w:r w:rsidRPr="00914D93">
              <w:rPr>
                <w:rFonts w:cs="Arial"/>
                <w:b/>
                <w:sz w:val="14"/>
                <w:szCs w:val="14"/>
                <w:vertAlign w:val="superscript"/>
              </w:rPr>
              <w:t>(</w:t>
            </w:r>
            <w:proofErr w:type="gramEnd"/>
            <w:r w:rsidRPr="00914D93">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5953BD6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302" w:type="dxa"/>
            <w:tcBorders>
              <w:top w:val="nil"/>
              <w:bottom w:val="nil"/>
            </w:tcBorders>
            <w:shd w:val="clear" w:color="auto" w:fill="D9E2F3" w:themeFill="accent5" w:themeFillTint="33"/>
            <w:vAlign w:val="center"/>
          </w:tcPr>
          <w:p w14:paraId="7C9734BF"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61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CF7307"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Movimentações</w:t>
            </w:r>
          </w:p>
          <w:p w14:paraId="647CC642"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01.01 a 31.03.2019</w:t>
            </w:r>
          </w:p>
        </w:tc>
        <w:tc>
          <w:tcPr>
            <w:tcW w:w="1251" w:type="dxa"/>
            <w:tcBorders>
              <w:top w:val="single" w:sz="2" w:space="0" w:color="8EAADB" w:themeColor="accent5" w:themeTint="99"/>
              <w:bottom w:val="nil"/>
            </w:tcBorders>
            <w:shd w:val="clear" w:color="auto" w:fill="D9E2F3" w:themeFill="accent5" w:themeFillTint="33"/>
            <w:vAlign w:val="center"/>
          </w:tcPr>
          <w:p w14:paraId="21CEAF57"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8" w:type="dxa"/>
            <w:tcBorders>
              <w:top w:val="single" w:sz="2" w:space="0" w:color="8EAADB" w:themeColor="accent5" w:themeTint="99"/>
              <w:bottom w:val="nil"/>
            </w:tcBorders>
            <w:shd w:val="clear" w:color="auto" w:fill="D9E2F3" w:themeFill="accent5" w:themeFillTint="33"/>
            <w:vAlign w:val="center"/>
          </w:tcPr>
          <w:p w14:paraId="11295C86"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4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CF31D4"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Resultado de Equivalência Patrimonial</w:t>
            </w:r>
          </w:p>
        </w:tc>
      </w:tr>
      <w:tr w:rsidR="00377C47" w:rsidRPr="00914D93" w14:paraId="693C3B04" w14:textId="77777777" w:rsidTr="00377C47">
        <w:trPr>
          <w:cnfStyle w:val="000000010000" w:firstRow="0" w:lastRow="0" w:firstColumn="0" w:lastColumn="0" w:oddVBand="0" w:evenVBand="0" w:oddHBand="0" w:evenHBand="1" w:firstRowFirstColumn="0" w:firstRowLastColumn="0" w:lastRowFirstColumn="0" w:lastRowLastColumn="0"/>
          <w:trHeight w:hRule="exact" w:val="568"/>
        </w:trPr>
        <w:tc>
          <w:tcPr>
            <w:cnfStyle w:val="001000000000" w:firstRow="0" w:lastRow="0" w:firstColumn="1" w:lastColumn="0" w:oddVBand="0" w:evenVBand="0" w:oddHBand="0" w:evenHBand="0" w:firstRowFirstColumn="0" w:firstRowLastColumn="0" w:lastRowFirstColumn="0" w:lastRowLastColumn="0"/>
            <w:tcW w:w="3897" w:type="dxa"/>
            <w:tcBorders>
              <w:top w:val="nil"/>
              <w:bottom w:val="single" w:sz="4" w:space="0" w:color="8EAADB" w:themeColor="accent5" w:themeTint="99"/>
            </w:tcBorders>
            <w:vAlign w:val="center"/>
          </w:tcPr>
          <w:p w14:paraId="135735BF" w14:textId="77777777" w:rsidR="00377C47" w:rsidRPr="00914D93" w:rsidRDefault="00377C47" w:rsidP="00377C47">
            <w:pPr>
              <w:rPr>
                <w:rFonts w:cs="Arial"/>
                <w:sz w:val="14"/>
                <w:szCs w:val="14"/>
              </w:rPr>
            </w:pPr>
          </w:p>
        </w:tc>
        <w:tc>
          <w:tcPr>
            <w:tcW w:w="1065" w:type="dxa"/>
            <w:tcBorders>
              <w:top w:val="nil"/>
              <w:bottom w:val="single" w:sz="4" w:space="0" w:color="8EAADB" w:themeColor="accent5" w:themeTint="99"/>
            </w:tcBorders>
            <w:vAlign w:val="center"/>
          </w:tcPr>
          <w:p w14:paraId="13B5AA0B"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3" w:type="dxa"/>
            <w:tcBorders>
              <w:top w:val="nil"/>
              <w:bottom w:val="single" w:sz="4" w:space="0" w:color="8EAADB" w:themeColor="accent5" w:themeTint="99"/>
            </w:tcBorders>
            <w:vAlign w:val="center"/>
          </w:tcPr>
          <w:p w14:paraId="3B4930AD"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01DD3E09"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302" w:type="dxa"/>
            <w:tcBorders>
              <w:top w:val="nil"/>
              <w:bottom w:val="single" w:sz="4" w:space="0" w:color="8EAADB" w:themeColor="accent5" w:themeTint="99"/>
            </w:tcBorders>
            <w:vAlign w:val="center"/>
          </w:tcPr>
          <w:p w14:paraId="1FA182F0"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31.12.2018</w:t>
            </w:r>
          </w:p>
        </w:tc>
        <w:tc>
          <w:tcPr>
            <w:tcW w:w="1117" w:type="dxa"/>
            <w:tcBorders>
              <w:top w:val="single" w:sz="2" w:space="0" w:color="8EAADB" w:themeColor="accent5" w:themeTint="99"/>
              <w:bottom w:val="single" w:sz="2" w:space="0" w:color="8EAADB" w:themeColor="accent5" w:themeTint="99"/>
            </w:tcBorders>
            <w:vAlign w:val="center"/>
          </w:tcPr>
          <w:p w14:paraId="1228F65A"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Dividendos/</w:t>
            </w:r>
          </w:p>
          <w:p w14:paraId="487F97E9"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JCP</w:t>
            </w:r>
          </w:p>
        </w:tc>
        <w:tc>
          <w:tcPr>
            <w:tcW w:w="1332" w:type="dxa"/>
            <w:tcBorders>
              <w:top w:val="single" w:sz="2" w:space="0" w:color="8EAADB" w:themeColor="accent5" w:themeTint="99"/>
              <w:bottom w:val="single" w:sz="2" w:space="0" w:color="8EAADB" w:themeColor="accent5" w:themeTint="99"/>
            </w:tcBorders>
            <w:vAlign w:val="center"/>
          </w:tcPr>
          <w:p w14:paraId="61F3AED8"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Ajustes de Avaliação Patrimonial</w:t>
            </w:r>
          </w:p>
        </w:tc>
        <w:tc>
          <w:tcPr>
            <w:tcW w:w="983" w:type="dxa"/>
            <w:tcBorders>
              <w:top w:val="single" w:sz="2" w:space="0" w:color="8EAADB" w:themeColor="accent5" w:themeTint="99"/>
              <w:bottom w:val="single" w:sz="2" w:space="0" w:color="8EAADB" w:themeColor="accent5" w:themeTint="99"/>
            </w:tcBorders>
            <w:vAlign w:val="center"/>
          </w:tcPr>
          <w:p w14:paraId="5C876F35"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Outros Eventos</w:t>
            </w:r>
          </w:p>
        </w:tc>
        <w:tc>
          <w:tcPr>
            <w:tcW w:w="1180" w:type="dxa"/>
            <w:tcBorders>
              <w:top w:val="single" w:sz="2" w:space="0" w:color="8EAADB" w:themeColor="accent5" w:themeTint="99"/>
              <w:bottom w:val="single" w:sz="2" w:space="0" w:color="8EAADB" w:themeColor="accent5" w:themeTint="99"/>
            </w:tcBorders>
            <w:vAlign w:val="center"/>
          </w:tcPr>
          <w:p w14:paraId="52C21CD1"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Resultado de Equivalência Patrimonial</w:t>
            </w:r>
          </w:p>
        </w:tc>
        <w:tc>
          <w:tcPr>
            <w:tcW w:w="1251" w:type="dxa"/>
            <w:tcBorders>
              <w:top w:val="nil"/>
              <w:bottom w:val="single" w:sz="2" w:space="0" w:color="8EAADB" w:themeColor="accent5" w:themeTint="99"/>
            </w:tcBorders>
            <w:vAlign w:val="center"/>
          </w:tcPr>
          <w:p w14:paraId="7BD87296"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Saldo Contábil 31.03.2019</w:t>
            </w:r>
          </w:p>
        </w:tc>
        <w:tc>
          <w:tcPr>
            <w:tcW w:w="238" w:type="dxa"/>
            <w:tcBorders>
              <w:top w:val="nil"/>
              <w:bottom w:val="single" w:sz="2" w:space="0" w:color="8EAADB" w:themeColor="accent5" w:themeTint="99"/>
            </w:tcBorders>
            <w:vAlign w:val="center"/>
          </w:tcPr>
          <w:p w14:paraId="39B0DD94"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408" w:type="dxa"/>
            <w:tcBorders>
              <w:top w:val="single" w:sz="2" w:space="0" w:color="8EAADB" w:themeColor="accent5" w:themeTint="99"/>
              <w:bottom w:val="single" w:sz="2" w:space="0" w:color="8EAADB" w:themeColor="accent5" w:themeTint="99"/>
            </w:tcBorders>
            <w:vAlign w:val="center"/>
          </w:tcPr>
          <w:p w14:paraId="51313E9F"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1º </w:t>
            </w:r>
            <w:proofErr w:type="spellStart"/>
            <w:r w:rsidRPr="00914D93">
              <w:rPr>
                <w:rFonts w:cs="Arial"/>
                <w:b/>
                <w:sz w:val="14"/>
                <w:szCs w:val="14"/>
              </w:rPr>
              <w:t>Trim</w:t>
            </w:r>
            <w:proofErr w:type="spellEnd"/>
            <w:r w:rsidRPr="00914D93">
              <w:rPr>
                <w:rFonts w:cs="Arial"/>
                <w:b/>
                <w:sz w:val="14"/>
                <w:szCs w:val="14"/>
              </w:rPr>
              <w:t>/2019</w:t>
            </w:r>
          </w:p>
        </w:tc>
      </w:tr>
      <w:tr w:rsidR="00377C47" w:rsidRPr="00914D93" w14:paraId="6012960E"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single" w:sz="4" w:space="0" w:color="8EAADB" w:themeColor="accent5" w:themeTint="99"/>
              <w:bottom w:val="nil"/>
            </w:tcBorders>
            <w:vAlign w:val="center"/>
          </w:tcPr>
          <w:p w14:paraId="46B0FFD0" w14:textId="77777777" w:rsidR="00377C47" w:rsidRPr="00914D93" w:rsidRDefault="00377C47" w:rsidP="00377C47">
            <w:pPr>
              <w:pStyle w:val="08-Tabelageral"/>
              <w:jc w:val="left"/>
              <w:rPr>
                <w:rFonts w:cs="Arial"/>
                <w:bCs w:val="0"/>
                <w:szCs w:val="14"/>
              </w:rPr>
            </w:pPr>
            <w:r w:rsidRPr="00914D93">
              <w:rPr>
                <w:rFonts w:cs="Arial"/>
                <w:bCs w:val="0"/>
                <w:szCs w:val="14"/>
              </w:rPr>
              <w:t>BB Seguros Participações S.A.</w:t>
            </w:r>
          </w:p>
        </w:tc>
        <w:tc>
          <w:tcPr>
            <w:tcW w:w="1065" w:type="dxa"/>
            <w:tcBorders>
              <w:top w:val="single" w:sz="4" w:space="0" w:color="8EAADB" w:themeColor="accent5" w:themeTint="99"/>
              <w:bottom w:val="nil"/>
            </w:tcBorders>
            <w:vAlign w:val="center"/>
          </w:tcPr>
          <w:p w14:paraId="0F52B5F8"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983" w:type="dxa"/>
            <w:tcBorders>
              <w:top w:val="single" w:sz="4" w:space="0" w:color="8EAADB" w:themeColor="accent5" w:themeTint="99"/>
              <w:bottom w:val="nil"/>
            </w:tcBorders>
            <w:vAlign w:val="center"/>
          </w:tcPr>
          <w:p w14:paraId="731B91AE"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236" w:type="dxa"/>
            <w:tcBorders>
              <w:top w:val="single" w:sz="4" w:space="0" w:color="8EAADB" w:themeColor="accent5" w:themeTint="99"/>
              <w:bottom w:val="nil"/>
            </w:tcBorders>
            <w:vAlign w:val="center"/>
          </w:tcPr>
          <w:p w14:paraId="03B0AEF5" w14:textId="77777777" w:rsidR="00377C47" w:rsidRPr="00914D93" w:rsidRDefault="00377C47" w:rsidP="00377C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2" w:type="dxa"/>
            <w:tcBorders>
              <w:top w:val="single" w:sz="4" w:space="0" w:color="8EAADB" w:themeColor="accent5" w:themeTint="99"/>
              <w:bottom w:val="nil"/>
            </w:tcBorders>
            <w:vAlign w:val="center"/>
          </w:tcPr>
          <w:p w14:paraId="2C34B27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17" w:type="dxa"/>
            <w:tcBorders>
              <w:top w:val="single" w:sz="2" w:space="0" w:color="8EAADB" w:themeColor="accent5" w:themeTint="99"/>
              <w:bottom w:val="nil"/>
            </w:tcBorders>
            <w:vAlign w:val="center"/>
          </w:tcPr>
          <w:p w14:paraId="7CAF415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2" w:type="dxa"/>
            <w:tcBorders>
              <w:top w:val="single" w:sz="2" w:space="0" w:color="8EAADB" w:themeColor="accent5" w:themeTint="99"/>
              <w:bottom w:val="nil"/>
            </w:tcBorders>
            <w:vAlign w:val="center"/>
          </w:tcPr>
          <w:p w14:paraId="6A69A23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983" w:type="dxa"/>
            <w:tcBorders>
              <w:top w:val="single" w:sz="2" w:space="0" w:color="8EAADB" w:themeColor="accent5" w:themeTint="99"/>
              <w:bottom w:val="nil"/>
            </w:tcBorders>
            <w:vAlign w:val="center"/>
          </w:tcPr>
          <w:p w14:paraId="7180A6B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0" w:type="dxa"/>
            <w:tcBorders>
              <w:top w:val="single" w:sz="2" w:space="0" w:color="8EAADB" w:themeColor="accent5" w:themeTint="99"/>
              <w:bottom w:val="nil"/>
            </w:tcBorders>
            <w:vAlign w:val="center"/>
          </w:tcPr>
          <w:p w14:paraId="6F89988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1" w:type="dxa"/>
            <w:tcBorders>
              <w:top w:val="single" w:sz="2" w:space="0" w:color="8EAADB" w:themeColor="accent5" w:themeTint="99"/>
              <w:bottom w:val="nil"/>
            </w:tcBorders>
            <w:vAlign w:val="center"/>
          </w:tcPr>
          <w:p w14:paraId="0CADFE51"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38" w:type="dxa"/>
            <w:tcBorders>
              <w:top w:val="single" w:sz="2" w:space="0" w:color="8EAADB" w:themeColor="accent5" w:themeTint="99"/>
              <w:bottom w:val="nil"/>
            </w:tcBorders>
            <w:vAlign w:val="center"/>
          </w:tcPr>
          <w:p w14:paraId="0A02199C"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08" w:type="dxa"/>
            <w:tcBorders>
              <w:top w:val="single" w:sz="2" w:space="0" w:color="8EAADB" w:themeColor="accent5" w:themeTint="99"/>
              <w:bottom w:val="nil"/>
            </w:tcBorders>
            <w:vAlign w:val="center"/>
          </w:tcPr>
          <w:p w14:paraId="0D9D214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377C47" w:rsidRPr="00914D93" w14:paraId="78EFBB25"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44137B31" w14:textId="77777777" w:rsidR="00377C47" w:rsidRPr="00914D93" w:rsidRDefault="00377C47" w:rsidP="00377C47">
            <w:pPr>
              <w:pStyle w:val="08-Tabelageral"/>
              <w:jc w:val="left"/>
              <w:rPr>
                <w:rFonts w:cs="Arial"/>
                <w:b w:val="0"/>
                <w:bCs w:val="0"/>
                <w:szCs w:val="14"/>
              </w:rPr>
            </w:pPr>
            <w:r w:rsidRPr="00914D93">
              <w:rPr>
                <w:rFonts w:cs="Arial"/>
                <w:b w:val="0"/>
                <w:bCs w:val="0"/>
                <w:szCs w:val="14"/>
              </w:rPr>
              <w:t xml:space="preserve">BB Mapfre Participações </w:t>
            </w:r>
            <w:proofErr w:type="gramStart"/>
            <w:r w:rsidRPr="00914D93">
              <w:rPr>
                <w:rFonts w:cs="Arial"/>
                <w:b w:val="0"/>
                <w:bCs w:val="0"/>
                <w:szCs w:val="14"/>
              </w:rPr>
              <w:t>S.A.</w:t>
            </w:r>
            <w:r w:rsidRPr="00914D93">
              <w:rPr>
                <w:rFonts w:cs="Arial"/>
                <w:b w:val="0"/>
                <w:bCs w:val="0"/>
                <w:szCs w:val="14"/>
                <w:vertAlign w:val="superscript"/>
              </w:rPr>
              <w:t>(</w:t>
            </w:r>
            <w:proofErr w:type="gramEnd"/>
            <w:r w:rsidRPr="00914D93">
              <w:rPr>
                <w:rFonts w:cs="Arial"/>
                <w:b w:val="0"/>
                <w:bCs w:val="0"/>
                <w:szCs w:val="14"/>
                <w:vertAlign w:val="superscript"/>
              </w:rPr>
              <w:t>2)</w:t>
            </w:r>
          </w:p>
        </w:tc>
        <w:tc>
          <w:tcPr>
            <w:tcW w:w="1065" w:type="dxa"/>
            <w:tcBorders>
              <w:top w:val="nil"/>
              <w:bottom w:val="nil"/>
            </w:tcBorders>
            <w:vAlign w:val="center"/>
          </w:tcPr>
          <w:p w14:paraId="3A69D40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1.422.278</w:t>
            </w:r>
          </w:p>
        </w:tc>
        <w:tc>
          <w:tcPr>
            <w:tcW w:w="983" w:type="dxa"/>
            <w:tcBorders>
              <w:top w:val="nil"/>
              <w:bottom w:val="nil"/>
            </w:tcBorders>
            <w:vAlign w:val="center"/>
          </w:tcPr>
          <w:p w14:paraId="08F8DAF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2.133.474</w:t>
            </w:r>
          </w:p>
        </w:tc>
        <w:tc>
          <w:tcPr>
            <w:tcW w:w="236" w:type="dxa"/>
            <w:tcBorders>
              <w:top w:val="nil"/>
              <w:bottom w:val="nil"/>
            </w:tcBorders>
            <w:vAlign w:val="center"/>
          </w:tcPr>
          <w:p w14:paraId="4DF58402"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5ED61CB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2.174.718</w:t>
            </w:r>
          </w:p>
        </w:tc>
        <w:tc>
          <w:tcPr>
            <w:tcW w:w="1117" w:type="dxa"/>
            <w:tcBorders>
              <w:top w:val="nil"/>
              <w:bottom w:val="nil"/>
            </w:tcBorders>
            <w:vAlign w:val="center"/>
          </w:tcPr>
          <w:p w14:paraId="57195A9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(258.333)</w:t>
            </w:r>
          </w:p>
        </w:tc>
        <w:tc>
          <w:tcPr>
            <w:tcW w:w="1332" w:type="dxa"/>
            <w:tcBorders>
              <w:top w:val="nil"/>
              <w:bottom w:val="nil"/>
            </w:tcBorders>
            <w:vAlign w:val="center"/>
          </w:tcPr>
          <w:p w14:paraId="02B5748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(46.113)</w:t>
            </w:r>
          </w:p>
        </w:tc>
        <w:tc>
          <w:tcPr>
            <w:tcW w:w="983" w:type="dxa"/>
            <w:tcBorders>
              <w:top w:val="nil"/>
              <w:bottom w:val="nil"/>
            </w:tcBorders>
            <w:vAlign w:val="center"/>
          </w:tcPr>
          <w:p w14:paraId="06451E5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180" w:type="dxa"/>
            <w:tcBorders>
              <w:top w:val="nil"/>
              <w:bottom w:val="nil"/>
            </w:tcBorders>
            <w:vAlign w:val="center"/>
          </w:tcPr>
          <w:p w14:paraId="24A8BBC8"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226.211</w:t>
            </w:r>
          </w:p>
        </w:tc>
        <w:tc>
          <w:tcPr>
            <w:tcW w:w="1251" w:type="dxa"/>
            <w:tcBorders>
              <w:top w:val="nil"/>
              <w:bottom w:val="nil"/>
            </w:tcBorders>
            <w:vAlign w:val="center"/>
          </w:tcPr>
          <w:p w14:paraId="7838B48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2.096.483</w:t>
            </w:r>
          </w:p>
        </w:tc>
        <w:tc>
          <w:tcPr>
            <w:tcW w:w="238" w:type="dxa"/>
            <w:tcBorders>
              <w:top w:val="nil"/>
              <w:bottom w:val="nil"/>
            </w:tcBorders>
            <w:vAlign w:val="center"/>
          </w:tcPr>
          <w:p w14:paraId="3272513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8" w:type="dxa"/>
            <w:tcBorders>
              <w:top w:val="nil"/>
              <w:bottom w:val="nil"/>
            </w:tcBorders>
            <w:vAlign w:val="center"/>
          </w:tcPr>
          <w:p w14:paraId="66A23C4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226.211</w:t>
            </w:r>
          </w:p>
        </w:tc>
      </w:tr>
      <w:tr w:rsidR="00377C47" w:rsidRPr="00914D93" w14:paraId="10EEC938"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1FEB7999"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Brasilprev</w:t>
            </w:r>
            <w:proofErr w:type="spellEnd"/>
            <w:r w:rsidRPr="00914D93">
              <w:rPr>
                <w:rFonts w:cs="Arial"/>
                <w:b w:val="0"/>
                <w:bCs w:val="0"/>
                <w:szCs w:val="14"/>
              </w:rPr>
              <w:t xml:space="preserve"> Seguros e Previdência S.A.</w:t>
            </w:r>
          </w:p>
        </w:tc>
        <w:tc>
          <w:tcPr>
            <w:tcW w:w="1065" w:type="dxa"/>
            <w:tcBorders>
              <w:top w:val="nil"/>
              <w:bottom w:val="nil"/>
            </w:tcBorders>
            <w:vAlign w:val="center"/>
          </w:tcPr>
          <w:p w14:paraId="27A49F8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1.402.269</w:t>
            </w:r>
          </w:p>
        </w:tc>
        <w:tc>
          <w:tcPr>
            <w:tcW w:w="983" w:type="dxa"/>
            <w:tcBorders>
              <w:top w:val="nil"/>
              <w:bottom w:val="nil"/>
            </w:tcBorders>
            <w:vAlign w:val="center"/>
          </w:tcPr>
          <w:p w14:paraId="7187BED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2.967.542</w:t>
            </w:r>
          </w:p>
        </w:tc>
        <w:tc>
          <w:tcPr>
            <w:tcW w:w="236" w:type="dxa"/>
            <w:tcBorders>
              <w:top w:val="nil"/>
              <w:bottom w:val="nil"/>
            </w:tcBorders>
            <w:vAlign w:val="center"/>
          </w:tcPr>
          <w:p w14:paraId="7FB08FDF"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nil"/>
              <w:bottom w:val="nil"/>
            </w:tcBorders>
            <w:vAlign w:val="center"/>
          </w:tcPr>
          <w:p w14:paraId="338C5B8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2.133.724</w:t>
            </w:r>
          </w:p>
        </w:tc>
        <w:tc>
          <w:tcPr>
            <w:tcW w:w="1117" w:type="dxa"/>
            <w:tcBorders>
              <w:top w:val="nil"/>
              <w:bottom w:val="nil"/>
            </w:tcBorders>
            <w:vAlign w:val="center"/>
          </w:tcPr>
          <w:p w14:paraId="2A9FBA6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(218.098)</w:t>
            </w:r>
          </w:p>
        </w:tc>
        <w:tc>
          <w:tcPr>
            <w:tcW w:w="1332" w:type="dxa"/>
            <w:tcBorders>
              <w:top w:val="nil"/>
              <w:bottom w:val="nil"/>
            </w:tcBorders>
            <w:vAlign w:val="center"/>
          </w:tcPr>
          <w:p w14:paraId="4CBE1CD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517</w:t>
            </w:r>
          </w:p>
        </w:tc>
        <w:tc>
          <w:tcPr>
            <w:tcW w:w="983" w:type="dxa"/>
            <w:tcBorders>
              <w:top w:val="nil"/>
              <w:bottom w:val="nil"/>
            </w:tcBorders>
            <w:vAlign w:val="center"/>
          </w:tcPr>
          <w:p w14:paraId="34662D4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w:t>
            </w:r>
          </w:p>
        </w:tc>
        <w:tc>
          <w:tcPr>
            <w:tcW w:w="1180" w:type="dxa"/>
            <w:tcBorders>
              <w:top w:val="nil"/>
              <w:bottom w:val="nil"/>
            </w:tcBorders>
            <w:vAlign w:val="center"/>
          </w:tcPr>
          <w:p w14:paraId="4EE3618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286.534</w:t>
            </w:r>
          </w:p>
        </w:tc>
        <w:tc>
          <w:tcPr>
            <w:tcW w:w="1251" w:type="dxa"/>
            <w:tcBorders>
              <w:top w:val="nil"/>
              <w:bottom w:val="nil"/>
            </w:tcBorders>
            <w:vAlign w:val="center"/>
          </w:tcPr>
          <w:p w14:paraId="042100A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2.202.677</w:t>
            </w:r>
          </w:p>
        </w:tc>
        <w:tc>
          <w:tcPr>
            <w:tcW w:w="238" w:type="dxa"/>
            <w:tcBorders>
              <w:top w:val="nil"/>
              <w:bottom w:val="nil"/>
            </w:tcBorders>
            <w:vAlign w:val="center"/>
          </w:tcPr>
          <w:p w14:paraId="012328F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8" w:type="dxa"/>
            <w:tcBorders>
              <w:top w:val="nil"/>
              <w:bottom w:val="nil"/>
            </w:tcBorders>
            <w:vAlign w:val="center"/>
          </w:tcPr>
          <w:p w14:paraId="3CE74FD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286.534</w:t>
            </w:r>
          </w:p>
        </w:tc>
      </w:tr>
      <w:tr w:rsidR="00377C47" w:rsidRPr="00914D93" w14:paraId="08D109C3"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33AA2DAE" w14:textId="77777777" w:rsidR="00377C47" w:rsidRPr="00914D93" w:rsidRDefault="00377C47" w:rsidP="00377C47">
            <w:pPr>
              <w:pStyle w:val="08-Tabelageral"/>
              <w:jc w:val="left"/>
              <w:rPr>
                <w:rFonts w:cs="Arial"/>
                <w:b w:val="0"/>
                <w:bCs w:val="0"/>
                <w:szCs w:val="14"/>
              </w:rPr>
            </w:pPr>
            <w:r w:rsidRPr="00914D93">
              <w:rPr>
                <w:rFonts w:cs="Arial"/>
                <w:b w:val="0"/>
                <w:bCs w:val="0"/>
                <w:szCs w:val="14"/>
              </w:rPr>
              <w:t xml:space="preserve">IRB-Brasil Resseguros S.A.  </w:t>
            </w:r>
            <w:r w:rsidRPr="00914D93">
              <w:rPr>
                <w:rFonts w:cs="Arial"/>
                <w:b w:val="0"/>
                <w:bCs w:val="0"/>
                <w:szCs w:val="14"/>
                <w:vertAlign w:val="superscript"/>
              </w:rPr>
              <w:t>(3)</w:t>
            </w:r>
          </w:p>
        </w:tc>
        <w:tc>
          <w:tcPr>
            <w:tcW w:w="1065" w:type="dxa"/>
            <w:tcBorders>
              <w:top w:val="nil"/>
              <w:bottom w:val="nil"/>
            </w:tcBorders>
            <w:vAlign w:val="center"/>
          </w:tcPr>
          <w:p w14:paraId="22A738D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1.953.080</w:t>
            </w:r>
          </w:p>
        </w:tc>
        <w:tc>
          <w:tcPr>
            <w:tcW w:w="983" w:type="dxa"/>
            <w:tcBorders>
              <w:top w:val="nil"/>
              <w:bottom w:val="nil"/>
            </w:tcBorders>
            <w:vAlign w:val="center"/>
          </w:tcPr>
          <w:p w14:paraId="043D492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3.660.938</w:t>
            </w:r>
          </w:p>
        </w:tc>
        <w:tc>
          <w:tcPr>
            <w:tcW w:w="236" w:type="dxa"/>
            <w:tcBorders>
              <w:top w:val="nil"/>
              <w:bottom w:val="nil"/>
            </w:tcBorders>
            <w:vAlign w:val="center"/>
          </w:tcPr>
          <w:p w14:paraId="3E2C595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466B9E2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623.603</w:t>
            </w:r>
          </w:p>
        </w:tc>
        <w:tc>
          <w:tcPr>
            <w:tcW w:w="1117" w:type="dxa"/>
            <w:tcBorders>
              <w:top w:val="nil"/>
              <w:bottom w:val="nil"/>
            </w:tcBorders>
            <w:vAlign w:val="center"/>
          </w:tcPr>
          <w:p w14:paraId="299FA95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(98.825)</w:t>
            </w:r>
          </w:p>
        </w:tc>
        <w:tc>
          <w:tcPr>
            <w:tcW w:w="1332" w:type="dxa"/>
            <w:tcBorders>
              <w:top w:val="nil"/>
              <w:bottom w:val="nil"/>
            </w:tcBorders>
            <w:vAlign w:val="center"/>
          </w:tcPr>
          <w:p w14:paraId="6D315B8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(6.492)</w:t>
            </w:r>
          </w:p>
        </w:tc>
        <w:tc>
          <w:tcPr>
            <w:tcW w:w="983" w:type="dxa"/>
            <w:tcBorders>
              <w:top w:val="nil"/>
              <w:bottom w:val="nil"/>
            </w:tcBorders>
            <w:vAlign w:val="center"/>
          </w:tcPr>
          <w:p w14:paraId="1990545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180" w:type="dxa"/>
            <w:tcBorders>
              <w:top w:val="nil"/>
              <w:bottom w:val="nil"/>
            </w:tcBorders>
            <w:vAlign w:val="center"/>
          </w:tcPr>
          <w:p w14:paraId="51000D1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49.443</w:t>
            </w:r>
          </w:p>
        </w:tc>
        <w:tc>
          <w:tcPr>
            <w:tcW w:w="1251" w:type="dxa"/>
            <w:tcBorders>
              <w:top w:val="nil"/>
              <w:bottom w:val="nil"/>
            </w:tcBorders>
            <w:vAlign w:val="center"/>
          </w:tcPr>
          <w:p w14:paraId="0A02AE0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567.729</w:t>
            </w:r>
          </w:p>
        </w:tc>
        <w:tc>
          <w:tcPr>
            <w:tcW w:w="238" w:type="dxa"/>
            <w:tcBorders>
              <w:top w:val="nil"/>
              <w:bottom w:val="nil"/>
            </w:tcBorders>
            <w:vAlign w:val="center"/>
          </w:tcPr>
          <w:p w14:paraId="23DC173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8" w:type="dxa"/>
            <w:tcBorders>
              <w:top w:val="nil"/>
              <w:bottom w:val="nil"/>
            </w:tcBorders>
            <w:vAlign w:val="center"/>
          </w:tcPr>
          <w:p w14:paraId="4D747C4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49.443</w:t>
            </w:r>
          </w:p>
        </w:tc>
      </w:tr>
      <w:tr w:rsidR="00377C47" w:rsidRPr="00914D93" w14:paraId="039843EA"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56704060"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Brasilcap</w:t>
            </w:r>
            <w:proofErr w:type="spellEnd"/>
            <w:r w:rsidRPr="00914D93">
              <w:rPr>
                <w:rFonts w:cs="Arial"/>
                <w:b w:val="0"/>
                <w:bCs w:val="0"/>
                <w:szCs w:val="14"/>
              </w:rPr>
              <w:t xml:space="preserve"> Capitalização S.A. </w:t>
            </w:r>
            <w:r w:rsidRPr="00914D93">
              <w:rPr>
                <w:rFonts w:cs="Arial"/>
                <w:b w:val="0"/>
                <w:bCs w:val="0"/>
                <w:szCs w:val="14"/>
                <w:vertAlign w:val="superscript"/>
              </w:rPr>
              <w:t>(4)</w:t>
            </w:r>
          </w:p>
        </w:tc>
        <w:tc>
          <w:tcPr>
            <w:tcW w:w="1065" w:type="dxa"/>
            <w:tcBorders>
              <w:top w:val="nil"/>
              <w:bottom w:val="nil"/>
            </w:tcBorders>
            <w:vAlign w:val="center"/>
          </w:tcPr>
          <w:p w14:paraId="2B62881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231.264</w:t>
            </w:r>
          </w:p>
        </w:tc>
        <w:tc>
          <w:tcPr>
            <w:tcW w:w="983" w:type="dxa"/>
            <w:tcBorders>
              <w:top w:val="nil"/>
              <w:bottom w:val="nil"/>
            </w:tcBorders>
            <w:vAlign w:val="center"/>
          </w:tcPr>
          <w:p w14:paraId="7E0C367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401.837</w:t>
            </w:r>
          </w:p>
        </w:tc>
        <w:tc>
          <w:tcPr>
            <w:tcW w:w="236" w:type="dxa"/>
            <w:tcBorders>
              <w:top w:val="nil"/>
              <w:bottom w:val="nil"/>
            </w:tcBorders>
            <w:vAlign w:val="center"/>
          </w:tcPr>
          <w:p w14:paraId="359372F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2" w:type="dxa"/>
            <w:tcBorders>
              <w:top w:val="nil"/>
              <w:bottom w:val="nil"/>
            </w:tcBorders>
            <w:vAlign w:val="center"/>
          </w:tcPr>
          <w:p w14:paraId="74AD4211"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364.804</w:t>
            </w:r>
          </w:p>
        </w:tc>
        <w:tc>
          <w:tcPr>
            <w:tcW w:w="1117" w:type="dxa"/>
            <w:tcBorders>
              <w:top w:val="nil"/>
              <w:bottom w:val="nil"/>
            </w:tcBorders>
            <w:vAlign w:val="center"/>
          </w:tcPr>
          <w:p w14:paraId="35CC810F"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(7.602)</w:t>
            </w:r>
          </w:p>
        </w:tc>
        <w:tc>
          <w:tcPr>
            <w:tcW w:w="1332" w:type="dxa"/>
            <w:tcBorders>
              <w:top w:val="nil"/>
              <w:bottom w:val="nil"/>
            </w:tcBorders>
            <w:vAlign w:val="center"/>
          </w:tcPr>
          <w:p w14:paraId="017FF21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w:t>
            </w:r>
          </w:p>
        </w:tc>
        <w:tc>
          <w:tcPr>
            <w:tcW w:w="983" w:type="dxa"/>
            <w:tcBorders>
              <w:top w:val="nil"/>
              <w:bottom w:val="nil"/>
            </w:tcBorders>
            <w:vAlign w:val="center"/>
          </w:tcPr>
          <w:p w14:paraId="24774DC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w:t>
            </w:r>
          </w:p>
        </w:tc>
        <w:tc>
          <w:tcPr>
            <w:tcW w:w="1180" w:type="dxa"/>
            <w:tcBorders>
              <w:top w:val="nil"/>
              <w:bottom w:val="nil"/>
            </w:tcBorders>
            <w:vAlign w:val="center"/>
          </w:tcPr>
          <w:p w14:paraId="0FF0651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21.411</w:t>
            </w:r>
          </w:p>
        </w:tc>
        <w:tc>
          <w:tcPr>
            <w:tcW w:w="1251" w:type="dxa"/>
            <w:tcBorders>
              <w:top w:val="nil"/>
              <w:bottom w:val="nil"/>
            </w:tcBorders>
            <w:vAlign w:val="center"/>
          </w:tcPr>
          <w:p w14:paraId="14635B3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378.613</w:t>
            </w:r>
          </w:p>
        </w:tc>
        <w:tc>
          <w:tcPr>
            <w:tcW w:w="238" w:type="dxa"/>
            <w:tcBorders>
              <w:top w:val="nil"/>
              <w:bottom w:val="nil"/>
            </w:tcBorders>
            <w:vAlign w:val="center"/>
          </w:tcPr>
          <w:p w14:paraId="42AE469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8" w:type="dxa"/>
            <w:tcBorders>
              <w:top w:val="nil"/>
              <w:bottom w:val="nil"/>
            </w:tcBorders>
            <w:vAlign w:val="center"/>
          </w:tcPr>
          <w:p w14:paraId="32D72AF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21.411</w:t>
            </w:r>
          </w:p>
        </w:tc>
      </w:tr>
      <w:tr w:rsidR="00377C47" w:rsidRPr="00914D93" w14:paraId="178EB905"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037216FE"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Brasildental</w:t>
            </w:r>
            <w:proofErr w:type="spellEnd"/>
            <w:r w:rsidRPr="00914D93">
              <w:rPr>
                <w:rFonts w:cs="Arial"/>
                <w:b w:val="0"/>
                <w:bCs w:val="0"/>
                <w:szCs w:val="14"/>
              </w:rPr>
              <w:t xml:space="preserve"> Operadora de Planos Odontológicos </w:t>
            </w:r>
            <w:proofErr w:type="gramStart"/>
            <w:r w:rsidRPr="00914D93">
              <w:rPr>
                <w:rFonts w:cs="Arial"/>
                <w:b w:val="0"/>
                <w:bCs w:val="0"/>
                <w:szCs w:val="14"/>
              </w:rPr>
              <w:t>S.A</w:t>
            </w:r>
            <w:proofErr w:type="gramEnd"/>
          </w:p>
        </w:tc>
        <w:tc>
          <w:tcPr>
            <w:tcW w:w="1065" w:type="dxa"/>
            <w:tcBorders>
              <w:top w:val="nil"/>
              <w:bottom w:val="nil"/>
            </w:tcBorders>
            <w:vAlign w:val="center"/>
          </w:tcPr>
          <w:p w14:paraId="4AE8BD7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 xml:space="preserve">9.500 </w:t>
            </w:r>
          </w:p>
        </w:tc>
        <w:tc>
          <w:tcPr>
            <w:tcW w:w="983" w:type="dxa"/>
            <w:tcBorders>
              <w:top w:val="nil"/>
              <w:bottom w:val="nil"/>
            </w:tcBorders>
            <w:vAlign w:val="center"/>
          </w:tcPr>
          <w:p w14:paraId="5DB9DBC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20.006</w:t>
            </w:r>
          </w:p>
        </w:tc>
        <w:tc>
          <w:tcPr>
            <w:tcW w:w="236" w:type="dxa"/>
            <w:tcBorders>
              <w:top w:val="nil"/>
              <w:bottom w:val="nil"/>
            </w:tcBorders>
            <w:vAlign w:val="center"/>
          </w:tcPr>
          <w:p w14:paraId="3E31D8D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02" w:type="dxa"/>
            <w:tcBorders>
              <w:top w:val="nil"/>
              <w:bottom w:val="nil"/>
            </w:tcBorders>
            <w:vAlign w:val="center"/>
          </w:tcPr>
          <w:p w14:paraId="195928C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10.395</w:t>
            </w:r>
          </w:p>
        </w:tc>
        <w:tc>
          <w:tcPr>
            <w:tcW w:w="1117" w:type="dxa"/>
            <w:tcBorders>
              <w:top w:val="nil"/>
              <w:bottom w:val="nil"/>
            </w:tcBorders>
            <w:vAlign w:val="center"/>
          </w:tcPr>
          <w:p w14:paraId="0C7EC86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332" w:type="dxa"/>
            <w:tcBorders>
              <w:top w:val="nil"/>
              <w:bottom w:val="nil"/>
            </w:tcBorders>
            <w:vAlign w:val="center"/>
          </w:tcPr>
          <w:p w14:paraId="76DB6E16"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983" w:type="dxa"/>
            <w:tcBorders>
              <w:top w:val="nil"/>
              <w:bottom w:val="nil"/>
            </w:tcBorders>
            <w:vAlign w:val="center"/>
          </w:tcPr>
          <w:p w14:paraId="5B1B2B3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w:t>
            </w:r>
          </w:p>
        </w:tc>
        <w:tc>
          <w:tcPr>
            <w:tcW w:w="1180" w:type="dxa"/>
            <w:tcBorders>
              <w:top w:val="nil"/>
              <w:bottom w:val="nil"/>
            </w:tcBorders>
            <w:vAlign w:val="center"/>
          </w:tcPr>
          <w:p w14:paraId="3C54D18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4.609</w:t>
            </w:r>
          </w:p>
        </w:tc>
        <w:tc>
          <w:tcPr>
            <w:tcW w:w="1251" w:type="dxa"/>
            <w:tcBorders>
              <w:top w:val="nil"/>
              <w:bottom w:val="nil"/>
            </w:tcBorders>
            <w:vAlign w:val="center"/>
          </w:tcPr>
          <w:p w14:paraId="1CF773B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15.004</w:t>
            </w:r>
          </w:p>
        </w:tc>
        <w:tc>
          <w:tcPr>
            <w:tcW w:w="238" w:type="dxa"/>
            <w:tcBorders>
              <w:top w:val="nil"/>
              <w:bottom w:val="nil"/>
            </w:tcBorders>
            <w:vAlign w:val="center"/>
          </w:tcPr>
          <w:p w14:paraId="5C1E685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8" w:type="dxa"/>
            <w:tcBorders>
              <w:top w:val="nil"/>
              <w:bottom w:val="nil"/>
            </w:tcBorders>
            <w:vAlign w:val="center"/>
          </w:tcPr>
          <w:p w14:paraId="1595313D"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rPr>
              <w:t>4.609</w:t>
            </w:r>
          </w:p>
        </w:tc>
      </w:tr>
      <w:tr w:rsidR="00377C47" w:rsidRPr="00914D93" w14:paraId="6047C589" w14:textId="77777777" w:rsidTr="00377C4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595CAFB5" w14:textId="77777777" w:rsidR="00377C47" w:rsidRPr="00914D93" w:rsidRDefault="00377C47" w:rsidP="00377C47">
            <w:pPr>
              <w:pStyle w:val="08-Tabelageral"/>
              <w:jc w:val="left"/>
              <w:rPr>
                <w:rFonts w:cs="Arial"/>
                <w:bCs w:val="0"/>
                <w:szCs w:val="14"/>
              </w:rPr>
            </w:pPr>
            <w:r w:rsidRPr="00914D93">
              <w:rPr>
                <w:rFonts w:cs="Arial"/>
                <w:bCs w:val="0"/>
                <w:szCs w:val="14"/>
              </w:rPr>
              <w:t>BB Corretora de Seguros e Administradora de Bens S.A.</w:t>
            </w:r>
          </w:p>
        </w:tc>
        <w:tc>
          <w:tcPr>
            <w:tcW w:w="1065" w:type="dxa"/>
            <w:tcBorders>
              <w:top w:val="nil"/>
              <w:bottom w:val="nil"/>
            </w:tcBorders>
            <w:vAlign w:val="center"/>
          </w:tcPr>
          <w:p w14:paraId="53CDAA1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983" w:type="dxa"/>
            <w:tcBorders>
              <w:top w:val="nil"/>
              <w:bottom w:val="nil"/>
            </w:tcBorders>
            <w:vAlign w:val="center"/>
          </w:tcPr>
          <w:p w14:paraId="140401F0"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236" w:type="dxa"/>
            <w:tcBorders>
              <w:top w:val="nil"/>
              <w:bottom w:val="nil"/>
            </w:tcBorders>
            <w:vAlign w:val="center"/>
          </w:tcPr>
          <w:p w14:paraId="78CB212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02" w:type="dxa"/>
            <w:tcBorders>
              <w:top w:val="nil"/>
              <w:bottom w:val="nil"/>
            </w:tcBorders>
            <w:vAlign w:val="center"/>
          </w:tcPr>
          <w:p w14:paraId="23C32A7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17" w:type="dxa"/>
            <w:tcBorders>
              <w:top w:val="nil"/>
              <w:bottom w:val="nil"/>
            </w:tcBorders>
            <w:vAlign w:val="center"/>
          </w:tcPr>
          <w:p w14:paraId="1140B65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32" w:type="dxa"/>
            <w:tcBorders>
              <w:top w:val="nil"/>
              <w:bottom w:val="nil"/>
            </w:tcBorders>
            <w:vAlign w:val="center"/>
          </w:tcPr>
          <w:p w14:paraId="7A9F769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983" w:type="dxa"/>
            <w:tcBorders>
              <w:top w:val="nil"/>
              <w:bottom w:val="nil"/>
            </w:tcBorders>
            <w:vAlign w:val="center"/>
          </w:tcPr>
          <w:p w14:paraId="5295D3B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80" w:type="dxa"/>
            <w:tcBorders>
              <w:top w:val="nil"/>
              <w:bottom w:val="nil"/>
            </w:tcBorders>
            <w:vAlign w:val="center"/>
          </w:tcPr>
          <w:p w14:paraId="58E8620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51" w:type="dxa"/>
            <w:tcBorders>
              <w:top w:val="nil"/>
              <w:bottom w:val="nil"/>
            </w:tcBorders>
            <w:vAlign w:val="center"/>
          </w:tcPr>
          <w:p w14:paraId="6606AAF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238" w:type="dxa"/>
            <w:tcBorders>
              <w:top w:val="nil"/>
              <w:bottom w:val="nil"/>
            </w:tcBorders>
            <w:vAlign w:val="center"/>
          </w:tcPr>
          <w:p w14:paraId="28D9DDE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08" w:type="dxa"/>
            <w:tcBorders>
              <w:top w:val="nil"/>
              <w:bottom w:val="nil"/>
            </w:tcBorders>
            <w:vAlign w:val="center"/>
          </w:tcPr>
          <w:p w14:paraId="49230A1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r>
      <w:tr w:rsidR="00377C47" w:rsidRPr="00914D93" w14:paraId="6878E6E6" w14:textId="77777777" w:rsidTr="00377C47">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897" w:type="dxa"/>
            <w:tcBorders>
              <w:top w:val="nil"/>
              <w:bottom w:val="nil"/>
            </w:tcBorders>
            <w:vAlign w:val="center"/>
          </w:tcPr>
          <w:p w14:paraId="3C721227"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Ciclic</w:t>
            </w:r>
            <w:proofErr w:type="spellEnd"/>
            <w:r w:rsidRPr="00914D93">
              <w:rPr>
                <w:rFonts w:cs="Arial"/>
                <w:b w:val="0"/>
                <w:bCs w:val="0"/>
                <w:szCs w:val="14"/>
              </w:rPr>
              <w:t xml:space="preserve"> Corretora de Seguros S.A.</w:t>
            </w:r>
          </w:p>
        </w:tc>
        <w:tc>
          <w:tcPr>
            <w:tcW w:w="1065" w:type="dxa"/>
            <w:tcBorders>
              <w:top w:val="nil"/>
              <w:bottom w:val="nil"/>
            </w:tcBorders>
            <w:vAlign w:val="center"/>
          </w:tcPr>
          <w:p w14:paraId="7F2F45E5"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 xml:space="preserve"> 26.999 </w:t>
            </w:r>
          </w:p>
        </w:tc>
        <w:tc>
          <w:tcPr>
            <w:tcW w:w="983" w:type="dxa"/>
            <w:tcBorders>
              <w:top w:val="nil"/>
              <w:bottom w:val="nil"/>
            </w:tcBorders>
            <w:vAlign w:val="center"/>
          </w:tcPr>
          <w:p w14:paraId="5399595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23.386</w:t>
            </w:r>
          </w:p>
        </w:tc>
        <w:tc>
          <w:tcPr>
            <w:tcW w:w="236" w:type="dxa"/>
            <w:tcBorders>
              <w:top w:val="nil"/>
              <w:bottom w:val="nil"/>
            </w:tcBorders>
            <w:vAlign w:val="center"/>
          </w:tcPr>
          <w:p w14:paraId="3D04BE2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302" w:type="dxa"/>
            <w:tcBorders>
              <w:top w:val="nil"/>
              <w:bottom w:val="nil"/>
            </w:tcBorders>
            <w:vAlign w:val="center"/>
          </w:tcPr>
          <w:p w14:paraId="7A00122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19.072</w:t>
            </w:r>
          </w:p>
        </w:tc>
        <w:tc>
          <w:tcPr>
            <w:tcW w:w="1117" w:type="dxa"/>
            <w:tcBorders>
              <w:top w:val="nil"/>
              <w:bottom w:val="nil"/>
            </w:tcBorders>
            <w:vAlign w:val="center"/>
          </w:tcPr>
          <w:p w14:paraId="6FC4FAD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w:t>
            </w:r>
          </w:p>
        </w:tc>
        <w:tc>
          <w:tcPr>
            <w:tcW w:w="1332" w:type="dxa"/>
            <w:tcBorders>
              <w:top w:val="nil"/>
              <w:bottom w:val="nil"/>
            </w:tcBorders>
            <w:vAlign w:val="center"/>
          </w:tcPr>
          <w:p w14:paraId="72D71AF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w:t>
            </w:r>
          </w:p>
        </w:tc>
        <w:tc>
          <w:tcPr>
            <w:tcW w:w="983" w:type="dxa"/>
            <w:tcBorders>
              <w:top w:val="nil"/>
              <w:bottom w:val="nil"/>
            </w:tcBorders>
            <w:vAlign w:val="center"/>
          </w:tcPr>
          <w:p w14:paraId="4133278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w:t>
            </w:r>
          </w:p>
        </w:tc>
        <w:tc>
          <w:tcPr>
            <w:tcW w:w="1180" w:type="dxa"/>
            <w:tcBorders>
              <w:top w:val="nil"/>
              <w:bottom w:val="nil"/>
            </w:tcBorders>
            <w:vAlign w:val="center"/>
          </w:tcPr>
          <w:p w14:paraId="627FB111"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rPr>
              <w:t>(1.535)</w:t>
            </w:r>
          </w:p>
        </w:tc>
        <w:tc>
          <w:tcPr>
            <w:tcW w:w="1251" w:type="dxa"/>
            <w:tcBorders>
              <w:top w:val="nil"/>
              <w:bottom w:val="nil"/>
            </w:tcBorders>
            <w:vAlign w:val="center"/>
          </w:tcPr>
          <w:p w14:paraId="57B8C94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17.537</w:t>
            </w:r>
          </w:p>
        </w:tc>
        <w:tc>
          <w:tcPr>
            <w:tcW w:w="238" w:type="dxa"/>
            <w:tcBorders>
              <w:top w:val="nil"/>
              <w:bottom w:val="nil"/>
            </w:tcBorders>
            <w:vAlign w:val="center"/>
          </w:tcPr>
          <w:p w14:paraId="670E2BB7"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408" w:type="dxa"/>
            <w:tcBorders>
              <w:top w:val="nil"/>
              <w:bottom w:val="nil"/>
            </w:tcBorders>
            <w:vAlign w:val="center"/>
          </w:tcPr>
          <w:p w14:paraId="25AFE88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(1.535)</w:t>
            </w:r>
          </w:p>
        </w:tc>
      </w:tr>
      <w:tr w:rsidR="00377C47" w:rsidRPr="00914D93" w14:paraId="08A3CFE2" w14:textId="77777777" w:rsidTr="00377C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97" w:type="dxa"/>
            <w:tcBorders>
              <w:top w:val="nil"/>
              <w:bottom w:val="single" w:sz="2" w:space="0" w:color="8EAADB" w:themeColor="accent5" w:themeTint="99"/>
            </w:tcBorders>
            <w:vAlign w:val="center"/>
          </w:tcPr>
          <w:p w14:paraId="013EED8F" w14:textId="77777777" w:rsidR="00377C47" w:rsidRPr="00914D93" w:rsidRDefault="00377C47" w:rsidP="00377C47">
            <w:pPr>
              <w:pStyle w:val="08-Tabelageral"/>
              <w:jc w:val="left"/>
              <w:rPr>
                <w:rFonts w:cs="Arial"/>
                <w:b w:val="0"/>
                <w:bCs w:val="0"/>
                <w:szCs w:val="14"/>
              </w:rPr>
            </w:pPr>
            <w:r w:rsidRPr="00914D93">
              <w:rPr>
                <w:rFonts w:cs="Arial"/>
              </w:rPr>
              <w:t>Total das participações</w:t>
            </w:r>
          </w:p>
        </w:tc>
        <w:tc>
          <w:tcPr>
            <w:tcW w:w="1065" w:type="dxa"/>
            <w:tcBorders>
              <w:top w:val="nil"/>
              <w:bottom w:val="single" w:sz="2" w:space="0" w:color="8EAADB" w:themeColor="accent5" w:themeTint="99"/>
            </w:tcBorders>
            <w:vAlign w:val="center"/>
          </w:tcPr>
          <w:p w14:paraId="662C3EE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983" w:type="dxa"/>
            <w:tcBorders>
              <w:top w:val="nil"/>
              <w:bottom w:val="single" w:sz="2" w:space="0" w:color="8EAADB" w:themeColor="accent5" w:themeTint="99"/>
            </w:tcBorders>
            <w:vAlign w:val="center"/>
          </w:tcPr>
          <w:p w14:paraId="4A76B18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36" w:type="dxa"/>
            <w:tcBorders>
              <w:top w:val="nil"/>
              <w:bottom w:val="single" w:sz="2" w:space="0" w:color="8EAADB" w:themeColor="accent5" w:themeTint="99"/>
            </w:tcBorders>
            <w:vAlign w:val="center"/>
          </w:tcPr>
          <w:p w14:paraId="4684C25C"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2" w:type="dxa"/>
            <w:tcBorders>
              <w:top w:val="nil"/>
              <w:bottom w:val="single" w:sz="2" w:space="0" w:color="8EAADB" w:themeColor="accent5" w:themeTint="99"/>
            </w:tcBorders>
            <w:vAlign w:val="center"/>
          </w:tcPr>
          <w:p w14:paraId="6E21201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5.326.316</w:t>
            </w:r>
          </w:p>
        </w:tc>
        <w:tc>
          <w:tcPr>
            <w:tcW w:w="1117" w:type="dxa"/>
            <w:tcBorders>
              <w:top w:val="nil"/>
              <w:bottom w:val="single" w:sz="2" w:space="0" w:color="8EAADB" w:themeColor="accent5" w:themeTint="99"/>
            </w:tcBorders>
            <w:vAlign w:val="center"/>
          </w:tcPr>
          <w:p w14:paraId="07D9A01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(582.858)</w:t>
            </w:r>
          </w:p>
        </w:tc>
        <w:tc>
          <w:tcPr>
            <w:tcW w:w="1332" w:type="dxa"/>
            <w:tcBorders>
              <w:top w:val="nil"/>
              <w:bottom w:val="single" w:sz="2" w:space="0" w:color="8EAADB" w:themeColor="accent5" w:themeTint="99"/>
            </w:tcBorders>
            <w:vAlign w:val="center"/>
          </w:tcPr>
          <w:p w14:paraId="42DFB553"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(52.088)</w:t>
            </w:r>
          </w:p>
        </w:tc>
        <w:tc>
          <w:tcPr>
            <w:tcW w:w="983" w:type="dxa"/>
            <w:tcBorders>
              <w:top w:val="nil"/>
              <w:bottom w:val="single" w:sz="2" w:space="0" w:color="8EAADB" w:themeColor="accent5" w:themeTint="99"/>
            </w:tcBorders>
            <w:vAlign w:val="center"/>
          </w:tcPr>
          <w:p w14:paraId="1B3C0D9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0" w:type="dxa"/>
            <w:tcBorders>
              <w:top w:val="nil"/>
              <w:bottom w:val="single" w:sz="2" w:space="0" w:color="8EAADB" w:themeColor="accent5" w:themeTint="99"/>
            </w:tcBorders>
            <w:vAlign w:val="center"/>
          </w:tcPr>
          <w:p w14:paraId="69E31F6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586.673</w:t>
            </w:r>
          </w:p>
        </w:tc>
        <w:tc>
          <w:tcPr>
            <w:tcW w:w="1251" w:type="dxa"/>
            <w:tcBorders>
              <w:top w:val="nil"/>
              <w:bottom w:val="single" w:sz="2" w:space="0" w:color="8EAADB" w:themeColor="accent5" w:themeTint="99"/>
            </w:tcBorders>
            <w:vAlign w:val="center"/>
          </w:tcPr>
          <w:p w14:paraId="49392E7A"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5.278.043</w:t>
            </w:r>
          </w:p>
        </w:tc>
        <w:tc>
          <w:tcPr>
            <w:tcW w:w="238" w:type="dxa"/>
            <w:tcBorders>
              <w:top w:val="nil"/>
              <w:bottom w:val="single" w:sz="2" w:space="0" w:color="8EAADB" w:themeColor="accent5" w:themeTint="99"/>
            </w:tcBorders>
            <w:vAlign w:val="center"/>
          </w:tcPr>
          <w:p w14:paraId="31B8D9A9"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08" w:type="dxa"/>
            <w:tcBorders>
              <w:top w:val="nil"/>
              <w:bottom w:val="single" w:sz="2" w:space="0" w:color="8EAADB" w:themeColor="accent5" w:themeTint="99"/>
            </w:tcBorders>
            <w:vAlign w:val="center"/>
          </w:tcPr>
          <w:p w14:paraId="1B82EBF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586.673</w:t>
            </w:r>
          </w:p>
        </w:tc>
      </w:tr>
    </w:tbl>
    <w:p w14:paraId="0F6AC076" w14:textId="77777777" w:rsidR="00377C47" w:rsidRPr="00914D93" w:rsidRDefault="00377C47" w:rsidP="00377C47">
      <w:pPr>
        <w:pStyle w:val="07-Legenda"/>
        <w:numPr>
          <w:ilvl w:val="0"/>
          <w:numId w:val="1"/>
        </w:numPr>
        <w:spacing w:before="0"/>
        <w:ind w:left="284" w:hanging="284"/>
        <w:rPr>
          <w:rFonts w:cs="Arial"/>
        </w:rPr>
      </w:pPr>
      <w:r w:rsidRPr="00914D93">
        <w:rPr>
          <w:rFonts w:cs="Arial"/>
        </w:rPr>
        <w:t>Patrimônio líquido, em 31.03.2019, não ajustado pelo percentual de participação societária detido pela BB Seguridade.</w:t>
      </w:r>
    </w:p>
    <w:p w14:paraId="0D661A8E" w14:textId="2E993351" w:rsidR="00377C47" w:rsidRPr="00914D93" w:rsidRDefault="00377C47" w:rsidP="00377C47">
      <w:pPr>
        <w:pStyle w:val="07-Legenda"/>
        <w:numPr>
          <w:ilvl w:val="0"/>
          <w:numId w:val="1"/>
        </w:numPr>
        <w:spacing w:before="0"/>
        <w:ind w:left="284" w:hanging="284"/>
        <w:rPr>
          <w:rFonts w:cs="Arial"/>
        </w:rPr>
      </w:pPr>
      <w:r w:rsidRPr="00914D93">
        <w:rPr>
          <w:rFonts w:cs="Arial"/>
        </w:rPr>
        <w:t>Inclui no valor contábil do investimento em 31.03.2019 intangível no montante líquido de amortizações de R$ 209.921 mil (sendo o valor amortizado de R$ 3.342 mil no 1º trimestre/2019), intangível de vida útil indefinida no montante de R</w:t>
      </w:r>
      <w:proofErr w:type="gramStart"/>
      <w:r w:rsidRPr="00914D93">
        <w:rPr>
          <w:rFonts w:cs="Arial"/>
        </w:rPr>
        <w:t xml:space="preserve">$ </w:t>
      </w:r>
      <w:r w:rsidR="004D7A2F" w:rsidRPr="00914D93">
        <w:rPr>
          <w:rFonts w:cs="Arial"/>
        </w:rPr>
        <w:t> </w:t>
      </w:r>
      <w:r w:rsidRPr="00914D93">
        <w:rPr>
          <w:rFonts w:cs="Arial"/>
        </w:rPr>
        <w:t>339.004</w:t>
      </w:r>
      <w:proofErr w:type="gramEnd"/>
      <w:r w:rsidRPr="00914D93">
        <w:rPr>
          <w:rFonts w:cs="Arial"/>
        </w:rPr>
        <w:t xml:space="preserve"> mil oriundo do acordo de parceria com a Mapfre e R$ 52.335 mil de ajustes para fins de uniformização de divergência de prática contábil adotada pela investida.</w:t>
      </w:r>
    </w:p>
    <w:p w14:paraId="21156918" w14:textId="77777777" w:rsidR="00377C47" w:rsidRPr="00914D93" w:rsidRDefault="00377C47" w:rsidP="00377C47">
      <w:pPr>
        <w:pStyle w:val="07-Legenda"/>
        <w:numPr>
          <w:ilvl w:val="0"/>
          <w:numId w:val="1"/>
        </w:numPr>
        <w:spacing w:before="0"/>
        <w:ind w:left="284" w:hanging="284"/>
        <w:rPr>
          <w:rFonts w:cs="Arial"/>
        </w:rPr>
      </w:pPr>
      <w:r w:rsidRPr="00914D93">
        <w:rPr>
          <w:rFonts w:cs="Arial"/>
        </w:rPr>
        <w:t>Inclui no valor contábil do investimento em 31.03.2019 intangível no montante líquido de amortizações de R$ 5.279 mil. Em 23.07.2019 a BB Seguros alienou a totalidade das ações detidas no IRB-Brasil Resseguros S.A, conforme Nota Explicativa 2.a.</w:t>
      </w:r>
    </w:p>
    <w:p w14:paraId="4D6D7757" w14:textId="77777777" w:rsidR="00377C47" w:rsidRPr="00914D93" w:rsidRDefault="00377C47" w:rsidP="00377C47">
      <w:pPr>
        <w:pStyle w:val="07-Legenda"/>
        <w:numPr>
          <w:ilvl w:val="0"/>
          <w:numId w:val="1"/>
        </w:numPr>
        <w:spacing w:before="0"/>
        <w:ind w:left="284" w:hanging="284"/>
        <w:rPr>
          <w:rFonts w:cs="Arial"/>
        </w:rPr>
      </w:pPr>
      <w:r w:rsidRPr="00914D93">
        <w:rPr>
          <w:rFonts w:cs="Arial"/>
        </w:rPr>
        <w:t>Inclui no valor contábil do investimento em 31.03.2019 o ágio de R$ 110.749 mil, na aquisição de participação societária da empresa Sulacap pela BB Seguros, ocorrida em 22/07/201.</w:t>
      </w:r>
      <w:r w:rsidRPr="00914D93">
        <w:rPr>
          <w:rFonts w:cs="Arial"/>
        </w:rPr>
        <w:br w:type="page"/>
      </w:r>
    </w:p>
    <w:p w14:paraId="7B88123A" w14:textId="77777777" w:rsidR="00377C47" w:rsidRPr="00914D93" w:rsidRDefault="00377C47" w:rsidP="00377C47">
      <w:pPr>
        <w:pStyle w:val="01-TtulodeNota"/>
        <w:spacing w:before="0" w:after="0"/>
        <w:jc w:val="left"/>
        <w:rPr>
          <w:rFonts w:cs="Arial"/>
          <w:color w:val="1F4E79" w:themeColor="accent1" w:themeShade="80"/>
        </w:rPr>
      </w:pPr>
      <w:r w:rsidRPr="00914D93">
        <w:rPr>
          <w:rFonts w:cs="Arial"/>
          <w:color w:val="1F4E79" w:themeColor="accent1" w:themeShade="80"/>
        </w:rPr>
        <w:lastRenderedPageBreak/>
        <w:t>b) Informações</w:t>
      </w:r>
    </w:p>
    <w:p w14:paraId="2E30422B" w14:textId="77777777" w:rsidR="00377C47" w:rsidRPr="00914D93" w:rsidRDefault="00377C47" w:rsidP="00377C47">
      <w:pPr>
        <w:pStyle w:val="05-Textonormal"/>
        <w:spacing w:before="0" w:after="80" w:line="240" w:lineRule="auto"/>
        <w:rPr>
          <w:rFonts w:cs="Arial"/>
          <w:sz w:val="4"/>
          <w:szCs w:val="4"/>
          <w:lang w:eastAsia="zh-CN"/>
        </w:rPr>
      </w:pPr>
    </w:p>
    <w:p w14:paraId="0C673248" w14:textId="77777777" w:rsidR="00377C47" w:rsidRPr="00914D93" w:rsidRDefault="00377C47" w:rsidP="00377C47">
      <w:pPr>
        <w:pStyle w:val="05-Textonormal"/>
        <w:spacing w:before="0" w:after="80" w:line="240" w:lineRule="auto"/>
        <w:rPr>
          <w:rFonts w:cs="Arial"/>
          <w:lang w:eastAsia="zh-CN"/>
        </w:rPr>
      </w:pPr>
      <w:r w:rsidRPr="00914D93">
        <w:rPr>
          <w:rFonts w:cs="Arial"/>
          <w:lang w:eastAsia="zh-CN"/>
        </w:rPr>
        <w:t>Foram recebidos dos investimentos em participações societárias, avaliados pelo método de equivalência patrimonial, R$ 1.972.721 mil de dividendos (R$ 1.221.089 mil no 1º trimestre de 2019) pelo Controlador e R$ 505.960 mil de dividendos (R$ 484.033 mil no 1º trimestre de 2019) pelo Consolidado.</w:t>
      </w:r>
    </w:p>
    <w:p w14:paraId="6E00B2A5" w14:textId="77777777" w:rsidR="00377C47" w:rsidRPr="00914D93" w:rsidRDefault="00377C47" w:rsidP="00377C47">
      <w:pPr>
        <w:pStyle w:val="05-Textonormal"/>
        <w:spacing w:before="0" w:after="80" w:line="240" w:lineRule="auto"/>
        <w:rPr>
          <w:rFonts w:cs="Arial"/>
        </w:rPr>
      </w:pPr>
      <w:r w:rsidRPr="00914D93">
        <w:rPr>
          <w:rFonts w:cs="Arial"/>
          <w:lang w:eastAsia="zh-CN"/>
        </w:rPr>
        <w:t>Em 31.03.2020, os investimentos em participações societárias, avaliados pelo método de equivalência patrimonial, não possuem ações regularmente negociadas em bolsas de valores.</w:t>
      </w:r>
      <w:r w:rsidRPr="00914D93">
        <w:rPr>
          <w:rFonts w:cs="Arial"/>
        </w:rPr>
        <w:t xml:space="preserve"> Nenhum dos investimentos em participações societárias, avaliados pelo método de equivalência patrimonial, apresentou restrições significativas para a transferência de recursos na forma de dividendos em caixa ou de restituição de empréstimos ou adiantamentos nos períodos apresentados.</w:t>
      </w:r>
    </w:p>
    <w:p w14:paraId="2BD25084" w14:textId="77777777" w:rsidR="00377C47" w:rsidRPr="00914D93" w:rsidRDefault="00377C47" w:rsidP="00377C47">
      <w:pPr>
        <w:pStyle w:val="05-Textonormal"/>
        <w:spacing w:before="0" w:after="80" w:line="240" w:lineRule="auto"/>
        <w:rPr>
          <w:rFonts w:cs="Arial"/>
        </w:rPr>
      </w:pPr>
      <w:r w:rsidRPr="00914D93">
        <w:rPr>
          <w:rFonts w:cs="Arial"/>
        </w:rPr>
        <w:t>As empresas investidas são avaliadas pelo método de equivalência patrimonial e não há indicativo de descontinuidade operacional.</w:t>
      </w:r>
    </w:p>
    <w:p w14:paraId="3E679312" w14:textId="77777777" w:rsidR="00377C47" w:rsidRPr="00914D93" w:rsidRDefault="00377C47" w:rsidP="00377C47">
      <w:pPr>
        <w:pStyle w:val="05-Textonormal"/>
        <w:spacing w:before="0" w:after="80" w:line="240" w:lineRule="auto"/>
        <w:rPr>
          <w:rFonts w:cs="Arial"/>
        </w:rPr>
      </w:pPr>
      <w:r w:rsidRPr="00914D93">
        <w:rPr>
          <w:rFonts w:cs="Arial"/>
        </w:rPr>
        <w:t xml:space="preserve">Os investimentos em participações societárias nas companhias BB Seguros Participações S.A. e BB Corretora de Seguros e Administração de Bens S.A </w:t>
      </w:r>
      <w:proofErr w:type="gramStart"/>
      <w:r w:rsidRPr="00914D93">
        <w:rPr>
          <w:rFonts w:cs="Arial"/>
        </w:rPr>
        <w:t>são avaliados</w:t>
      </w:r>
      <w:proofErr w:type="gramEnd"/>
      <w:r w:rsidRPr="00914D93">
        <w:rPr>
          <w:rFonts w:cs="Arial"/>
        </w:rPr>
        <w:t xml:space="preserve"> como investimentos em controladas.</w:t>
      </w:r>
    </w:p>
    <w:p w14:paraId="2681FF72" w14:textId="77777777" w:rsidR="00377C47" w:rsidRPr="00914D93" w:rsidRDefault="00377C47" w:rsidP="00377C47">
      <w:pPr>
        <w:pStyle w:val="05-Textonormal"/>
        <w:spacing w:before="0" w:after="80" w:line="240" w:lineRule="auto"/>
        <w:rPr>
          <w:rFonts w:cs="Arial"/>
        </w:rPr>
      </w:pPr>
      <w:r w:rsidRPr="00914D93">
        <w:rPr>
          <w:rFonts w:cs="Arial"/>
        </w:rPr>
        <w:t xml:space="preserve">Os investimentos em participações societárias nas companhias BB Mapfre Participações S.A., </w:t>
      </w:r>
      <w:proofErr w:type="spellStart"/>
      <w:r w:rsidRPr="00914D93">
        <w:rPr>
          <w:rFonts w:cs="Arial"/>
        </w:rPr>
        <w:t>Brasilprev</w:t>
      </w:r>
      <w:proofErr w:type="spellEnd"/>
      <w:r w:rsidRPr="00914D93">
        <w:rPr>
          <w:rFonts w:cs="Arial"/>
        </w:rPr>
        <w:t xml:space="preserve"> Seguros e Previdência S.A, </w:t>
      </w:r>
      <w:proofErr w:type="spellStart"/>
      <w:r w:rsidRPr="00914D93">
        <w:rPr>
          <w:rFonts w:cs="Arial"/>
        </w:rPr>
        <w:t>Brasilcap</w:t>
      </w:r>
      <w:proofErr w:type="spellEnd"/>
      <w:r w:rsidRPr="00914D93">
        <w:rPr>
          <w:rFonts w:cs="Arial"/>
        </w:rPr>
        <w:t xml:space="preserve"> Capitalização S.A, </w:t>
      </w:r>
      <w:proofErr w:type="spellStart"/>
      <w:r w:rsidRPr="00914D93">
        <w:rPr>
          <w:rFonts w:cs="Arial"/>
        </w:rPr>
        <w:t>Brasildental</w:t>
      </w:r>
      <w:proofErr w:type="spellEnd"/>
      <w:r w:rsidRPr="00914D93">
        <w:rPr>
          <w:rFonts w:cs="Arial"/>
        </w:rPr>
        <w:t xml:space="preserve"> Operadora de Planos Odontológicos S.A e </w:t>
      </w:r>
      <w:proofErr w:type="spellStart"/>
      <w:r w:rsidRPr="00914D93">
        <w:rPr>
          <w:rFonts w:cs="Arial"/>
        </w:rPr>
        <w:t>Ciclic</w:t>
      </w:r>
      <w:proofErr w:type="spellEnd"/>
      <w:r w:rsidRPr="00914D93">
        <w:rPr>
          <w:rFonts w:cs="Arial"/>
        </w:rPr>
        <w:t xml:space="preserve"> Corretora de Seguros S.A. são avaliados como investimentos em “coligadas” ou “controladas em conjunto”.</w:t>
      </w:r>
    </w:p>
    <w:p w14:paraId="64316D16" w14:textId="77777777" w:rsidR="00377C47" w:rsidRPr="00914D93" w:rsidRDefault="00377C47" w:rsidP="00377C47">
      <w:pPr>
        <w:pStyle w:val="05-Textonormal"/>
        <w:spacing w:before="0" w:after="80" w:line="240" w:lineRule="auto"/>
        <w:rPr>
          <w:rFonts w:cs="Arial"/>
        </w:rPr>
      </w:pPr>
      <w:r w:rsidRPr="00914D93">
        <w:rPr>
          <w:rFonts w:cs="Arial"/>
        </w:rPr>
        <w:t xml:space="preserve">Não houve ajustes para fins de uniformização de práticas contábeis adotadas pelas investidas </w:t>
      </w:r>
      <w:proofErr w:type="spellStart"/>
      <w:r w:rsidRPr="00914D93">
        <w:rPr>
          <w:rFonts w:cs="Arial"/>
        </w:rPr>
        <w:t>Brasilcap</w:t>
      </w:r>
      <w:proofErr w:type="spellEnd"/>
      <w:r w:rsidRPr="00914D93">
        <w:rPr>
          <w:rFonts w:cs="Arial"/>
        </w:rPr>
        <w:t xml:space="preserve"> Capitalização S.A. e </w:t>
      </w:r>
      <w:proofErr w:type="spellStart"/>
      <w:r w:rsidRPr="00914D93">
        <w:rPr>
          <w:rFonts w:cs="Arial"/>
        </w:rPr>
        <w:t>Brasildental</w:t>
      </w:r>
      <w:proofErr w:type="spellEnd"/>
      <w:r w:rsidRPr="00914D93">
        <w:rPr>
          <w:rFonts w:cs="Arial"/>
        </w:rPr>
        <w:t xml:space="preserve"> Operadora de Planos Odontológicos </w:t>
      </w:r>
      <w:proofErr w:type="gramStart"/>
      <w:r w:rsidRPr="00914D93">
        <w:rPr>
          <w:rFonts w:cs="Arial"/>
        </w:rPr>
        <w:t>S.A..</w:t>
      </w:r>
      <w:proofErr w:type="gramEnd"/>
      <w:r w:rsidRPr="00914D93">
        <w:rPr>
          <w:rFonts w:cs="Arial"/>
        </w:rPr>
        <w:t xml:space="preserve"> </w:t>
      </w:r>
    </w:p>
    <w:p w14:paraId="5732D96E" w14:textId="77777777" w:rsidR="00377C47" w:rsidRPr="00914D93" w:rsidRDefault="00377C47" w:rsidP="00377C47">
      <w:pPr>
        <w:pStyle w:val="05-Textonormal"/>
        <w:spacing w:before="0" w:after="80" w:line="240" w:lineRule="auto"/>
        <w:rPr>
          <w:rFonts w:cs="Arial"/>
          <w:color w:val="1F4E79" w:themeColor="accent1" w:themeShade="80"/>
        </w:rPr>
      </w:pPr>
      <w:r w:rsidRPr="00914D93">
        <w:rPr>
          <w:rFonts w:cs="Arial"/>
        </w:rPr>
        <w:t xml:space="preserve">A BB Mapfre Participações S.A. adota o IFRS em suas informações contábeis. Portanto, efetua os ajustes necessários para uniformização das práticas adotadas pelas suas controladas, </w:t>
      </w:r>
      <w:proofErr w:type="spellStart"/>
      <w:r w:rsidRPr="00914D93">
        <w:rPr>
          <w:rFonts w:cs="Arial"/>
        </w:rPr>
        <w:t>Brasilseg</w:t>
      </w:r>
      <w:proofErr w:type="spellEnd"/>
      <w:r w:rsidRPr="00914D93">
        <w:rPr>
          <w:rFonts w:cs="Arial"/>
        </w:rPr>
        <w:t xml:space="preserve"> Companhia de Seguros S.A. e Aliança do Brasil Seguros S.A., que adotam as normas contábeis definidas pela SUSEP.</w:t>
      </w:r>
    </w:p>
    <w:p w14:paraId="54CC3524" w14:textId="77777777" w:rsidR="00377C47" w:rsidRPr="00914D93" w:rsidRDefault="00377C47" w:rsidP="00377C47">
      <w:pPr>
        <w:pStyle w:val="01-TtulodeNota"/>
        <w:spacing w:before="0" w:after="0"/>
        <w:jc w:val="left"/>
        <w:rPr>
          <w:rFonts w:cs="Arial"/>
          <w:color w:val="1F4E79" w:themeColor="accent1" w:themeShade="80"/>
          <w:sz w:val="8"/>
          <w:szCs w:val="8"/>
        </w:rPr>
      </w:pPr>
    </w:p>
    <w:p w14:paraId="391F7A4C" w14:textId="77777777" w:rsidR="00377C47" w:rsidRPr="00914D93" w:rsidRDefault="00377C47" w:rsidP="00377C47">
      <w:pPr>
        <w:pStyle w:val="01-TtulodeNota"/>
        <w:spacing w:before="0" w:after="0"/>
        <w:jc w:val="left"/>
        <w:rPr>
          <w:rFonts w:cs="Arial"/>
          <w:color w:val="1F4E79" w:themeColor="accent1" w:themeShade="80"/>
          <w:sz w:val="8"/>
          <w:szCs w:val="8"/>
        </w:rPr>
      </w:pPr>
      <w:r w:rsidRPr="00914D93">
        <w:rPr>
          <w:rFonts w:cs="Arial"/>
          <w:color w:val="1F4E79" w:themeColor="accent1" w:themeShade="80"/>
        </w:rPr>
        <w:t>c) Descrição dos Investimentos em Participações Societárias, por Segmentos de Negócios</w:t>
      </w:r>
    </w:p>
    <w:p w14:paraId="07A395BF" w14:textId="77777777" w:rsidR="00377C47" w:rsidRPr="00914D93" w:rsidRDefault="00377C47" w:rsidP="00377C47">
      <w:pPr>
        <w:rPr>
          <w:rFonts w:cs="Arial"/>
          <w:sz w:val="2"/>
          <w:szCs w:val="2"/>
          <w:lang w:eastAsia="pt-BR"/>
        </w:rPr>
      </w:pPr>
    </w:p>
    <w:tbl>
      <w:tblPr>
        <w:tblStyle w:val="TabeladeLista6Colorida-nfase510"/>
        <w:tblW w:w="14776" w:type="dxa"/>
        <w:tblInd w:w="108" w:type="dxa"/>
        <w:tblLayout w:type="fixed"/>
        <w:tblLook w:val="04A0" w:firstRow="1" w:lastRow="0" w:firstColumn="1" w:lastColumn="0" w:noHBand="0" w:noVBand="1"/>
      </w:tblPr>
      <w:tblGrid>
        <w:gridCol w:w="3538"/>
        <w:gridCol w:w="9395"/>
        <w:gridCol w:w="851"/>
        <w:gridCol w:w="992"/>
      </w:tblGrid>
      <w:tr w:rsidR="00377C47" w:rsidRPr="00914D93" w14:paraId="483A5B94" w14:textId="77777777" w:rsidTr="009059A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single" w:sz="2" w:space="0" w:color="8EAADB" w:themeColor="accent5" w:themeTint="99"/>
              <w:bottom w:val="nil"/>
            </w:tcBorders>
            <w:vAlign w:val="center"/>
          </w:tcPr>
          <w:p w14:paraId="29B47596" w14:textId="77777777" w:rsidR="00377C47" w:rsidRPr="00914D93" w:rsidRDefault="00377C47" w:rsidP="00377C47">
            <w:pPr>
              <w:rPr>
                <w:rFonts w:cs="Arial"/>
                <w:b w:val="0"/>
                <w:sz w:val="14"/>
                <w:szCs w:val="14"/>
              </w:rPr>
            </w:pPr>
          </w:p>
        </w:tc>
        <w:tc>
          <w:tcPr>
            <w:tcW w:w="9395" w:type="dxa"/>
            <w:tcBorders>
              <w:top w:val="single" w:sz="2" w:space="0" w:color="8EAADB" w:themeColor="accent5" w:themeTint="99"/>
              <w:bottom w:val="nil"/>
            </w:tcBorders>
            <w:vAlign w:val="center"/>
          </w:tcPr>
          <w:p w14:paraId="0B0FD3FC"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843" w:type="dxa"/>
            <w:gridSpan w:val="2"/>
            <w:tcBorders>
              <w:top w:val="single" w:sz="2" w:space="0" w:color="8EAADB" w:themeColor="accent5" w:themeTint="99"/>
              <w:bottom w:val="single" w:sz="2" w:space="0" w:color="8EAADB" w:themeColor="accent5" w:themeTint="99"/>
            </w:tcBorders>
            <w:vAlign w:val="center"/>
          </w:tcPr>
          <w:p w14:paraId="794431E0" w14:textId="77777777" w:rsidR="00377C47" w:rsidRPr="00914D93" w:rsidRDefault="00377C47" w:rsidP="00377C47">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914D93">
              <w:rPr>
                <w:rFonts w:cs="Arial"/>
                <w:szCs w:val="14"/>
              </w:rPr>
              <w:t>% de participação</w:t>
            </w:r>
          </w:p>
        </w:tc>
      </w:tr>
      <w:tr w:rsidR="00377C47" w:rsidRPr="00914D93" w14:paraId="0AB3D1FA"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shd w:val="clear" w:color="auto" w:fill="D9E2F3" w:themeFill="accent5" w:themeFillTint="33"/>
            <w:vAlign w:val="center"/>
          </w:tcPr>
          <w:p w14:paraId="01D82AB1" w14:textId="77777777" w:rsidR="00377C47" w:rsidRPr="00914D93" w:rsidRDefault="00377C47" w:rsidP="00377C47">
            <w:pPr>
              <w:rPr>
                <w:rFonts w:cs="Arial"/>
                <w:sz w:val="14"/>
                <w:szCs w:val="14"/>
              </w:rPr>
            </w:pPr>
            <w:r w:rsidRPr="00914D93">
              <w:rPr>
                <w:rFonts w:cs="Arial"/>
                <w:sz w:val="14"/>
                <w:szCs w:val="14"/>
              </w:rPr>
              <w:t>Segmento/Ramo de atuação</w:t>
            </w:r>
          </w:p>
        </w:tc>
        <w:tc>
          <w:tcPr>
            <w:tcW w:w="9395" w:type="dxa"/>
            <w:tcBorders>
              <w:top w:val="nil"/>
              <w:bottom w:val="nil"/>
            </w:tcBorders>
            <w:shd w:val="clear" w:color="auto" w:fill="D9E2F3" w:themeFill="accent5" w:themeFillTint="33"/>
            <w:vAlign w:val="center"/>
          </w:tcPr>
          <w:p w14:paraId="5CEA6752"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Descrição</w:t>
            </w:r>
          </w:p>
        </w:tc>
        <w:tc>
          <w:tcPr>
            <w:tcW w:w="18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8A9646" w14:textId="77777777" w:rsidR="00377C47" w:rsidRPr="00914D93" w:rsidRDefault="00377C47" w:rsidP="00377C4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31.03.2020</w:t>
            </w:r>
          </w:p>
        </w:tc>
      </w:tr>
      <w:tr w:rsidR="00377C47" w:rsidRPr="00914D93" w14:paraId="5EC99213"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single" w:sz="4" w:space="0" w:color="8EAADB" w:themeColor="accent5" w:themeTint="99"/>
            </w:tcBorders>
            <w:vAlign w:val="center"/>
          </w:tcPr>
          <w:p w14:paraId="2F8B0F6E" w14:textId="77777777" w:rsidR="00377C47" w:rsidRPr="00914D93" w:rsidRDefault="00377C47" w:rsidP="00377C47">
            <w:pPr>
              <w:rPr>
                <w:rFonts w:cs="Arial"/>
                <w:sz w:val="14"/>
                <w:szCs w:val="14"/>
              </w:rPr>
            </w:pPr>
          </w:p>
        </w:tc>
        <w:tc>
          <w:tcPr>
            <w:tcW w:w="9395" w:type="dxa"/>
            <w:tcBorders>
              <w:top w:val="nil"/>
              <w:bottom w:val="single" w:sz="4" w:space="0" w:color="8EAADB" w:themeColor="accent5" w:themeTint="99"/>
            </w:tcBorders>
            <w:vAlign w:val="center"/>
          </w:tcPr>
          <w:p w14:paraId="04DBBDDD"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rPr>
            </w:pPr>
          </w:p>
        </w:tc>
        <w:tc>
          <w:tcPr>
            <w:tcW w:w="851" w:type="dxa"/>
            <w:tcBorders>
              <w:top w:val="single" w:sz="2" w:space="0" w:color="8EAADB" w:themeColor="accent5" w:themeTint="99"/>
              <w:bottom w:val="single" w:sz="4" w:space="0" w:color="8EAADB" w:themeColor="accent5" w:themeTint="99"/>
            </w:tcBorders>
            <w:vAlign w:val="center"/>
          </w:tcPr>
          <w:p w14:paraId="7D0F8506"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Total</w:t>
            </w:r>
          </w:p>
        </w:tc>
        <w:tc>
          <w:tcPr>
            <w:tcW w:w="992" w:type="dxa"/>
            <w:tcBorders>
              <w:top w:val="single" w:sz="2" w:space="0" w:color="8EAADB" w:themeColor="accent5" w:themeTint="99"/>
              <w:bottom w:val="single" w:sz="4" w:space="0" w:color="8EAADB" w:themeColor="accent5" w:themeTint="99"/>
            </w:tcBorders>
            <w:vAlign w:val="center"/>
          </w:tcPr>
          <w:p w14:paraId="576F2ACB" w14:textId="77777777" w:rsidR="00377C47" w:rsidRPr="00914D93" w:rsidRDefault="00377C47" w:rsidP="00377C4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ON</w:t>
            </w:r>
          </w:p>
        </w:tc>
      </w:tr>
      <w:tr w:rsidR="00377C47" w:rsidRPr="00914D93" w14:paraId="61AA8388"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single" w:sz="4" w:space="0" w:color="8EAADB" w:themeColor="accent5" w:themeTint="99"/>
              <w:bottom w:val="nil"/>
            </w:tcBorders>
            <w:vAlign w:val="center"/>
          </w:tcPr>
          <w:p w14:paraId="75F5C50E" w14:textId="77777777" w:rsidR="00377C47" w:rsidRPr="00914D93" w:rsidRDefault="00377C47" w:rsidP="00377C47">
            <w:pPr>
              <w:pStyle w:val="08-Tabelageral"/>
              <w:jc w:val="left"/>
              <w:rPr>
                <w:rFonts w:cs="Arial"/>
                <w:bCs w:val="0"/>
                <w:szCs w:val="14"/>
              </w:rPr>
            </w:pPr>
            <w:r w:rsidRPr="00914D93">
              <w:rPr>
                <w:rFonts w:cs="Arial"/>
                <w:bCs w:val="0"/>
                <w:szCs w:val="14"/>
              </w:rPr>
              <w:t>Segmento seguridade</w:t>
            </w:r>
          </w:p>
        </w:tc>
        <w:tc>
          <w:tcPr>
            <w:tcW w:w="9395" w:type="dxa"/>
            <w:tcBorders>
              <w:top w:val="single" w:sz="4" w:space="0" w:color="8EAADB" w:themeColor="accent5" w:themeTint="99"/>
              <w:bottom w:val="nil"/>
            </w:tcBorders>
            <w:vAlign w:val="center"/>
          </w:tcPr>
          <w:p w14:paraId="7095A856"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single" w:sz="4" w:space="0" w:color="8EAADB" w:themeColor="accent5" w:themeTint="99"/>
              <w:bottom w:val="nil"/>
            </w:tcBorders>
            <w:vAlign w:val="center"/>
          </w:tcPr>
          <w:p w14:paraId="3867EDFE"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single" w:sz="4" w:space="0" w:color="8EAADB" w:themeColor="accent5" w:themeTint="99"/>
              <w:bottom w:val="nil"/>
            </w:tcBorders>
          </w:tcPr>
          <w:p w14:paraId="062201C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377C47" w:rsidRPr="00914D93" w14:paraId="7A48634B"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6584F59C" w14:textId="77777777" w:rsidR="00377C47" w:rsidRPr="00914D93" w:rsidRDefault="00377C47" w:rsidP="00377C47">
            <w:pPr>
              <w:pStyle w:val="08-Tabelageral"/>
              <w:jc w:val="left"/>
              <w:rPr>
                <w:rFonts w:cs="Arial"/>
                <w:szCs w:val="14"/>
              </w:rPr>
            </w:pPr>
            <w:r w:rsidRPr="00914D93">
              <w:rPr>
                <w:rFonts w:cs="Arial"/>
                <w:b w:val="0"/>
                <w:bCs w:val="0"/>
                <w:szCs w:val="14"/>
              </w:rPr>
              <w:t>BB Seguros Participações S.A.</w:t>
            </w:r>
          </w:p>
        </w:tc>
        <w:tc>
          <w:tcPr>
            <w:tcW w:w="9395" w:type="dxa"/>
            <w:tcBorders>
              <w:top w:val="nil"/>
              <w:bottom w:val="nil"/>
            </w:tcBorders>
            <w:vAlign w:val="center"/>
          </w:tcPr>
          <w:p w14:paraId="38CF4F84"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914D93">
              <w:rPr>
                <w:rFonts w:cs="Arial"/>
                <w:bCs/>
                <w:szCs w:val="14"/>
              </w:rPr>
              <w:t>Holding de sociedades seguradoras, de capitalização, entidades abertas de previdência complementar e sociedades que operam planos de assistência à saúde.</w:t>
            </w:r>
          </w:p>
        </w:tc>
        <w:tc>
          <w:tcPr>
            <w:tcW w:w="851" w:type="dxa"/>
            <w:tcBorders>
              <w:top w:val="nil"/>
              <w:bottom w:val="nil"/>
            </w:tcBorders>
            <w:vAlign w:val="center"/>
          </w:tcPr>
          <w:p w14:paraId="042A5FBC"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100,00</w:t>
            </w:r>
          </w:p>
        </w:tc>
        <w:tc>
          <w:tcPr>
            <w:tcW w:w="992" w:type="dxa"/>
            <w:tcBorders>
              <w:top w:val="nil"/>
              <w:bottom w:val="nil"/>
            </w:tcBorders>
            <w:vAlign w:val="center"/>
          </w:tcPr>
          <w:p w14:paraId="68A76E8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100,00</w:t>
            </w:r>
          </w:p>
        </w:tc>
      </w:tr>
      <w:tr w:rsidR="00377C47" w:rsidRPr="00914D93" w14:paraId="7F9D063C"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616392B" w14:textId="77777777" w:rsidR="00377C47" w:rsidRPr="00914D93" w:rsidRDefault="00377C47" w:rsidP="00377C47">
            <w:pPr>
              <w:pStyle w:val="08-Tabelageral"/>
              <w:jc w:val="left"/>
              <w:rPr>
                <w:rFonts w:cs="Arial"/>
                <w:bCs w:val="0"/>
                <w:szCs w:val="14"/>
              </w:rPr>
            </w:pPr>
            <w:r w:rsidRPr="00914D93">
              <w:rPr>
                <w:rFonts w:cs="Arial"/>
                <w:bCs w:val="0"/>
                <w:szCs w:val="14"/>
              </w:rPr>
              <w:t>Seguros – Vida, habitacional, rural e patrimonial</w:t>
            </w:r>
          </w:p>
        </w:tc>
        <w:tc>
          <w:tcPr>
            <w:tcW w:w="9395" w:type="dxa"/>
            <w:tcBorders>
              <w:top w:val="nil"/>
              <w:bottom w:val="nil"/>
            </w:tcBorders>
            <w:vAlign w:val="center"/>
          </w:tcPr>
          <w:p w14:paraId="5D9C0973"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nil"/>
              <w:bottom w:val="nil"/>
            </w:tcBorders>
            <w:vAlign w:val="center"/>
          </w:tcPr>
          <w:p w14:paraId="4623710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nil"/>
              <w:bottom w:val="nil"/>
            </w:tcBorders>
          </w:tcPr>
          <w:p w14:paraId="58B3AA6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377C47" w:rsidRPr="00914D93" w14:paraId="4F68A694"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6051D50" w14:textId="77777777" w:rsidR="00377C47" w:rsidRPr="00914D93" w:rsidRDefault="00377C47" w:rsidP="00377C47">
            <w:pPr>
              <w:pStyle w:val="08-Tabelageral"/>
              <w:jc w:val="left"/>
              <w:rPr>
                <w:rFonts w:cs="Arial"/>
                <w:b w:val="0"/>
                <w:bCs w:val="0"/>
                <w:szCs w:val="14"/>
              </w:rPr>
            </w:pPr>
            <w:r w:rsidRPr="00914D93">
              <w:rPr>
                <w:rFonts w:cs="Arial"/>
                <w:b w:val="0"/>
                <w:bCs w:val="0"/>
                <w:szCs w:val="14"/>
              </w:rPr>
              <w:t>BB Mapfre Participações S.A.</w:t>
            </w:r>
          </w:p>
        </w:tc>
        <w:tc>
          <w:tcPr>
            <w:tcW w:w="9395" w:type="dxa"/>
            <w:tcBorders>
              <w:top w:val="nil"/>
              <w:bottom w:val="nil"/>
            </w:tcBorders>
            <w:vAlign w:val="center"/>
          </w:tcPr>
          <w:p w14:paraId="4D426718"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Holding de outras sociedades dedicadas à comercialização de seguros de pessoas, imobiliário e agrícola.</w:t>
            </w:r>
          </w:p>
        </w:tc>
        <w:tc>
          <w:tcPr>
            <w:tcW w:w="851" w:type="dxa"/>
            <w:tcBorders>
              <w:top w:val="nil"/>
              <w:bottom w:val="nil"/>
            </w:tcBorders>
            <w:vAlign w:val="center"/>
          </w:tcPr>
          <w:p w14:paraId="0779E62E"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74,99</w:t>
            </w:r>
          </w:p>
        </w:tc>
        <w:tc>
          <w:tcPr>
            <w:tcW w:w="992" w:type="dxa"/>
            <w:tcBorders>
              <w:top w:val="nil"/>
              <w:bottom w:val="nil"/>
            </w:tcBorders>
            <w:vAlign w:val="center"/>
          </w:tcPr>
          <w:p w14:paraId="6A8019B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49,99</w:t>
            </w:r>
          </w:p>
        </w:tc>
      </w:tr>
      <w:tr w:rsidR="00377C47" w:rsidRPr="00914D93" w14:paraId="5565FD13"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7CCB4EB5"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Brasilseg</w:t>
            </w:r>
            <w:proofErr w:type="spellEnd"/>
            <w:r w:rsidRPr="00914D93">
              <w:rPr>
                <w:rFonts w:cs="Arial"/>
                <w:b w:val="0"/>
                <w:bCs w:val="0"/>
                <w:szCs w:val="14"/>
              </w:rPr>
              <w:t xml:space="preserve"> Companhia de Seguros S.A.</w:t>
            </w:r>
          </w:p>
        </w:tc>
        <w:tc>
          <w:tcPr>
            <w:tcW w:w="9395" w:type="dxa"/>
            <w:tcBorders>
              <w:top w:val="nil"/>
              <w:bottom w:val="nil"/>
            </w:tcBorders>
            <w:vAlign w:val="center"/>
          </w:tcPr>
          <w:p w14:paraId="1E9778E1"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Atuação no segmento de riscos de pessoas, seguros rurais e seguro habitacional.</w:t>
            </w:r>
          </w:p>
        </w:tc>
        <w:tc>
          <w:tcPr>
            <w:tcW w:w="851" w:type="dxa"/>
            <w:tcBorders>
              <w:top w:val="nil"/>
              <w:bottom w:val="nil"/>
            </w:tcBorders>
            <w:vAlign w:val="center"/>
          </w:tcPr>
          <w:p w14:paraId="340524C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14D93">
              <w:rPr>
                <w:rFonts w:cs="Arial"/>
                <w:bCs/>
              </w:rPr>
              <w:t>74,99</w:t>
            </w:r>
          </w:p>
        </w:tc>
        <w:tc>
          <w:tcPr>
            <w:tcW w:w="992" w:type="dxa"/>
            <w:tcBorders>
              <w:top w:val="nil"/>
              <w:bottom w:val="nil"/>
            </w:tcBorders>
            <w:vAlign w:val="center"/>
          </w:tcPr>
          <w:p w14:paraId="4460ECB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14D93">
              <w:rPr>
                <w:rFonts w:cs="Arial"/>
                <w:bCs/>
              </w:rPr>
              <w:t>49,99</w:t>
            </w:r>
          </w:p>
        </w:tc>
      </w:tr>
      <w:tr w:rsidR="00377C47" w:rsidRPr="00914D93" w14:paraId="70460777"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4AA9E84" w14:textId="77777777" w:rsidR="00377C47" w:rsidRPr="00914D93" w:rsidRDefault="00377C47" w:rsidP="00377C47">
            <w:pPr>
              <w:pStyle w:val="08-Tabelageral"/>
              <w:jc w:val="left"/>
              <w:rPr>
                <w:rFonts w:cs="Arial"/>
                <w:b w:val="0"/>
                <w:bCs w:val="0"/>
                <w:szCs w:val="14"/>
              </w:rPr>
            </w:pPr>
            <w:r w:rsidRPr="00914D93">
              <w:rPr>
                <w:rFonts w:cs="Arial"/>
                <w:b w:val="0"/>
                <w:bCs w:val="0"/>
                <w:szCs w:val="14"/>
              </w:rPr>
              <w:t>Aliança do Brasil Seguros S.A.</w:t>
            </w:r>
          </w:p>
        </w:tc>
        <w:tc>
          <w:tcPr>
            <w:tcW w:w="9395" w:type="dxa"/>
            <w:tcBorders>
              <w:top w:val="nil"/>
              <w:bottom w:val="nil"/>
            </w:tcBorders>
            <w:vAlign w:val="center"/>
          </w:tcPr>
          <w:p w14:paraId="608FF4E9"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Atuação no segmento de seguros de danos.</w:t>
            </w:r>
          </w:p>
        </w:tc>
        <w:tc>
          <w:tcPr>
            <w:tcW w:w="851" w:type="dxa"/>
            <w:tcBorders>
              <w:top w:val="nil"/>
              <w:bottom w:val="nil"/>
            </w:tcBorders>
            <w:vAlign w:val="center"/>
          </w:tcPr>
          <w:p w14:paraId="0DB36903"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74,99</w:t>
            </w:r>
          </w:p>
        </w:tc>
        <w:tc>
          <w:tcPr>
            <w:tcW w:w="992" w:type="dxa"/>
            <w:tcBorders>
              <w:top w:val="nil"/>
              <w:bottom w:val="nil"/>
            </w:tcBorders>
            <w:vAlign w:val="center"/>
          </w:tcPr>
          <w:p w14:paraId="36D04DD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49,99</w:t>
            </w:r>
          </w:p>
        </w:tc>
      </w:tr>
      <w:tr w:rsidR="00377C47" w:rsidRPr="00914D93" w14:paraId="01A00E3F"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9995771" w14:textId="77777777" w:rsidR="00377C47" w:rsidRPr="00914D93" w:rsidRDefault="00377C47" w:rsidP="00377C47">
            <w:pPr>
              <w:pStyle w:val="08-Tabelageral"/>
              <w:jc w:val="left"/>
              <w:rPr>
                <w:rFonts w:cs="Arial"/>
                <w:bCs w:val="0"/>
                <w:szCs w:val="14"/>
              </w:rPr>
            </w:pPr>
            <w:r w:rsidRPr="00914D93">
              <w:rPr>
                <w:rFonts w:cs="Arial"/>
                <w:bCs w:val="0"/>
                <w:szCs w:val="14"/>
              </w:rPr>
              <w:t>Capitalização</w:t>
            </w:r>
          </w:p>
        </w:tc>
        <w:tc>
          <w:tcPr>
            <w:tcW w:w="9395" w:type="dxa"/>
            <w:tcBorders>
              <w:top w:val="nil"/>
              <w:bottom w:val="nil"/>
            </w:tcBorders>
            <w:vAlign w:val="center"/>
          </w:tcPr>
          <w:p w14:paraId="1ABC6398"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4845740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2B80A754"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77C47" w:rsidRPr="00914D93" w14:paraId="7DFA12C9"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744F3A5C"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Brasilcap</w:t>
            </w:r>
            <w:proofErr w:type="spellEnd"/>
            <w:r w:rsidRPr="00914D93">
              <w:rPr>
                <w:rFonts w:cs="Arial"/>
                <w:b w:val="0"/>
                <w:bCs w:val="0"/>
                <w:szCs w:val="14"/>
              </w:rPr>
              <w:t xml:space="preserve"> Capitalização S.A.</w:t>
            </w:r>
          </w:p>
        </w:tc>
        <w:tc>
          <w:tcPr>
            <w:tcW w:w="9395" w:type="dxa"/>
            <w:tcBorders>
              <w:top w:val="nil"/>
              <w:bottom w:val="nil"/>
            </w:tcBorders>
            <w:vAlign w:val="center"/>
          </w:tcPr>
          <w:p w14:paraId="1E7ED376"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Comercializa planos de capitalização, bem como outros produtos e serviços admitidos às sociedades de capitalização.</w:t>
            </w:r>
          </w:p>
        </w:tc>
        <w:tc>
          <w:tcPr>
            <w:tcW w:w="851" w:type="dxa"/>
            <w:tcBorders>
              <w:top w:val="nil"/>
              <w:bottom w:val="nil"/>
            </w:tcBorders>
            <w:vAlign w:val="center"/>
          </w:tcPr>
          <w:p w14:paraId="02831470"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66,66</w:t>
            </w:r>
          </w:p>
        </w:tc>
        <w:tc>
          <w:tcPr>
            <w:tcW w:w="992" w:type="dxa"/>
            <w:tcBorders>
              <w:top w:val="nil"/>
              <w:bottom w:val="nil"/>
            </w:tcBorders>
            <w:vAlign w:val="center"/>
          </w:tcPr>
          <w:p w14:paraId="79B3B37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49,99</w:t>
            </w:r>
          </w:p>
        </w:tc>
      </w:tr>
      <w:tr w:rsidR="00377C47" w:rsidRPr="00914D93" w14:paraId="0C17129F"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7DAF9F54" w14:textId="77777777" w:rsidR="00377C47" w:rsidRPr="00914D93" w:rsidRDefault="00377C47" w:rsidP="00377C47">
            <w:pPr>
              <w:pStyle w:val="08-Tabelageral"/>
              <w:jc w:val="left"/>
              <w:rPr>
                <w:rFonts w:cs="Arial"/>
                <w:bCs w:val="0"/>
                <w:szCs w:val="14"/>
              </w:rPr>
            </w:pPr>
            <w:r w:rsidRPr="00914D93">
              <w:rPr>
                <w:rFonts w:cs="Arial"/>
                <w:bCs w:val="0"/>
                <w:szCs w:val="14"/>
              </w:rPr>
              <w:t>Previdência Privada</w:t>
            </w:r>
          </w:p>
        </w:tc>
        <w:tc>
          <w:tcPr>
            <w:tcW w:w="9395" w:type="dxa"/>
            <w:tcBorders>
              <w:top w:val="nil"/>
              <w:bottom w:val="nil"/>
            </w:tcBorders>
            <w:vAlign w:val="center"/>
          </w:tcPr>
          <w:p w14:paraId="55805286"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36EAC602"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67BB00B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77C47" w:rsidRPr="00914D93" w14:paraId="0EEE5B5E"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6C3222B2"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Brasilprev</w:t>
            </w:r>
            <w:proofErr w:type="spellEnd"/>
            <w:r w:rsidRPr="00914D93">
              <w:rPr>
                <w:rFonts w:cs="Arial"/>
                <w:b w:val="0"/>
                <w:bCs w:val="0"/>
                <w:szCs w:val="14"/>
              </w:rPr>
              <w:t xml:space="preserve"> Seguros e Previdência S.A. </w:t>
            </w:r>
          </w:p>
        </w:tc>
        <w:tc>
          <w:tcPr>
            <w:tcW w:w="9395" w:type="dxa"/>
            <w:tcBorders>
              <w:top w:val="nil"/>
              <w:bottom w:val="nil"/>
            </w:tcBorders>
            <w:vAlign w:val="center"/>
          </w:tcPr>
          <w:p w14:paraId="5A69E4B3"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Comercializa seguros de vida com cobertura de sobrevivência e planos de aposentadoria e benefícios complementares.</w:t>
            </w:r>
          </w:p>
        </w:tc>
        <w:tc>
          <w:tcPr>
            <w:tcW w:w="851" w:type="dxa"/>
            <w:tcBorders>
              <w:top w:val="nil"/>
              <w:bottom w:val="nil"/>
            </w:tcBorders>
            <w:vAlign w:val="center"/>
          </w:tcPr>
          <w:p w14:paraId="2B777F5F"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74,99</w:t>
            </w:r>
          </w:p>
        </w:tc>
        <w:tc>
          <w:tcPr>
            <w:tcW w:w="992" w:type="dxa"/>
            <w:tcBorders>
              <w:top w:val="nil"/>
              <w:bottom w:val="nil"/>
            </w:tcBorders>
            <w:vAlign w:val="center"/>
          </w:tcPr>
          <w:p w14:paraId="225E18E9"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49,99</w:t>
            </w:r>
          </w:p>
        </w:tc>
      </w:tr>
      <w:tr w:rsidR="00377C47" w:rsidRPr="00914D93" w14:paraId="6B48BF27"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6933EBE1" w14:textId="77777777" w:rsidR="00377C47" w:rsidRPr="00914D93" w:rsidRDefault="00377C47" w:rsidP="00377C47">
            <w:pPr>
              <w:pStyle w:val="08-Tabelageral"/>
              <w:jc w:val="left"/>
              <w:rPr>
                <w:rFonts w:cs="Arial"/>
                <w:bCs w:val="0"/>
                <w:szCs w:val="14"/>
              </w:rPr>
            </w:pPr>
            <w:r w:rsidRPr="00914D93">
              <w:rPr>
                <w:rFonts w:cs="Arial"/>
                <w:bCs w:val="0"/>
                <w:szCs w:val="14"/>
              </w:rPr>
              <w:t>Saúde</w:t>
            </w:r>
          </w:p>
        </w:tc>
        <w:tc>
          <w:tcPr>
            <w:tcW w:w="9395" w:type="dxa"/>
            <w:tcBorders>
              <w:top w:val="nil"/>
              <w:bottom w:val="nil"/>
            </w:tcBorders>
            <w:vAlign w:val="center"/>
          </w:tcPr>
          <w:p w14:paraId="07ED0290"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2A881067"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40E9FAD6"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77C47" w:rsidRPr="00914D93" w14:paraId="3EE2B12F"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60DA2C15"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Brasildental</w:t>
            </w:r>
            <w:proofErr w:type="spellEnd"/>
            <w:r w:rsidRPr="00914D93">
              <w:rPr>
                <w:rFonts w:cs="Arial"/>
                <w:b w:val="0"/>
                <w:bCs w:val="0"/>
                <w:szCs w:val="14"/>
              </w:rPr>
              <w:t xml:space="preserve"> Operadora de Planos Odontológicos S.A.</w:t>
            </w:r>
          </w:p>
        </w:tc>
        <w:tc>
          <w:tcPr>
            <w:tcW w:w="9395" w:type="dxa"/>
            <w:tcBorders>
              <w:top w:val="nil"/>
              <w:bottom w:val="nil"/>
            </w:tcBorders>
            <w:vAlign w:val="center"/>
          </w:tcPr>
          <w:p w14:paraId="2CDA17A4"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Comercialização de planos odontológicos.</w:t>
            </w:r>
          </w:p>
        </w:tc>
        <w:tc>
          <w:tcPr>
            <w:tcW w:w="851" w:type="dxa"/>
            <w:tcBorders>
              <w:top w:val="nil"/>
              <w:bottom w:val="nil"/>
            </w:tcBorders>
            <w:vAlign w:val="center"/>
          </w:tcPr>
          <w:p w14:paraId="45C9CBA4"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74,99</w:t>
            </w:r>
          </w:p>
        </w:tc>
        <w:tc>
          <w:tcPr>
            <w:tcW w:w="992" w:type="dxa"/>
            <w:tcBorders>
              <w:top w:val="nil"/>
              <w:bottom w:val="nil"/>
            </w:tcBorders>
            <w:vAlign w:val="center"/>
          </w:tcPr>
          <w:p w14:paraId="69961CFB"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49,99</w:t>
            </w:r>
          </w:p>
        </w:tc>
      </w:tr>
      <w:tr w:rsidR="00377C47" w:rsidRPr="00914D93" w14:paraId="4C78AEE0"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19B43669" w14:textId="77777777" w:rsidR="00377C47" w:rsidRPr="00914D93" w:rsidRDefault="00377C47" w:rsidP="00377C47">
            <w:pPr>
              <w:pStyle w:val="08-Tabelageral"/>
              <w:jc w:val="left"/>
              <w:rPr>
                <w:rFonts w:cs="Arial"/>
                <w:bCs w:val="0"/>
                <w:szCs w:val="14"/>
              </w:rPr>
            </w:pPr>
            <w:r w:rsidRPr="00914D93">
              <w:rPr>
                <w:rFonts w:cs="Arial"/>
                <w:bCs w:val="0"/>
                <w:szCs w:val="14"/>
              </w:rPr>
              <w:t>Segmento Corretagem</w:t>
            </w:r>
          </w:p>
        </w:tc>
        <w:tc>
          <w:tcPr>
            <w:tcW w:w="9395" w:type="dxa"/>
            <w:tcBorders>
              <w:top w:val="nil"/>
              <w:bottom w:val="nil"/>
            </w:tcBorders>
            <w:vAlign w:val="center"/>
          </w:tcPr>
          <w:p w14:paraId="319827EC"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3540510B"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7F71D155"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77C47" w:rsidRPr="00914D93" w14:paraId="557067D4" w14:textId="77777777" w:rsidTr="009059A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CD9B119" w14:textId="77777777" w:rsidR="00377C47" w:rsidRPr="00914D93" w:rsidRDefault="00377C47" w:rsidP="00377C47">
            <w:pPr>
              <w:pStyle w:val="08-Tabelageral"/>
              <w:jc w:val="left"/>
              <w:rPr>
                <w:rFonts w:cs="Arial"/>
                <w:b w:val="0"/>
                <w:bCs w:val="0"/>
                <w:szCs w:val="14"/>
              </w:rPr>
            </w:pPr>
            <w:r w:rsidRPr="00914D93">
              <w:rPr>
                <w:rFonts w:cs="Arial"/>
                <w:b w:val="0"/>
                <w:bCs w:val="0"/>
                <w:szCs w:val="14"/>
              </w:rPr>
              <w:t>BB Corretora de Seguros e Adm. de Bens S.A.</w:t>
            </w:r>
          </w:p>
        </w:tc>
        <w:tc>
          <w:tcPr>
            <w:tcW w:w="9395" w:type="dxa"/>
            <w:tcBorders>
              <w:top w:val="nil"/>
              <w:bottom w:val="nil"/>
            </w:tcBorders>
            <w:vAlign w:val="center"/>
          </w:tcPr>
          <w:p w14:paraId="566BF13C" w14:textId="77777777" w:rsidR="00377C47" w:rsidRPr="00914D93" w:rsidRDefault="00377C47" w:rsidP="00377C4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Corretagem de seguros dos ramos elementares, vida e saúde, títulos de capitalização, planos de previdência complementar aberta e a administração de bens.</w:t>
            </w:r>
          </w:p>
        </w:tc>
        <w:tc>
          <w:tcPr>
            <w:tcW w:w="851" w:type="dxa"/>
            <w:tcBorders>
              <w:top w:val="nil"/>
              <w:bottom w:val="nil"/>
            </w:tcBorders>
            <w:vAlign w:val="center"/>
          </w:tcPr>
          <w:p w14:paraId="06126CE2"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100,00</w:t>
            </w:r>
          </w:p>
        </w:tc>
        <w:tc>
          <w:tcPr>
            <w:tcW w:w="992" w:type="dxa"/>
            <w:tcBorders>
              <w:top w:val="nil"/>
              <w:bottom w:val="nil"/>
            </w:tcBorders>
            <w:vAlign w:val="center"/>
          </w:tcPr>
          <w:p w14:paraId="0BE7C4AA" w14:textId="77777777" w:rsidR="00377C47" w:rsidRPr="00914D93" w:rsidRDefault="00377C47" w:rsidP="00377C47">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14D93">
              <w:rPr>
                <w:rFonts w:cs="Arial"/>
                <w:bCs/>
              </w:rPr>
              <w:t>100,00</w:t>
            </w:r>
          </w:p>
        </w:tc>
      </w:tr>
      <w:tr w:rsidR="00377C47" w:rsidRPr="00914D93" w14:paraId="33BD2053" w14:textId="77777777" w:rsidTr="009059A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single" w:sz="2" w:space="0" w:color="8EAADB" w:themeColor="accent5" w:themeTint="99"/>
            </w:tcBorders>
          </w:tcPr>
          <w:p w14:paraId="544C0116" w14:textId="77777777" w:rsidR="00377C47" w:rsidRPr="00914D93" w:rsidRDefault="00377C47" w:rsidP="00377C47">
            <w:pPr>
              <w:pStyle w:val="08-Tabelageral"/>
              <w:jc w:val="left"/>
              <w:rPr>
                <w:rFonts w:cs="Arial"/>
                <w:b w:val="0"/>
                <w:bCs w:val="0"/>
                <w:szCs w:val="14"/>
              </w:rPr>
            </w:pPr>
            <w:proofErr w:type="spellStart"/>
            <w:r w:rsidRPr="00914D93">
              <w:rPr>
                <w:rFonts w:cs="Arial"/>
                <w:b w:val="0"/>
                <w:bCs w:val="0"/>
                <w:szCs w:val="14"/>
              </w:rPr>
              <w:t>Ciclic</w:t>
            </w:r>
            <w:proofErr w:type="spellEnd"/>
            <w:r w:rsidRPr="00914D93">
              <w:rPr>
                <w:rFonts w:cs="Arial"/>
                <w:b w:val="0"/>
                <w:bCs w:val="0"/>
                <w:szCs w:val="14"/>
              </w:rPr>
              <w:t xml:space="preserve"> Corretora de Seguros S.A.</w:t>
            </w:r>
          </w:p>
        </w:tc>
        <w:tc>
          <w:tcPr>
            <w:tcW w:w="9395" w:type="dxa"/>
            <w:tcBorders>
              <w:top w:val="nil"/>
              <w:bottom w:val="single" w:sz="2" w:space="0" w:color="8EAADB" w:themeColor="accent5" w:themeTint="99"/>
            </w:tcBorders>
            <w:vAlign w:val="center"/>
          </w:tcPr>
          <w:p w14:paraId="02D2975E" w14:textId="77777777" w:rsidR="00377C47" w:rsidRPr="00914D93" w:rsidRDefault="00377C47" w:rsidP="00377C4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Corretagem de produtos de previdência privada, seguros viagem e assistência residencial no canal digital.</w:t>
            </w:r>
          </w:p>
        </w:tc>
        <w:tc>
          <w:tcPr>
            <w:tcW w:w="851" w:type="dxa"/>
            <w:tcBorders>
              <w:top w:val="nil"/>
              <w:bottom w:val="single" w:sz="2" w:space="0" w:color="8EAADB" w:themeColor="accent5" w:themeTint="99"/>
            </w:tcBorders>
            <w:vAlign w:val="center"/>
          </w:tcPr>
          <w:p w14:paraId="6405939D"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14D93">
              <w:rPr>
                <w:rFonts w:cs="Arial"/>
                <w:bCs/>
              </w:rPr>
              <w:t>74,99</w:t>
            </w:r>
          </w:p>
        </w:tc>
        <w:tc>
          <w:tcPr>
            <w:tcW w:w="992" w:type="dxa"/>
            <w:tcBorders>
              <w:top w:val="nil"/>
              <w:bottom w:val="single" w:sz="2" w:space="0" w:color="8EAADB" w:themeColor="accent5" w:themeTint="99"/>
            </w:tcBorders>
            <w:vAlign w:val="center"/>
          </w:tcPr>
          <w:p w14:paraId="44FCDD28" w14:textId="77777777" w:rsidR="00377C47" w:rsidRPr="00914D93" w:rsidRDefault="00377C47" w:rsidP="00377C47">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14D93">
              <w:rPr>
                <w:rFonts w:cs="Arial"/>
                <w:bCs/>
              </w:rPr>
              <w:t>49,99</w:t>
            </w:r>
          </w:p>
        </w:tc>
      </w:tr>
    </w:tbl>
    <w:p w14:paraId="798DCCFE" w14:textId="77777777" w:rsidR="00377C47" w:rsidRPr="00914D93" w:rsidRDefault="00377C47" w:rsidP="00377C47">
      <w:pPr>
        <w:pStyle w:val="07-Legenda"/>
        <w:ind w:left="0" w:firstLine="0"/>
        <w:rPr>
          <w:rFonts w:cs="Arial"/>
          <w:spacing w:val="0"/>
          <w:sz w:val="4"/>
          <w:szCs w:val="4"/>
          <w:lang w:eastAsia="zh-CN"/>
        </w:rPr>
      </w:pPr>
      <w:r w:rsidRPr="00914D93">
        <w:rPr>
          <w:rFonts w:cs="Arial"/>
          <w:spacing w:val="0"/>
          <w:sz w:val="18"/>
          <w:szCs w:val="20"/>
          <w:lang w:eastAsia="zh-CN"/>
        </w:rPr>
        <w:t>Em 23.07.2019 a BB Seguros alienou a totalidade das ações detidas no IRB-Brasil Resseguros S.A, conforme Nota Explicativa 2.a.</w:t>
      </w:r>
    </w:p>
    <w:p w14:paraId="4FFE18FE" w14:textId="77777777" w:rsidR="00377C47" w:rsidRPr="00914D93" w:rsidRDefault="00377C47" w:rsidP="00377C47">
      <w:pPr>
        <w:pStyle w:val="07-Legenda"/>
        <w:spacing w:before="0"/>
        <w:rPr>
          <w:rFonts w:cs="Arial"/>
        </w:rPr>
        <w:sectPr w:rsidR="00377C47" w:rsidRPr="00914D93" w:rsidSect="00377C47">
          <w:headerReference w:type="even" r:id="rId32"/>
          <w:headerReference w:type="default" r:id="rId33"/>
          <w:footerReference w:type="default" r:id="rId34"/>
          <w:headerReference w:type="first" r:id="rId35"/>
          <w:footerReference w:type="first" r:id="rId36"/>
          <w:type w:val="oddPage"/>
          <w:pgSz w:w="16838" w:h="11906" w:orient="landscape" w:code="9"/>
          <w:pgMar w:top="1134" w:right="1134" w:bottom="1134" w:left="851" w:header="851" w:footer="284" w:gutter="0"/>
          <w:cols w:space="708"/>
          <w:docGrid w:linePitch="360"/>
        </w:sectPr>
      </w:pPr>
    </w:p>
    <w:p w14:paraId="6211B7B1" w14:textId="77777777" w:rsidR="00377C47" w:rsidRPr="00914D93" w:rsidRDefault="00377C47" w:rsidP="00377C47">
      <w:pPr>
        <w:pStyle w:val="01-TtulodeNota"/>
        <w:spacing w:before="0" w:after="0"/>
        <w:jc w:val="left"/>
        <w:rPr>
          <w:rFonts w:cs="Arial"/>
          <w:color w:val="1F4E79" w:themeColor="accent1" w:themeShade="80"/>
        </w:rPr>
      </w:pPr>
      <w:r w:rsidRPr="00914D93">
        <w:rPr>
          <w:rFonts w:cs="Arial"/>
          <w:color w:val="1F4E79" w:themeColor="accent1" w:themeShade="80"/>
        </w:rPr>
        <w:lastRenderedPageBreak/>
        <w:t>d) Informações de Resultado resumidas dos Investimentos em Participações Societárias</w:t>
      </w:r>
    </w:p>
    <w:p w14:paraId="5CC0DEF6" w14:textId="77777777" w:rsidR="00377C47" w:rsidRPr="00914D93" w:rsidRDefault="00377C47" w:rsidP="00377C47">
      <w:pPr>
        <w:pStyle w:val="01-TtulodeNota"/>
        <w:spacing w:before="0" w:after="0"/>
        <w:jc w:val="left"/>
        <w:rPr>
          <w:rFonts w:cs="Arial"/>
          <w:color w:val="1F4E79" w:themeColor="accent1" w:themeShade="80"/>
        </w:rPr>
      </w:pPr>
    </w:p>
    <w:p w14:paraId="6E365F27" w14:textId="77777777" w:rsidR="00377C47" w:rsidRPr="00914D93" w:rsidRDefault="00377C47" w:rsidP="00377C47">
      <w:pPr>
        <w:pStyle w:val="05-Textonormal"/>
        <w:spacing w:before="0" w:after="80" w:line="240" w:lineRule="auto"/>
        <w:rPr>
          <w:rFonts w:cs="Arial"/>
          <w:lang w:eastAsia="zh-CN"/>
        </w:rPr>
      </w:pPr>
      <w:r w:rsidRPr="00914D93">
        <w:rPr>
          <w:rFonts w:cs="Arial"/>
          <w:lang w:eastAsia="zh-CN"/>
        </w:rPr>
        <w:t xml:space="preserve">Os valores apresentados inicialmente se referem às demonstrações contábeis das investidas de acordo com as respectivas práticas contábeis. Os ajustes para conformidade em IFRS estão contemplados em ajustes de combinação de negócios. </w:t>
      </w:r>
    </w:p>
    <w:p w14:paraId="36ED4890" w14:textId="77777777" w:rsidR="00377C47" w:rsidRPr="00914D93" w:rsidRDefault="00377C47" w:rsidP="00377C47">
      <w:pPr>
        <w:spacing w:after="0" w:line="240" w:lineRule="auto"/>
        <w:rPr>
          <w:rFonts w:eastAsia="Times New Roman" w:cs="Arial"/>
          <w:b/>
          <w:color w:val="1F4E79" w:themeColor="accent1" w:themeShade="80"/>
          <w:spacing w:val="-2"/>
          <w:szCs w:val="20"/>
          <w:lang w:eastAsia="pt-BR"/>
        </w:rPr>
      </w:pPr>
    </w:p>
    <w:p w14:paraId="48059DA5" w14:textId="77777777"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d.1) BB Mapfre Participações</w:t>
      </w:r>
    </w:p>
    <w:p w14:paraId="1A7D9AE9" w14:textId="77777777" w:rsidR="00377C47" w:rsidRPr="00914D93" w:rsidRDefault="00377C47" w:rsidP="00377C47">
      <w:pPr>
        <w:spacing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749"/>
        <w:gridCol w:w="1927"/>
        <w:gridCol w:w="1927"/>
        <w:gridCol w:w="2036"/>
      </w:tblGrid>
      <w:tr w:rsidR="00377C47" w:rsidRPr="00914D93" w14:paraId="0EA17DCF" w14:textId="77777777" w:rsidTr="00071223">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bottom w:val="single" w:sz="2" w:space="0" w:color="8EAADB" w:themeColor="accent5" w:themeTint="99"/>
            </w:tcBorders>
            <w:vAlign w:val="center"/>
            <w:hideMark/>
          </w:tcPr>
          <w:p w14:paraId="5FAC998F" w14:textId="77777777" w:rsidR="00377C47" w:rsidRPr="00914D93" w:rsidRDefault="00377C47" w:rsidP="00377C47">
            <w:pPr>
              <w:jc w:val="center"/>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/2020</w:t>
            </w:r>
          </w:p>
        </w:tc>
        <w:tc>
          <w:tcPr>
            <w:tcW w:w="1927" w:type="dxa"/>
            <w:tcBorders>
              <w:top w:val="single" w:sz="2" w:space="0" w:color="8EAADB" w:themeColor="accent5" w:themeTint="99"/>
              <w:bottom w:val="single" w:sz="2" w:space="0" w:color="8EAADB" w:themeColor="accent5" w:themeTint="99"/>
            </w:tcBorders>
            <w:vAlign w:val="center"/>
            <w:hideMark/>
          </w:tcPr>
          <w:p w14:paraId="7B8BF6A3"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4381B670"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14D93">
              <w:rPr>
                <w:rFonts w:cs="Arial"/>
                <w:sz w:val="14"/>
                <w:szCs w:val="14"/>
              </w:rPr>
              <w:t>Brasilseg</w:t>
            </w:r>
            <w:proofErr w:type="spellEnd"/>
            <w:r w:rsidRPr="00914D93">
              <w:rPr>
                <w:rFonts w:cs="Arial"/>
                <w:sz w:val="14"/>
                <w:szCs w:val="14"/>
              </w:rPr>
              <w:t xml:space="preserve"> Companhia de Seguros</w:t>
            </w:r>
          </w:p>
        </w:tc>
        <w:tc>
          <w:tcPr>
            <w:tcW w:w="2036" w:type="dxa"/>
            <w:tcBorders>
              <w:top w:val="single" w:sz="2" w:space="0" w:color="8EAADB" w:themeColor="accent5" w:themeTint="99"/>
              <w:bottom w:val="single" w:sz="2" w:space="0" w:color="8EAADB" w:themeColor="accent5" w:themeTint="99"/>
            </w:tcBorders>
            <w:vAlign w:val="center"/>
            <w:hideMark/>
          </w:tcPr>
          <w:p w14:paraId="6240BDD4" w14:textId="77777777" w:rsidR="00377C47" w:rsidRPr="00914D93" w:rsidRDefault="00377C47" w:rsidP="00377C47">
            <w:pPr>
              <w:ind w:hanging="446"/>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914D93">
              <w:rPr>
                <w:rFonts w:cs="Arial"/>
                <w:sz w:val="14"/>
                <w:szCs w:val="14"/>
              </w:rPr>
              <w:t xml:space="preserve">BB Mapfre </w:t>
            </w:r>
          </w:p>
          <w:p w14:paraId="68BF515E" w14:textId="77777777" w:rsidR="00377C47" w:rsidRPr="00914D93" w:rsidRDefault="00377C47" w:rsidP="00377C47">
            <w:pPr>
              <w:ind w:hanging="446"/>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gramStart"/>
            <w:r w:rsidRPr="00914D93">
              <w:rPr>
                <w:rFonts w:cs="Arial"/>
                <w:sz w:val="14"/>
                <w:szCs w:val="14"/>
              </w:rPr>
              <w:t>Participações</w:t>
            </w:r>
            <w:r w:rsidRPr="00914D93">
              <w:rPr>
                <w:rFonts w:cs="Arial"/>
                <w:sz w:val="14"/>
                <w:szCs w:val="14"/>
                <w:vertAlign w:val="superscript"/>
              </w:rPr>
              <w:t>(</w:t>
            </w:r>
            <w:proofErr w:type="gramEnd"/>
            <w:r w:rsidRPr="00914D93">
              <w:rPr>
                <w:rFonts w:cs="Arial"/>
                <w:sz w:val="14"/>
                <w:szCs w:val="14"/>
                <w:vertAlign w:val="superscript"/>
              </w:rPr>
              <w:t>1)</w:t>
            </w:r>
          </w:p>
        </w:tc>
      </w:tr>
      <w:tr w:rsidR="00377C47" w:rsidRPr="00914D93" w14:paraId="38FB0FF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left w:val="nil"/>
              <w:bottom w:val="nil"/>
              <w:right w:val="nil"/>
            </w:tcBorders>
            <w:vAlign w:val="center"/>
            <w:hideMark/>
          </w:tcPr>
          <w:p w14:paraId="64642EEF"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1927" w:type="dxa"/>
            <w:tcBorders>
              <w:top w:val="single" w:sz="2" w:space="0" w:color="8EAADB" w:themeColor="accent5" w:themeTint="99"/>
              <w:left w:val="nil"/>
              <w:bottom w:val="nil"/>
              <w:right w:val="nil"/>
            </w:tcBorders>
          </w:tcPr>
          <w:p w14:paraId="726984A0"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129.324 </w:t>
            </w:r>
          </w:p>
        </w:tc>
        <w:tc>
          <w:tcPr>
            <w:tcW w:w="1927" w:type="dxa"/>
            <w:tcBorders>
              <w:top w:val="single" w:sz="2" w:space="0" w:color="8EAADB" w:themeColor="accent5" w:themeTint="99"/>
              <w:left w:val="nil"/>
              <w:bottom w:val="nil"/>
              <w:right w:val="nil"/>
            </w:tcBorders>
          </w:tcPr>
          <w:p w14:paraId="5511ED5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14D93">
              <w:rPr>
                <w:rFonts w:cs="Arial"/>
                <w:sz w:val="14"/>
                <w:szCs w:val="14"/>
              </w:rPr>
              <w:t xml:space="preserve"> 2.029.090 </w:t>
            </w:r>
          </w:p>
        </w:tc>
        <w:tc>
          <w:tcPr>
            <w:tcW w:w="2036" w:type="dxa"/>
            <w:tcBorders>
              <w:top w:val="single" w:sz="2" w:space="0" w:color="8EAADB" w:themeColor="accent5" w:themeTint="99"/>
              <w:left w:val="nil"/>
              <w:bottom w:val="nil"/>
              <w:right w:val="nil"/>
            </w:tcBorders>
          </w:tcPr>
          <w:p w14:paraId="2BCB8005"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14D93">
              <w:rPr>
                <w:rFonts w:cs="Arial"/>
                <w:sz w:val="14"/>
                <w:szCs w:val="14"/>
              </w:rPr>
              <w:t xml:space="preserve"> 2.158.414 </w:t>
            </w:r>
          </w:p>
        </w:tc>
      </w:tr>
      <w:tr w:rsidR="00377C47" w:rsidRPr="00914D93" w14:paraId="21525EC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12A1446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1927" w:type="dxa"/>
            <w:tcBorders>
              <w:top w:val="nil"/>
              <w:left w:val="nil"/>
              <w:bottom w:val="nil"/>
              <w:right w:val="nil"/>
            </w:tcBorders>
          </w:tcPr>
          <w:p w14:paraId="4FC95DE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3.174 </w:t>
            </w:r>
          </w:p>
        </w:tc>
        <w:tc>
          <w:tcPr>
            <w:tcW w:w="1927" w:type="dxa"/>
            <w:tcBorders>
              <w:top w:val="nil"/>
              <w:left w:val="nil"/>
              <w:bottom w:val="nil"/>
              <w:right w:val="nil"/>
            </w:tcBorders>
          </w:tcPr>
          <w:p w14:paraId="7B2391B9"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14D93">
              <w:rPr>
                <w:rFonts w:cs="Arial"/>
                <w:sz w:val="14"/>
                <w:szCs w:val="14"/>
              </w:rPr>
              <w:t xml:space="preserve"> 41.359 </w:t>
            </w:r>
          </w:p>
        </w:tc>
        <w:tc>
          <w:tcPr>
            <w:tcW w:w="2036" w:type="dxa"/>
            <w:tcBorders>
              <w:top w:val="nil"/>
              <w:left w:val="nil"/>
              <w:bottom w:val="nil"/>
              <w:right w:val="nil"/>
            </w:tcBorders>
          </w:tcPr>
          <w:p w14:paraId="1E9A524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14D93">
              <w:rPr>
                <w:rFonts w:cs="Arial"/>
                <w:sz w:val="14"/>
                <w:szCs w:val="14"/>
              </w:rPr>
              <w:t xml:space="preserve"> 44.533 </w:t>
            </w:r>
          </w:p>
        </w:tc>
      </w:tr>
      <w:tr w:rsidR="00377C47" w:rsidRPr="00914D93" w14:paraId="26EE5EA8"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7009F577"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1927" w:type="dxa"/>
            <w:tcBorders>
              <w:top w:val="nil"/>
              <w:left w:val="nil"/>
              <w:bottom w:val="nil"/>
              <w:right w:val="nil"/>
            </w:tcBorders>
          </w:tcPr>
          <w:p w14:paraId="491AD0E3"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1.249 </w:t>
            </w:r>
          </w:p>
        </w:tc>
        <w:tc>
          <w:tcPr>
            <w:tcW w:w="1927" w:type="dxa"/>
            <w:tcBorders>
              <w:top w:val="nil"/>
              <w:left w:val="nil"/>
              <w:bottom w:val="nil"/>
              <w:right w:val="nil"/>
            </w:tcBorders>
          </w:tcPr>
          <w:p w14:paraId="24CC7BA5"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 xml:space="preserve"> (2.619)</w:t>
            </w:r>
          </w:p>
        </w:tc>
        <w:tc>
          <w:tcPr>
            <w:tcW w:w="2036" w:type="dxa"/>
            <w:tcBorders>
              <w:top w:val="nil"/>
              <w:left w:val="nil"/>
              <w:bottom w:val="nil"/>
              <w:right w:val="nil"/>
            </w:tcBorders>
          </w:tcPr>
          <w:p w14:paraId="53B020FD"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 xml:space="preserve"> (1.370)</w:t>
            </w:r>
          </w:p>
        </w:tc>
      </w:tr>
      <w:tr w:rsidR="00377C47" w:rsidRPr="00914D93" w14:paraId="4AA5881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21B21738"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1927" w:type="dxa"/>
            <w:tcBorders>
              <w:top w:val="nil"/>
              <w:left w:val="nil"/>
              <w:bottom w:val="nil"/>
              <w:right w:val="nil"/>
            </w:tcBorders>
          </w:tcPr>
          <w:p w14:paraId="48317E0F"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(1.557)</w:t>
            </w:r>
          </w:p>
        </w:tc>
        <w:tc>
          <w:tcPr>
            <w:tcW w:w="1927" w:type="dxa"/>
            <w:tcBorders>
              <w:top w:val="nil"/>
              <w:left w:val="nil"/>
              <w:bottom w:val="nil"/>
              <w:right w:val="nil"/>
            </w:tcBorders>
          </w:tcPr>
          <w:p w14:paraId="2DBDE09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14D93">
              <w:rPr>
                <w:rFonts w:cs="Arial"/>
                <w:sz w:val="14"/>
                <w:szCs w:val="14"/>
              </w:rPr>
              <w:t xml:space="preserve"> (10.153)</w:t>
            </w:r>
          </w:p>
        </w:tc>
        <w:tc>
          <w:tcPr>
            <w:tcW w:w="2036" w:type="dxa"/>
            <w:tcBorders>
              <w:top w:val="nil"/>
              <w:left w:val="nil"/>
              <w:bottom w:val="nil"/>
              <w:right w:val="nil"/>
            </w:tcBorders>
          </w:tcPr>
          <w:p w14:paraId="685CC95B"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14D93">
              <w:rPr>
                <w:rFonts w:cs="Arial"/>
                <w:sz w:val="14"/>
                <w:szCs w:val="14"/>
              </w:rPr>
              <w:t xml:space="preserve"> (11.710)</w:t>
            </w:r>
          </w:p>
        </w:tc>
      </w:tr>
      <w:tr w:rsidR="00377C47" w:rsidRPr="00914D93" w14:paraId="2D75D02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4B63BB7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1927" w:type="dxa"/>
            <w:tcBorders>
              <w:top w:val="nil"/>
              <w:left w:val="nil"/>
              <w:bottom w:val="nil"/>
              <w:right w:val="nil"/>
            </w:tcBorders>
          </w:tcPr>
          <w:p w14:paraId="4C1CAD62"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(9.300)</w:t>
            </w:r>
          </w:p>
        </w:tc>
        <w:tc>
          <w:tcPr>
            <w:tcW w:w="1927" w:type="dxa"/>
            <w:tcBorders>
              <w:top w:val="nil"/>
              <w:left w:val="nil"/>
              <w:bottom w:val="nil"/>
              <w:right w:val="nil"/>
            </w:tcBorders>
          </w:tcPr>
          <w:p w14:paraId="033475ED"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 xml:space="preserve"> (124.192)</w:t>
            </w:r>
          </w:p>
        </w:tc>
        <w:tc>
          <w:tcPr>
            <w:tcW w:w="2036" w:type="dxa"/>
            <w:tcBorders>
              <w:top w:val="nil"/>
              <w:left w:val="nil"/>
              <w:bottom w:val="nil"/>
              <w:right w:val="nil"/>
            </w:tcBorders>
          </w:tcPr>
          <w:p w14:paraId="0E9CB91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 xml:space="preserve"> (132.707)</w:t>
            </w:r>
          </w:p>
        </w:tc>
      </w:tr>
      <w:tr w:rsidR="00377C47" w:rsidRPr="00914D93" w14:paraId="47EB05F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1BBFFB88"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1927" w:type="dxa"/>
            <w:tcBorders>
              <w:top w:val="nil"/>
              <w:left w:val="nil"/>
              <w:bottom w:val="nil"/>
              <w:right w:val="nil"/>
            </w:tcBorders>
          </w:tcPr>
          <w:p w14:paraId="2F21583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14.001 </w:t>
            </w:r>
          </w:p>
        </w:tc>
        <w:tc>
          <w:tcPr>
            <w:tcW w:w="1927" w:type="dxa"/>
            <w:tcBorders>
              <w:top w:val="nil"/>
              <w:left w:val="nil"/>
              <w:bottom w:val="nil"/>
              <w:right w:val="nil"/>
            </w:tcBorders>
          </w:tcPr>
          <w:p w14:paraId="2D4103B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sz w:val="14"/>
                <w:szCs w:val="14"/>
              </w:rPr>
              <w:t xml:space="preserve"> 315.625 </w:t>
            </w:r>
          </w:p>
        </w:tc>
        <w:tc>
          <w:tcPr>
            <w:tcW w:w="2036" w:type="dxa"/>
            <w:tcBorders>
              <w:top w:val="nil"/>
              <w:left w:val="nil"/>
              <w:bottom w:val="nil"/>
              <w:right w:val="nil"/>
            </w:tcBorders>
          </w:tcPr>
          <w:p w14:paraId="3238CBB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sz w:val="14"/>
                <w:szCs w:val="14"/>
              </w:rPr>
              <w:t xml:space="preserve"> 328.312 </w:t>
            </w:r>
          </w:p>
        </w:tc>
      </w:tr>
      <w:tr w:rsidR="00377C47" w:rsidRPr="00914D93" w14:paraId="652668D7"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1E50A535"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1927" w:type="dxa"/>
            <w:tcBorders>
              <w:top w:val="nil"/>
              <w:left w:val="nil"/>
              <w:bottom w:val="nil"/>
              <w:right w:val="nil"/>
            </w:tcBorders>
          </w:tcPr>
          <w:p w14:paraId="16DE98E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(14)</w:t>
            </w:r>
          </w:p>
        </w:tc>
        <w:tc>
          <w:tcPr>
            <w:tcW w:w="1927" w:type="dxa"/>
            <w:tcBorders>
              <w:top w:val="nil"/>
              <w:left w:val="nil"/>
              <w:bottom w:val="nil"/>
              <w:right w:val="nil"/>
            </w:tcBorders>
          </w:tcPr>
          <w:p w14:paraId="749BB32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 xml:space="preserve"> (15.512)</w:t>
            </w:r>
          </w:p>
        </w:tc>
        <w:tc>
          <w:tcPr>
            <w:tcW w:w="2036" w:type="dxa"/>
            <w:tcBorders>
              <w:top w:val="nil"/>
              <w:left w:val="nil"/>
              <w:bottom w:val="nil"/>
              <w:right w:val="nil"/>
            </w:tcBorders>
          </w:tcPr>
          <w:p w14:paraId="14358B1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14D93">
              <w:rPr>
                <w:rFonts w:cs="Arial"/>
                <w:sz w:val="14"/>
                <w:szCs w:val="14"/>
              </w:rPr>
              <w:t xml:space="preserve"> (31.052)</w:t>
            </w:r>
          </w:p>
        </w:tc>
      </w:tr>
      <w:tr w:rsidR="00377C47" w:rsidRPr="00914D93" w14:paraId="1903AD7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0D90FEBD"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1927" w:type="dxa"/>
            <w:tcBorders>
              <w:top w:val="nil"/>
              <w:left w:val="nil"/>
              <w:bottom w:val="nil"/>
              <w:right w:val="nil"/>
            </w:tcBorders>
          </w:tcPr>
          <w:p w14:paraId="0E894B17"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13.987 </w:t>
            </w:r>
          </w:p>
        </w:tc>
        <w:tc>
          <w:tcPr>
            <w:tcW w:w="1927" w:type="dxa"/>
            <w:tcBorders>
              <w:top w:val="nil"/>
              <w:left w:val="nil"/>
              <w:bottom w:val="nil"/>
              <w:right w:val="nil"/>
            </w:tcBorders>
          </w:tcPr>
          <w:p w14:paraId="44126E33"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sz w:val="14"/>
                <w:szCs w:val="14"/>
              </w:rPr>
              <w:t xml:space="preserve"> 300.113 </w:t>
            </w:r>
          </w:p>
        </w:tc>
        <w:tc>
          <w:tcPr>
            <w:tcW w:w="2036" w:type="dxa"/>
            <w:tcBorders>
              <w:top w:val="nil"/>
              <w:left w:val="nil"/>
              <w:bottom w:val="nil"/>
              <w:right w:val="nil"/>
            </w:tcBorders>
          </w:tcPr>
          <w:p w14:paraId="121A60E3"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sz w:val="14"/>
                <w:szCs w:val="14"/>
              </w:rPr>
              <w:t xml:space="preserve"> 297.260 </w:t>
            </w:r>
          </w:p>
        </w:tc>
      </w:tr>
      <w:tr w:rsidR="00377C47" w:rsidRPr="00914D93" w14:paraId="4AB79D4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3D21C51B"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1927" w:type="dxa"/>
            <w:tcBorders>
              <w:top w:val="nil"/>
              <w:left w:val="nil"/>
              <w:bottom w:val="nil"/>
              <w:right w:val="nil"/>
            </w:tcBorders>
          </w:tcPr>
          <w:p w14:paraId="53937CB7"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10.499 </w:t>
            </w:r>
          </w:p>
        </w:tc>
        <w:tc>
          <w:tcPr>
            <w:tcW w:w="1927" w:type="dxa"/>
            <w:tcBorders>
              <w:top w:val="nil"/>
              <w:left w:val="nil"/>
              <w:bottom w:val="nil"/>
              <w:right w:val="nil"/>
            </w:tcBorders>
          </w:tcPr>
          <w:p w14:paraId="5C246580"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sz w:val="14"/>
                <w:szCs w:val="14"/>
              </w:rPr>
              <w:t xml:space="preserve"> 236.687 </w:t>
            </w:r>
          </w:p>
        </w:tc>
        <w:tc>
          <w:tcPr>
            <w:tcW w:w="2036" w:type="dxa"/>
            <w:tcBorders>
              <w:top w:val="nil"/>
              <w:left w:val="nil"/>
              <w:bottom w:val="nil"/>
              <w:right w:val="nil"/>
            </w:tcBorders>
          </w:tcPr>
          <w:p w14:paraId="7B56C45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sz w:val="14"/>
                <w:szCs w:val="14"/>
              </w:rPr>
              <w:t xml:space="preserve"> 246.202 </w:t>
            </w:r>
          </w:p>
        </w:tc>
      </w:tr>
      <w:tr w:rsidR="00377C47" w:rsidRPr="00914D93" w14:paraId="0157CC1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01191B30"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Ajustes combinação de negócios</w:t>
            </w:r>
          </w:p>
        </w:tc>
        <w:tc>
          <w:tcPr>
            <w:tcW w:w="1927" w:type="dxa"/>
            <w:tcBorders>
              <w:top w:val="nil"/>
              <w:left w:val="nil"/>
              <w:bottom w:val="nil"/>
              <w:right w:val="nil"/>
            </w:tcBorders>
          </w:tcPr>
          <w:p w14:paraId="3B34BFFA" w14:textId="71969A2F" w:rsidR="00377C47" w:rsidRPr="00914D93" w:rsidRDefault="000511AA"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r w:rsidR="00377C47" w:rsidRPr="00914D93">
              <w:rPr>
                <w:rFonts w:cs="Arial"/>
                <w:sz w:val="14"/>
                <w:szCs w:val="14"/>
              </w:rPr>
              <w:t xml:space="preserve">-   </w:t>
            </w:r>
          </w:p>
        </w:tc>
        <w:tc>
          <w:tcPr>
            <w:tcW w:w="1927" w:type="dxa"/>
            <w:tcBorders>
              <w:top w:val="nil"/>
              <w:left w:val="nil"/>
              <w:bottom w:val="nil"/>
              <w:right w:val="nil"/>
            </w:tcBorders>
          </w:tcPr>
          <w:p w14:paraId="71B5B4DB" w14:textId="69486EC3"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 xml:space="preserve"> </w:t>
            </w:r>
            <w:r w:rsidR="000511AA">
              <w:rPr>
                <w:rFonts w:cs="Arial"/>
                <w:sz w:val="14"/>
                <w:szCs w:val="14"/>
              </w:rPr>
              <w:t>-</w:t>
            </w:r>
            <w:r w:rsidRPr="00914D93">
              <w:rPr>
                <w:rFonts w:cs="Arial"/>
                <w:sz w:val="14"/>
                <w:szCs w:val="14"/>
              </w:rPr>
              <w:t xml:space="preserve">-   </w:t>
            </w:r>
          </w:p>
        </w:tc>
        <w:tc>
          <w:tcPr>
            <w:tcW w:w="2036" w:type="dxa"/>
            <w:tcBorders>
              <w:top w:val="nil"/>
              <w:left w:val="nil"/>
              <w:bottom w:val="nil"/>
              <w:right w:val="nil"/>
            </w:tcBorders>
          </w:tcPr>
          <w:p w14:paraId="62E83576"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 xml:space="preserve"> (3.433)</w:t>
            </w:r>
          </w:p>
        </w:tc>
      </w:tr>
      <w:tr w:rsidR="00377C47" w:rsidRPr="00914D93" w14:paraId="4DC978CB"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single" w:sz="2" w:space="0" w:color="8EAADB" w:themeColor="accent5" w:themeTint="99"/>
              <w:right w:val="nil"/>
            </w:tcBorders>
            <w:vAlign w:val="center"/>
            <w:hideMark/>
          </w:tcPr>
          <w:p w14:paraId="203DF24A"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1927" w:type="dxa"/>
            <w:tcBorders>
              <w:top w:val="nil"/>
              <w:left w:val="nil"/>
              <w:bottom w:val="single" w:sz="2" w:space="0" w:color="8EAADB" w:themeColor="accent5" w:themeTint="99"/>
              <w:right w:val="nil"/>
            </w:tcBorders>
          </w:tcPr>
          <w:p w14:paraId="0384C97E"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10.499 </w:t>
            </w:r>
          </w:p>
        </w:tc>
        <w:tc>
          <w:tcPr>
            <w:tcW w:w="1927" w:type="dxa"/>
            <w:tcBorders>
              <w:top w:val="nil"/>
              <w:left w:val="nil"/>
              <w:bottom w:val="single" w:sz="2" w:space="0" w:color="8EAADB" w:themeColor="accent5" w:themeTint="99"/>
              <w:right w:val="nil"/>
            </w:tcBorders>
          </w:tcPr>
          <w:p w14:paraId="1832A62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sz w:val="14"/>
                <w:szCs w:val="14"/>
              </w:rPr>
              <w:t xml:space="preserve"> 236.687 </w:t>
            </w:r>
          </w:p>
        </w:tc>
        <w:tc>
          <w:tcPr>
            <w:tcW w:w="2036" w:type="dxa"/>
            <w:tcBorders>
              <w:top w:val="nil"/>
              <w:left w:val="nil"/>
              <w:bottom w:val="single" w:sz="2" w:space="0" w:color="8EAADB" w:themeColor="accent5" w:themeTint="99"/>
              <w:right w:val="nil"/>
            </w:tcBorders>
          </w:tcPr>
          <w:p w14:paraId="6A1BF66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sz w:val="14"/>
                <w:szCs w:val="14"/>
              </w:rPr>
              <w:t xml:space="preserve"> 242.768 </w:t>
            </w:r>
          </w:p>
        </w:tc>
      </w:tr>
    </w:tbl>
    <w:p w14:paraId="452BE6F3" w14:textId="77777777" w:rsidR="00377C47" w:rsidRPr="00914D93" w:rsidRDefault="00377C47" w:rsidP="00377C47">
      <w:pPr>
        <w:numPr>
          <w:ilvl w:val="0"/>
          <w:numId w:val="9"/>
        </w:numPr>
        <w:spacing w:line="256" w:lineRule="auto"/>
        <w:contextualSpacing/>
        <w:rPr>
          <w:rFonts w:eastAsia="Times New Roman" w:cs="Arial"/>
          <w:spacing w:val="-2"/>
          <w:sz w:val="14"/>
          <w:szCs w:val="18"/>
          <w:lang w:eastAsia="pt-BR"/>
        </w:rPr>
      </w:pPr>
      <w:r w:rsidRPr="00914D93">
        <w:rPr>
          <w:rFonts w:eastAsia="Times New Roman" w:cs="Arial"/>
          <w:spacing w:val="-2"/>
          <w:sz w:val="14"/>
          <w:szCs w:val="18"/>
          <w:lang w:eastAsia="pt-BR"/>
        </w:rPr>
        <w:t>Apresenta os saldos consolidados da BB Mapfre Participações.</w:t>
      </w:r>
    </w:p>
    <w:p w14:paraId="4047E500" w14:textId="77777777" w:rsidR="00377C47" w:rsidRPr="00914D93" w:rsidRDefault="00377C47" w:rsidP="00377C47">
      <w:pPr>
        <w:spacing w:before="240"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887"/>
        <w:gridCol w:w="1426"/>
        <w:gridCol w:w="1711"/>
        <w:gridCol w:w="1665"/>
        <w:gridCol w:w="1950"/>
      </w:tblGrid>
      <w:tr w:rsidR="00377C47" w:rsidRPr="00914D93" w14:paraId="0A19E47E" w14:textId="77777777" w:rsidTr="00071223">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887" w:type="dxa"/>
            <w:tcBorders>
              <w:top w:val="single" w:sz="2" w:space="0" w:color="8EAADB" w:themeColor="accent5" w:themeTint="99"/>
              <w:bottom w:val="single" w:sz="2" w:space="0" w:color="8EAADB" w:themeColor="accent5" w:themeTint="99"/>
            </w:tcBorders>
            <w:vAlign w:val="center"/>
            <w:hideMark/>
          </w:tcPr>
          <w:p w14:paraId="2128F9FB" w14:textId="77777777" w:rsidR="00377C47" w:rsidRPr="00914D93" w:rsidRDefault="00377C47" w:rsidP="00377C47">
            <w:pPr>
              <w:jc w:val="center"/>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c>
          <w:tcPr>
            <w:tcW w:w="1426" w:type="dxa"/>
            <w:tcBorders>
              <w:top w:val="single" w:sz="2" w:space="0" w:color="8EAADB" w:themeColor="accent5" w:themeTint="99"/>
              <w:bottom w:val="single" w:sz="2" w:space="0" w:color="8EAADB" w:themeColor="accent5" w:themeTint="99"/>
            </w:tcBorders>
            <w:vAlign w:val="center"/>
          </w:tcPr>
          <w:p w14:paraId="3C0AE8E0"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711" w:type="dxa"/>
            <w:tcBorders>
              <w:top w:val="single" w:sz="2" w:space="0" w:color="8EAADB" w:themeColor="accent5" w:themeTint="99"/>
              <w:bottom w:val="single" w:sz="2" w:space="0" w:color="8EAADB" w:themeColor="accent5" w:themeTint="99"/>
            </w:tcBorders>
            <w:vAlign w:val="center"/>
          </w:tcPr>
          <w:p w14:paraId="0994B949"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Aliança do Brasil Seguros</w:t>
            </w:r>
          </w:p>
        </w:tc>
        <w:tc>
          <w:tcPr>
            <w:tcW w:w="1665" w:type="dxa"/>
            <w:tcBorders>
              <w:top w:val="single" w:sz="2" w:space="0" w:color="8EAADB" w:themeColor="accent5" w:themeTint="99"/>
              <w:bottom w:val="single" w:sz="2" w:space="0" w:color="8EAADB" w:themeColor="accent5" w:themeTint="99"/>
            </w:tcBorders>
            <w:vAlign w:val="center"/>
            <w:hideMark/>
          </w:tcPr>
          <w:p w14:paraId="2994EC2E"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14D93">
              <w:rPr>
                <w:rFonts w:cs="Arial"/>
                <w:sz w:val="14"/>
                <w:szCs w:val="14"/>
              </w:rPr>
              <w:t>Brasilseg</w:t>
            </w:r>
            <w:proofErr w:type="spellEnd"/>
            <w:r w:rsidRPr="00914D93">
              <w:rPr>
                <w:rFonts w:cs="Arial"/>
                <w:sz w:val="14"/>
                <w:szCs w:val="14"/>
              </w:rPr>
              <w:t xml:space="preserve"> Companhia de Seguros</w:t>
            </w:r>
          </w:p>
        </w:tc>
        <w:tc>
          <w:tcPr>
            <w:tcW w:w="1950" w:type="dxa"/>
            <w:tcBorders>
              <w:top w:val="single" w:sz="2" w:space="0" w:color="8EAADB" w:themeColor="accent5" w:themeTint="99"/>
              <w:bottom w:val="single" w:sz="2" w:space="0" w:color="8EAADB" w:themeColor="accent5" w:themeTint="99"/>
            </w:tcBorders>
            <w:vAlign w:val="center"/>
            <w:hideMark/>
          </w:tcPr>
          <w:p w14:paraId="51355F33"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BB Mapfre</w:t>
            </w:r>
          </w:p>
          <w:p w14:paraId="0792141A"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gramStart"/>
            <w:r w:rsidRPr="00914D93">
              <w:rPr>
                <w:rFonts w:cs="Arial"/>
                <w:sz w:val="14"/>
                <w:szCs w:val="14"/>
              </w:rPr>
              <w:t>Participações</w:t>
            </w:r>
            <w:r w:rsidRPr="00914D93">
              <w:rPr>
                <w:rFonts w:cs="Arial"/>
                <w:sz w:val="14"/>
                <w:szCs w:val="14"/>
                <w:vertAlign w:val="superscript"/>
              </w:rPr>
              <w:t>(</w:t>
            </w:r>
            <w:proofErr w:type="gramEnd"/>
            <w:r w:rsidRPr="00914D93">
              <w:rPr>
                <w:rFonts w:cs="Arial"/>
                <w:sz w:val="14"/>
                <w:szCs w:val="14"/>
                <w:vertAlign w:val="superscript"/>
              </w:rPr>
              <w:t>1)</w:t>
            </w:r>
          </w:p>
        </w:tc>
      </w:tr>
      <w:tr w:rsidR="00377C47" w:rsidRPr="00914D93" w14:paraId="11A52AE5"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single" w:sz="2" w:space="0" w:color="8EAADB" w:themeColor="accent5" w:themeTint="99"/>
              <w:left w:val="nil"/>
              <w:bottom w:val="nil"/>
              <w:right w:val="nil"/>
            </w:tcBorders>
            <w:vAlign w:val="center"/>
            <w:hideMark/>
          </w:tcPr>
          <w:p w14:paraId="1E5F6E59"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1426" w:type="dxa"/>
            <w:tcBorders>
              <w:top w:val="single" w:sz="2" w:space="0" w:color="8EAADB" w:themeColor="accent5" w:themeTint="99"/>
              <w:left w:val="nil"/>
              <w:bottom w:val="nil"/>
              <w:right w:val="nil"/>
            </w:tcBorders>
            <w:vAlign w:val="center"/>
          </w:tcPr>
          <w:p w14:paraId="4E19052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single" w:sz="2" w:space="0" w:color="8EAADB" w:themeColor="accent5" w:themeTint="99"/>
              <w:left w:val="nil"/>
              <w:bottom w:val="nil"/>
              <w:right w:val="nil"/>
            </w:tcBorders>
            <w:vAlign w:val="center"/>
          </w:tcPr>
          <w:p w14:paraId="30E690B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137.314</w:t>
            </w:r>
          </w:p>
        </w:tc>
        <w:tc>
          <w:tcPr>
            <w:tcW w:w="1665" w:type="dxa"/>
            <w:tcBorders>
              <w:top w:val="single" w:sz="2" w:space="0" w:color="8EAADB" w:themeColor="accent5" w:themeTint="99"/>
              <w:left w:val="nil"/>
              <w:bottom w:val="nil"/>
              <w:right w:val="nil"/>
            </w:tcBorders>
            <w:vAlign w:val="center"/>
          </w:tcPr>
          <w:p w14:paraId="184997A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1.725.620</w:t>
            </w:r>
          </w:p>
        </w:tc>
        <w:tc>
          <w:tcPr>
            <w:tcW w:w="1950" w:type="dxa"/>
            <w:tcBorders>
              <w:top w:val="single" w:sz="2" w:space="0" w:color="8EAADB" w:themeColor="accent5" w:themeTint="99"/>
              <w:left w:val="nil"/>
              <w:bottom w:val="nil"/>
              <w:right w:val="nil"/>
            </w:tcBorders>
            <w:vAlign w:val="center"/>
          </w:tcPr>
          <w:p w14:paraId="5A4B310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1.862.934</w:t>
            </w:r>
          </w:p>
        </w:tc>
      </w:tr>
      <w:tr w:rsidR="00377C47" w:rsidRPr="00914D93" w14:paraId="5ADB632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086B5A01"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1426" w:type="dxa"/>
            <w:tcBorders>
              <w:top w:val="nil"/>
              <w:left w:val="nil"/>
              <w:bottom w:val="nil"/>
              <w:right w:val="nil"/>
            </w:tcBorders>
            <w:vAlign w:val="center"/>
          </w:tcPr>
          <w:p w14:paraId="19687E6E"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58C6FFED"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3.665</w:t>
            </w:r>
          </w:p>
        </w:tc>
        <w:tc>
          <w:tcPr>
            <w:tcW w:w="1665" w:type="dxa"/>
            <w:tcBorders>
              <w:top w:val="nil"/>
              <w:left w:val="nil"/>
              <w:bottom w:val="nil"/>
              <w:right w:val="nil"/>
            </w:tcBorders>
            <w:vAlign w:val="center"/>
          </w:tcPr>
          <w:p w14:paraId="6555094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64.947</w:t>
            </w:r>
          </w:p>
        </w:tc>
        <w:tc>
          <w:tcPr>
            <w:tcW w:w="1950" w:type="dxa"/>
            <w:tcBorders>
              <w:top w:val="nil"/>
              <w:left w:val="nil"/>
              <w:bottom w:val="nil"/>
              <w:right w:val="nil"/>
            </w:tcBorders>
            <w:vAlign w:val="center"/>
          </w:tcPr>
          <w:p w14:paraId="0A50DA8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68.612</w:t>
            </w:r>
          </w:p>
        </w:tc>
      </w:tr>
      <w:tr w:rsidR="00377C47" w:rsidRPr="00914D93" w14:paraId="55027EEB"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2D7886CC"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1426" w:type="dxa"/>
            <w:tcBorders>
              <w:top w:val="nil"/>
              <w:left w:val="nil"/>
              <w:bottom w:val="nil"/>
              <w:right w:val="nil"/>
            </w:tcBorders>
            <w:vAlign w:val="center"/>
          </w:tcPr>
          <w:p w14:paraId="03D80499"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113515CF"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4.419</w:t>
            </w:r>
          </w:p>
        </w:tc>
        <w:tc>
          <w:tcPr>
            <w:tcW w:w="1665" w:type="dxa"/>
            <w:tcBorders>
              <w:top w:val="nil"/>
              <w:left w:val="nil"/>
              <w:bottom w:val="nil"/>
              <w:right w:val="nil"/>
            </w:tcBorders>
            <w:vAlign w:val="center"/>
          </w:tcPr>
          <w:p w14:paraId="3C9270D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20.105</w:t>
            </w:r>
          </w:p>
        </w:tc>
        <w:tc>
          <w:tcPr>
            <w:tcW w:w="1950" w:type="dxa"/>
            <w:tcBorders>
              <w:top w:val="nil"/>
              <w:left w:val="nil"/>
              <w:bottom w:val="nil"/>
              <w:right w:val="nil"/>
            </w:tcBorders>
            <w:vAlign w:val="center"/>
          </w:tcPr>
          <w:p w14:paraId="58FF4B8E"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24.524</w:t>
            </w:r>
          </w:p>
        </w:tc>
      </w:tr>
      <w:tr w:rsidR="00377C47" w:rsidRPr="00914D93" w14:paraId="0A0581C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5BCBF2A2"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1426" w:type="dxa"/>
            <w:tcBorders>
              <w:top w:val="nil"/>
              <w:left w:val="nil"/>
              <w:bottom w:val="nil"/>
              <w:right w:val="nil"/>
            </w:tcBorders>
            <w:vAlign w:val="center"/>
          </w:tcPr>
          <w:p w14:paraId="3A2814F5"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2EB8C84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(2.044)</w:t>
            </w:r>
          </w:p>
        </w:tc>
        <w:tc>
          <w:tcPr>
            <w:tcW w:w="1665" w:type="dxa"/>
            <w:tcBorders>
              <w:top w:val="nil"/>
              <w:left w:val="nil"/>
              <w:bottom w:val="nil"/>
              <w:right w:val="nil"/>
            </w:tcBorders>
            <w:vAlign w:val="center"/>
          </w:tcPr>
          <w:p w14:paraId="01E749DF"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(10.574)</w:t>
            </w:r>
          </w:p>
        </w:tc>
        <w:tc>
          <w:tcPr>
            <w:tcW w:w="1950" w:type="dxa"/>
            <w:tcBorders>
              <w:top w:val="nil"/>
              <w:left w:val="nil"/>
              <w:bottom w:val="nil"/>
              <w:right w:val="nil"/>
            </w:tcBorders>
            <w:vAlign w:val="center"/>
          </w:tcPr>
          <w:p w14:paraId="2109A4D7"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sz w:val="14"/>
                <w:szCs w:val="14"/>
              </w:rPr>
              <w:t>(12.618)</w:t>
            </w:r>
          </w:p>
        </w:tc>
      </w:tr>
      <w:tr w:rsidR="00377C47" w:rsidRPr="00914D93" w14:paraId="666A8EB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104FBC0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1426" w:type="dxa"/>
            <w:tcBorders>
              <w:top w:val="nil"/>
              <w:left w:val="nil"/>
              <w:bottom w:val="nil"/>
              <w:right w:val="nil"/>
            </w:tcBorders>
            <w:vAlign w:val="center"/>
          </w:tcPr>
          <w:p w14:paraId="5DEE30FD"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15DA33D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(13.528)</w:t>
            </w:r>
          </w:p>
        </w:tc>
        <w:tc>
          <w:tcPr>
            <w:tcW w:w="1665" w:type="dxa"/>
            <w:tcBorders>
              <w:top w:val="nil"/>
              <w:left w:val="nil"/>
              <w:bottom w:val="nil"/>
              <w:right w:val="nil"/>
            </w:tcBorders>
            <w:vAlign w:val="center"/>
          </w:tcPr>
          <w:p w14:paraId="6F02FE4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(140.109)</w:t>
            </w:r>
          </w:p>
        </w:tc>
        <w:tc>
          <w:tcPr>
            <w:tcW w:w="1950" w:type="dxa"/>
            <w:tcBorders>
              <w:top w:val="nil"/>
              <w:left w:val="nil"/>
              <w:bottom w:val="nil"/>
              <w:right w:val="nil"/>
            </w:tcBorders>
            <w:vAlign w:val="center"/>
          </w:tcPr>
          <w:p w14:paraId="60E25883"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(152.963)</w:t>
            </w:r>
          </w:p>
        </w:tc>
      </w:tr>
      <w:tr w:rsidR="00377C47" w:rsidRPr="00914D93" w14:paraId="4BABC628"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20F1658F"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1426" w:type="dxa"/>
            <w:tcBorders>
              <w:top w:val="nil"/>
              <w:left w:val="nil"/>
              <w:bottom w:val="nil"/>
              <w:right w:val="nil"/>
            </w:tcBorders>
            <w:vAlign w:val="center"/>
          </w:tcPr>
          <w:p w14:paraId="67D1F47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7C9B768D"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20.346</w:t>
            </w:r>
          </w:p>
        </w:tc>
        <w:tc>
          <w:tcPr>
            <w:tcW w:w="1665" w:type="dxa"/>
            <w:tcBorders>
              <w:top w:val="nil"/>
              <w:left w:val="nil"/>
              <w:bottom w:val="nil"/>
              <w:right w:val="nil"/>
            </w:tcBorders>
            <w:vAlign w:val="center"/>
          </w:tcPr>
          <w:p w14:paraId="732007D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286.830</w:t>
            </w:r>
          </w:p>
        </w:tc>
        <w:tc>
          <w:tcPr>
            <w:tcW w:w="1950" w:type="dxa"/>
            <w:tcBorders>
              <w:top w:val="nil"/>
              <w:left w:val="nil"/>
              <w:bottom w:val="nil"/>
              <w:right w:val="nil"/>
            </w:tcBorders>
            <w:vAlign w:val="center"/>
          </w:tcPr>
          <w:p w14:paraId="2ED8BBDC"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306.111</w:t>
            </w:r>
          </w:p>
        </w:tc>
      </w:tr>
      <w:tr w:rsidR="00377C47" w:rsidRPr="00914D93" w14:paraId="435F3648"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17DDC13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1426" w:type="dxa"/>
            <w:tcBorders>
              <w:top w:val="nil"/>
              <w:left w:val="nil"/>
              <w:bottom w:val="nil"/>
              <w:right w:val="nil"/>
            </w:tcBorders>
            <w:vAlign w:val="center"/>
          </w:tcPr>
          <w:p w14:paraId="3149A51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714FE60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1</w:t>
            </w:r>
          </w:p>
        </w:tc>
        <w:tc>
          <w:tcPr>
            <w:tcW w:w="1665" w:type="dxa"/>
            <w:tcBorders>
              <w:top w:val="nil"/>
              <w:left w:val="nil"/>
              <w:bottom w:val="nil"/>
              <w:right w:val="nil"/>
            </w:tcBorders>
            <w:vAlign w:val="center"/>
          </w:tcPr>
          <w:p w14:paraId="2137B57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(16.889)</w:t>
            </w:r>
          </w:p>
        </w:tc>
        <w:tc>
          <w:tcPr>
            <w:tcW w:w="1950" w:type="dxa"/>
            <w:tcBorders>
              <w:top w:val="nil"/>
              <w:left w:val="nil"/>
              <w:bottom w:val="nil"/>
              <w:right w:val="nil"/>
            </w:tcBorders>
            <w:vAlign w:val="center"/>
          </w:tcPr>
          <w:p w14:paraId="71396EDE"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sz w:val="14"/>
                <w:szCs w:val="14"/>
              </w:rPr>
              <w:t>(33.775)</w:t>
            </w:r>
          </w:p>
        </w:tc>
      </w:tr>
      <w:tr w:rsidR="00377C47" w:rsidRPr="00914D93" w14:paraId="16540DD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36B236E8"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1426" w:type="dxa"/>
            <w:tcBorders>
              <w:top w:val="nil"/>
              <w:left w:val="nil"/>
              <w:bottom w:val="nil"/>
              <w:right w:val="nil"/>
            </w:tcBorders>
            <w:vAlign w:val="center"/>
          </w:tcPr>
          <w:p w14:paraId="6DF1387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5A0F6945"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20.347</w:t>
            </w:r>
          </w:p>
        </w:tc>
        <w:tc>
          <w:tcPr>
            <w:tcW w:w="1665" w:type="dxa"/>
            <w:tcBorders>
              <w:top w:val="nil"/>
              <w:left w:val="nil"/>
              <w:bottom w:val="nil"/>
              <w:right w:val="nil"/>
            </w:tcBorders>
            <w:vAlign w:val="center"/>
          </w:tcPr>
          <w:p w14:paraId="1C465FA6"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269.941</w:t>
            </w:r>
          </w:p>
        </w:tc>
        <w:tc>
          <w:tcPr>
            <w:tcW w:w="1950" w:type="dxa"/>
            <w:tcBorders>
              <w:top w:val="nil"/>
              <w:left w:val="nil"/>
              <w:bottom w:val="nil"/>
              <w:right w:val="nil"/>
            </w:tcBorders>
            <w:vAlign w:val="center"/>
          </w:tcPr>
          <w:p w14:paraId="52D02624"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272.336</w:t>
            </w:r>
          </w:p>
        </w:tc>
      </w:tr>
      <w:tr w:rsidR="00377C47" w:rsidRPr="00914D93" w14:paraId="63973D0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31A2E37E"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1426" w:type="dxa"/>
            <w:tcBorders>
              <w:top w:val="nil"/>
              <w:left w:val="nil"/>
              <w:bottom w:val="nil"/>
              <w:right w:val="nil"/>
            </w:tcBorders>
            <w:vAlign w:val="center"/>
          </w:tcPr>
          <w:p w14:paraId="50FE2713"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412DD6A0"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15.257</w:t>
            </w:r>
          </w:p>
        </w:tc>
        <w:tc>
          <w:tcPr>
            <w:tcW w:w="1665" w:type="dxa"/>
            <w:tcBorders>
              <w:top w:val="nil"/>
              <w:left w:val="nil"/>
              <w:bottom w:val="nil"/>
              <w:right w:val="nil"/>
            </w:tcBorders>
            <w:vAlign w:val="center"/>
          </w:tcPr>
          <w:p w14:paraId="168F7FF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215.094</w:t>
            </w:r>
          </w:p>
        </w:tc>
        <w:tc>
          <w:tcPr>
            <w:tcW w:w="1950" w:type="dxa"/>
            <w:tcBorders>
              <w:top w:val="nil"/>
              <w:left w:val="nil"/>
              <w:bottom w:val="nil"/>
              <w:right w:val="nil"/>
            </w:tcBorders>
            <w:vAlign w:val="center"/>
          </w:tcPr>
          <w:p w14:paraId="1A2DA17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229.553</w:t>
            </w:r>
          </w:p>
        </w:tc>
      </w:tr>
      <w:tr w:rsidR="00377C47" w:rsidRPr="00914D93" w14:paraId="6ED25D10"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3C0DDCC3"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1426" w:type="dxa"/>
            <w:tcBorders>
              <w:top w:val="nil"/>
              <w:left w:val="nil"/>
              <w:bottom w:val="nil"/>
              <w:right w:val="nil"/>
            </w:tcBorders>
            <w:vAlign w:val="center"/>
          </w:tcPr>
          <w:p w14:paraId="7ADAF1C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3C7AC12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w:t>
            </w:r>
          </w:p>
        </w:tc>
        <w:tc>
          <w:tcPr>
            <w:tcW w:w="1665" w:type="dxa"/>
            <w:tcBorders>
              <w:top w:val="nil"/>
              <w:left w:val="nil"/>
              <w:bottom w:val="nil"/>
              <w:right w:val="nil"/>
            </w:tcBorders>
            <w:vAlign w:val="center"/>
          </w:tcPr>
          <w:p w14:paraId="4C4FD47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w:t>
            </w:r>
          </w:p>
        </w:tc>
        <w:tc>
          <w:tcPr>
            <w:tcW w:w="1950" w:type="dxa"/>
            <w:tcBorders>
              <w:top w:val="nil"/>
              <w:left w:val="nil"/>
              <w:bottom w:val="nil"/>
              <w:right w:val="nil"/>
            </w:tcBorders>
            <w:vAlign w:val="center"/>
          </w:tcPr>
          <w:p w14:paraId="2D9601DE"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sz w:val="14"/>
                <w:szCs w:val="14"/>
              </w:rPr>
              <w:t>(3.342)</w:t>
            </w:r>
          </w:p>
        </w:tc>
      </w:tr>
      <w:tr w:rsidR="00377C47" w:rsidRPr="00914D93" w14:paraId="704BBC86"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single" w:sz="2" w:space="0" w:color="8EAADB" w:themeColor="accent5" w:themeTint="99"/>
              <w:right w:val="nil"/>
            </w:tcBorders>
            <w:vAlign w:val="center"/>
            <w:hideMark/>
          </w:tcPr>
          <w:p w14:paraId="17493097"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1426" w:type="dxa"/>
            <w:tcBorders>
              <w:top w:val="nil"/>
              <w:left w:val="nil"/>
              <w:bottom w:val="single" w:sz="2" w:space="0" w:color="8EAADB" w:themeColor="accent5" w:themeTint="99"/>
              <w:right w:val="nil"/>
            </w:tcBorders>
            <w:vAlign w:val="center"/>
          </w:tcPr>
          <w:p w14:paraId="6DD9DB6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nil"/>
              <w:left w:val="nil"/>
              <w:bottom w:val="single" w:sz="2" w:space="0" w:color="8EAADB" w:themeColor="accent5" w:themeTint="99"/>
              <w:right w:val="nil"/>
            </w:tcBorders>
            <w:vAlign w:val="center"/>
          </w:tcPr>
          <w:p w14:paraId="59C31AB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15.257</w:t>
            </w:r>
          </w:p>
        </w:tc>
        <w:tc>
          <w:tcPr>
            <w:tcW w:w="1665" w:type="dxa"/>
            <w:tcBorders>
              <w:top w:val="nil"/>
              <w:left w:val="nil"/>
              <w:bottom w:val="single" w:sz="2" w:space="0" w:color="8EAADB" w:themeColor="accent5" w:themeTint="99"/>
              <w:right w:val="nil"/>
            </w:tcBorders>
            <w:vAlign w:val="center"/>
          </w:tcPr>
          <w:p w14:paraId="2CE4DB16"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215.094</w:t>
            </w:r>
          </w:p>
        </w:tc>
        <w:tc>
          <w:tcPr>
            <w:tcW w:w="1950" w:type="dxa"/>
            <w:tcBorders>
              <w:top w:val="nil"/>
              <w:left w:val="nil"/>
              <w:bottom w:val="single" w:sz="2" w:space="0" w:color="8EAADB" w:themeColor="accent5" w:themeTint="99"/>
              <w:right w:val="nil"/>
            </w:tcBorders>
            <w:vAlign w:val="center"/>
          </w:tcPr>
          <w:p w14:paraId="62B5B77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sz w:val="14"/>
                <w:szCs w:val="14"/>
              </w:rPr>
              <w:t>226.211</w:t>
            </w:r>
          </w:p>
        </w:tc>
      </w:tr>
    </w:tbl>
    <w:p w14:paraId="248C434A" w14:textId="77777777" w:rsidR="00377C47" w:rsidRPr="00914D93" w:rsidRDefault="00377C47" w:rsidP="00377C47">
      <w:pPr>
        <w:numPr>
          <w:ilvl w:val="0"/>
          <w:numId w:val="12"/>
        </w:numPr>
        <w:spacing w:line="256" w:lineRule="auto"/>
        <w:contextualSpacing/>
        <w:rPr>
          <w:rFonts w:eastAsia="Times New Roman" w:cs="Arial"/>
          <w:spacing w:val="-2"/>
          <w:sz w:val="14"/>
          <w:szCs w:val="18"/>
          <w:lang w:eastAsia="pt-BR"/>
        </w:rPr>
      </w:pPr>
      <w:r w:rsidRPr="00914D93">
        <w:rPr>
          <w:rFonts w:eastAsia="Times New Roman" w:cs="Arial"/>
          <w:spacing w:val="-2"/>
          <w:sz w:val="14"/>
          <w:szCs w:val="18"/>
          <w:lang w:eastAsia="pt-BR"/>
        </w:rPr>
        <w:t>Apresenta os saldos consolidados da BB Mapfre Participações.</w:t>
      </w:r>
    </w:p>
    <w:p w14:paraId="33FE22DC" w14:textId="77777777" w:rsidR="00377C47" w:rsidRPr="00914D93" w:rsidRDefault="00377C47" w:rsidP="00377C47">
      <w:pPr>
        <w:spacing w:line="256" w:lineRule="auto"/>
        <w:contextualSpacing/>
        <w:rPr>
          <w:rFonts w:eastAsia="Times New Roman" w:cs="Arial"/>
          <w:spacing w:val="-2"/>
          <w:sz w:val="14"/>
          <w:szCs w:val="18"/>
          <w:lang w:eastAsia="pt-BR"/>
        </w:rPr>
      </w:pPr>
    </w:p>
    <w:p w14:paraId="378C1582" w14:textId="77777777" w:rsidR="00377C47" w:rsidRPr="00914D93" w:rsidRDefault="00377C47" w:rsidP="00377C47">
      <w:pPr>
        <w:keepNext/>
        <w:keepLines/>
        <w:pageBreakBefore/>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lastRenderedPageBreak/>
        <w:br/>
        <w:t>d.2) IRB Brasil Resseguros S.A.</w:t>
      </w:r>
    </w:p>
    <w:p w14:paraId="1421EFED" w14:textId="77777777" w:rsidR="00377C47" w:rsidRPr="00914D93" w:rsidRDefault="00377C47" w:rsidP="00377C47">
      <w:pPr>
        <w:keepNext/>
        <w:keepLines/>
        <w:spacing w:after="0" w:line="240" w:lineRule="auto"/>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7D2CED30"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74FE0673" w14:textId="77777777" w:rsidR="00377C47" w:rsidRPr="00914D93" w:rsidRDefault="00377C47" w:rsidP="00377C47">
            <w:pPr>
              <w:rPr>
                <w:rFonts w:cs="Arial"/>
                <w:sz w:val="14"/>
                <w:szCs w:val="14"/>
              </w:rPr>
            </w:pPr>
            <w:r w:rsidRPr="00914D93">
              <w:rPr>
                <w:rFonts w:cs="Arial"/>
                <w:sz w:val="14"/>
                <w:szCs w:val="14"/>
              </w:rPr>
              <w:t xml:space="preserve">IRB Brasil Resseguros S.A. </w:t>
            </w:r>
            <w:r w:rsidRPr="00914D93">
              <w:rPr>
                <w:rFonts w:cs="Arial"/>
                <w:sz w:val="14"/>
                <w:szCs w:val="14"/>
                <w:vertAlign w:val="superscript"/>
              </w:rPr>
              <w:t>(1)</w:t>
            </w:r>
          </w:p>
        </w:tc>
        <w:tc>
          <w:tcPr>
            <w:tcW w:w="2126" w:type="dxa"/>
            <w:tcBorders>
              <w:top w:val="single" w:sz="2" w:space="0" w:color="8EAADB" w:themeColor="accent5" w:themeTint="99"/>
              <w:bottom w:val="single" w:sz="2" w:space="0" w:color="8EAADB" w:themeColor="accent5" w:themeTint="99"/>
            </w:tcBorders>
            <w:vAlign w:val="center"/>
          </w:tcPr>
          <w:p w14:paraId="504A6230"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 xml:space="preserve">/2020 </w:t>
            </w:r>
            <w:r w:rsidRPr="00914D93">
              <w:rPr>
                <w:rFonts w:cs="Arial"/>
                <w:sz w:val="14"/>
                <w:szCs w:val="14"/>
                <w:vertAlign w:val="superscript"/>
              </w:rPr>
              <w:t>(1)</w:t>
            </w:r>
          </w:p>
        </w:tc>
        <w:tc>
          <w:tcPr>
            <w:tcW w:w="2234" w:type="dxa"/>
            <w:tcBorders>
              <w:top w:val="single" w:sz="2" w:space="0" w:color="8EAADB" w:themeColor="accent5" w:themeTint="99"/>
              <w:bottom w:val="single" w:sz="2" w:space="0" w:color="8EAADB" w:themeColor="accent5" w:themeTint="99"/>
            </w:tcBorders>
            <w:vAlign w:val="center"/>
            <w:hideMark/>
          </w:tcPr>
          <w:p w14:paraId="50A5A161"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77C47" w:rsidRPr="00914D93" w14:paraId="42D8EE7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3F943A4E"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2126" w:type="dxa"/>
            <w:tcBorders>
              <w:top w:val="single" w:sz="2" w:space="0" w:color="8EAADB" w:themeColor="accent5" w:themeTint="99"/>
              <w:left w:val="nil"/>
              <w:bottom w:val="nil"/>
              <w:right w:val="nil"/>
            </w:tcBorders>
            <w:vAlign w:val="center"/>
          </w:tcPr>
          <w:p w14:paraId="348DA38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eastAsia="Times New Roman" w:cs="Arial"/>
                <w:b/>
                <w:spacing w:val="-2"/>
                <w:sz w:val="14"/>
                <w:szCs w:val="18"/>
              </w:rPr>
              <w:t>--</w:t>
            </w:r>
          </w:p>
        </w:tc>
        <w:tc>
          <w:tcPr>
            <w:tcW w:w="2234" w:type="dxa"/>
            <w:tcBorders>
              <w:top w:val="single" w:sz="2" w:space="0" w:color="8EAADB" w:themeColor="accent5" w:themeTint="99"/>
              <w:left w:val="nil"/>
              <w:bottom w:val="nil"/>
              <w:right w:val="nil"/>
            </w:tcBorders>
            <w:vAlign w:val="center"/>
            <w:hideMark/>
          </w:tcPr>
          <w:p w14:paraId="38C6EF5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1.554.654</w:t>
            </w:r>
          </w:p>
        </w:tc>
      </w:tr>
      <w:tr w:rsidR="00377C47" w:rsidRPr="00914D93" w14:paraId="79DE67C6"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742245A"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2126" w:type="dxa"/>
            <w:tcBorders>
              <w:top w:val="nil"/>
              <w:left w:val="nil"/>
              <w:bottom w:val="nil"/>
              <w:right w:val="nil"/>
            </w:tcBorders>
            <w:vAlign w:val="center"/>
          </w:tcPr>
          <w:p w14:paraId="5F795C99"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eastAsia="Times New Roman" w:cs="Arial"/>
                <w:spacing w:val="-2"/>
                <w:sz w:val="14"/>
                <w:szCs w:val="18"/>
              </w:rPr>
              <w:t>--</w:t>
            </w:r>
          </w:p>
        </w:tc>
        <w:tc>
          <w:tcPr>
            <w:tcW w:w="2234" w:type="dxa"/>
            <w:tcBorders>
              <w:top w:val="nil"/>
              <w:left w:val="nil"/>
              <w:bottom w:val="nil"/>
              <w:right w:val="nil"/>
            </w:tcBorders>
            <w:vAlign w:val="center"/>
            <w:hideMark/>
          </w:tcPr>
          <w:p w14:paraId="4DE2337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277.991</w:t>
            </w:r>
          </w:p>
        </w:tc>
      </w:tr>
      <w:tr w:rsidR="00377C47" w:rsidRPr="00914D93" w14:paraId="19E3F6AE"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440128F"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2126" w:type="dxa"/>
            <w:tcBorders>
              <w:top w:val="nil"/>
              <w:left w:val="nil"/>
              <w:bottom w:val="nil"/>
              <w:right w:val="nil"/>
            </w:tcBorders>
            <w:vAlign w:val="center"/>
          </w:tcPr>
          <w:p w14:paraId="0914ED1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eastAsia="Times New Roman" w:cs="Arial"/>
                <w:spacing w:val="-2"/>
                <w:sz w:val="14"/>
                <w:szCs w:val="18"/>
              </w:rPr>
              <w:t>--</w:t>
            </w:r>
          </w:p>
        </w:tc>
        <w:tc>
          <w:tcPr>
            <w:tcW w:w="2234" w:type="dxa"/>
            <w:tcBorders>
              <w:top w:val="nil"/>
              <w:left w:val="nil"/>
              <w:bottom w:val="nil"/>
              <w:right w:val="nil"/>
            </w:tcBorders>
            <w:vAlign w:val="center"/>
            <w:hideMark/>
          </w:tcPr>
          <w:p w14:paraId="02D754F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(93.514)</w:t>
            </w:r>
          </w:p>
        </w:tc>
      </w:tr>
      <w:tr w:rsidR="00377C47" w:rsidRPr="00914D93" w14:paraId="2F33D9A1"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97B2E5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2126" w:type="dxa"/>
            <w:tcBorders>
              <w:top w:val="nil"/>
              <w:left w:val="nil"/>
              <w:bottom w:val="nil"/>
              <w:right w:val="nil"/>
            </w:tcBorders>
            <w:vAlign w:val="center"/>
          </w:tcPr>
          <w:p w14:paraId="65AE2BE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eastAsia="Times New Roman" w:cs="Arial"/>
                <w:spacing w:val="-2"/>
                <w:sz w:val="14"/>
                <w:szCs w:val="18"/>
              </w:rPr>
              <w:t>--</w:t>
            </w:r>
          </w:p>
        </w:tc>
        <w:tc>
          <w:tcPr>
            <w:tcW w:w="2234" w:type="dxa"/>
            <w:tcBorders>
              <w:top w:val="nil"/>
              <w:left w:val="nil"/>
              <w:bottom w:val="nil"/>
              <w:right w:val="nil"/>
            </w:tcBorders>
            <w:vAlign w:val="center"/>
            <w:hideMark/>
          </w:tcPr>
          <w:p w14:paraId="65D81F4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(10.765)</w:t>
            </w:r>
          </w:p>
        </w:tc>
      </w:tr>
      <w:tr w:rsidR="00377C47" w:rsidRPr="00914D93" w14:paraId="262AD216"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330C73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2126" w:type="dxa"/>
            <w:tcBorders>
              <w:top w:val="nil"/>
              <w:left w:val="nil"/>
              <w:bottom w:val="nil"/>
              <w:right w:val="nil"/>
            </w:tcBorders>
            <w:vAlign w:val="center"/>
          </w:tcPr>
          <w:p w14:paraId="3158292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eastAsia="Times New Roman" w:cs="Arial"/>
                <w:spacing w:val="-2"/>
                <w:sz w:val="14"/>
                <w:szCs w:val="18"/>
              </w:rPr>
              <w:t>--</w:t>
            </w:r>
          </w:p>
        </w:tc>
        <w:tc>
          <w:tcPr>
            <w:tcW w:w="2234" w:type="dxa"/>
            <w:tcBorders>
              <w:top w:val="nil"/>
              <w:left w:val="nil"/>
              <w:bottom w:val="nil"/>
              <w:right w:val="nil"/>
            </w:tcBorders>
            <w:vAlign w:val="center"/>
            <w:hideMark/>
          </w:tcPr>
          <w:p w14:paraId="1E2FADC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(71.778)</w:t>
            </w:r>
          </w:p>
        </w:tc>
      </w:tr>
      <w:tr w:rsidR="00377C47" w:rsidRPr="00914D93" w14:paraId="611BAD6A"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3CA563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2126" w:type="dxa"/>
            <w:tcBorders>
              <w:top w:val="nil"/>
              <w:left w:val="nil"/>
              <w:bottom w:val="nil"/>
              <w:right w:val="nil"/>
            </w:tcBorders>
            <w:vAlign w:val="center"/>
          </w:tcPr>
          <w:p w14:paraId="1459FC4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eastAsia="Times New Roman" w:cs="Arial"/>
                <w:b/>
                <w:spacing w:val="-2"/>
                <w:sz w:val="14"/>
                <w:szCs w:val="18"/>
              </w:rPr>
              <w:t>--</w:t>
            </w:r>
          </w:p>
        </w:tc>
        <w:tc>
          <w:tcPr>
            <w:tcW w:w="2234" w:type="dxa"/>
            <w:tcBorders>
              <w:top w:val="nil"/>
              <w:left w:val="nil"/>
              <w:bottom w:val="nil"/>
              <w:right w:val="nil"/>
            </w:tcBorders>
            <w:vAlign w:val="center"/>
            <w:hideMark/>
          </w:tcPr>
          <w:p w14:paraId="5B30258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350.206</w:t>
            </w:r>
          </w:p>
        </w:tc>
      </w:tr>
      <w:tr w:rsidR="00377C47" w:rsidRPr="00914D93" w14:paraId="729D1140"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DD8966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2126" w:type="dxa"/>
            <w:tcBorders>
              <w:top w:val="nil"/>
              <w:left w:val="nil"/>
              <w:bottom w:val="nil"/>
              <w:right w:val="nil"/>
            </w:tcBorders>
            <w:vAlign w:val="center"/>
          </w:tcPr>
          <w:p w14:paraId="790E873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eastAsia="Times New Roman" w:cs="Arial"/>
                <w:spacing w:val="-2"/>
                <w:sz w:val="14"/>
                <w:szCs w:val="18"/>
              </w:rPr>
              <w:t>--</w:t>
            </w:r>
          </w:p>
        </w:tc>
        <w:tc>
          <w:tcPr>
            <w:tcW w:w="2234" w:type="dxa"/>
            <w:tcBorders>
              <w:top w:val="nil"/>
              <w:left w:val="nil"/>
              <w:bottom w:val="nil"/>
              <w:right w:val="nil"/>
            </w:tcBorders>
            <w:vAlign w:val="center"/>
            <w:hideMark/>
          </w:tcPr>
          <w:p w14:paraId="3D654F3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(41.192)</w:t>
            </w:r>
          </w:p>
        </w:tc>
      </w:tr>
      <w:tr w:rsidR="00377C47" w:rsidRPr="00914D93" w14:paraId="6E5404EE"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EABB266"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2126" w:type="dxa"/>
            <w:tcBorders>
              <w:top w:val="nil"/>
              <w:left w:val="nil"/>
              <w:bottom w:val="nil"/>
              <w:right w:val="nil"/>
            </w:tcBorders>
            <w:vAlign w:val="center"/>
          </w:tcPr>
          <w:p w14:paraId="6BE7A72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eastAsia="Times New Roman" w:cs="Arial"/>
                <w:b/>
                <w:spacing w:val="-2"/>
                <w:sz w:val="14"/>
                <w:szCs w:val="18"/>
              </w:rPr>
              <w:t>--</w:t>
            </w:r>
          </w:p>
        </w:tc>
        <w:tc>
          <w:tcPr>
            <w:tcW w:w="2234" w:type="dxa"/>
            <w:tcBorders>
              <w:top w:val="nil"/>
              <w:left w:val="nil"/>
              <w:bottom w:val="nil"/>
              <w:right w:val="nil"/>
            </w:tcBorders>
            <w:vAlign w:val="center"/>
            <w:hideMark/>
          </w:tcPr>
          <w:p w14:paraId="3103800B"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309.014</w:t>
            </w:r>
          </w:p>
        </w:tc>
      </w:tr>
      <w:tr w:rsidR="00377C47" w:rsidRPr="00914D93" w14:paraId="13DD4F49"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84DFD9F"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2126" w:type="dxa"/>
            <w:tcBorders>
              <w:top w:val="nil"/>
              <w:left w:val="nil"/>
              <w:bottom w:val="nil"/>
              <w:right w:val="nil"/>
            </w:tcBorders>
            <w:vAlign w:val="center"/>
          </w:tcPr>
          <w:p w14:paraId="53078A9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eastAsia="Times New Roman" w:cs="Arial"/>
                <w:b/>
                <w:spacing w:val="-2"/>
                <w:sz w:val="14"/>
                <w:szCs w:val="18"/>
              </w:rPr>
              <w:t>--</w:t>
            </w:r>
          </w:p>
        </w:tc>
        <w:tc>
          <w:tcPr>
            <w:tcW w:w="2234" w:type="dxa"/>
            <w:tcBorders>
              <w:top w:val="nil"/>
              <w:left w:val="nil"/>
              <w:bottom w:val="nil"/>
              <w:right w:val="nil"/>
            </w:tcBorders>
            <w:vAlign w:val="center"/>
            <w:hideMark/>
          </w:tcPr>
          <w:p w14:paraId="635D784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53.339</w:t>
            </w:r>
          </w:p>
        </w:tc>
      </w:tr>
      <w:tr w:rsidR="00377C47" w:rsidRPr="00914D93" w14:paraId="7AF7C491"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C375C2B"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2126" w:type="dxa"/>
            <w:tcBorders>
              <w:top w:val="nil"/>
              <w:left w:val="nil"/>
              <w:bottom w:val="nil"/>
              <w:right w:val="nil"/>
            </w:tcBorders>
            <w:vAlign w:val="center"/>
          </w:tcPr>
          <w:p w14:paraId="62D79D6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eastAsia="Times New Roman" w:cs="Arial"/>
                <w:b/>
                <w:spacing w:val="-2"/>
                <w:sz w:val="14"/>
                <w:szCs w:val="18"/>
              </w:rPr>
              <w:t>--</w:t>
            </w:r>
          </w:p>
        </w:tc>
        <w:tc>
          <w:tcPr>
            <w:tcW w:w="2234" w:type="dxa"/>
            <w:tcBorders>
              <w:top w:val="nil"/>
              <w:left w:val="nil"/>
              <w:bottom w:val="nil"/>
              <w:right w:val="nil"/>
            </w:tcBorders>
            <w:vAlign w:val="center"/>
            <w:hideMark/>
          </w:tcPr>
          <w:p w14:paraId="04BDA88C"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sz w:val="14"/>
                <w:szCs w:val="14"/>
              </w:rPr>
              <w:t>(3.896)</w:t>
            </w:r>
          </w:p>
        </w:tc>
      </w:tr>
      <w:tr w:rsidR="00377C47" w:rsidRPr="00914D93" w14:paraId="200C9D05"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0E3CFA58"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2126" w:type="dxa"/>
            <w:tcBorders>
              <w:top w:val="nil"/>
              <w:left w:val="nil"/>
              <w:bottom w:val="single" w:sz="2" w:space="0" w:color="8EAADB" w:themeColor="accent5" w:themeTint="99"/>
              <w:right w:val="nil"/>
            </w:tcBorders>
            <w:vAlign w:val="center"/>
          </w:tcPr>
          <w:p w14:paraId="545CCB9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eastAsia="Times New Roman" w:cs="Arial"/>
                <w:b/>
                <w:spacing w:val="-2"/>
                <w:sz w:val="14"/>
                <w:szCs w:val="18"/>
              </w:rPr>
              <w:t>--</w:t>
            </w:r>
          </w:p>
        </w:tc>
        <w:tc>
          <w:tcPr>
            <w:tcW w:w="2234" w:type="dxa"/>
            <w:tcBorders>
              <w:top w:val="nil"/>
              <w:left w:val="nil"/>
              <w:bottom w:val="single" w:sz="2" w:space="0" w:color="8EAADB" w:themeColor="accent5" w:themeTint="99"/>
              <w:right w:val="nil"/>
            </w:tcBorders>
            <w:vAlign w:val="center"/>
            <w:hideMark/>
          </w:tcPr>
          <w:p w14:paraId="06FC81C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49.443</w:t>
            </w:r>
          </w:p>
        </w:tc>
      </w:tr>
    </w:tbl>
    <w:p w14:paraId="1EF092D9" w14:textId="77777777" w:rsidR="00377C47" w:rsidRPr="00914D93" w:rsidRDefault="00377C47" w:rsidP="00377C47">
      <w:pPr>
        <w:keepLines/>
        <w:tabs>
          <w:tab w:val="left" w:pos="284"/>
        </w:tabs>
        <w:spacing w:after="0" w:line="240" w:lineRule="auto"/>
        <w:jc w:val="both"/>
        <w:rPr>
          <w:rFonts w:eastAsia="Times New Roman" w:cs="Arial"/>
          <w:spacing w:val="-2"/>
          <w:sz w:val="14"/>
          <w:szCs w:val="18"/>
          <w:lang w:eastAsia="pt-BR"/>
        </w:rPr>
      </w:pPr>
      <w:r w:rsidRPr="00914D93">
        <w:rPr>
          <w:rFonts w:eastAsia="Times New Roman" w:cs="Arial"/>
          <w:spacing w:val="-2"/>
          <w:sz w:val="14"/>
          <w:szCs w:val="18"/>
          <w:lang w:eastAsia="pt-BR"/>
        </w:rPr>
        <w:t>(1) Em 23.07.2019 a BB Seguros alienou a totalidade das ações detidas no IRB-Brasil Resseguros S.A, conforme Nota Explicativa 2.a.</w:t>
      </w:r>
    </w:p>
    <w:p w14:paraId="0E3E53FF" w14:textId="77777777" w:rsidR="00377C47" w:rsidRPr="00914D93" w:rsidRDefault="00377C47" w:rsidP="00377C47">
      <w:pPr>
        <w:keepLines/>
        <w:tabs>
          <w:tab w:val="left" w:pos="284"/>
        </w:tabs>
        <w:spacing w:after="0" w:line="240" w:lineRule="auto"/>
        <w:jc w:val="both"/>
        <w:rPr>
          <w:rFonts w:eastAsia="Times New Roman" w:cs="Arial"/>
          <w:spacing w:val="-2"/>
          <w:sz w:val="14"/>
          <w:szCs w:val="18"/>
          <w:lang w:eastAsia="pt-BR"/>
        </w:rPr>
      </w:pPr>
    </w:p>
    <w:p w14:paraId="082903DB" w14:textId="77777777" w:rsidR="00377C47" w:rsidRPr="00914D93" w:rsidRDefault="00377C47" w:rsidP="00377C47">
      <w:pPr>
        <w:spacing w:after="0" w:line="240" w:lineRule="auto"/>
        <w:rPr>
          <w:rFonts w:eastAsia="Times New Roman" w:cs="Arial"/>
          <w:spacing w:val="-2"/>
          <w:sz w:val="14"/>
          <w:szCs w:val="18"/>
          <w:lang w:eastAsia="pt-BR"/>
        </w:rPr>
      </w:pPr>
    </w:p>
    <w:p w14:paraId="28858E19" w14:textId="4FC30BC4"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d.</w:t>
      </w:r>
      <w:r w:rsidR="0086485E">
        <w:rPr>
          <w:rFonts w:eastAsia="Times New Roman" w:cs="Arial"/>
          <w:b/>
          <w:color w:val="1F4E79" w:themeColor="accent1" w:themeShade="80"/>
          <w:spacing w:val="-2"/>
          <w:szCs w:val="20"/>
          <w:lang w:eastAsia="pt-BR"/>
        </w:rPr>
        <w:t>3</w:t>
      </w:r>
      <w:r w:rsidRPr="00914D93">
        <w:rPr>
          <w:rFonts w:eastAsia="Times New Roman" w:cs="Arial"/>
          <w:b/>
          <w:color w:val="1F4E79" w:themeColor="accent1" w:themeShade="80"/>
          <w:spacing w:val="-2"/>
          <w:szCs w:val="20"/>
          <w:lang w:eastAsia="pt-BR"/>
        </w:rPr>
        <w:t xml:space="preserve">) </w:t>
      </w:r>
      <w:proofErr w:type="spellStart"/>
      <w:r w:rsidRPr="00914D93">
        <w:rPr>
          <w:rFonts w:eastAsia="Times New Roman" w:cs="Arial"/>
          <w:b/>
          <w:color w:val="1F4E79" w:themeColor="accent1" w:themeShade="80"/>
          <w:spacing w:val="-2"/>
          <w:szCs w:val="20"/>
          <w:lang w:eastAsia="pt-BR"/>
        </w:rPr>
        <w:t>Brasilcap</w:t>
      </w:r>
      <w:proofErr w:type="spellEnd"/>
      <w:r w:rsidRPr="00914D93">
        <w:rPr>
          <w:rFonts w:eastAsia="Times New Roman" w:cs="Arial"/>
          <w:b/>
          <w:color w:val="1F4E79" w:themeColor="accent1" w:themeShade="80"/>
          <w:spacing w:val="-2"/>
          <w:szCs w:val="20"/>
          <w:lang w:eastAsia="pt-BR"/>
        </w:rPr>
        <w:t xml:space="preserve"> Capitalização</w:t>
      </w:r>
    </w:p>
    <w:p w14:paraId="26A92EFF" w14:textId="77777777" w:rsidR="00377C47" w:rsidRPr="00914D93" w:rsidRDefault="00377C47" w:rsidP="00377C47">
      <w:pPr>
        <w:spacing w:after="0" w:line="240" w:lineRule="auto"/>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3C7568BD"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437CC547" w14:textId="77777777" w:rsidR="00377C47" w:rsidRPr="00914D93" w:rsidRDefault="00377C47" w:rsidP="00377C47">
            <w:pPr>
              <w:rPr>
                <w:rFonts w:cs="Arial"/>
                <w:sz w:val="14"/>
                <w:szCs w:val="14"/>
              </w:rPr>
            </w:pPr>
            <w:proofErr w:type="spellStart"/>
            <w:r w:rsidRPr="00914D93">
              <w:rPr>
                <w:rFonts w:cs="Arial"/>
                <w:sz w:val="14"/>
                <w:szCs w:val="14"/>
              </w:rPr>
              <w:t>Brasilcap</w:t>
            </w:r>
            <w:proofErr w:type="spellEnd"/>
            <w:r w:rsidRPr="00914D93">
              <w:rPr>
                <w:rFonts w:cs="Arial"/>
                <w:sz w:val="14"/>
                <w:szCs w:val="14"/>
              </w:rPr>
              <w:t xml:space="preserve"> Capitalização</w:t>
            </w:r>
          </w:p>
        </w:tc>
        <w:tc>
          <w:tcPr>
            <w:tcW w:w="2126" w:type="dxa"/>
            <w:tcBorders>
              <w:top w:val="single" w:sz="2" w:space="0" w:color="8EAADB" w:themeColor="accent5" w:themeTint="99"/>
              <w:bottom w:val="single" w:sz="2" w:space="0" w:color="8EAADB" w:themeColor="accent5" w:themeTint="99"/>
            </w:tcBorders>
            <w:vAlign w:val="center"/>
            <w:hideMark/>
          </w:tcPr>
          <w:p w14:paraId="24A90A10"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/2020</w:t>
            </w:r>
          </w:p>
        </w:tc>
        <w:tc>
          <w:tcPr>
            <w:tcW w:w="2234" w:type="dxa"/>
            <w:tcBorders>
              <w:top w:val="single" w:sz="2" w:space="0" w:color="8EAADB" w:themeColor="accent5" w:themeTint="99"/>
              <w:bottom w:val="single" w:sz="2" w:space="0" w:color="8EAADB" w:themeColor="accent5" w:themeTint="99"/>
            </w:tcBorders>
            <w:vAlign w:val="center"/>
            <w:hideMark/>
          </w:tcPr>
          <w:p w14:paraId="03F3D66B"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77C47" w:rsidRPr="00914D93" w14:paraId="7A770C62"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7F3FF86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2126" w:type="dxa"/>
            <w:tcBorders>
              <w:top w:val="single" w:sz="2" w:space="0" w:color="8EAADB" w:themeColor="accent5" w:themeTint="99"/>
              <w:left w:val="nil"/>
              <w:bottom w:val="nil"/>
              <w:right w:val="nil"/>
            </w:tcBorders>
          </w:tcPr>
          <w:p w14:paraId="54291D7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1.023.778</w:t>
            </w:r>
          </w:p>
        </w:tc>
        <w:tc>
          <w:tcPr>
            <w:tcW w:w="2234" w:type="dxa"/>
            <w:tcBorders>
              <w:top w:val="single" w:sz="2" w:space="0" w:color="8EAADB" w:themeColor="accent5" w:themeTint="99"/>
              <w:left w:val="nil"/>
              <w:bottom w:val="nil"/>
              <w:right w:val="nil"/>
            </w:tcBorders>
            <w:vAlign w:val="center"/>
            <w:hideMark/>
          </w:tcPr>
          <w:p w14:paraId="485B87D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1.222.376</w:t>
            </w:r>
          </w:p>
        </w:tc>
      </w:tr>
      <w:tr w:rsidR="00377C47" w:rsidRPr="00914D93" w14:paraId="04E4CB9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422FE2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2126" w:type="dxa"/>
            <w:tcBorders>
              <w:top w:val="nil"/>
              <w:left w:val="nil"/>
              <w:bottom w:val="nil"/>
              <w:right w:val="nil"/>
            </w:tcBorders>
          </w:tcPr>
          <w:p w14:paraId="0D7D872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181.769</w:t>
            </w:r>
          </w:p>
        </w:tc>
        <w:tc>
          <w:tcPr>
            <w:tcW w:w="2234" w:type="dxa"/>
            <w:tcBorders>
              <w:top w:val="nil"/>
              <w:left w:val="nil"/>
              <w:bottom w:val="nil"/>
              <w:right w:val="nil"/>
            </w:tcBorders>
            <w:vAlign w:val="center"/>
            <w:hideMark/>
          </w:tcPr>
          <w:p w14:paraId="23B57F6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4"/>
              </w:rPr>
            </w:pPr>
            <w:r w:rsidRPr="00914D93">
              <w:rPr>
                <w:rFonts w:cs="Arial"/>
                <w:color w:val="000000"/>
                <w:sz w:val="14"/>
                <w:szCs w:val="14"/>
              </w:rPr>
              <w:t>243.992</w:t>
            </w:r>
          </w:p>
        </w:tc>
      </w:tr>
      <w:tr w:rsidR="00377C47" w:rsidRPr="00914D93" w14:paraId="4464877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86406EC"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2126" w:type="dxa"/>
            <w:tcBorders>
              <w:top w:val="nil"/>
              <w:left w:val="nil"/>
              <w:bottom w:val="nil"/>
              <w:right w:val="nil"/>
            </w:tcBorders>
          </w:tcPr>
          <w:p w14:paraId="106A711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(135.493)</w:t>
            </w:r>
          </w:p>
        </w:tc>
        <w:tc>
          <w:tcPr>
            <w:tcW w:w="2234" w:type="dxa"/>
            <w:tcBorders>
              <w:top w:val="nil"/>
              <w:left w:val="nil"/>
              <w:bottom w:val="nil"/>
              <w:right w:val="nil"/>
            </w:tcBorders>
            <w:vAlign w:val="center"/>
            <w:hideMark/>
          </w:tcPr>
          <w:p w14:paraId="5E82362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914D93">
              <w:rPr>
                <w:rFonts w:cs="Arial"/>
                <w:color w:val="000000"/>
                <w:sz w:val="14"/>
                <w:szCs w:val="14"/>
              </w:rPr>
              <w:t>(200.679)</w:t>
            </w:r>
          </w:p>
        </w:tc>
      </w:tr>
      <w:tr w:rsidR="00377C47" w:rsidRPr="00914D93" w14:paraId="2C98FB6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FAD4EB2"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2126" w:type="dxa"/>
            <w:tcBorders>
              <w:top w:val="nil"/>
              <w:left w:val="nil"/>
              <w:bottom w:val="nil"/>
              <w:right w:val="nil"/>
            </w:tcBorders>
          </w:tcPr>
          <w:p w14:paraId="16B0EF8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(218)</w:t>
            </w:r>
          </w:p>
        </w:tc>
        <w:tc>
          <w:tcPr>
            <w:tcW w:w="2234" w:type="dxa"/>
            <w:tcBorders>
              <w:top w:val="nil"/>
              <w:left w:val="nil"/>
              <w:bottom w:val="nil"/>
              <w:right w:val="nil"/>
            </w:tcBorders>
            <w:vAlign w:val="center"/>
            <w:hideMark/>
          </w:tcPr>
          <w:p w14:paraId="1CE231B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4"/>
              </w:rPr>
            </w:pPr>
            <w:r w:rsidRPr="00914D93">
              <w:rPr>
                <w:rFonts w:cs="Arial"/>
                <w:color w:val="000000"/>
                <w:sz w:val="14"/>
                <w:szCs w:val="14"/>
              </w:rPr>
              <w:t>(290)</w:t>
            </w:r>
          </w:p>
        </w:tc>
      </w:tr>
      <w:tr w:rsidR="00377C47" w:rsidRPr="00914D93" w14:paraId="0FDD081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3F0E5A0"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2126" w:type="dxa"/>
            <w:tcBorders>
              <w:top w:val="nil"/>
              <w:left w:val="nil"/>
              <w:bottom w:val="nil"/>
              <w:right w:val="nil"/>
            </w:tcBorders>
          </w:tcPr>
          <w:p w14:paraId="4BA5EAB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(25.095)</w:t>
            </w:r>
          </w:p>
        </w:tc>
        <w:tc>
          <w:tcPr>
            <w:tcW w:w="2234" w:type="dxa"/>
            <w:tcBorders>
              <w:top w:val="nil"/>
              <w:left w:val="nil"/>
              <w:bottom w:val="nil"/>
              <w:right w:val="nil"/>
            </w:tcBorders>
            <w:vAlign w:val="center"/>
            <w:hideMark/>
          </w:tcPr>
          <w:p w14:paraId="372B36A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914D93">
              <w:rPr>
                <w:rFonts w:cs="Arial"/>
                <w:color w:val="000000"/>
                <w:sz w:val="14"/>
                <w:szCs w:val="14"/>
              </w:rPr>
              <w:t>(22.087)</w:t>
            </w:r>
          </w:p>
        </w:tc>
      </w:tr>
      <w:tr w:rsidR="00377C47" w:rsidRPr="00914D93" w14:paraId="15067E4F"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D8BA575"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2126" w:type="dxa"/>
            <w:tcBorders>
              <w:top w:val="nil"/>
              <w:left w:val="nil"/>
              <w:bottom w:val="nil"/>
              <w:right w:val="nil"/>
            </w:tcBorders>
          </w:tcPr>
          <w:p w14:paraId="61574A3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37.874</w:t>
            </w:r>
          </w:p>
        </w:tc>
        <w:tc>
          <w:tcPr>
            <w:tcW w:w="2234" w:type="dxa"/>
            <w:tcBorders>
              <w:top w:val="nil"/>
              <w:left w:val="nil"/>
              <w:bottom w:val="nil"/>
              <w:right w:val="nil"/>
            </w:tcBorders>
            <w:vAlign w:val="center"/>
            <w:hideMark/>
          </w:tcPr>
          <w:p w14:paraId="6CC6786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rPr>
            </w:pPr>
            <w:r w:rsidRPr="00914D93">
              <w:rPr>
                <w:rFonts w:cs="Arial"/>
                <w:b/>
                <w:color w:val="000000"/>
                <w:sz w:val="14"/>
                <w:szCs w:val="14"/>
              </w:rPr>
              <w:t>32.120</w:t>
            </w:r>
          </w:p>
        </w:tc>
      </w:tr>
      <w:tr w:rsidR="00377C47" w:rsidRPr="00914D93" w14:paraId="69326932"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52863A8"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2126" w:type="dxa"/>
            <w:tcBorders>
              <w:top w:val="nil"/>
              <w:left w:val="nil"/>
              <w:bottom w:val="nil"/>
              <w:right w:val="nil"/>
            </w:tcBorders>
          </w:tcPr>
          <w:p w14:paraId="6983FE6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18.140</w:t>
            </w:r>
          </w:p>
        </w:tc>
        <w:tc>
          <w:tcPr>
            <w:tcW w:w="2234" w:type="dxa"/>
            <w:tcBorders>
              <w:top w:val="nil"/>
              <w:left w:val="nil"/>
              <w:bottom w:val="nil"/>
              <w:right w:val="nil"/>
            </w:tcBorders>
            <w:vAlign w:val="center"/>
            <w:hideMark/>
          </w:tcPr>
          <w:p w14:paraId="07C344C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914D93">
              <w:rPr>
                <w:rFonts w:cs="Arial"/>
                <w:color w:val="000000"/>
                <w:sz w:val="14"/>
                <w:szCs w:val="14"/>
              </w:rPr>
              <w:t>--</w:t>
            </w:r>
          </w:p>
        </w:tc>
      </w:tr>
      <w:tr w:rsidR="00377C47" w:rsidRPr="00914D93" w14:paraId="2E68441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DFA9A60"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2126" w:type="dxa"/>
            <w:tcBorders>
              <w:top w:val="nil"/>
              <w:left w:val="nil"/>
              <w:bottom w:val="nil"/>
              <w:right w:val="nil"/>
            </w:tcBorders>
          </w:tcPr>
          <w:p w14:paraId="22012E5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56.014</w:t>
            </w:r>
          </w:p>
        </w:tc>
        <w:tc>
          <w:tcPr>
            <w:tcW w:w="2234" w:type="dxa"/>
            <w:tcBorders>
              <w:top w:val="nil"/>
              <w:left w:val="nil"/>
              <w:bottom w:val="nil"/>
              <w:right w:val="nil"/>
            </w:tcBorders>
            <w:vAlign w:val="center"/>
            <w:hideMark/>
          </w:tcPr>
          <w:p w14:paraId="225B94C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rPr>
            </w:pPr>
            <w:r w:rsidRPr="00914D93">
              <w:rPr>
                <w:rFonts w:cs="Arial"/>
                <w:b/>
                <w:color w:val="000000"/>
                <w:sz w:val="14"/>
                <w:szCs w:val="14"/>
              </w:rPr>
              <w:t>32.120</w:t>
            </w:r>
          </w:p>
        </w:tc>
      </w:tr>
      <w:tr w:rsidR="00377C47" w:rsidRPr="00914D93" w14:paraId="25964716"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1098C28"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2126" w:type="dxa"/>
            <w:tcBorders>
              <w:top w:val="nil"/>
              <w:left w:val="nil"/>
              <w:bottom w:val="nil"/>
              <w:right w:val="nil"/>
            </w:tcBorders>
          </w:tcPr>
          <w:p w14:paraId="1652DE4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25.247</w:t>
            </w:r>
          </w:p>
        </w:tc>
        <w:tc>
          <w:tcPr>
            <w:tcW w:w="2234" w:type="dxa"/>
            <w:tcBorders>
              <w:top w:val="nil"/>
              <w:left w:val="nil"/>
              <w:bottom w:val="nil"/>
              <w:right w:val="nil"/>
            </w:tcBorders>
            <w:vAlign w:val="center"/>
            <w:hideMark/>
          </w:tcPr>
          <w:p w14:paraId="04254A0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914D93">
              <w:rPr>
                <w:rFonts w:cs="Arial"/>
                <w:b/>
                <w:color w:val="000000"/>
                <w:sz w:val="14"/>
                <w:szCs w:val="14"/>
              </w:rPr>
              <w:t>21.411</w:t>
            </w:r>
          </w:p>
        </w:tc>
      </w:tr>
      <w:tr w:rsidR="00377C47" w:rsidRPr="00914D93" w14:paraId="48EAF1A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131EE96"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2126" w:type="dxa"/>
            <w:tcBorders>
              <w:top w:val="nil"/>
              <w:left w:val="nil"/>
              <w:bottom w:val="nil"/>
              <w:right w:val="nil"/>
            </w:tcBorders>
          </w:tcPr>
          <w:p w14:paraId="439AB0E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w:t>
            </w:r>
          </w:p>
        </w:tc>
        <w:tc>
          <w:tcPr>
            <w:tcW w:w="2234" w:type="dxa"/>
            <w:tcBorders>
              <w:top w:val="nil"/>
              <w:left w:val="nil"/>
              <w:bottom w:val="nil"/>
              <w:right w:val="nil"/>
            </w:tcBorders>
            <w:vAlign w:val="center"/>
            <w:hideMark/>
          </w:tcPr>
          <w:p w14:paraId="20827C6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rPr>
            </w:pPr>
            <w:r w:rsidRPr="00914D93">
              <w:rPr>
                <w:rFonts w:cs="Arial"/>
                <w:color w:val="000000"/>
                <w:sz w:val="14"/>
                <w:szCs w:val="14"/>
              </w:rPr>
              <w:t>--</w:t>
            </w:r>
          </w:p>
        </w:tc>
      </w:tr>
      <w:tr w:rsidR="00377C47" w:rsidRPr="00914D93" w14:paraId="6804662F"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78466285"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2126" w:type="dxa"/>
            <w:tcBorders>
              <w:top w:val="nil"/>
              <w:left w:val="nil"/>
              <w:bottom w:val="single" w:sz="2" w:space="0" w:color="8EAADB" w:themeColor="accent5" w:themeTint="99"/>
              <w:right w:val="nil"/>
            </w:tcBorders>
          </w:tcPr>
          <w:p w14:paraId="3F3E7F0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25.247</w:t>
            </w:r>
          </w:p>
        </w:tc>
        <w:tc>
          <w:tcPr>
            <w:tcW w:w="2234" w:type="dxa"/>
            <w:tcBorders>
              <w:top w:val="nil"/>
              <w:left w:val="nil"/>
              <w:bottom w:val="single" w:sz="2" w:space="0" w:color="8EAADB" w:themeColor="accent5" w:themeTint="99"/>
              <w:right w:val="nil"/>
            </w:tcBorders>
            <w:vAlign w:val="center"/>
            <w:hideMark/>
          </w:tcPr>
          <w:p w14:paraId="5B9B186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914D93">
              <w:rPr>
                <w:rFonts w:cs="Arial"/>
                <w:b/>
                <w:color w:val="000000"/>
                <w:sz w:val="14"/>
                <w:szCs w:val="14"/>
              </w:rPr>
              <w:t>21.411</w:t>
            </w:r>
          </w:p>
        </w:tc>
      </w:tr>
    </w:tbl>
    <w:p w14:paraId="0BD10473" w14:textId="77777777" w:rsidR="00377C47" w:rsidRPr="00914D93" w:rsidRDefault="00377C47" w:rsidP="00377C47">
      <w:pPr>
        <w:spacing w:after="0" w:line="240" w:lineRule="auto"/>
        <w:rPr>
          <w:rFonts w:cs="Arial"/>
          <w:lang w:eastAsia="pt-BR"/>
        </w:rPr>
      </w:pPr>
    </w:p>
    <w:p w14:paraId="6CA46E6A" w14:textId="15344C1B"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d.</w:t>
      </w:r>
      <w:r w:rsidR="0086485E">
        <w:rPr>
          <w:rFonts w:eastAsia="Times New Roman" w:cs="Arial"/>
          <w:b/>
          <w:color w:val="1F4E79" w:themeColor="accent1" w:themeShade="80"/>
          <w:spacing w:val="-2"/>
          <w:szCs w:val="20"/>
          <w:lang w:eastAsia="pt-BR"/>
        </w:rPr>
        <w:t>4</w:t>
      </w:r>
      <w:r w:rsidRPr="00914D93">
        <w:rPr>
          <w:rFonts w:eastAsia="Times New Roman" w:cs="Arial"/>
          <w:b/>
          <w:color w:val="1F4E79" w:themeColor="accent1" w:themeShade="80"/>
          <w:spacing w:val="-2"/>
          <w:szCs w:val="20"/>
          <w:lang w:eastAsia="pt-BR"/>
        </w:rPr>
        <w:t xml:space="preserve">) </w:t>
      </w:r>
      <w:proofErr w:type="spellStart"/>
      <w:r w:rsidRPr="00914D93">
        <w:rPr>
          <w:rFonts w:eastAsia="Times New Roman" w:cs="Arial"/>
          <w:b/>
          <w:color w:val="1F4E79" w:themeColor="accent1" w:themeShade="80"/>
          <w:spacing w:val="-2"/>
          <w:szCs w:val="20"/>
          <w:lang w:eastAsia="pt-BR"/>
        </w:rPr>
        <w:t>Brasilprev</w:t>
      </w:r>
      <w:proofErr w:type="spellEnd"/>
      <w:r w:rsidRPr="00914D93">
        <w:rPr>
          <w:rFonts w:eastAsia="Times New Roman" w:cs="Arial"/>
          <w:b/>
          <w:color w:val="1F4E79" w:themeColor="accent1" w:themeShade="80"/>
          <w:spacing w:val="-2"/>
          <w:szCs w:val="20"/>
          <w:lang w:eastAsia="pt-BR"/>
        </w:rPr>
        <w:t xml:space="preserve"> Seguros e Previdência</w:t>
      </w:r>
    </w:p>
    <w:p w14:paraId="7B2CD303" w14:textId="77777777" w:rsidR="00377C47" w:rsidRPr="00914D93" w:rsidRDefault="00377C47" w:rsidP="00377C47">
      <w:pPr>
        <w:spacing w:after="0" w:line="240" w:lineRule="auto"/>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36B54AD6"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01A819B2" w14:textId="77777777" w:rsidR="00377C47" w:rsidRPr="00914D93" w:rsidRDefault="00377C47" w:rsidP="00377C47">
            <w:pPr>
              <w:rPr>
                <w:rFonts w:cs="Arial"/>
                <w:sz w:val="14"/>
                <w:szCs w:val="14"/>
              </w:rPr>
            </w:pPr>
            <w:proofErr w:type="spellStart"/>
            <w:r w:rsidRPr="00914D93">
              <w:rPr>
                <w:rFonts w:cs="Arial"/>
                <w:sz w:val="14"/>
                <w:szCs w:val="14"/>
              </w:rPr>
              <w:t>Brasilprev</w:t>
            </w:r>
            <w:proofErr w:type="spellEnd"/>
            <w:r w:rsidRPr="00914D93">
              <w:rPr>
                <w:rFonts w:cs="Arial"/>
                <w:sz w:val="14"/>
                <w:szCs w:val="14"/>
              </w:rPr>
              <w:t xml:space="preserve"> Seguros e Previdência</w:t>
            </w:r>
          </w:p>
        </w:tc>
        <w:tc>
          <w:tcPr>
            <w:tcW w:w="2126" w:type="dxa"/>
            <w:tcBorders>
              <w:top w:val="single" w:sz="2" w:space="0" w:color="8EAADB" w:themeColor="accent5" w:themeTint="99"/>
              <w:bottom w:val="single" w:sz="2" w:space="0" w:color="8EAADB" w:themeColor="accent5" w:themeTint="99"/>
            </w:tcBorders>
            <w:vAlign w:val="center"/>
            <w:hideMark/>
          </w:tcPr>
          <w:p w14:paraId="28EE8207"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/2020</w:t>
            </w:r>
          </w:p>
        </w:tc>
        <w:tc>
          <w:tcPr>
            <w:tcW w:w="2234" w:type="dxa"/>
            <w:tcBorders>
              <w:top w:val="single" w:sz="2" w:space="0" w:color="8EAADB" w:themeColor="accent5" w:themeTint="99"/>
              <w:bottom w:val="single" w:sz="2" w:space="0" w:color="8EAADB" w:themeColor="accent5" w:themeTint="99"/>
            </w:tcBorders>
            <w:vAlign w:val="center"/>
            <w:hideMark/>
          </w:tcPr>
          <w:p w14:paraId="60FF2181"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77C47" w:rsidRPr="00914D93" w14:paraId="63061E91"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6404C45D"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2126" w:type="dxa"/>
            <w:tcBorders>
              <w:top w:val="single" w:sz="2" w:space="0" w:color="8EAADB" w:themeColor="accent5" w:themeTint="99"/>
              <w:left w:val="nil"/>
              <w:bottom w:val="nil"/>
              <w:right w:val="nil"/>
            </w:tcBorders>
          </w:tcPr>
          <w:p w14:paraId="25EE0EB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 1.598.253 </w:t>
            </w:r>
          </w:p>
        </w:tc>
        <w:tc>
          <w:tcPr>
            <w:tcW w:w="2234" w:type="dxa"/>
            <w:tcBorders>
              <w:top w:val="single" w:sz="2" w:space="0" w:color="8EAADB" w:themeColor="accent5" w:themeTint="99"/>
              <w:left w:val="nil"/>
              <w:bottom w:val="nil"/>
              <w:right w:val="nil"/>
            </w:tcBorders>
            <w:vAlign w:val="center"/>
            <w:hideMark/>
          </w:tcPr>
          <w:p w14:paraId="38B7175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1.218.575</w:t>
            </w:r>
          </w:p>
        </w:tc>
      </w:tr>
      <w:tr w:rsidR="00377C47" w:rsidRPr="00914D93" w14:paraId="20C0CFF6"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CCF9DF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2126" w:type="dxa"/>
            <w:tcBorders>
              <w:top w:val="nil"/>
              <w:left w:val="nil"/>
              <w:bottom w:val="nil"/>
              <w:right w:val="nil"/>
            </w:tcBorders>
          </w:tcPr>
          <w:p w14:paraId="43EB8E7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863.600 </w:t>
            </w:r>
          </w:p>
        </w:tc>
        <w:tc>
          <w:tcPr>
            <w:tcW w:w="2234" w:type="dxa"/>
            <w:tcBorders>
              <w:top w:val="nil"/>
              <w:left w:val="nil"/>
              <w:bottom w:val="nil"/>
              <w:right w:val="nil"/>
            </w:tcBorders>
            <w:vAlign w:val="center"/>
            <w:hideMark/>
          </w:tcPr>
          <w:p w14:paraId="3EC4D8E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537.286</w:t>
            </w:r>
          </w:p>
        </w:tc>
      </w:tr>
      <w:tr w:rsidR="00377C47" w:rsidRPr="00914D93" w14:paraId="7C20B9C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FF6C7E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2126" w:type="dxa"/>
            <w:tcBorders>
              <w:top w:val="nil"/>
              <w:left w:val="nil"/>
              <w:bottom w:val="nil"/>
              <w:right w:val="nil"/>
            </w:tcBorders>
          </w:tcPr>
          <w:p w14:paraId="595F402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(526.621)</w:t>
            </w:r>
          </w:p>
        </w:tc>
        <w:tc>
          <w:tcPr>
            <w:tcW w:w="2234" w:type="dxa"/>
            <w:tcBorders>
              <w:top w:val="nil"/>
              <w:left w:val="nil"/>
              <w:bottom w:val="nil"/>
              <w:right w:val="nil"/>
            </w:tcBorders>
            <w:vAlign w:val="center"/>
            <w:hideMark/>
          </w:tcPr>
          <w:p w14:paraId="362D1F9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(79.974)</w:t>
            </w:r>
          </w:p>
        </w:tc>
      </w:tr>
      <w:tr w:rsidR="00377C47" w:rsidRPr="00914D93" w14:paraId="6732C9D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E8387F8"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2126" w:type="dxa"/>
            <w:tcBorders>
              <w:top w:val="nil"/>
              <w:left w:val="nil"/>
              <w:bottom w:val="nil"/>
              <w:right w:val="nil"/>
            </w:tcBorders>
          </w:tcPr>
          <w:p w14:paraId="670400F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(2.153)</w:t>
            </w:r>
          </w:p>
        </w:tc>
        <w:tc>
          <w:tcPr>
            <w:tcW w:w="2234" w:type="dxa"/>
            <w:tcBorders>
              <w:top w:val="nil"/>
              <w:left w:val="nil"/>
              <w:bottom w:val="nil"/>
              <w:right w:val="nil"/>
            </w:tcBorders>
            <w:vAlign w:val="center"/>
            <w:hideMark/>
          </w:tcPr>
          <w:p w14:paraId="1FA7108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(1.992)</w:t>
            </w:r>
          </w:p>
        </w:tc>
      </w:tr>
      <w:tr w:rsidR="00377C47" w:rsidRPr="00914D93" w14:paraId="507210DB"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276F88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2126" w:type="dxa"/>
            <w:tcBorders>
              <w:top w:val="nil"/>
              <w:left w:val="nil"/>
              <w:bottom w:val="nil"/>
              <w:right w:val="nil"/>
            </w:tcBorders>
          </w:tcPr>
          <w:p w14:paraId="492A2E2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(110.878)</w:t>
            </w:r>
          </w:p>
        </w:tc>
        <w:tc>
          <w:tcPr>
            <w:tcW w:w="2234" w:type="dxa"/>
            <w:tcBorders>
              <w:top w:val="nil"/>
              <w:left w:val="nil"/>
              <w:bottom w:val="nil"/>
              <w:right w:val="nil"/>
            </w:tcBorders>
            <w:vAlign w:val="center"/>
            <w:hideMark/>
          </w:tcPr>
          <w:p w14:paraId="723AAFA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(253.326)</w:t>
            </w:r>
          </w:p>
        </w:tc>
      </w:tr>
      <w:tr w:rsidR="00377C47" w:rsidRPr="00914D93" w14:paraId="365FECE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2FD846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2126" w:type="dxa"/>
            <w:tcBorders>
              <w:top w:val="nil"/>
              <w:left w:val="nil"/>
              <w:bottom w:val="nil"/>
              <w:right w:val="nil"/>
            </w:tcBorders>
          </w:tcPr>
          <w:p w14:paraId="12CCBA3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 164.082 </w:t>
            </w:r>
          </w:p>
        </w:tc>
        <w:tc>
          <w:tcPr>
            <w:tcW w:w="2234" w:type="dxa"/>
            <w:tcBorders>
              <w:top w:val="nil"/>
              <w:left w:val="nil"/>
              <w:bottom w:val="nil"/>
              <w:right w:val="nil"/>
            </w:tcBorders>
            <w:vAlign w:val="center"/>
            <w:hideMark/>
          </w:tcPr>
          <w:p w14:paraId="531060D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382.071</w:t>
            </w:r>
          </w:p>
        </w:tc>
      </w:tr>
      <w:tr w:rsidR="00377C47" w:rsidRPr="00914D93" w14:paraId="4A28D58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9110B41"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2126" w:type="dxa"/>
            <w:tcBorders>
              <w:top w:val="nil"/>
              <w:left w:val="nil"/>
              <w:bottom w:val="nil"/>
              <w:right w:val="nil"/>
            </w:tcBorders>
          </w:tcPr>
          <w:p w14:paraId="3DE9773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(1.200)</w:t>
            </w:r>
          </w:p>
        </w:tc>
        <w:tc>
          <w:tcPr>
            <w:tcW w:w="2234" w:type="dxa"/>
            <w:tcBorders>
              <w:top w:val="nil"/>
              <w:left w:val="nil"/>
              <w:bottom w:val="nil"/>
              <w:right w:val="nil"/>
            </w:tcBorders>
            <w:vAlign w:val="center"/>
            <w:hideMark/>
          </w:tcPr>
          <w:p w14:paraId="408F07B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689</w:t>
            </w:r>
          </w:p>
        </w:tc>
      </w:tr>
      <w:tr w:rsidR="00377C47" w:rsidRPr="00914D93" w14:paraId="1F57F92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B952751"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2126" w:type="dxa"/>
            <w:tcBorders>
              <w:top w:val="nil"/>
              <w:left w:val="nil"/>
              <w:bottom w:val="nil"/>
              <w:right w:val="nil"/>
            </w:tcBorders>
          </w:tcPr>
          <w:p w14:paraId="4411FE8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 162.882 </w:t>
            </w:r>
          </w:p>
        </w:tc>
        <w:tc>
          <w:tcPr>
            <w:tcW w:w="2234" w:type="dxa"/>
            <w:tcBorders>
              <w:top w:val="nil"/>
              <w:left w:val="nil"/>
              <w:bottom w:val="nil"/>
              <w:right w:val="nil"/>
            </w:tcBorders>
            <w:vAlign w:val="center"/>
            <w:hideMark/>
          </w:tcPr>
          <w:p w14:paraId="015E726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382.760</w:t>
            </w:r>
          </w:p>
        </w:tc>
      </w:tr>
      <w:tr w:rsidR="00377C47" w:rsidRPr="00914D93" w14:paraId="00B69F1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CFEA3FE"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2126" w:type="dxa"/>
            <w:tcBorders>
              <w:top w:val="nil"/>
              <w:left w:val="nil"/>
              <w:bottom w:val="nil"/>
              <w:right w:val="nil"/>
            </w:tcBorders>
          </w:tcPr>
          <w:p w14:paraId="1FE5FD3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 123.053 </w:t>
            </w:r>
          </w:p>
        </w:tc>
        <w:tc>
          <w:tcPr>
            <w:tcW w:w="2234" w:type="dxa"/>
            <w:tcBorders>
              <w:top w:val="nil"/>
              <w:left w:val="nil"/>
              <w:bottom w:val="nil"/>
              <w:right w:val="nil"/>
            </w:tcBorders>
            <w:vAlign w:val="center"/>
            <w:hideMark/>
          </w:tcPr>
          <w:p w14:paraId="552ED53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286.534</w:t>
            </w:r>
          </w:p>
        </w:tc>
      </w:tr>
      <w:tr w:rsidR="00377C47" w:rsidRPr="00914D93" w14:paraId="4AFE4DD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9014FE6"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2126" w:type="dxa"/>
            <w:tcBorders>
              <w:top w:val="nil"/>
              <w:left w:val="nil"/>
              <w:bottom w:val="nil"/>
              <w:right w:val="nil"/>
            </w:tcBorders>
          </w:tcPr>
          <w:p w14:paraId="42632D0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(1.855) </w:t>
            </w:r>
          </w:p>
        </w:tc>
        <w:tc>
          <w:tcPr>
            <w:tcW w:w="2234" w:type="dxa"/>
            <w:tcBorders>
              <w:top w:val="nil"/>
              <w:left w:val="nil"/>
              <w:bottom w:val="nil"/>
              <w:right w:val="nil"/>
            </w:tcBorders>
            <w:vAlign w:val="center"/>
            <w:hideMark/>
          </w:tcPr>
          <w:p w14:paraId="71C26DE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sz w:val="14"/>
                <w:szCs w:val="14"/>
              </w:rPr>
              <w:t>--</w:t>
            </w:r>
          </w:p>
        </w:tc>
      </w:tr>
      <w:tr w:rsidR="00377C47" w:rsidRPr="00914D93" w14:paraId="51FB7CB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18FE24AD"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2126" w:type="dxa"/>
            <w:tcBorders>
              <w:top w:val="nil"/>
              <w:left w:val="nil"/>
              <w:bottom w:val="single" w:sz="2" w:space="0" w:color="8EAADB" w:themeColor="accent5" w:themeTint="99"/>
              <w:right w:val="nil"/>
            </w:tcBorders>
          </w:tcPr>
          <w:p w14:paraId="68D1D15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 121.198 </w:t>
            </w:r>
          </w:p>
        </w:tc>
        <w:tc>
          <w:tcPr>
            <w:tcW w:w="2234" w:type="dxa"/>
            <w:tcBorders>
              <w:top w:val="nil"/>
              <w:left w:val="nil"/>
              <w:bottom w:val="single" w:sz="2" w:space="0" w:color="8EAADB" w:themeColor="accent5" w:themeTint="99"/>
              <w:right w:val="nil"/>
            </w:tcBorders>
            <w:vAlign w:val="center"/>
            <w:hideMark/>
          </w:tcPr>
          <w:p w14:paraId="545813C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286.534</w:t>
            </w:r>
          </w:p>
        </w:tc>
      </w:tr>
    </w:tbl>
    <w:p w14:paraId="37ECD7B1" w14:textId="77777777" w:rsidR="00377C47" w:rsidRPr="00914D93" w:rsidRDefault="00377C47" w:rsidP="00377C47">
      <w:pPr>
        <w:spacing w:after="0" w:line="240" w:lineRule="auto"/>
        <w:rPr>
          <w:rFonts w:cs="Arial"/>
          <w:lang w:eastAsia="pt-BR"/>
        </w:rPr>
      </w:pPr>
    </w:p>
    <w:p w14:paraId="141B7F44" w14:textId="65451393" w:rsidR="00377C47" w:rsidRPr="00914D93" w:rsidRDefault="00377C47" w:rsidP="00377C47">
      <w:pPr>
        <w:keepNext/>
        <w:keepLines/>
        <w:pageBreakBefore/>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lastRenderedPageBreak/>
        <w:t>d.</w:t>
      </w:r>
      <w:r w:rsidR="0086485E">
        <w:rPr>
          <w:rFonts w:eastAsia="Times New Roman" w:cs="Arial"/>
          <w:b/>
          <w:color w:val="1F4E79" w:themeColor="accent1" w:themeShade="80"/>
          <w:spacing w:val="-2"/>
          <w:szCs w:val="20"/>
          <w:lang w:eastAsia="pt-BR"/>
        </w:rPr>
        <w:t>5</w:t>
      </w:r>
      <w:r w:rsidRPr="00914D93">
        <w:rPr>
          <w:rFonts w:eastAsia="Times New Roman" w:cs="Arial"/>
          <w:b/>
          <w:color w:val="1F4E79" w:themeColor="accent1" w:themeShade="80"/>
          <w:spacing w:val="-2"/>
          <w:szCs w:val="20"/>
          <w:lang w:eastAsia="pt-BR"/>
        </w:rPr>
        <w:t xml:space="preserve">) </w:t>
      </w:r>
      <w:proofErr w:type="spellStart"/>
      <w:r w:rsidRPr="00914D93">
        <w:rPr>
          <w:rFonts w:eastAsia="Times New Roman" w:cs="Arial"/>
          <w:b/>
          <w:color w:val="1F4E79" w:themeColor="accent1" w:themeShade="80"/>
          <w:spacing w:val="-2"/>
          <w:szCs w:val="20"/>
          <w:lang w:eastAsia="pt-BR"/>
        </w:rPr>
        <w:t>Brasildental</w:t>
      </w:r>
      <w:proofErr w:type="spellEnd"/>
      <w:r w:rsidRPr="00914D93">
        <w:rPr>
          <w:rFonts w:eastAsia="Times New Roman" w:cs="Arial"/>
          <w:b/>
          <w:color w:val="1F4E79" w:themeColor="accent1" w:themeShade="80"/>
          <w:spacing w:val="-2"/>
          <w:szCs w:val="20"/>
          <w:lang w:eastAsia="pt-BR"/>
        </w:rPr>
        <w:t xml:space="preserve"> Operadora de Planos Odontológicos</w:t>
      </w:r>
    </w:p>
    <w:p w14:paraId="7DEDFEA2" w14:textId="77777777" w:rsidR="00377C47" w:rsidRPr="00914D93" w:rsidRDefault="00377C47" w:rsidP="00377C47">
      <w:pPr>
        <w:spacing w:after="0" w:line="240" w:lineRule="auto"/>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0DABC531"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2E4E9021" w14:textId="77777777" w:rsidR="00377C47" w:rsidRPr="00914D93" w:rsidRDefault="00377C47" w:rsidP="00377C47">
            <w:pPr>
              <w:rPr>
                <w:rFonts w:cs="Arial"/>
                <w:sz w:val="14"/>
                <w:szCs w:val="14"/>
              </w:rPr>
            </w:pPr>
            <w:proofErr w:type="spellStart"/>
            <w:r w:rsidRPr="00914D93">
              <w:rPr>
                <w:rFonts w:cs="Arial"/>
                <w:sz w:val="14"/>
                <w:szCs w:val="14"/>
              </w:rPr>
              <w:t>Brasildental</w:t>
            </w:r>
            <w:proofErr w:type="spellEnd"/>
            <w:r w:rsidRPr="00914D93">
              <w:rPr>
                <w:rFonts w:cs="Arial"/>
                <w:sz w:val="14"/>
                <w:szCs w:val="14"/>
              </w:rPr>
              <w:t xml:space="preserve"> Operadora de Planos Odontológicos</w:t>
            </w:r>
          </w:p>
        </w:tc>
        <w:tc>
          <w:tcPr>
            <w:tcW w:w="2126" w:type="dxa"/>
            <w:tcBorders>
              <w:top w:val="single" w:sz="2" w:space="0" w:color="8EAADB" w:themeColor="accent5" w:themeTint="99"/>
              <w:bottom w:val="single" w:sz="2" w:space="0" w:color="8EAADB" w:themeColor="accent5" w:themeTint="99"/>
            </w:tcBorders>
            <w:vAlign w:val="center"/>
            <w:hideMark/>
          </w:tcPr>
          <w:p w14:paraId="16FBFE75"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/2020</w:t>
            </w:r>
          </w:p>
        </w:tc>
        <w:tc>
          <w:tcPr>
            <w:tcW w:w="2234" w:type="dxa"/>
            <w:tcBorders>
              <w:top w:val="single" w:sz="2" w:space="0" w:color="8EAADB" w:themeColor="accent5" w:themeTint="99"/>
              <w:bottom w:val="single" w:sz="2" w:space="0" w:color="8EAADB" w:themeColor="accent5" w:themeTint="99"/>
            </w:tcBorders>
            <w:vAlign w:val="center"/>
            <w:hideMark/>
          </w:tcPr>
          <w:p w14:paraId="5C5D9862"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77C47" w:rsidRPr="00914D93" w14:paraId="2E6BC38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11B89742"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2126" w:type="dxa"/>
            <w:tcBorders>
              <w:top w:val="single" w:sz="2" w:space="0" w:color="8EAADB" w:themeColor="accent5" w:themeTint="99"/>
              <w:left w:val="nil"/>
              <w:bottom w:val="nil"/>
              <w:right w:val="nil"/>
            </w:tcBorders>
            <w:vAlign w:val="center"/>
          </w:tcPr>
          <w:p w14:paraId="718F8A20"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rPr>
            </w:pPr>
            <w:r w:rsidRPr="00914D93">
              <w:rPr>
                <w:rFonts w:cs="Arial"/>
                <w:b/>
                <w:sz w:val="14"/>
                <w:szCs w:val="14"/>
              </w:rPr>
              <w:t xml:space="preserve"> 16.498 </w:t>
            </w:r>
          </w:p>
        </w:tc>
        <w:tc>
          <w:tcPr>
            <w:tcW w:w="2234" w:type="dxa"/>
            <w:tcBorders>
              <w:top w:val="single" w:sz="2" w:space="0" w:color="8EAADB" w:themeColor="accent5" w:themeTint="99"/>
              <w:left w:val="nil"/>
              <w:bottom w:val="nil"/>
              <w:right w:val="nil"/>
            </w:tcBorders>
            <w:vAlign w:val="center"/>
            <w:hideMark/>
          </w:tcPr>
          <w:p w14:paraId="2AB2F4F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16.931</w:t>
            </w:r>
          </w:p>
        </w:tc>
      </w:tr>
      <w:tr w:rsidR="00377C47" w:rsidRPr="00914D93" w14:paraId="30F934F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739D7A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2126" w:type="dxa"/>
            <w:tcBorders>
              <w:top w:val="nil"/>
              <w:left w:val="nil"/>
              <w:bottom w:val="nil"/>
              <w:right w:val="nil"/>
            </w:tcBorders>
            <w:vAlign w:val="center"/>
          </w:tcPr>
          <w:p w14:paraId="011417C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161 </w:t>
            </w:r>
          </w:p>
        </w:tc>
        <w:tc>
          <w:tcPr>
            <w:tcW w:w="2234" w:type="dxa"/>
            <w:tcBorders>
              <w:top w:val="nil"/>
              <w:left w:val="nil"/>
              <w:bottom w:val="nil"/>
              <w:right w:val="nil"/>
            </w:tcBorders>
            <w:vAlign w:val="center"/>
            <w:hideMark/>
          </w:tcPr>
          <w:p w14:paraId="7AE1514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491</w:t>
            </w:r>
          </w:p>
        </w:tc>
      </w:tr>
      <w:tr w:rsidR="00377C47" w:rsidRPr="00914D93" w14:paraId="53678415"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372CBDD"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2126" w:type="dxa"/>
            <w:tcBorders>
              <w:top w:val="nil"/>
              <w:left w:val="nil"/>
              <w:bottom w:val="nil"/>
              <w:right w:val="nil"/>
            </w:tcBorders>
            <w:vAlign w:val="center"/>
          </w:tcPr>
          <w:p w14:paraId="4603C416"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(333)</w:t>
            </w:r>
          </w:p>
        </w:tc>
        <w:tc>
          <w:tcPr>
            <w:tcW w:w="2234" w:type="dxa"/>
            <w:tcBorders>
              <w:top w:val="nil"/>
              <w:left w:val="nil"/>
              <w:bottom w:val="nil"/>
              <w:right w:val="nil"/>
            </w:tcBorders>
            <w:vAlign w:val="center"/>
            <w:hideMark/>
          </w:tcPr>
          <w:p w14:paraId="198661E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(466)</w:t>
            </w:r>
          </w:p>
        </w:tc>
      </w:tr>
      <w:tr w:rsidR="00377C47" w:rsidRPr="00914D93" w14:paraId="579FC51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543024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2126" w:type="dxa"/>
            <w:tcBorders>
              <w:top w:val="nil"/>
              <w:left w:val="nil"/>
              <w:bottom w:val="nil"/>
              <w:right w:val="nil"/>
            </w:tcBorders>
            <w:vAlign w:val="center"/>
          </w:tcPr>
          <w:p w14:paraId="36BC3AA9"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(5)</w:t>
            </w:r>
          </w:p>
        </w:tc>
        <w:tc>
          <w:tcPr>
            <w:tcW w:w="2234" w:type="dxa"/>
            <w:tcBorders>
              <w:top w:val="nil"/>
              <w:left w:val="nil"/>
              <w:bottom w:val="nil"/>
              <w:right w:val="nil"/>
            </w:tcBorders>
            <w:vAlign w:val="center"/>
            <w:hideMark/>
          </w:tcPr>
          <w:p w14:paraId="6E23347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(5)</w:t>
            </w:r>
          </w:p>
        </w:tc>
      </w:tr>
      <w:tr w:rsidR="00377C47" w:rsidRPr="00914D93" w14:paraId="3A488D6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758EEE1"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2126" w:type="dxa"/>
            <w:tcBorders>
              <w:top w:val="nil"/>
              <w:left w:val="nil"/>
              <w:bottom w:val="nil"/>
              <w:right w:val="nil"/>
            </w:tcBorders>
            <w:vAlign w:val="center"/>
          </w:tcPr>
          <w:p w14:paraId="19D0FA5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(3.190)</w:t>
            </w:r>
          </w:p>
        </w:tc>
        <w:tc>
          <w:tcPr>
            <w:tcW w:w="2234" w:type="dxa"/>
            <w:tcBorders>
              <w:top w:val="nil"/>
              <w:left w:val="nil"/>
              <w:bottom w:val="nil"/>
              <w:right w:val="nil"/>
            </w:tcBorders>
            <w:vAlign w:val="center"/>
            <w:hideMark/>
          </w:tcPr>
          <w:p w14:paraId="011FC15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(3.188)</w:t>
            </w:r>
          </w:p>
        </w:tc>
      </w:tr>
      <w:tr w:rsidR="00377C47" w:rsidRPr="00914D93" w14:paraId="360573A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C668D9B"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2126" w:type="dxa"/>
            <w:tcBorders>
              <w:top w:val="nil"/>
              <w:left w:val="nil"/>
              <w:bottom w:val="nil"/>
              <w:right w:val="nil"/>
            </w:tcBorders>
            <w:vAlign w:val="center"/>
          </w:tcPr>
          <w:p w14:paraId="55532DAD"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 xml:space="preserve"> 6.176 </w:t>
            </w:r>
          </w:p>
        </w:tc>
        <w:tc>
          <w:tcPr>
            <w:tcW w:w="2234" w:type="dxa"/>
            <w:tcBorders>
              <w:top w:val="nil"/>
              <w:left w:val="nil"/>
              <w:bottom w:val="nil"/>
              <w:right w:val="nil"/>
            </w:tcBorders>
            <w:vAlign w:val="center"/>
            <w:hideMark/>
          </w:tcPr>
          <w:p w14:paraId="730C32C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6.146</w:t>
            </w:r>
          </w:p>
        </w:tc>
      </w:tr>
      <w:tr w:rsidR="00377C47" w:rsidRPr="00914D93" w14:paraId="21A3804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A31D842"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2126" w:type="dxa"/>
            <w:tcBorders>
              <w:top w:val="nil"/>
              <w:left w:val="nil"/>
              <w:bottom w:val="nil"/>
              <w:right w:val="nil"/>
            </w:tcBorders>
            <w:vAlign w:val="center"/>
          </w:tcPr>
          <w:p w14:paraId="35421D9D" w14:textId="39A5F8A2"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w:t>
            </w:r>
            <w:r w:rsidR="000511AA">
              <w:rPr>
                <w:rFonts w:cs="Arial"/>
                <w:sz w:val="14"/>
                <w:szCs w:val="14"/>
              </w:rPr>
              <w:t>-</w:t>
            </w:r>
            <w:r w:rsidRPr="00914D93">
              <w:rPr>
                <w:rFonts w:cs="Arial"/>
                <w:sz w:val="14"/>
                <w:szCs w:val="14"/>
              </w:rPr>
              <w:t xml:space="preserve">-   </w:t>
            </w:r>
          </w:p>
        </w:tc>
        <w:tc>
          <w:tcPr>
            <w:tcW w:w="2234" w:type="dxa"/>
            <w:tcBorders>
              <w:top w:val="nil"/>
              <w:left w:val="nil"/>
              <w:bottom w:val="nil"/>
              <w:right w:val="nil"/>
            </w:tcBorders>
            <w:vAlign w:val="center"/>
            <w:hideMark/>
          </w:tcPr>
          <w:p w14:paraId="4476EE5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w:t>
            </w:r>
          </w:p>
        </w:tc>
      </w:tr>
      <w:tr w:rsidR="00377C47" w:rsidRPr="00914D93" w14:paraId="616AA7C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87D5F31"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2126" w:type="dxa"/>
            <w:tcBorders>
              <w:top w:val="nil"/>
              <w:left w:val="nil"/>
              <w:bottom w:val="nil"/>
              <w:right w:val="nil"/>
            </w:tcBorders>
            <w:vAlign w:val="center"/>
          </w:tcPr>
          <w:p w14:paraId="1CB99925" w14:textId="2F40268F"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rPr>
            </w:pPr>
            <w:r w:rsidRPr="00914D93">
              <w:rPr>
                <w:rFonts w:cs="Arial"/>
                <w:b/>
                <w:sz w:val="14"/>
                <w:szCs w:val="14"/>
              </w:rPr>
              <w:t xml:space="preserve"> </w:t>
            </w:r>
            <w:r w:rsidR="000511AA">
              <w:rPr>
                <w:rFonts w:cs="Arial"/>
                <w:b/>
                <w:sz w:val="14"/>
                <w:szCs w:val="14"/>
              </w:rPr>
              <w:t>-</w:t>
            </w:r>
            <w:r w:rsidRPr="00914D93">
              <w:rPr>
                <w:rFonts w:cs="Arial"/>
                <w:b/>
                <w:sz w:val="14"/>
                <w:szCs w:val="14"/>
              </w:rPr>
              <w:t xml:space="preserve">-   </w:t>
            </w:r>
          </w:p>
        </w:tc>
        <w:tc>
          <w:tcPr>
            <w:tcW w:w="2234" w:type="dxa"/>
            <w:tcBorders>
              <w:top w:val="nil"/>
              <w:left w:val="nil"/>
              <w:bottom w:val="nil"/>
              <w:right w:val="nil"/>
            </w:tcBorders>
            <w:vAlign w:val="center"/>
            <w:hideMark/>
          </w:tcPr>
          <w:p w14:paraId="1734D8B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6.146</w:t>
            </w:r>
          </w:p>
        </w:tc>
      </w:tr>
      <w:tr w:rsidR="00377C47" w:rsidRPr="00914D93" w14:paraId="732F739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3B2E863"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2126" w:type="dxa"/>
            <w:tcBorders>
              <w:top w:val="nil"/>
              <w:left w:val="nil"/>
              <w:bottom w:val="nil"/>
              <w:right w:val="nil"/>
            </w:tcBorders>
            <w:vAlign w:val="center"/>
          </w:tcPr>
          <w:p w14:paraId="118A042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 xml:space="preserve"> 4.632 </w:t>
            </w:r>
          </w:p>
        </w:tc>
        <w:tc>
          <w:tcPr>
            <w:tcW w:w="2234" w:type="dxa"/>
            <w:tcBorders>
              <w:top w:val="nil"/>
              <w:left w:val="nil"/>
              <w:bottom w:val="nil"/>
              <w:right w:val="nil"/>
            </w:tcBorders>
            <w:vAlign w:val="center"/>
            <w:hideMark/>
          </w:tcPr>
          <w:p w14:paraId="76CEB62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4.609</w:t>
            </w:r>
          </w:p>
        </w:tc>
      </w:tr>
      <w:tr w:rsidR="00377C47" w:rsidRPr="00914D93" w14:paraId="2AEB5F1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E71B43A"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2126" w:type="dxa"/>
            <w:tcBorders>
              <w:top w:val="nil"/>
              <w:left w:val="nil"/>
              <w:bottom w:val="nil"/>
              <w:right w:val="nil"/>
            </w:tcBorders>
            <w:vAlign w:val="center"/>
          </w:tcPr>
          <w:p w14:paraId="6B1C0F93" w14:textId="4B140F45"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w:t>
            </w:r>
            <w:r w:rsidR="000511AA">
              <w:rPr>
                <w:rFonts w:cs="Arial"/>
                <w:b/>
                <w:sz w:val="14"/>
                <w:szCs w:val="14"/>
              </w:rPr>
              <w:t>-</w:t>
            </w:r>
            <w:r w:rsidRPr="00914D93">
              <w:rPr>
                <w:rFonts w:cs="Arial"/>
                <w:b/>
                <w:sz w:val="14"/>
                <w:szCs w:val="14"/>
              </w:rPr>
              <w:t xml:space="preserve">-   </w:t>
            </w:r>
          </w:p>
        </w:tc>
        <w:tc>
          <w:tcPr>
            <w:tcW w:w="2234" w:type="dxa"/>
            <w:tcBorders>
              <w:top w:val="nil"/>
              <w:left w:val="nil"/>
              <w:bottom w:val="nil"/>
              <w:right w:val="nil"/>
            </w:tcBorders>
            <w:vAlign w:val="center"/>
            <w:hideMark/>
          </w:tcPr>
          <w:p w14:paraId="2E8E7A0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sz w:val="14"/>
                <w:szCs w:val="14"/>
              </w:rPr>
              <w:t>--</w:t>
            </w:r>
          </w:p>
        </w:tc>
      </w:tr>
      <w:tr w:rsidR="00377C47" w:rsidRPr="00914D93" w14:paraId="0D160A9F"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22ABD052"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2126" w:type="dxa"/>
            <w:tcBorders>
              <w:top w:val="nil"/>
              <w:left w:val="nil"/>
              <w:bottom w:val="single" w:sz="2" w:space="0" w:color="8EAADB" w:themeColor="accent5" w:themeTint="99"/>
              <w:right w:val="nil"/>
            </w:tcBorders>
            <w:vAlign w:val="center"/>
          </w:tcPr>
          <w:p w14:paraId="3463A0E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4.632 </w:t>
            </w:r>
          </w:p>
        </w:tc>
        <w:tc>
          <w:tcPr>
            <w:tcW w:w="2234" w:type="dxa"/>
            <w:tcBorders>
              <w:top w:val="nil"/>
              <w:left w:val="nil"/>
              <w:bottom w:val="single" w:sz="2" w:space="0" w:color="8EAADB" w:themeColor="accent5" w:themeTint="99"/>
              <w:right w:val="nil"/>
            </w:tcBorders>
            <w:vAlign w:val="center"/>
            <w:hideMark/>
          </w:tcPr>
          <w:p w14:paraId="6D20597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4.609</w:t>
            </w:r>
          </w:p>
        </w:tc>
      </w:tr>
    </w:tbl>
    <w:p w14:paraId="21A23321" w14:textId="77777777" w:rsidR="00377C47" w:rsidRPr="00914D93" w:rsidRDefault="00377C47" w:rsidP="00377C47">
      <w:pPr>
        <w:spacing w:after="0" w:line="240" w:lineRule="auto"/>
        <w:rPr>
          <w:rFonts w:cs="Arial"/>
          <w:lang w:eastAsia="pt-BR"/>
        </w:rPr>
      </w:pPr>
    </w:p>
    <w:p w14:paraId="669049C2" w14:textId="55A6CA75"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d.</w:t>
      </w:r>
      <w:r w:rsidR="0086485E">
        <w:rPr>
          <w:rFonts w:eastAsia="Times New Roman" w:cs="Arial"/>
          <w:b/>
          <w:color w:val="1F4E79" w:themeColor="accent1" w:themeShade="80"/>
          <w:spacing w:val="-2"/>
          <w:szCs w:val="20"/>
          <w:lang w:eastAsia="pt-BR"/>
        </w:rPr>
        <w:t>6</w:t>
      </w:r>
      <w:r w:rsidRPr="00914D93">
        <w:rPr>
          <w:rFonts w:eastAsia="Times New Roman" w:cs="Arial"/>
          <w:b/>
          <w:color w:val="1F4E79" w:themeColor="accent1" w:themeShade="80"/>
          <w:spacing w:val="-2"/>
          <w:szCs w:val="20"/>
          <w:lang w:eastAsia="pt-BR"/>
        </w:rPr>
        <w:t>) BB Corretora de Seguros e Administradora de Bens</w:t>
      </w:r>
    </w:p>
    <w:p w14:paraId="486A9056" w14:textId="77777777" w:rsidR="00377C47" w:rsidRPr="00914D93" w:rsidRDefault="00377C47" w:rsidP="00377C47">
      <w:pPr>
        <w:spacing w:after="0" w:line="240" w:lineRule="auto"/>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358EB398"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3B300C8F" w14:textId="77777777" w:rsidR="00377C47" w:rsidRPr="00914D93" w:rsidRDefault="00377C47" w:rsidP="00377C47">
            <w:pPr>
              <w:rPr>
                <w:rFonts w:cs="Arial"/>
                <w:sz w:val="14"/>
                <w:szCs w:val="14"/>
              </w:rPr>
            </w:pPr>
            <w:r w:rsidRPr="00914D93">
              <w:rPr>
                <w:rFonts w:cs="Arial"/>
                <w:sz w:val="14"/>
                <w:szCs w:val="14"/>
              </w:rPr>
              <w:t>BB Corretora de Seguros e Administradora de Bens</w:t>
            </w:r>
          </w:p>
        </w:tc>
        <w:tc>
          <w:tcPr>
            <w:tcW w:w="2126" w:type="dxa"/>
            <w:tcBorders>
              <w:top w:val="single" w:sz="2" w:space="0" w:color="8EAADB" w:themeColor="accent5" w:themeTint="99"/>
              <w:bottom w:val="single" w:sz="2" w:space="0" w:color="8EAADB" w:themeColor="accent5" w:themeTint="99"/>
            </w:tcBorders>
            <w:vAlign w:val="center"/>
            <w:hideMark/>
          </w:tcPr>
          <w:p w14:paraId="3D5E9135"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/2020</w:t>
            </w:r>
          </w:p>
        </w:tc>
        <w:tc>
          <w:tcPr>
            <w:tcW w:w="2234" w:type="dxa"/>
            <w:tcBorders>
              <w:top w:val="single" w:sz="2" w:space="0" w:color="8EAADB" w:themeColor="accent5" w:themeTint="99"/>
              <w:bottom w:val="single" w:sz="2" w:space="0" w:color="8EAADB" w:themeColor="accent5" w:themeTint="99"/>
            </w:tcBorders>
            <w:vAlign w:val="center"/>
            <w:hideMark/>
          </w:tcPr>
          <w:p w14:paraId="6FF56E20"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77C47" w:rsidRPr="00914D93" w14:paraId="664950D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3E8C8C56"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2126" w:type="dxa"/>
            <w:tcBorders>
              <w:top w:val="single" w:sz="2" w:space="0" w:color="8EAADB" w:themeColor="accent5" w:themeTint="99"/>
              <w:left w:val="nil"/>
              <w:bottom w:val="nil"/>
              <w:right w:val="nil"/>
            </w:tcBorders>
          </w:tcPr>
          <w:p w14:paraId="30F088F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eastAsia="Times New Roman" w:cs="Arial"/>
                <w:b/>
                <w:spacing w:val="-2"/>
                <w:sz w:val="14"/>
                <w:szCs w:val="14"/>
              </w:rPr>
              <w:t>780.618</w:t>
            </w:r>
          </w:p>
        </w:tc>
        <w:tc>
          <w:tcPr>
            <w:tcW w:w="2234" w:type="dxa"/>
            <w:tcBorders>
              <w:top w:val="single" w:sz="2" w:space="0" w:color="8EAADB" w:themeColor="accent5" w:themeTint="99"/>
              <w:left w:val="nil"/>
              <w:bottom w:val="nil"/>
              <w:right w:val="nil"/>
            </w:tcBorders>
            <w:vAlign w:val="center"/>
            <w:hideMark/>
          </w:tcPr>
          <w:p w14:paraId="16C3881C" w14:textId="7732D153" w:rsidR="00377C47" w:rsidRPr="00914D93" w:rsidRDefault="00A3330F"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cs="Arial"/>
                <w:b/>
                <w:sz w:val="14"/>
                <w:szCs w:val="14"/>
              </w:rPr>
              <w:t>668.169</w:t>
            </w:r>
          </w:p>
        </w:tc>
      </w:tr>
      <w:tr w:rsidR="00377C47" w:rsidRPr="00914D93" w14:paraId="552EAA29"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5B0456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2126" w:type="dxa"/>
            <w:tcBorders>
              <w:top w:val="nil"/>
              <w:left w:val="nil"/>
              <w:bottom w:val="nil"/>
              <w:right w:val="nil"/>
            </w:tcBorders>
          </w:tcPr>
          <w:p w14:paraId="7663DB8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20.553</w:t>
            </w:r>
          </w:p>
        </w:tc>
        <w:tc>
          <w:tcPr>
            <w:tcW w:w="2234" w:type="dxa"/>
            <w:tcBorders>
              <w:top w:val="nil"/>
              <w:left w:val="nil"/>
              <w:bottom w:val="nil"/>
              <w:right w:val="nil"/>
            </w:tcBorders>
            <w:vAlign w:val="center"/>
            <w:hideMark/>
          </w:tcPr>
          <w:p w14:paraId="6FE8E88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26.799</w:t>
            </w:r>
          </w:p>
        </w:tc>
      </w:tr>
      <w:tr w:rsidR="00377C47" w:rsidRPr="00914D93" w14:paraId="55EC2A84"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A42DC9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2126" w:type="dxa"/>
            <w:tcBorders>
              <w:top w:val="nil"/>
              <w:left w:val="nil"/>
              <w:bottom w:val="nil"/>
              <w:right w:val="nil"/>
            </w:tcBorders>
          </w:tcPr>
          <w:p w14:paraId="72160DD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(8.064)</w:t>
            </w:r>
          </w:p>
        </w:tc>
        <w:tc>
          <w:tcPr>
            <w:tcW w:w="2234" w:type="dxa"/>
            <w:tcBorders>
              <w:top w:val="nil"/>
              <w:left w:val="nil"/>
              <w:bottom w:val="nil"/>
              <w:right w:val="nil"/>
            </w:tcBorders>
            <w:vAlign w:val="center"/>
            <w:hideMark/>
          </w:tcPr>
          <w:p w14:paraId="531E8BF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(5.553)</w:t>
            </w:r>
          </w:p>
        </w:tc>
      </w:tr>
      <w:tr w:rsidR="00377C47" w:rsidRPr="00914D93" w14:paraId="1F18A568"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027F519"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2126" w:type="dxa"/>
            <w:tcBorders>
              <w:top w:val="nil"/>
              <w:left w:val="nil"/>
              <w:bottom w:val="nil"/>
              <w:right w:val="nil"/>
            </w:tcBorders>
          </w:tcPr>
          <w:p w14:paraId="77F2B68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(149)</w:t>
            </w:r>
          </w:p>
        </w:tc>
        <w:tc>
          <w:tcPr>
            <w:tcW w:w="2234" w:type="dxa"/>
            <w:tcBorders>
              <w:top w:val="nil"/>
              <w:left w:val="nil"/>
              <w:bottom w:val="nil"/>
              <w:right w:val="nil"/>
            </w:tcBorders>
            <w:vAlign w:val="center"/>
            <w:hideMark/>
          </w:tcPr>
          <w:p w14:paraId="3551D30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(126)</w:t>
            </w:r>
          </w:p>
        </w:tc>
      </w:tr>
      <w:tr w:rsidR="00377C47" w:rsidRPr="00914D93" w14:paraId="30268B4C"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F8E4AA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2126" w:type="dxa"/>
            <w:tcBorders>
              <w:top w:val="nil"/>
              <w:left w:val="nil"/>
              <w:bottom w:val="nil"/>
              <w:right w:val="nil"/>
            </w:tcBorders>
          </w:tcPr>
          <w:p w14:paraId="60D34B53"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(248.641)</w:t>
            </w:r>
          </w:p>
        </w:tc>
        <w:tc>
          <w:tcPr>
            <w:tcW w:w="2234" w:type="dxa"/>
            <w:tcBorders>
              <w:top w:val="nil"/>
              <w:left w:val="nil"/>
              <w:bottom w:val="nil"/>
              <w:right w:val="nil"/>
            </w:tcBorders>
            <w:vAlign w:val="center"/>
            <w:hideMark/>
          </w:tcPr>
          <w:p w14:paraId="24FD9AC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(212.890)</w:t>
            </w:r>
          </w:p>
        </w:tc>
      </w:tr>
      <w:tr w:rsidR="00377C47" w:rsidRPr="00914D93" w14:paraId="6DFE40FA"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1BAAA6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2126" w:type="dxa"/>
            <w:tcBorders>
              <w:top w:val="nil"/>
              <w:left w:val="nil"/>
              <w:bottom w:val="nil"/>
              <w:right w:val="nil"/>
            </w:tcBorders>
          </w:tcPr>
          <w:p w14:paraId="0127989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eastAsia="Times New Roman" w:cs="Arial"/>
                <w:b/>
                <w:spacing w:val="-2"/>
                <w:sz w:val="14"/>
                <w:szCs w:val="14"/>
              </w:rPr>
              <w:t>478.132</w:t>
            </w:r>
          </w:p>
        </w:tc>
        <w:tc>
          <w:tcPr>
            <w:tcW w:w="2234" w:type="dxa"/>
            <w:tcBorders>
              <w:top w:val="nil"/>
              <w:left w:val="nil"/>
              <w:bottom w:val="nil"/>
              <w:right w:val="nil"/>
            </w:tcBorders>
            <w:vAlign w:val="center"/>
            <w:hideMark/>
          </w:tcPr>
          <w:p w14:paraId="6716BA8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415.623</w:t>
            </w:r>
          </w:p>
        </w:tc>
      </w:tr>
      <w:tr w:rsidR="00377C47" w:rsidRPr="00914D93" w14:paraId="1009AE4A"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E0FB91F"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2126" w:type="dxa"/>
            <w:tcBorders>
              <w:top w:val="nil"/>
              <w:left w:val="nil"/>
              <w:bottom w:val="nil"/>
              <w:right w:val="nil"/>
            </w:tcBorders>
          </w:tcPr>
          <w:p w14:paraId="4C3DAF4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w:t>
            </w:r>
          </w:p>
        </w:tc>
        <w:tc>
          <w:tcPr>
            <w:tcW w:w="2234" w:type="dxa"/>
            <w:tcBorders>
              <w:top w:val="nil"/>
              <w:left w:val="nil"/>
              <w:bottom w:val="nil"/>
              <w:right w:val="nil"/>
            </w:tcBorders>
            <w:vAlign w:val="center"/>
            <w:hideMark/>
          </w:tcPr>
          <w:p w14:paraId="757B236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w:t>
            </w:r>
          </w:p>
        </w:tc>
      </w:tr>
      <w:tr w:rsidR="00377C47" w:rsidRPr="00914D93" w14:paraId="47CD051A"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E70033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2126" w:type="dxa"/>
            <w:tcBorders>
              <w:top w:val="nil"/>
              <w:left w:val="nil"/>
              <w:bottom w:val="nil"/>
              <w:right w:val="nil"/>
            </w:tcBorders>
          </w:tcPr>
          <w:p w14:paraId="0A37D62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eastAsia="Times New Roman" w:cs="Arial"/>
                <w:b/>
                <w:spacing w:val="-2"/>
                <w:sz w:val="14"/>
                <w:szCs w:val="14"/>
              </w:rPr>
              <w:t>478.132</w:t>
            </w:r>
          </w:p>
        </w:tc>
        <w:tc>
          <w:tcPr>
            <w:tcW w:w="2234" w:type="dxa"/>
            <w:tcBorders>
              <w:top w:val="nil"/>
              <w:left w:val="nil"/>
              <w:bottom w:val="nil"/>
              <w:right w:val="nil"/>
            </w:tcBorders>
            <w:vAlign w:val="center"/>
            <w:hideMark/>
          </w:tcPr>
          <w:p w14:paraId="1B2078F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415.623</w:t>
            </w:r>
          </w:p>
        </w:tc>
      </w:tr>
      <w:tr w:rsidR="00377C47" w:rsidRPr="00914D93" w14:paraId="37904408"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F4995D5"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2126" w:type="dxa"/>
            <w:tcBorders>
              <w:top w:val="nil"/>
              <w:left w:val="nil"/>
              <w:bottom w:val="nil"/>
              <w:right w:val="nil"/>
            </w:tcBorders>
          </w:tcPr>
          <w:p w14:paraId="6505C89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478.132</w:t>
            </w:r>
          </w:p>
        </w:tc>
        <w:tc>
          <w:tcPr>
            <w:tcW w:w="2234" w:type="dxa"/>
            <w:tcBorders>
              <w:top w:val="nil"/>
              <w:left w:val="nil"/>
              <w:bottom w:val="nil"/>
              <w:right w:val="nil"/>
            </w:tcBorders>
            <w:vAlign w:val="center"/>
            <w:hideMark/>
          </w:tcPr>
          <w:p w14:paraId="29EE571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sz w:val="14"/>
                <w:szCs w:val="14"/>
              </w:rPr>
              <w:t>415.623</w:t>
            </w:r>
          </w:p>
        </w:tc>
      </w:tr>
      <w:tr w:rsidR="00377C47" w:rsidRPr="00914D93" w14:paraId="268786B5" w14:textId="77777777" w:rsidTr="0007122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48EBA9A"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2126" w:type="dxa"/>
            <w:tcBorders>
              <w:top w:val="nil"/>
              <w:left w:val="nil"/>
              <w:bottom w:val="nil"/>
              <w:right w:val="nil"/>
            </w:tcBorders>
          </w:tcPr>
          <w:p w14:paraId="62997BA9"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eastAsia="Times New Roman" w:cs="Arial"/>
                <w:b/>
                <w:spacing w:val="-2"/>
                <w:sz w:val="14"/>
                <w:szCs w:val="14"/>
              </w:rPr>
              <w:t>--</w:t>
            </w:r>
          </w:p>
        </w:tc>
        <w:tc>
          <w:tcPr>
            <w:tcW w:w="2234" w:type="dxa"/>
            <w:tcBorders>
              <w:top w:val="nil"/>
              <w:left w:val="nil"/>
              <w:bottom w:val="nil"/>
              <w:right w:val="nil"/>
            </w:tcBorders>
            <w:vAlign w:val="center"/>
            <w:hideMark/>
          </w:tcPr>
          <w:p w14:paraId="3529FAC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sz w:val="14"/>
                <w:szCs w:val="14"/>
              </w:rPr>
              <w:t>--</w:t>
            </w:r>
          </w:p>
        </w:tc>
      </w:tr>
      <w:tr w:rsidR="00377C47" w:rsidRPr="00914D93" w14:paraId="229B8A62" w14:textId="77777777" w:rsidTr="000712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38478760"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2126" w:type="dxa"/>
            <w:tcBorders>
              <w:top w:val="nil"/>
              <w:left w:val="nil"/>
              <w:bottom w:val="single" w:sz="2" w:space="0" w:color="8EAADB" w:themeColor="accent5" w:themeTint="99"/>
              <w:right w:val="nil"/>
            </w:tcBorders>
          </w:tcPr>
          <w:p w14:paraId="2B213B8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eastAsia="Times New Roman" w:cs="Arial"/>
                <w:b/>
                <w:spacing w:val="-2"/>
                <w:sz w:val="14"/>
                <w:szCs w:val="14"/>
              </w:rPr>
              <w:t>478.132</w:t>
            </w:r>
          </w:p>
        </w:tc>
        <w:tc>
          <w:tcPr>
            <w:tcW w:w="2234" w:type="dxa"/>
            <w:tcBorders>
              <w:top w:val="nil"/>
              <w:left w:val="nil"/>
              <w:bottom w:val="single" w:sz="2" w:space="0" w:color="8EAADB" w:themeColor="accent5" w:themeTint="99"/>
              <w:right w:val="nil"/>
            </w:tcBorders>
            <w:vAlign w:val="center"/>
            <w:hideMark/>
          </w:tcPr>
          <w:p w14:paraId="34F47E3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415.623</w:t>
            </w:r>
          </w:p>
        </w:tc>
      </w:tr>
    </w:tbl>
    <w:p w14:paraId="44188920" w14:textId="77777777" w:rsidR="00377C47" w:rsidRPr="00914D93" w:rsidRDefault="00377C47" w:rsidP="00377C47">
      <w:pPr>
        <w:spacing w:after="0" w:line="240" w:lineRule="auto"/>
        <w:rPr>
          <w:rFonts w:cs="Arial"/>
          <w:lang w:eastAsia="pt-BR"/>
        </w:rPr>
      </w:pPr>
    </w:p>
    <w:p w14:paraId="7C515AF3" w14:textId="19E3C0A8"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d.</w:t>
      </w:r>
      <w:r w:rsidR="0086485E">
        <w:rPr>
          <w:rFonts w:eastAsia="Times New Roman" w:cs="Arial"/>
          <w:b/>
          <w:color w:val="1F4E79" w:themeColor="accent1" w:themeShade="80"/>
          <w:spacing w:val="-2"/>
          <w:szCs w:val="20"/>
          <w:lang w:eastAsia="pt-BR"/>
        </w:rPr>
        <w:t>7</w:t>
      </w:r>
      <w:r w:rsidRPr="00914D93">
        <w:rPr>
          <w:rFonts w:eastAsia="Times New Roman" w:cs="Arial"/>
          <w:b/>
          <w:color w:val="1F4E79" w:themeColor="accent1" w:themeShade="80"/>
          <w:spacing w:val="-2"/>
          <w:szCs w:val="20"/>
          <w:lang w:eastAsia="pt-BR"/>
        </w:rPr>
        <w:t xml:space="preserve">) </w:t>
      </w:r>
      <w:proofErr w:type="spellStart"/>
      <w:r w:rsidRPr="00914D93">
        <w:rPr>
          <w:rFonts w:eastAsia="Times New Roman" w:cs="Arial"/>
          <w:b/>
          <w:color w:val="1F4E79" w:themeColor="accent1" w:themeShade="80"/>
          <w:spacing w:val="-2"/>
          <w:szCs w:val="20"/>
          <w:lang w:eastAsia="pt-BR"/>
        </w:rPr>
        <w:t>Ciclic</w:t>
      </w:r>
      <w:proofErr w:type="spellEnd"/>
      <w:r w:rsidRPr="00914D93">
        <w:rPr>
          <w:rFonts w:eastAsia="Times New Roman" w:cs="Arial"/>
          <w:b/>
          <w:color w:val="1F4E79" w:themeColor="accent1" w:themeShade="80"/>
          <w:spacing w:val="-2"/>
          <w:szCs w:val="20"/>
          <w:lang w:eastAsia="pt-BR"/>
        </w:rPr>
        <w:t xml:space="preserve"> Corretora de Seguros</w:t>
      </w:r>
    </w:p>
    <w:p w14:paraId="581B23AC" w14:textId="77777777" w:rsidR="00377C47" w:rsidRPr="00914D93" w:rsidRDefault="00377C47" w:rsidP="00377C47">
      <w:pPr>
        <w:spacing w:after="0" w:line="240" w:lineRule="auto"/>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4B691FBE"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24346004" w14:textId="77777777" w:rsidR="00377C47" w:rsidRPr="00914D93" w:rsidRDefault="00377C47" w:rsidP="00377C47">
            <w:pPr>
              <w:rPr>
                <w:rFonts w:cs="Arial"/>
                <w:sz w:val="14"/>
                <w:szCs w:val="14"/>
              </w:rPr>
            </w:pPr>
            <w:proofErr w:type="spellStart"/>
            <w:r w:rsidRPr="00914D93">
              <w:rPr>
                <w:rFonts w:cs="Arial"/>
                <w:sz w:val="14"/>
                <w:szCs w:val="14"/>
              </w:rPr>
              <w:t>Ciclic</w:t>
            </w:r>
            <w:proofErr w:type="spellEnd"/>
            <w:r w:rsidRPr="00914D93">
              <w:rPr>
                <w:rFonts w:cs="Arial"/>
                <w:sz w:val="14"/>
                <w:szCs w:val="14"/>
              </w:rPr>
              <w:t xml:space="preserve"> Corretora de Seguros S.A.</w:t>
            </w:r>
          </w:p>
        </w:tc>
        <w:tc>
          <w:tcPr>
            <w:tcW w:w="2126" w:type="dxa"/>
            <w:tcBorders>
              <w:top w:val="single" w:sz="2" w:space="0" w:color="8EAADB" w:themeColor="accent5" w:themeTint="99"/>
              <w:bottom w:val="single" w:sz="2" w:space="0" w:color="8EAADB" w:themeColor="accent5" w:themeTint="99"/>
            </w:tcBorders>
            <w:vAlign w:val="center"/>
            <w:hideMark/>
          </w:tcPr>
          <w:p w14:paraId="08544DD3"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/2020</w:t>
            </w:r>
          </w:p>
        </w:tc>
        <w:tc>
          <w:tcPr>
            <w:tcW w:w="2234" w:type="dxa"/>
            <w:tcBorders>
              <w:top w:val="single" w:sz="2" w:space="0" w:color="8EAADB" w:themeColor="accent5" w:themeTint="99"/>
              <w:bottom w:val="single" w:sz="2" w:space="0" w:color="8EAADB" w:themeColor="accent5" w:themeTint="99"/>
            </w:tcBorders>
            <w:vAlign w:val="center"/>
            <w:hideMark/>
          </w:tcPr>
          <w:p w14:paraId="253A5F5C"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1º </w:t>
            </w:r>
            <w:proofErr w:type="spellStart"/>
            <w:r w:rsidRPr="00914D93">
              <w:rPr>
                <w:rFonts w:cs="Arial"/>
                <w:sz w:val="14"/>
                <w:szCs w:val="14"/>
              </w:rPr>
              <w:t>Trim</w:t>
            </w:r>
            <w:proofErr w:type="spellEnd"/>
            <w:r w:rsidRPr="00914D93">
              <w:rPr>
                <w:rFonts w:cs="Arial"/>
                <w:sz w:val="14"/>
                <w:szCs w:val="14"/>
              </w:rPr>
              <w:t>/2019</w:t>
            </w:r>
          </w:p>
        </w:tc>
      </w:tr>
      <w:tr w:rsidR="00377C47" w:rsidRPr="00914D93" w14:paraId="70C84F4B"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1AF3954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Receitas </w:t>
            </w:r>
          </w:p>
        </w:tc>
        <w:tc>
          <w:tcPr>
            <w:tcW w:w="2126" w:type="dxa"/>
            <w:tcBorders>
              <w:top w:val="single" w:sz="2" w:space="0" w:color="8EAADB" w:themeColor="accent5" w:themeTint="99"/>
              <w:left w:val="nil"/>
              <w:bottom w:val="nil"/>
              <w:right w:val="nil"/>
            </w:tcBorders>
          </w:tcPr>
          <w:p w14:paraId="0DB211F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1.550</w:t>
            </w:r>
          </w:p>
        </w:tc>
        <w:tc>
          <w:tcPr>
            <w:tcW w:w="2234" w:type="dxa"/>
            <w:tcBorders>
              <w:top w:val="single" w:sz="2" w:space="0" w:color="8EAADB" w:themeColor="accent5" w:themeTint="99"/>
              <w:left w:val="nil"/>
              <w:bottom w:val="nil"/>
              <w:right w:val="nil"/>
            </w:tcBorders>
            <w:vAlign w:val="center"/>
            <w:hideMark/>
          </w:tcPr>
          <w:p w14:paraId="0369114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5.129</w:t>
            </w:r>
          </w:p>
        </w:tc>
      </w:tr>
      <w:tr w:rsidR="00377C47" w:rsidRPr="00914D93" w14:paraId="2473AE0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F96D82C"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Receitas de juros</w:t>
            </w:r>
          </w:p>
        </w:tc>
        <w:tc>
          <w:tcPr>
            <w:tcW w:w="2126" w:type="dxa"/>
            <w:tcBorders>
              <w:top w:val="nil"/>
              <w:left w:val="nil"/>
              <w:bottom w:val="nil"/>
              <w:right w:val="nil"/>
            </w:tcBorders>
          </w:tcPr>
          <w:p w14:paraId="68EFE76C"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23</w:t>
            </w:r>
          </w:p>
        </w:tc>
        <w:tc>
          <w:tcPr>
            <w:tcW w:w="2234" w:type="dxa"/>
            <w:tcBorders>
              <w:top w:val="nil"/>
              <w:left w:val="nil"/>
              <w:bottom w:val="nil"/>
              <w:right w:val="nil"/>
            </w:tcBorders>
            <w:vAlign w:val="center"/>
            <w:hideMark/>
          </w:tcPr>
          <w:p w14:paraId="568E197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431</w:t>
            </w:r>
          </w:p>
        </w:tc>
      </w:tr>
      <w:tr w:rsidR="00377C47" w:rsidRPr="00914D93" w14:paraId="1543491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4E89E3D"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Despesas de juros</w:t>
            </w:r>
          </w:p>
        </w:tc>
        <w:tc>
          <w:tcPr>
            <w:tcW w:w="2126" w:type="dxa"/>
            <w:tcBorders>
              <w:top w:val="nil"/>
              <w:left w:val="nil"/>
              <w:bottom w:val="nil"/>
              <w:right w:val="nil"/>
            </w:tcBorders>
          </w:tcPr>
          <w:p w14:paraId="6B0B2D2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(48)</w:t>
            </w:r>
          </w:p>
        </w:tc>
        <w:tc>
          <w:tcPr>
            <w:tcW w:w="2234" w:type="dxa"/>
            <w:tcBorders>
              <w:top w:val="nil"/>
              <w:left w:val="nil"/>
              <w:bottom w:val="nil"/>
              <w:right w:val="nil"/>
            </w:tcBorders>
            <w:vAlign w:val="center"/>
            <w:hideMark/>
          </w:tcPr>
          <w:p w14:paraId="26D0045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w:t>
            </w:r>
          </w:p>
        </w:tc>
      </w:tr>
      <w:tr w:rsidR="00377C47" w:rsidRPr="00914D93" w14:paraId="731C09E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1569AEA"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Depreciação e amortização</w:t>
            </w:r>
          </w:p>
        </w:tc>
        <w:tc>
          <w:tcPr>
            <w:tcW w:w="2126" w:type="dxa"/>
            <w:tcBorders>
              <w:top w:val="nil"/>
              <w:left w:val="nil"/>
              <w:bottom w:val="nil"/>
              <w:right w:val="nil"/>
            </w:tcBorders>
          </w:tcPr>
          <w:p w14:paraId="0281F46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(81)</w:t>
            </w:r>
          </w:p>
        </w:tc>
        <w:tc>
          <w:tcPr>
            <w:tcW w:w="2234" w:type="dxa"/>
            <w:tcBorders>
              <w:top w:val="nil"/>
              <w:left w:val="nil"/>
              <w:bottom w:val="nil"/>
              <w:right w:val="nil"/>
            </w:tcBorders>
            <w:vAlign w:val="center"/>
            <w:hideMark/>
          </w:tcPr>
          <w:p w14:paraId="4E88D9E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(78)</w:t>
            </w:r>
          </w:p>
        </w:tc>
      </w:tr>
      <w:tr w:rsidR="00377C47" w:rsidRPr="00914D93" w14:paraId="70ED321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5B58A83"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Despesa de IR/CSLL</w:t>
            </w:r>
          </w:p>
        </w:tc>
        <w:tc>
          <w:tcPr>
            <w:tcW w:w="2126" w:type="dxa"/>
            <w:tcBorders>
              <w:top w:val="nil"/>
              <w:left w:val="nil"/>
              <w:bottom w:val="nil"/>
              <w:right w:val="nil"/>
            </w:tcBorders>
          </w:tcPr>
          <w:p w14:paraId="708F8D1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w:t>
            </w:r>
          </w:p>
        </w:tc>
        <w:tc>
          <w:tcPr>
            <w:tcW w:w="2234" w:type="dxa"/>
            <w:tcBorders>
              <w:top w:val="nil"/>
              <w:left w:val="nil"/>
              <w:bottom w:val="nil"/>
              <w:right w:val="nil"/>
            </w:tcBorders>
            <w:vAlign w:val="center"/>
            <w:hideMark/>
          </w:tcPr>
          <w:p w14:paraId="4E24B2D3"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w:t>
            </w:r>
          </w:p>
        </w:tc>
      </w:tr>
      <w:tr w:rsidR="00377C47" w:rsidRPr="00914D93" w14:paraId="58C9FA19"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6A6F28B"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ou (prejuízo) do período</w:t>
            </w:r>
          </w:p>
        </w:tc>
        <w:tc>
          <w:tcPr>
            <w:tcW w:w="2126" w:type="dxa"/>
            <w:tcBorders>
              <w:top w:val="nil"/>
              <w:left w:val="nil"/>
              <w:bottom w:val="nil"/>
              <w:right w:val="nil"/>
            </w:tcBorders>
          </w:tcPr>
          <w:p w14:paraId="5DB3B13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(6.783)</w:t>
            </w:r>
          </w:p>
        </w:tc>
        <w:tc>
          <w:tcPr>
            <w:tcW w:w="2234" w:type="dxa"/>
            <w:tcBorders>
              <w:top w:val="nil"/>
              <w:left w:val="nil"/>
              <w:bottom w:val="nil"/>
              <w:right w:val="nil"/>
            </w:tcBorders>
            <w:vAlign w:val="center"/>
            <w:hideMark/>
          </w:tcPr>
          <w:p w14:paraId="51A241F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(1.859)</w:t>
            </w:r>
          </w:p>
        </w:tc>
      </w:tr>
      <w:tr w:rsidR="00377C47" w:rsidRPr="00914D93" w14:paraId="09B9FBED"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78C6899"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Outros resultados abrangentes</w:t>
            </w:r>
          </w:p>
        </w:tc>
        <w:tc>
          <w:tcPr>
            <w:tcW w:w="2126" w:type="dxa"/>
            <w:tcBorders>
              <w:top w:val="nil"/>
              <w:left w:val="nil"/>
              <w:bottom w:val="nil"/>
              <w:right w:val="nil"/>
            </w:tcBorders>
          </w:tcPr>
          <w:p w14:paraId="4095956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w:t>
            </w:r>
          </w:p>
        </w:tc>
        <w:tc>
          <w:tcPr>
            <w:tcW w:w="2234" w:type="dxa"/>
            <w:tcBorders>
              <w:top w:val="nil"/>
              <w:left w:val="nil"/>
              <w:bottom w:val="nil"/>
              <w:right w:val="nil"/>
            </w:tcBorders>
            <w:vAlign w:val="center"/>
            <w:hideMark/>
          </w:tcPr>
          <w:p w14:paraId="4591E98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w:t>
            </w:r>
          </w:p>
        </w:tc>
      </w:tr>
      <w:tr w:rsidR="00377C47" w:rsidRPr="00914D93" w14:paraId="088DD62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F0278EE"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abrangente total</w:t>
            </w:r>
          </w:p>
        </w:tc>
        <w:tc>
          <w:tcPr>
            <w:tcW w:w="2126" w:type="dxa"/>
            <w:tcBorders>
              <w:top w:val="nil"/>
              <w:left w:val="nil"/>
              <w:bottom w:val="nil"/>
              <w:right w:val="nil"/>
            </w:tcBorders>
          </w:tcPr>
          <w:p w14:paraId="5CE6276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(6.783)</w:t>
            </w:r>
          </w:p>
        </w:tc>
        <w:tc>
          <w:tcPr>
            <w:tcW w:w="2234" w:type="dxa"/>
            <w:tcBorders>
              <w:top w:val="nil"/>
              <w:left w:val="nil"/>
              <w:bottom w:val="nil"/>
              <w:right w:val="nil"/>
            </w:tcBorders>
            <w:vAlign w:val="center"/>
            <w:hideMark/>
          </w:tcPr>
          <w:p w14:paraId="0481F48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(1.859)</w:t>
            </w:r>
          </w:p>
        </w:tc>
      </w:tr>
      <w:tr w:rsidR="00377C47" w:rsidRPr="00914D93" w14:paraId="6D4A729F"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45D4F1D"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Lucro atribuível à BB Seguridade</w:t>
            </w:r>
          </w:p>
        </w:tc>
        <w:tc>
          <w:tcPr>
            <w:tcW w:w="2126" w:type="dxa"/>
            <w:tcBorders>
              <w:top w:val="nil"/>
              <w:left w:val="nil"/>
              <w:bottom w:val="nil"/>
              <w:right w:val="nil"/>
            </w:tcBorders>
          </w:tcPr>
          <w:p w14:paraId="4AB0E72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(5.087)</w:t>
            </w:r>
          </w:p>
        </w:tc>
        <w:tc>
          <w:tcPr>
            <w:tcW w:w="2234" w:type="dxa"/>
            <w:tcBorders>
              <w:top w:val="nil"/>
              <w:left w:val="nil"/>
              <w:bottom w:val="nil"/>
              <w:right w:val="nil"/>
            </w:tcBorders>
            <w:vAlign w:val="center"/>
            <w:hideMark/>
          </w:tcPr>
          <w:p w14:paraId="7FA1627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sz w:val="14"/>
                <w:szCs w:val="14"/>
              </w:rPr>
              <w:t>(1.394)</w:t>
            </w:r>
          </w:p>
        </w:tc>
      </w:tr>
      <w:tr w:rsidR="00377C47" w:rsidRPr="00914D93" w14:paraId="57DC2C6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C1C3B6A"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Ajustes combinação de negócios</w:t>
            </w:r>
          </w:p>
        </w:tc>
        <w:tc>
          <w:tcPr>
            <w:tcW w:w="2126" w:type="dxa"/>
            <w:tcBorders>
              <w:top w:val="nil"/>
              <w:left w:val="nil"/>
              <w:bottom w:val="nil"/>
              <w:right w:val="nil"/>
            </w:tcBorders>
          </w:tcPr>
          <w:p w14:paraId="422042E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w:t>
            </w:r>
          </w:p>
        </w:tc>
        <w:tc>
          <w:tcPr>
            <w:tcW w:w="2234" w:type="dxa"/>
            <w:tcBorders>
              <w:top w:val="nil"/>
              <w:left w:val="nil"/>
              <w:bottom w:val="nil"/>
              <w:right w:val="nil"/>
            </w:tcBorders>
            <w:vAlign w:val="center"/>
            <w:hideMark/>
          </w:tcPr>
          <w:p w14:paraId="6AB25E6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sz w:val="14"/>
                <w:szCs w:val="14"/>
              </w:rPr>
              <w:t>(141)</w:t>
            </w:r>
          </w:p>
        </w:tc>
      </w:tr>
      <w:tr w:rsidR="00377C47" w:rsidRPr="00914D93" w14:paraId="2CE0447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34A0FC02"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Resultado de equivalência</w:t>
            </w:r>
          </w:p>
        </w:tc>
        <w:tc>
          <w:tcPr>
            <w:tcW w:w="2126" w:type="dxa"/>
            <w:tcBorders>
              <w:top w:val="nil"/>
              <w:left w:val="nil"/>
              <w:bottom w:val="single" w:sz="2" w:space="0" w:color="8EAADB" w:themeColor="accent5" w:themeTint="99"/>
              <w:right w:val="nil"/>
            </w:tcBorders>
          </w:tcPr>
          <w:p w14:paraId="1EF0AB3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14D93">
              <w:rPr>
                <w:rFonts w:cs="Arial"/>
                <w:b/>
                <w:sz w:val="14"/>
                <w:szCs w:val="14"/>
              </w:rPr>
              <w:t>(5.087)</w:t>
            </w:r>
          </w:p>
        </w:tc>
        <w:tc>
          <w:tcPr>
            <w:tcW w:w="2234" w:type="dxa"/>
            <w:tcBorders>
              <w:top w:val="nil"/>
              <w:left w:val="nil"/>
              <w:bottom w:val="single" w:sz="2" w:space="0" w:color="8EAADB" w:themeColor="accent5" w:themeTint="99"/>
              <w:right w:val="nil"/>
            </w:tcBorders>
            <w:vAlign w:val="center"/>
            <w:hideMark/>
          </w:tcPr>
          <w:p w14:paraId="11E5830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(1.535)</w:t>
            </w:r>
          </w:p>
        </w:tc>
      </w:tr>
    </w:tbl>
    <w:p w14:paraId="32AE4C90" w14:textId="77777777" w:rsidR="00377C47" w:rsidRPr="00914D93" w:rsidRDefault="00377C47" w:rsidP="00377C47">
      <w:pPr>
        <w:spacing w:after="0" w:line="240" w:lineRule="auto"/>
        <w:rPr>
          <w:rFonts w:cs="Arial"/>
          <w:lang w:eastAsia="pt-BR"/>
        </w:rPr>
      </w:pPr>
    </w:p>
    <w:p w14:paraId="63BBFBEA" w14:textId="77777777" w:rsidR="00377C47" w:rsidRPr="00914D93" w:rsidRDefault="00377C47" w:rsidP="00377C47">
      <w:pPr>
        <w:keepNext/>
        <w:keepLines/>
        <w:pageBreakBefore/>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lastRenderedPageBreak/>
        <w:t>e) Informações Patrimoniais resumidas dos Investimentos em Participações Societárias</w:t>
      </w:r>
    </w:p>
    <w:p w14:paraId="3DBC246A" w14:textId="77777777" w:rsidR="00377C47" w:rsidRPr="00914D93" w:rsidRDefault="00377C47" w:rsidP="00377C47">
      <w:pPr>
        <w:spacing w:after="0" w:line="240" w:lineRule="auto"/>
        <w:rPr>
          <w:rFonts w:eastAsia="Times New Roman" w:cs="Arial"/>
          <w:b/>
          <w:color w:val="1F4E79" w:themeColor="accent1" w:themeShade="80"/>
          <w:spacing w:val="-2"/>
          <w:szCs w:val="20"/>
          <w:lang w:eastAsia="pt-BR"/>
        </w:rPr>
      </w:pPr>
    </w:p>
    <w:p w14:paraId="75CDB944" w14:textId="77777777" w:rsidR="00377C47" w:rsidRPr="00914D93" w:rsidRDefault="00377C47" w:rsidP="00377C47">
      <w:pPr>
        <w:pStyle w:val="05-Textonormal"/>
        <w:spacing w:before="0" w:after="80" w:line="240" w:lineRule="auto"/>
        <w:rPr>
          <w:rFonts w:cs="Arial"/>
          <w:lang w:eastAsia="zh-CN"/>
        </w:rPr>
      </w:pPr>
      <w:r w:rsidRPr="00914D93">
        <w:rPr>
          <w:rFonts w:cs="Arial"/>
          <w:lang w:eastAsia="zh-CN"/>
        </w:rPr>
        <w:t xml:space="preserve">Os valores apresentados inicialmente se referem às demonstrações contábeis das investidas de acordo com as respectivas práticas contábeis. Os ajustes para conformidade em IFRS estão contemplados em ajustes de combinação de negócios. </w:t>
      </w:r>
    </w:p>
    <w:p w14:paraId="70495FD5" w14:textId="77777777" w:rsidR="00377C47" w:rsidRPr="00914D93" w:rsidRDefault="00377C47" w:rsidP="00377C47">
      <w:pPr>
        <w:spacing w:after="0" w:line="240" w:lineRule="auto"/>
        <w:rPr>
          <w:rFonts w:eastAsia="Times New Roman" w:cs="Arial"/>
          <w:b/>
          <w:color w:val="1F4E79" w:themeColor="accent1" w:themeShade="80"/>
          <w:spacing w:val="-2"/>
          <w:szCs w:val="20"/>
          <w:lang w:eastAsia="pt-BR"/>
        </w:rPr>
      </w:pPr>
    </w:p>
    <w:p w14:paraId="49EE7194" w14:textId="77777777"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e.1) BB Mapfre Participações</w:t>
      </w:r>
    </w:p>
    <w:p w14:paraId="5B8816B4" w14:textId="77777777" w:rsidR="00377C47" w:rsidRPr="00914D93" w:rsidRDefault="00377C47" w:rsidP="00377C47">
      <w:pPr>
        <w:spacing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377C47" w:rsidRPr="00914D93" w14:paraId="51022DE1" w14:textId="77777777" w:rsidTr="00071223">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0EDBCC5D" w14:textId="77777777" w:rsidR="00377C47" w:rsidRPr="00914D93" w:rsidRDefault="00377C47" w:rsidP="00377C47">
            <w:pPr>
              <w:jc w:val="center"/>
              <w:rPr>
                <w:rFonts w:cs="Arial"/>
                <w:sz w:val="14"/>
                <w:szCs w:val="14"/>
              </w:rPr>
            </w:pPr>
            <w:r w:rsidRPr="00914D93">
              <w:rPr>
                <w:rFonts w:cs="Arial"/>
                <w:sz w:val="14"/>
                <w:szCs w:val="14"/>
              </w:rPr>
              <w:t>31.03.2020</w:t>
            </w:r>
          </w:p>
        </w:tc>
        <w:tc>
          <w:tcPr>
            <w:tcW w:w="2409" w:type="dxa"/>
            <w:tcBorders>
              <w:top w:val="single" w:sz="2" w:space="0" w:color="8EAADB" w:themeColor="accent5" w:themeTint="99"/>
              <w:bottom w:val="single" w:sz="2" w:space="0" w:color="8EAADB" w:themeColor="accent5" w:themeTint="99"/>
            </w:tcBorders>
            <w:vAlign w:val="center"/>
            <w:hideMark/>
          </w:tcPr>
          <w:p w14:paraId="213BBE84"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Aliança do Brasil Seguros</w:t>
            </w:r>
          </w:p>
        </w:tc>
        <w:tc>
          <w:tcPr>
            <w:tcW w:w="2410" w:type="dxa"/>
            <w:tcBorders>
              <w:top w:val="single" w:sz="2" w:space="0" w:color="8EAADB" w:themeColor="accent5" w:themeTint="99"/>
              <w:bottom w:val="single" w:sz="2" w:space="0" w:color="8EAADB" w:themeColor="accent5" w:themeTint="99"/>
            </w:tcBorders>
            <w:vAlign w:val="center"/>
            <w:hideMark/>
          </w:tcPr>
          <w:p w14:paraId="0C08804F"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14D93">
              <w:rPr>
                <w:rFonts w:cs="Arial"/>
                <w:sz w:val="14"/>
                <w:szCs w:val="14"/>
              </w:rPr>
              <w:t>Brasilseg</w:t>
            </w:r>
            <w:proofErr w:type="spellEnd"/>
            <w:r w:rsidRPr="00914D93">
              <w:rPr>
                <w:rFonts w:cs="Arial"/>
                <w:sz w:val="14"/>
                <w:szCs w:val="14"/>
              </w:rPr>
              <w:t xml:space="preserve"> Companhia de Seguros</w:t>
            </w:r>
          </w:p>
        </w:tc>
        <w:tc>
          <w:tcPr>
            <w:tcW w:w="2518" w:type="dxa"/>
            <w:tcBorders>
              <w:top w:val="single" w:sz="2" w:space="0" w:color="8EAADB" w:themeColor="accent5" w:themeTint="99"/>
              <w:bottom w:val="single" w:sz="2" w:space="0" w:color="8EAADB" w:themeColor="accent5" w:themeTint="99"/>
            </w:tcBorders>
            <w:vAlign w:val="center"/>
            <w:hideMark/>
          </w:tcPr>
          <w:p w14:paraId="3D2F0C93"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BB Mapfre </w:t>
            </w:r>
            <w:proofErr w:type="gramStart"/>
            <w:r w:rsidRPr="00914D93">
              <w:rPr>
                <w:rFonts w:cs="Arial"/>
                <w:sz w:val="14"/>
                <w:szCs w:val="14"/>
              </w:rPr>
              <w:t>Participações</w:t>
            </w:r>
            <w:r w:rsidRPr="00914D93">
              <w:rPr>
                <w:rFonts w:cs="Arial"/>
                <w:sz w:val="14"/>
                <w:szCs w:val="14"/>
                <w:vertAlign w:val="superscript"/>
              </w:rPr>
              <w:t>(</w:t>
            </w:r>
            <w:proofErr w:type="gramEnd"/>
            <w:r w:rsidRPr="00914D93">
              <w:rPr>
                <w:rFonts w:cs="Arial"/>
                <w:sz w:val="14"/>
                <w:szCs w:val="14"/>
                <w:vertAlign w:val="superscript"/>
              </w:rPr>
              <w:t>1)</w:t>
            </w:r>
          </w:p>
        </w:tc>
      </w:tr>
      <w:tr w:rsidR="00377C47" w:rsidRPr="00914D93" w14:paraId="65A89B95"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vAlign w:val="center"/>
            <w:hideMark/>
          </w:tcPr>
          <w:p w14:paraId="5BA6FFB5"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 xml:space="preserve">Ativo circulante </w:t>
            </w:r>
          </w:p>
        </w:tc>
        <w:tc>
          <w:tcPr>
            <w:tcW w:w="2409" w:type="dxa"/>
            <w:tcBorders>
              <w:top w:val="single" w:sz="2" w:space="0" w:color="8EAADB" w:themeColor="accent5" w:themeTint="99"/>
              <w:left w:val="nil"/>
              <w:bottom w:val="nil"/>
              <w:right w:val="nil"/>
            </w:tcBorders>
          </w:tcPr>
          <w:p w14:paraId="30AC9CF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443.592 </w:t>
            </w:r>
          </w:p>
        </w:tc>
        <w:tc>
          <w:tcPr>
            <w:tcW w:w="2410" w:type="dxa"/>
            <w:tcBorders>
              <w:top w:val="single" w:sz="2" w:space="0" w:color="8EAADB" w:themeColor="accent5" w:themeTint="99"/>
              <w:left w:val="nil"/>
              <w:bottom w:val="nil"/>
              <w:right w:val="nil"/>
            </w:tcBorders>
          </w:tcPr>
          <w:p w14:paraId="690EA43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7.377.705 </w:t>
            </w:r>
          </w:p>
        </w:tc>
        <w:tc>
          <w:tcPr>
            <w:tcW w:w="2518" w:type="dxa"/>
            <w:tcBorders>
              <w:top w:val="single" w:sz="2" w:space="0" w:color="8EAADB" w:themeColor="accent5" w:themeTint="99"/>
              <w:left w:val="nil"/>
              <w:bottom w:val="nil"/>
              <w:right w:val="nil"/>
            </w:tcBorders>
          </w:tcPr>
          <w:p w14:paraId="71BFC9A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7.912.795 </w:t>
            </w:r>
          </w:p>
        </w:tc>
      </w:tr>
      <w:tr w:rsidR="00377C47" w:rsidRPr="00914D93" w14:paraId="0802D488"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06583B7"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Caixa e equivalentes de caixa</w:t>
            </w:r>
          </w:p>
        </w:tc>
        <w:tc>
          <w:tcPr>
            <w:tcW w:w="2409" w:type="dxa"/>
            <w:tcBorders>
              <w:top w:val="nil"/>
              <w:left w:val="nil"/>
              <w:bottom w:val="nil"/>
              <w:right w:val="nil"/>
            </w:tcBorders>
          </w:tcPr>
          <w:p w14:paraId="217ABC2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15.693 </w:t>
            </w:r>
          </w:p>
        </w:tc>
        <w:tc>
          <w:tcPr>
            <w:tcW w:w="2410" w:type="dxa"/>
            <w:tcBorders>
              <w:top w:val="nil"/>
              <w:left w:val="nil"/>
              <w:bottom w:val="nil"/>
              <w:right w:val="nil"/>
            </w:tcBorders>
          </w:tcPr>
          <w:p w14:paraId="7C8FFDC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3.583 </w:t>
            </w:r>
          </w:p>
        </w:tc>
        <w:tc>
          <w:tcPr>
            <w:tcW w:w="2518" w:type="dxa"/>
            <w:tcBorders>
              <w:top w:val="nil"/>
              <w:left w:val="nil"/>
              <w:bottom w:val="nil"/>
              <w:right w:val="nil"/>
            </w:tcBorders>
          </w:tcPr>
          <w:p w14:paraId="3B069EB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19.276 </w:t>
            </w:r>
          </w:p>
        </w:tc>
      </w:tr>
      <w:tr w:rsidR="00377C47" w:rsidRPr="00914D93" w14:paraId="5CE06C42"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FA00BEB"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Aplicações</w:t>
            </w:r>
          </w:p>
        </w:tc>
        <w:tc>
          <w:tcPr>
            <w:tcW w:w="2409" w:type="dxa"/>
            <w:tcBorders>
              <w:top w:val="nil"/>
              <w:left w:val="nil"/>
              <w:bottom w:val="nil"/>
              <w:right w:val="nil"/>
            </w:tcBorders>
          </w:tcPr>
          <w:p w14:paraId="69F61E2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154.533 </w:t>
            </w:r>
          </w:p>
        </w:tc>
        <w:tc>
          <w:tcPr>
            <w:tcW w:w="2410" w:type="dxa"/>
            <w:tcBorders>
              <w:top w:val="nil"/>
              <w:left w:val="nil"/>
              <w:bottom w:val="nil"/>
              <w:right w:val="nil"/>
            </w:tcBorders>
          </w:tcPr>
          <w:p w14:paraId="21EF615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3.717.316 </w:t>
            </w:r>
          </w:p>
        </w:tc>
        <w:tc>
          <w:tcPr>
            <w:tcW w:w="2518" w:type="dxa"/>
            <w:tcBorders>
              <w:top w:val="nil"/>
              <w:left w:val="nil"/>
              <w:bottom w:val="nil"/>
              <w:right w:val="nil"/>
            </w:tcBorders>
          </w:tcPr>
          <w:p w14:paraId="7774F4C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3.962.656 </w:t>
            </w:r>
          </w:p>
        </w:tc>
      </w:tr>
      <w:tr w:rsidR="00377C47" w:rsidRPr="00914D93" w14:paraId="616E011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8A60FB2"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Outros ativos circulantes</w:t>
            </w:r>
          </w:p>
        </w:tc>
        <w:tc>
          <w:tcPr>
            <w:tcW w:w="2409" w:type="dxa"/>
            <w:tcBorders>
              <w:top w:val="nil"/>
              <w:left w:val="nil"/>
              <w:bottom w:val="nil"/>
              <w:right w:val="nil"/>
            </w:tcBorders>
          </w:tcPr>
          <w:p w14:paraId="05B4F2D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273.366 </w:t>
            </w:r>
          </w:p>
        </w:tc>
        <w:tc>
          <w:tcPr>
            <w:tcW w:w="2410" w:type="dxa"/>
            <w:tcBorders>
              <w:top w:val="nil"/>
              <w:left w:val="nil"/>
              <w:bottom w:val="nil"/>
              <w:right w:val="nil"/>
            </w:tcBorders>
          </w:tcPr>
          <w:p w14:paraId="09D4C70C"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3.656.806 </w:t>
            </w:r>
          </w:p>
        </w:tc>
        <w:tc>
          <w:tcPr>
            <w:tcW w:w="2518" w:type="dxa"/>
            <w:tcBorders>
              <w:top w:val="nil"/>
              <w:left w:val="nil"/>
              <w:bottom w:val="nil"/>
              <w:right w:val="nil"/>
            </w:tcBorders>
          </w:tcPr>
          <w:p w14:paraId="42E4DFE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3.930.863 </w:t>
            </w:r>
          </w:p>
        </w:tc>
      </w:tr>
      <w:tr w:rsidR="00377C47" w:rsidRPr="00914D93" w14:paraId="1BEDA28D"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42C082C"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 xml:space="preserve">Ativo não circulante </w:t>
            </w:r>
          </w:p>
        </w:tc>
        <w:tc>
          <w:tcPr>
            <w:tcW w:w="2409" w:type="dxa"/>
            <w:tcBorders>
              <w:top w:val="nil"/>
              <w:left w:val="nil"/>
              <w:bottom w:val="nil"/>
              <w:right w:val="nil"/>
            </w:tcBorders>
          </w:tcPr>
          <w:p w14:paraId="38426AC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284.345 </w:t>
            </w:r>
          </w:p>
        </w:tc>
        <w:tc>
          <w:tcPr>
            <w:tcW w:w="2410" w:type="dxa"/>
            <w:tcBorders>
              <w:top w:val="nil"/>
              <w:left w:val="nil"/>
              <w:bottom w:val="nil"/>
              <w:right w:val="nil"/>
            </w:tcBorders>
          </w:tcPr>
          <w:p w14:paraId="6706681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5.875.363 </w:t>
            </w:r>
          </w:p>
        </w:tc>
        <w:tc>
          <w:tcPr>
            <w:tcW w:w="2518" w:type="dxa"/>
            <w:tcBorders>
              <w:top w:val="nil"/>
              <w:left w:val="nil"/>
              <w:bottom w:val="nil"/>
              <w:right w:val="nil"/>
            </w:tcBorders>
          </w:tcPr>
          <w:p w14:paraId="7BD455D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6.682.508 </w:t>
            </w:r>
          </w:p>
        </w:tc>
      </w:tr>
      <w:tr w:rsidR="00377C47" w:rsidRPr="00914D93" w14:paraId="222ED72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681AA82"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Passivo circulante</w:t>
            </w:r>
          </w:p>
        </w:tc>
        <w:tc>
          <w:tcPr>
            <w:tcW w:w="2409" w:type="dxa"/>
            <w:tcBorders>
              <w:top w:val="nil"/>
              <w:left w:val="nil"/>
              <w:bottom w:val="nil"/>
              <w:right w:val="nil"/>
            </w:tcBorders>
          </w:tcPr>
          <w:p w14:paraId="3776E1F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403.032 </w:t>
            </w:r>
          </w:p>
        </w:tc>
        <w:tc>
          <w:tcPr>
            <w:tcW w:w="2410" w:type="dxa"/>
            <w:tcBorders>
              <w:top w:val="nil"/>
              <w:left w:val="nil"/>
              <w:bottom w:val="nil"/>
              <w:right w:val="nil"/>
            </w:tcBorders>
          </w:tcPr>
          <w:p w14:paraId="66C6B48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6.892.017 </w:t>
            </w:r>
          </w:p>
        </w:tc>
        <w:tc>
          <w:tcPr>
            <w:tcW w:w="2518" w:type="dxa"/>
            <w:tcBorders>
              <w:top w:val="nil"/>
              <w:left w:val="nil"/>
              <w:bottom w:val="nil"/>
              <w:right w:val="nil"/>
            </w:tcBorders>
          </w:tcPr>
          <w:p w14:paraId="7008F1B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7.247.982 </w:t>
            </w:r>
          </w:p>
        </w:tc>
      </w:tr>
      <w:tr w:rsidR="00377C47" w:rsidRPr="00914D93" w14:paraId="4934DAC1"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A018208"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Passivos financeiros</w:t>
            </w:r>
          </w:p>
        </w:tc>
        <w:tc>
          <w:tcPr>
            <w:tcW w:w="2409" w:type="dxa"/>
            <w:tcBorders>
              <w:top w:val="nil"/>
              <w:left w:val="nil"/>
              <w:bottom w:val="nil"/>
              <w:right w:val="nil"/>
            </w:tcBorders>
          </w:tcPr>
          <w:p w14:paraId="26E65EF3"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19.756 </w:t>
            </w:r>
          </w:p>
        </w:tc>
        <w:tc>
          <w:tcPr>
            <w:tcW w:w="2410" w:type="dxa"/>
            <w:tcBorders>
              <w:top w:val="nil"/>
              <w:left w:val="nil"/>
              <w:bottom w:val="nil"/>
              <w:right w:val="nil"/>
            </w:tcBorders>
          </w:tcPr>
          <w:p w14:paraId="6ED5556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187.021 </w:t>
            </w:r>
          </w:p>
        </w:tc>
        <w:tc>
          <w:tcPr>
            <w:tcW w:w="2518" w:type="dxa"/>
            <w:tcBorders>
              <w:top w:val="nil"/>
              <w:left w:val="nil"/>
              <w:bottom w:val="nil"/>
              <w:right w:val="nil"/>
            </w:tcBorders>
          </w:tcPr>
          <w:p w14:paraId="093B764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159.710 </w:t>
            </w:r>
          </w:p>
        </w:tc>
      </w:tr>
      <w:tr w:rsidR="00377C47" w:rsidRPr="00914D93" w14:paraId="4E173AE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BB905F8"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Provisões técnicas</w:t>
            </w:r>
          </w:p>
        </w:tc>
        <w:tc>
          <w:tcPr>
            <w:tcW w:w="2409" w:type="dxa"/>
            <w:tcBorders>
              <w:top w:val="nil"/>
              <w:left w:val="nil"/>
              <w:bottom w:val="nil"/>
              <w:right w:val="nil"/>
            </w:tcBorders>
          </w:tcPr>
          <w:p w14:paraId="5426A52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333.576 </w:t>
            </w:r>
          </w:p>
        </w:tc>
        <w:tc>
          <w:tcPr>
            <w:tcW w:w="2410" w:type="dxa"/>
            <w:tcBorders>
              <w:top w:val="nil"/>
              <w:left w:val="nil"/>
              <w:bottom w:val="nil"/>
              <w:right w:val="nil"/>
            </w:tcBorders>
          </w:tcPr>
          <w:p w14:paraId="6999B90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5.015.623 </w:t>
            </w:r>
          </w:p>
        </w:tc>
        <w:tc>
          <w:tcPr>
            <w:tcW w:w="2518" w:type="dxa"/>
            <w:tcBorders>
              <w:top w:val="nil"/>
              <w:left w:val="nil"/>
              <w:bottom w:val="nil"/>
              <w:right w:val="nil"/>
            </w:tcBorders>
          </w:tcPr>
          <w:p w14:paraId="495B494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5.349.199 </w:t>
            </w:r>
          </w:p>
        </w:tc>
      </w:tr>
      <w:tr w:rsidR="00377C47" w:rsidRPr="00914D93" w14:paraId="5EB2A3B7"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C3B9166"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Outros passivos circulantes</w:t>
            </w:r>
          </w:p>
        </w:tc>
        <w:tc>
          <w:tcPr>
            <w:tcW w:w="2409" w:type="dxa"/>
            <w:tcBorders>
              <w:top w:val="nil"/>
              <w:left w:val="nil"/>
              <w:bottom w:val="nil"/>
              <w:right w:val="nil"/>
            </w:tcBorders>
          </w:tcPr>
          <w:p w14:paraId="4445DBF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49.700 </w:t>
            </w:r>
          </w:p>
        </w:tc>
        <w:tc>
          <w:tcPr>
            <w:tcW w:w="2410" w:type="dxa"/>
            <w:tcBorders>
              <w:top w:val="nil"/>
              <w:left w:val="nil"/>
              <w:bottom w:val="nil"/>
              <w:right w:val="nil"/>
            </w:tcBorders>
          </w:tcPr>
          <w:p w14:paraId="4714210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1.689.373 </w:t>
            </w:r>
          </w:p>
        </w:tc>
        <w:tc>
          <w:tcPr>
            <w:tcW w:w="2518" w:type="dxa"/>
            <w:tcBorders>
              <w:top w:val="nil"/>
              <w:left w:val="nil"/>
              <w:bottom w:val="nil"/>
              <w:right w:val="nil"/>
            </w:tcBorders>
          </w:tcPr>
          <w:p w14:paraId="6A44711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1.739.073 </w:t>
            </w:r>
          </w:p>
        </w:tc>
      </w:tr>
      <w:tr w:rsidR="00377C47" w:rsidRPr="00914D93" w14:paraId="196540F9"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63F9E11"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Passivo não circulante</w:t>
            </w:r>
          </w:p>
        </w:tc>
        <w:tc>
          <w:tcPr>
            <w:tcW w:w="2409" w:type="dxa"/>
            <w:tcBorders>
              <w:top w:val="nil"/>
              <w:left w:val="nil"/>
              <w:bottom w:val="nil"/>
              <w:right w:val="nil"/>
            </w:tcBorders>
          </w:tcPr>
          <w:p w14:paraId="519FABF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140.902 </w:t>
            </w:r>
          </w:p>
        </w:tc>
        <w:tc>
          <w:tcPr>
            <w:tcW w:w="2410" w:type="dxa"/>
            <w:tcBorders>
              <w:top w:val="nil"/>
              <w:left w:val="nil"/>
              <w:bottom w:val="nil"/>
              <w:right w:val="nil"/>
            </w:tcBorders>
          </w:tcPr>
          <w:p w14:paraId="75943E79"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5.037.897 </w:t>
            </w:r>
          </w:p>
        </w:tc>
        <w:tc>
          <w:tcPr>
            <w:tcW w:w="2518" w:type="dxa"/>
            <w:tcBorders>
              <w:top w:val="nil"/>
              <w:left w:val="nil"/>
              <w:bottom w:val="nil"/>
              <w:right w:val="nil"/>
            </w:tcBorders>
          </w:tcPr>
          <w:p w14:paraId="532DA6C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5.507.007 </w:t>
            </w:r>
          </w:p>
        </w:tc>
      </w:tr>
      <w:tr w:rsidR="00377C47" w:rsidRPr="00914D93" w14:paraId="0E278461"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C7A47E7"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Passivos financeiros</w:t>
            </w:r>
          </w:p>
        </w:tc>
        <w:tc>
          <w:tcPr>
            <w:tcW w:w="2409" w:type="dxa"/>
            <w:tcBorders>
              <w:top w:val="nil"/>
              <w:left w:val="nil"/>
              <w:bottom w:val="nil"/>
              <w:right w:val="nil"/>
            </w:tcBorders>
          </w:tcPr>
          <w:p w14:paraId="5A2552A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   </w:t>
            </w:r>
          </w:p>
        </w:tc>
        <w:tc>
          <w:tcPr>
            <w:tcW w:w="2410" w:type="dxa"/>
            <w:tcBorders>
              <w:top w:val="nil"/>
              <w:left w:val="nil"/>
              <w:bottom w:val="nil"/>
              <w:right w:val="nil"/>
            </w:tcBorders>
          </w:tcPr>
          <w:p w14:paraId="64E042B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278 </w:t>
            </w:r>
          </w:p>
        </w:tc>
        <w:tc>
          <w:tcPr>
            <w:tcW w:w="2518" w:type="dxa"/>
            <w:tcBorders>
              <w:top w:val="nil"/>
              <w:left w:val="nil"/>
              <w:bottom w:val="nil"/>
              <w:right w:val="nil"/>
            </w:tcBorders>
          </w:tcPr>
          <w:p w14:paraId="0A6CE20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272.905 </w:t>
            </w:r>
          </w:p>
        </w:tc>
      </w:tr>
      <w:tr w:rsidR="00377C47" w:rsidRPr="00914D93" w14:paraId="702DBD9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D0E374F"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Provisões técnicas</w:t>
            </w:r>
          </w:p>
        </w:tc>
        <w:tc>
          <w:tcPr>
            <w:tcW w:w="2409" w:type="dxa"/>
            <w:tcBorders>
              <w:top w:val="nil"/>
              <w:left w:val="nil"/>
              <w:bottom w:val="nil"/>
              <w:right w:val="nil"/>
            </w:tcBorders>
          </w:tcPr>
          <w:p w14:paraId="456CA2C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123.869 </w:t>
            </w:r>
          </w:p>
        </w:tc>
        <w:tc>
          <w:tcPr>
            <w:tcW w:w="2410" w:type="dxa"/>
            <w:tcBorders>
              <w:top w:val="nil"/>
              <w:left w:val="nil"/>
              <w:bottom w:val="nil"/>
              <w:right w:val="nil"/>
            </w:tcBorders>
          </w:tcPr>
          <w:p w14:paraId="73AD4DE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4.383.076 </w:t>
            </w:r>
          </w:p>
        </w:tc>
        <w:tc>
          <w:tcPr>
            <w:tcW w:w="2518" w:type="dxa"/>
            <w:tcBorders>
              <w:top w:val="nil"/>
              <w:left w:val="nil"/>
              <w:bottom w:val="nil"/>
              <w:right w:val="nil"/>
            </w:tcBorders>
          </w:tcPr>
          <w:p w14:paraId="5A93B90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4.562.526 </w:t>
            </w:r>
          </w:p>
        </w:tc>
      </w:tr>
      <w:tr w:rsidR="00377C47" w:rsidRPr="00914D93" w14:paraId="05427005"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5CE7231"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Outros passivos não circulantes</w:t>
            </w:r>
          </w:p>
        </w:tc>
        <w:tc>
          <w:tcPr>
            <w:tcW w:w="2409" w:type="dxa"/>
            <w:tcBorders>
              <w:top w:val="nil"/>
              <w:left w:val="nil"/>
              <w:bottom w:val="nil"/>
              <w:right w:val="nil"/>
            </w:tcBorders>
          </w:tcPr>
          <w:p w14:paraId="7BFF87D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17.033 </w:t>
            </w:r>
          </w:p>
        </w:tc>
        <w:tc>
          <w:tcPr>
            <w:tcW w:w="2410" w:type="dxa"/>
            <w:tcBorders>
              <w:top w:val="nil"/>
              <w:left w:val="nil"/>
              <w:bottom w:val="nil"/>
              <w:right w:val="nil"/>
            </w:tcBorders>
          </w:tcPr>
          <w:p w14:paraId="150BD66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654.543 </w:t>
            </w:r>
          </w:p>
        </w:tc>
        <w:tc>
          <w:tcPr>
            <w:tcW w:w="2518" w:type="dxa"/>
            <w:tcBorders>
              <w:top w:val="nil"/>
              <w:left w:val="nil"/>
              <w:bottom w:val="nil"/>
              <w:right w:val="nil"/>
            </w:tcBorders>
          </w:tcPr>
          <w:p w14:paraId="022CA1A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671.576 </w:t>
            </w:r>
          </w:p>
        </w:tc>
      </w:tr>
      <w:tr w:rsidR="00377C47" w:rsidRPr="00914D93" w14:paraId="5E3EC8C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0D015F5" w14:textId="77777777" w:rsidR="00377C47" w:rsidRPr="00914D93" w:rsidRDefault="00377C47" w:rsidP="00377C47">
            <w:pPr>
              <w:keepNext/>
              <w:keepLines/>
              <w:spacing w:before="40" w:after="40"/>
              <w:rPr>
                <w:rFonts w:eastAsia="Times New Roman" w:cs="Arial"/>
                <w:spacing w:val="-2"/>
                <w:sz w:val="14"/>
                <w:szCs w:val="18"/>
              </w:rPr>
            </w:pPr>
            <w:r w:rsidRPr="00914D93">
              <w:rPr>
                <w:rFonts w:eastAsia="Times New Roman" w:cs="Arial"/>
                <w:spacing w:val="-2"/>
                <w:sz w:val="14"/>
                <w:szCs w:val="18"/>
              </w:rPr>
              <w:t>Patrimônio líquido ajustado</w:t>
            </w:r>
          </w:p>
        </w:tc>
        <w:tc>
          <w:tcPr>
            <w:tcW w:w="2409" w:type="dxa"/>
            <w:tcBorders>
              <w:top w:val="nil"/>
              <w:left w:val="nil"/>
              <w:bottom w:val="nil"/>
              <w:right w:val="nil"/>
            </w:tcBorders>
          </w:tcPr>
          <w:p w14:paraId="29E733E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184.003 </w:t>
            </w:r>
          </w:p>
        </w:tc>
        <w:tc>
          <w:tcPr>
            <w:tcW w:w="2410" w:type="dxa"/>
            <w:tcBorders>
              <w:top w:val="nil"/>
              <w:left w:val="nil"/>
              <w:bottom w:val="nil"/>
              <w:right w:val="nil"/>
            </w:tcBorders>
          </w:tcPr>
          <w:p w14:paraId="25C01D8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1.323.154 </w:t>
            </w:r>
          </w:p>
        </w:tc>
        <w:tc>
          <w:tcPr>
            <w:tcW w:w="2518" w:type="dxa"/>
            <w:tcBorders>
              <w:top w:val="nil"/>
              <w:left w:val="nil"/>
              <w:bottom w:val="nil"/>
              <w:right w:val="nil"/>
            </w:tcBorders>
          </w:tcPr>
          <w:p w14:paraId="5638DB3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1.840.314 </w:t>
            </w:r>
          </w:p>
        </w:tc>
      </w:tr>
      <w:tr w:rsidR="00377C47" w:rsidRPr="00914D93" w14:paraId="718F0209"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29A8BD61" w14:textId="77777777" w:rsidR="00377C47" w:rsidRPr="00914D93" w:rsidRDefault="00377C47" w:rsidP="00377C47">
            <w:pPr>
              <w:keepNext/>
              <w:keepLines/>
              <w:spacing w:before="40" w:after="40"/>
              <w:rPr>
                <w:rFonts w:eastAsia="Times New Roman" w:cs="Arial"/>
                <w:spacing w:val="-2"/>
                <w:sz w:val="14"/>
                <w:szCs w:val="18"/>
              </w:rPr>
            </w:pPr>
            <w:r w:rsidRPr="00914D93">
              <w:rPr>
                <w:rFonts w:eastAsia="Times New Roman" w:cs="Arial"/>
                <w:spacing w:val="-2"/>
                <w:sz w:val="14"/>
                <w:szCs w:val="18"/>
              </w:rPr>
              <w:t>Atribuível à BB Seguridade</w:t>
            </w:r>
          </w:p>
        </w:tc>
        <w:tc>
          <w:tcPr>
            <w:tcW w:w="2409" w:type="dxa"/>
            <w:tcBorders>
              <w:top w:val="nil"/>
              <w:left w:val="nil"/>
              <w:bottom w:val="nil"/>
              <w:right w:val="nil"/>
            </w:tcBorders>
          </w:tcPr>
          <w:p w14:paraId="4975F23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eastAsia="Times New Roman" w:cs="Arial"/>
                <w:b/>
                <w:spacing w:val="-2"/>
                <w:sz w:val="14"/>
                <w:szCs w:val="14"/>
              </w:rPr>
              <w:t>137.984</w:t>
            </w:r>
          </w:p>
        </w:tc>
        <w:tc>
          <w:tcPr>
            <w:tcW w:w="2410" w:type="dxa"/>
            <w:tcBorders>
              <w:top w:val="nil"/>
              <w:left w:val="nil"/>
              <w:bottom w:val="nil"/>
              <w:right w:val="nil"/>
            </w:tcBorders>
          </w:tcPr>
          <w:p w14:paraId="4CDA798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992.233 </w:t>
            </w:r>
          </w:p>
        </w:tc>
        <w:tc>
          <w:tcPr>
            <w:tcW w:w="2518" w:type="dxa"/>
            <w:tcBorders>
              <w:top w:val="nil"/>
              <w:left w:val="nil"/>
              <w:bottom w:val="nil"/>
              <w:right w:val="nil"/>
            </w:tcBorders>
          </w:tcPr>
          <w:p w14:paraId="7476184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1.380.051 </w:t>
            </w:r>
          </w:p>
        </w:tc>
      </w:tr>
      <w:tr w:rsidR="00377C47" w:rsidRPr="00914D93" w14:paraId="0F28B45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64DF8CD" w14:textId="77777777" w:rsidR="00377C47" w:rsidRPr="00914D93" w:rsidRDefault="00377C47" w:rsidP="00377C47">
            <w:pPr>
              <w:keepNext/>
              <w:keepLines/>
              <w:spacing w:before="40" w:after="40"/>
              <w:rPr>
                <w:rFonts w:eastAsia="Times New Roman" w:cs="Arial"/>
                <w:spacing w:val="-2"/>
                <w:sz w:val="14"/>
                <w:szCs w:val="18"/>
              </w:rPr>
            </w:pPr>
            <w:r w:rsidRPr="00914D93">
              <w:rPr>
                <w:rFonts w:eastAsia="Times New Roman" w:cs="Arial"/>
                <w:spacing w:val="-2"/>
                <w:sz w:val="14"/>
                <w:szCs w:val="18"/>
              </w:rPr>
              <w:t>Ajustes combinação de negócios</w:t>
            </w:r>
          </w:p>
        </w:tc>
        <w:tc>
          <w:tcPr>
            <w:tcW w:w="2409" w:type="dxa"/>
            <w:tcBorders>
              <w:top w:val="nil"/>
              <w:left w:val="nil"/>
              <w:bottom w:val="nil"/>
              <w:right w:val="nil"/>
            </w:tcBorders>
          </w:tcPr>
          <w:p w14:paraId="484E88B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w:t>
            </w:r>
          </w:p>
        </w:tc>
        <w:tc>
          <w:tcPr>
            <w:tcW w:w="2410" w:type="dxa"/>
            <w:tcBorders>
              <w:top w:val="nil"/>
              <w:left w:val="nil"/>
              <w:bottom w:val="nil"/>
              <w:right w:val="nil"/>
            </w:tcBorders>
          </w:tcPr>
          <w:p w14:paraId="07E0CAA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w:t>
            </w:r>
          </w:p>
        </w:tc>
        <w:tc>
          <w:tcPr>
            <w:tcW w:w="2518" w:type="dxa"/>
            <w:tcBorders>
              <w:top w:val="nil"/>
              <w:left w:val="nil"/>
              <w:bottom w:val="nil"/>
              <w:right w:val="nil"/>
            </w:tcBorders>
          </w:tcPr>
          <w:p w14:paraId="55CC06AB"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 xml:space="preserve"> 581.668 </w:t>
            </w:r>
          </w:p>
        </w:tc>
      </w:tr>
      <w:tr w:rsidR="00377C47" w:rsidRPr="00914D93" w14:paraId="0A781B42"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hideMark/>
          </w:tcPr>
          <w:p w14:paraId="279AA4B4" w14:textId="77777777" w:rsidR="00377C47" w:rsidRPr="00914D93" w:rsidRDefault="00377C47" w:rsidP="00377C47">
            <w:pPr>
              <w:keepNext/>
              <w:keepLines/>
              <w:spacing w:before="40" w:after="40"/>
              <w:rPr>
                <w:rFonts w:eastAsia="Times New Roman" w:cs="Arial"/>
                <w:spacing w:val="-2"/>
                <w:sz w:val="14"/>
                <w:szCs w:val="18"/>
              </w:rPr>
            </w:pPr>
            <w:r w:rsidRPr="00914D93">
              <w:rPr>
                <w:rFonts w:eastAsia="Times New Roman" w:cs="Arial"/>
                <w:spacing w:val="-2"/>
                <w:sz w:val="14"/>
                <w:szCs w:val="18"/>
              </w:rPr>
              <w:t>Saldo do investimento</w:t>
            </w:r>
          </w:p>
        </w:tc>
        <w:tc>
          <w:tcPr>
            <w:tcW w:w="2409" w:type="dxa"/>
            <w:tcBorders>
              <w:top w:val="nil"/>
              <w:left w:val="nil"/>
              <w:bottom w:val="single" w:sz="2" w:space="0" w:color="8EAADB" w:themeColor="accent5" w:themeTint="99"/>
              <w:right w:val="nil"/>
            </w:tcBorders>
          </w:tcPr>
          <w:p w14:paraId="72AD4AF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w:t>
            </w:r>
          </w:p>
        </w:tc>
        <w:tc>
          <w:tcPr>
            <w:tcW w:w="2410" w:type="dxa"/>
            <w:tcBorders>
              <w:top w:val="nil"/>
              <w:left w:val="nil"/>
              <w:bottom w:val="single" w:sz="2" w:space="0" w:color="8EAADB" w:themeColor="accent5" w:themeTint="99"/>
              <w:right w:val="nil"/>
            </w:tcBorders>
            <w:vAlign w:val="center"/>
          </w:tcPr>
          <w:p w14:paraId="7D2264D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w:t>
            </w:r>
          </w:p>
        </w:tc>
        <w:tc>
          <w:tcPr>
            <w:tcW w:w="2518" w:type="dxa"/>
            <w:tcBorders>
              <w:top w:val="nil"/>
              <w:left w:val="nil"/>
              <w:bottom w:val="single" w:sz="2" w:space="0" w:color="8EAADB" w:themeColor="accent5" w:themeTint="99"/>
              <w:right w:val="nil"/>
            </w:tcBorders>
          </w:tcPr>
          <w:p w14:paraId="2B84387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sz w:val="14"/>
                <w:szCs w:val="14"/>
              </w:rPr>
              <w:t xml:space="preserve"> 1.961.719 </w:t>
            </w:r>
          </w:p>
        </w:tc>
      </w:tr>
    </w:tbl>
    <w:p w14:paraId="3CBA7284" w14:textId="77777777" w:rsidR="00377C47" w:rsidRPr="00914D93" w:rsidRDefault="00377C47" w:rsidP="00377C47">
      <w:pPr>
        <w:numPr>
          <w:ilvl w:val="0"/>
          <w:numId w:val="11"/>
        </w:numPr>
        <w:spacing w:line="256" w:lineRule="auto"/>
        <w:contextualSpacing/>
        <w:rPr>
          <w:rFonts w:eastAsia="Times New Roman" w:cs="Arial"/>
          <w:spacing w:val="-2"/>
          <w:sz w:val="14"/>
          <w:szCs w:val="18"/>
          <w:lang w:eastAsia="pt-BR"/>
        </w:rPr>
      </w:pPr>
      <w:r w:rsidRPr="00914D93">
        <w:rPr>
          <w:rFonts w:eastAsia="Times New Roman" w:cs="Arial"/>
          <w:spacing w:val="-2"/>
          <w:sz w:val="14"/>
          <w:szCs w:val="18"/>
          <w:lang w:eastAsia="pt-BR"/>
        </w:rPr>
        <w:t>Apresenta os saldos consolidados da BB Mapfre Participações.</w:t>
      </w:r>
    </w:p>
    <w:p w14:paraId="57C80CFD" w14:textId="77777777" w:rsidR="00377C47" w:rsidRPr="00914D93" w:rsidRDefault="00377C47" w:rsidP="00377C47">
      <w:pPr>
        <w:spacing w:after="0" w:line="240" w:lineRule="auto"/>
        <w:rPr>
          <w:rFonts w:eastAsia="Times New Roman" w:cs="Arial"/>
          <w:b/>
          <w:color w:val="1F4E79" w:themeColor="accent1" w:themeShade="80"/>
          <w:spacing w:val="-2"/>
          <w:szCs w:val="20"/>
          <w:lang w:eastAsia="pt-BR"/>
        </w:rPr>
      </w:pPr>
    </w:p>
    <w:p w14:paraId="30A73A5A" w14:textId="77777777" w:rsidR="00377C47" w:rsidRPr="00914D93" w:rsidRDefault="00377C47" w:rsidP="00377C47">
      <w:pPr>
        <w:spacing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377C47" w:rsidRPr="00914D93" w14:paraId="5DB4218A" w14:textId="77777777" w:rsidTr="00071223">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1A764C84" w14:textId="77777777" w:rsidR="00377C47" w:rsidRPr="00914D93" w:rsidRDefault="00377C47" w:rsidP="00377C47">
            <w:pPr>
              <w:jc w:val="center"/>
              <w:rPr>
                <w:rFonts w:cs="Arial"/>
                <w:sz w:val="14"/>
                <w:szCs w:val="14"/>
              </w:rPr>
            </w:pPr>
            <w:r w:rsidRPr="00914D93">
              <w:rPr>
                <w:rFonts w:cs="Arial"/>
                <w:sz w:val="14"/>
                <w:szCs w:val="14"/>
              </w:rPr>
              <w:t>31.12.2019</w:t>
            </w:r>
          </w:p>
        </w:tc>
        <w:tc>
          <w:tcPr>
            <w:tcW w:w="2409" w:type="dxa"/>
            <w:tcBorders>
              <w:top w:val="single" w:sz="2" w:space="0" w:color="8EAADB" w:themeColor="accent5" w:themeTint="99"/>
              <w:bottom w:val="single" w:sz="2" w:space="0" w:color="8EAADB" w:themeColor="accent5" w:themeTint="99"/>
            </w:tcBorders>
            <w:vAlign w:val="center"/>
            <w:hideMark/>
          </w:tcPr>
          <w:p w14:paraId="476211CF"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Aliança do Brasil Seguros</w:t>
            </w:r>
          </w:p>
        </w:tc>
        <w:tc>
          <w:tcPr>
            <w:tcW w:w="2410" w:type="dxa"/>
            <w:tcBorders>
              <w:top w:val="single" w:sz="2" w:space="0" w:color="8EAADB" w:themeColor="accent5" w:themeTint="99"/>
              <w:bottom w:val="single" w:sz="2" w:space="0" w:color="8EAADB" w:themeColor="accent5" w:themeTint="99"/>
            </w:tcBorders>
            <w:vAlign w:val="center"/>
            <w:hideMark/>
          </w:tcPr>
          <w:p w14:paraId="18521256"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14D93">
              <w:rPr>
                <w:rFonts w:cs="Arial"/>
                <w:sz w:val="14"/>
                <w:szCs w:val="14"/>
              </w:rPr>
              <w:t>Brasilseg</w:t>
            </w:r>
            <w:proofErr w:type="spellEnd"/>
            <w:r w:rsidRPr="00914D93">
              <w:rPr>
                <w:rFonts w:cs="Arial"/>
                <w:sz w:val="14"/>
                <w:szCs w:val="14"/>
              </w:rPr>
              <w:t xml:space="preserve"> Companhia de Seguros</w:t>
            </w:r>
          </w:p>
        </w:tc>
        <w:tc>
          <w:tcPr>
            <w:tcW w:w="2518" w:type="dxa"/>
            <w:tcBorders>
              <w:top w:val="single" w:sz="2" w:space="0" w:color="8EAADB" w:themeColor="accent5" w:themeTint="99"/>
              <w:bottom w:val="single" w:sz="2" w:space="0" w:color="8EAADB" w:themeColor="accent5" w:themeTint="99"/>
            </w:tcBorders>
            <w:vAlign w:val="center"/>
            <w:hideMark/>
          </w:tcPr>
          <w:p w14:paraId="1F962272"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 xml:space="preserve">BB Mapfre </w:t>
            </w:r>
            <w:proofErr w:type="gramStart"/>
            <w:r w:rsidRPr="00914D93">
              <w:rPr>
                <w:rFonts w:cs="Arial"/>
                <w:sz w:val="14"/>
                <w:szCs w:val="14"/>
              </w:rPr>
              <w:t>Participações</w:t>
            </w:r>
            <w:r w:rsidRPr="00914D93">
              <w:rPr>
                <w:rFonts w:cs="Arial"/>
                <w:sz w:val="14"/>
                <w:szCs w:val="14"/>
                <w:vertAlign w:val="superscript"/>
              </w:rPr>
              <w:t>(</w:t>
            </w:r>
            <w:proofErr w:type="gramEnd"/>
            <w:r w:rsidRPr="00914D93">
              <w:rPr>
                <w:rFonts w:cs="Arial"/>
                <w:sz w:val="14"/>
                <w:szCs w:val="14"/>
                <w:vertAlign w:val="superscript"/>
              </w:rPr>
              <w:t>1)</w:t>
            </w:r>
          </w:p>
        </w:tc>
      </w:tr>
      <w:tr w:rsidR="00377C47" w:rsidRPr="00914D93" w14:paraId="6A86FDC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vAlign w:val="center"/>
            <w:hideMark/>
          </w:tcPr>
          <w:p w14:paraId="627798D3"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circulante </w:t>
            </w:r>
          </w:p>
        </w:tc>
        <w:tc>
          <w:tcPr>
            <w:tcW w:w="2409" w:type="dxa"/>
            <w:tcBorders>
              <w:top w:val="single" w:sz="2" w:space="0" w:color="8EAADB" w:themeColor="accent5" w:themeTint="99"/>
              <w:left w:val="nil"/>
              <w:bottom w:val="nil"/>
              <w:right w:val="nil"/>
            </w:tcBorders>
            <w:vAlign w:val="center"/>
            <w:hideMark/>
          </w:tcPr>
          <w:p w14:paraId="212ED3D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14D93">
              <w:rPr>
                <w:rFonts w:cs="Arial"/>
                <w:b/>
                <w:bCs/>
                <w:sz w:val="14"/>
                <w:szCs w:val="14"/>
              </w:rPr>
              <w:t xml:space="preserve">           554.758 </w:t>
            </w:r>
          </w:p>
        </w:tc>
        <w:tc>
          <w:tcPr>
            <w:tcW w:w="2410" w:type="dxa"/>
            <w:tcBorders>
              <w:top w:val="single" w:sz="2" w:space="0" w:color="8EAADB" w:themeColor="accent5" w:themeTint="99"/>
              <w:left w:val="nil"/>
              <w:bottom w:val="nil"/>
              <w:right w:val="nil"/>
            </w:tcBorders>
            <w:vAlign w:val="center"/>
            <w:hideMark/>
          </w:tcPr>
          <w:p w14:paraId="1C82666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14D93">
              <w:rPr>
                <w:rFonts w:cs="Arial"/>
                <w:b/>
                <w:bCs/>
                <w:sz w:val="14"/>
                <w:szCs w:val="14"/>
              </w:rPr>
              <w:t xml:space="preserve">            7.872.919 </w:t>
            </w:r>
          </w:p>
        </w:tc>
        <w:tc>
          <w:tcPr>
            <w:tcW w:w="2518" w:type="dxa"/>
            <w:tcBorders>
              <w:top w:val="single" w:sz="2" w:space="0" w:color="8EAADB" w:themeColor="accent5" w:themeTint="99"/>
              <w:left w:val="nil"/>
              <w:bottom w:val="nil"/>
              <w:right w:val="nil"/>
            </w:tcBorders>
            <w:vAlign w:val="center"/>
            <w:hideMark/>
          </w:tcPr>
          <w:p w14:paraId="519F6232"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14D93">
              <w:rPr>
                <w:rFonts w:cs="Arial"/>
                <w:b/>
                <w:bCs/>
                <w:sz w:val="14"/>
                <w:szCs w:val="14"/>
              </w:rPr>
              <w:t xml:space="preserve">                  8.518.578 </w:t>
            </w:r>
          </w:p>
        </w:tc>
      </w:tr>
      <w:tr w:rsidR="00377C47" w:rsidRPr="00914D93" w14:paraId="3A67C43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7C22DB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Caixa e equivalentes de caixa</w:t>
            </w:r>
          </w:p>
        </w:tc>
        <w:tc>
          <w:tcPr>
            <w:tcW w:w="2409" w:type="dxa"/>
            <w:tcBorders>
              <w:top w:val="nil"/>
              <w:left w:val="nil"/>
              <w:bottom w:val="nil"/>
              <w:right w:val="nil"/>
            </w:tcBorders>
            <w:vAlign w:val="center"/>
            <w:hideMark/>
          </w:tcPr>
          <w:p w14:paraId="4F613D7E"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13.338 </w:t>
            </w:r>
          </w:p>
        </w:tc>
        <w:tc>
          <w:tcPr>
            <w:tcW w:w="2410" w:type="dxa"/>
            <w:tcBorders>
              <w:top w:val="nil"/>
              <w:left w:val="nil"/>
              <w:bottom w:val="nil"/>
              <w:right w:val="nil"/>
            </w:tcBorders>
            <w:vAlign w:val="center"/>
            <w:hideMark/>
          </w:tcPr>
          <w:p w14:paraId="6080ED74"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1.593 </w:t>
            </w:r>
          </w:p>
        </w:tc>
        <w:tc>
          <w:tcPr>
            <w:tcW w:w="2518" w:type="dxa"/>
            <w:tcBorders>
              <w:top w:val="nil"/>
              <w:left w:val="nil"/>
              <w:bottom w:val="nil"/>
              <w:right w:val="nil"/>
            </w:tcBorders>
            <w:vAlign w:val="center"/>
            <w:hideMark/>
          </w:tcPr>
          <w:p w14:paraId="4D225D72"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14.931 </w:t>
            </w:r>
          </w:p>
        </w:tc>
      </w:tr>
      <w:tr w:rsidR="00377C47" w:rsidRPr="00914D93" w14:paraId="17C9164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9E05298"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Aplicações</w:t>
            </w:r>
          </w:p>
        </w:tc>
        <w:tc>
          <w:tcPr>
            <w:tcW w:w="2409" w:type="dxa"/>
            <w:tcBorders>
              <w:top w:val="nil"/>
              <w:left w:val="nil"/>
              <w:bottom w:val="nil"/>
              <w:right w:val="nil"/>
            </w:tcBorders>
            <w:vAlign w:val="center"/>
            <w:hideMark/>
          </w:tcPr>
          <w:p w14:paraId="6DCD636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273.528 </w:t>
            </w:r>
          </w:p>
        </w:tc>
        <w:tc>
          <w:tcPr>
            <w:tcW w:w="2410" w:type="dxa"/>
            <w:tcBorders>
              <w:top w:val="nil"/>
              <w:left w:val="nil"/>
              <w:bottom w:val="nil"/>
              <w:right w:val="nil"/>
            </w:tcBorders>
            <w:vAlign w:val="center"/>
            <w:hideMark/>
          </w:tcPr>
          <w:p w14:paraId="7B6BBD4F"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4.515.917 </w:t>
            </w:r>
          </w:p>
        </w:tc>
        <w:tc>
          <w:tcPr>
            <w:tcW w:w="2518" w:type="dxa"/>
            <w:tcBorders>
              <w:top w:val="nil"/>
              <w:left w:val="nil"/>
              <w:bottom w:val="nil"/>
              <w:right w:val="nil"/>
            </w:tcBorders>
            <w:vAlign w:val="center"/>
            <w:hideMark/>
          </w:tcPr>
          <w:p w14:paraId="6F4A7DCD"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4.879.572 </w:t>
            </w:r>
          </w:p>
        </w:tc>
      </w:tr>
      <w:tr w:rsidR="00377C47" w:rsidRPr="00914D93" w14:paraId="71CA4BC1"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868CF41"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ativos circulantes</w:t>
            </w:r>
          </w:p>
        </w:tc>
        <w:tc>
          <w:tcPr>
            <w:tcW w:w="2409" w:type="dxa"/>
            <w:tcBorders>
              <w:top w:val="nil"/>
              <w:left w:val="nil"/>
              <w:bottom w:val="nil"/>
              <w:right w:val="nil"/>
            </w:tcBorders>
            <w:vAlign w:val="center"/>
            <w:hideMark/>
          </w:tcPr>
          <w:p w14:paraId="07E3B733"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267.892 </w:t>
            </w:r>
          </w:p>
        </w:tc>
        <w:tc>
          <w:tcPr>
            <w:tcW w:w="2410" w:type="dxa"/>
            <w:tcBorders>
              <w:top w:val="nil"/>
              <w:left w:val="nil"/>
              <w:bottom w:val="nil"/>
              <w:right w:val="nil"/>
            </w:tcBorders>
            <w:vAlign w:val="center"/>
            <w:hideMark/>
          </w:tcPr>
          <w:p w14:paraId="45F7D70D"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3.355.409 </w:t>
            </w:r>
          </w:p>
        </w:tc>
        <w:tc>
          <w:tcPr>
            <w:tcW w:w="2518" w:type="dxa"/>
            <w:tcBorders>
              <w:top w:val="nil"/>
              <w:left w:val="nil"/>
              <w:bottom w:val="nil"/>
              <w:right w:val="nil"/>
            </w:tcBorders>
            <w:vAlign w:val="center"/>
            <w:hideMark/>
          </w:tcPr>
          <w:p w14:paraId="5001D80D"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3.624.075 </w:t>
            </w:r>
          </w:p>
        </w:tc>
      </w:tr>
      <w:tr w:rsidR="00377C47" w:rsidRPr="00914D93" w14:paraId="050F4FA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8C90D91"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não circulante </w:t>
            </w:r>
          </w:p>
        </w:tc>
        <w:tc>
          <w:tcPr>
            <w:tcW w:w="2409" w:type="dxa"/>
            <w:tcBorders>
              <w:top w:val="nil"/>
              <w:left w:val="nil"/>
              <w:bottom w:val="nil"/>
              <w:right w:val="nil"/>
            </w:tcBorders>
            <w:vAlign w:val="center"/>
            <w:hideMark/>
          </w:tcPr>
          <w:p w14:paraId="541A6797"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14D93">
              <w:rPr>
                <w:rFonts w:cs="Arial"/>
                <w:b/>
                <w:bCs/>
                <w:sz w:val="14"/>
                <w:szCs w:val="14"/>
              </w:rPr>
              <w:t xml:space="preserve">           287.128 </w:t>
            </w:r>
          </w:p>
        </w:tc>
        <w:tc>
          <w:tcPr>
            <w:tcW w:w="2410" w:type="dxa"/>
            <w:tcBorders>
              <w:top w:val="nil"/>
              <w:left w:val="nil"/>
              <w:bottom w:val="nil"/>
              <w:right w:val="nil"/>
            </w:tcBorders>
            <w:vAlign w:val="center"/>
            <w:hideMark/>
          </w:tcPr>
          <w:p w14:paraId="1404E5B3"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14D93">
              <w:rPr>
                <w:rFonts w:cs="Arial"/>
                <w:b/>
                <w:bCs/>
                <w:sz w:val="14"/>
                <w:szCs w:val="14"/>
              </w:rPr>
              <w:t xml:space="preserve">            5.569.901 </w:t>
            </w:r>
          </w:p>
        </w:tc>
        <w:tc>
          <w:tcPr>
            <w:tcW w:w="2518" w:type="dxa"/>
            <w:tcBorders>
              <w:top w:val="nil"/>
              <w:left w:val="nil"/>
              <w:bottom w:val="nil"/>
              <w:right w:val="nil"/>
            </w:tcBorders>
            <w:vAlign w:val="center"/>
            <w:hideMark/>
          </w:tcPr>
          <w:p w14:paraId="1AECAF57"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14D93">
              <w:rPr>
                <w:rFonts w:cs="Arial"/>
                <w:b/>
                <w:bCs/>
                <w:sz w:val="14"/>
                <w:szCs w:val="14"/>
              </w:rPr>
              <w:t xml:space="preserve">                  6.427.227 </w:t>
            </w:r>
          </w:p>
        </w:tc>
      </w:tr>
      <w:tr w:rsidR="00377C47" w:rsidRPr="00914D93" w14:paraId="5C38F30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76EC81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circulante</w:t>
            </w:r>
          </w:p>
        </w:tc>
        <w:tc>
          <w:tcPr>
            <w:tcW w:w="2409" w:type="dxa"/>
            <w:tcBorders>
              <w:top w:val="nil"/>
              <w:left w:val="nil"/>
              <w:bottom w:val="nil"/>
              <w:right w:val="nil"/>
            </w:tcBorders>
            <w:vAlign w:val="center"/>
            <w:hideMark/>
          </w:tcPr>
          <w:p w14:paraId="2FFE7305"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490.038 </w:t>
            </w:r>
          </w:p>
        </w:tc>
        <w:tc>
          <w:tcPr>
            <w:tcW w:w="2410" w:type="dxa"/>
            <w:tcBorders>
              <w:top w:val="nil"/>
              <w:left w:val="nil"/>
              <w:bottom w:val="nil"/>
              <w:right w:val="nil"/>
            </w:tcBorders>
            <w:vAlign w:val="center"/>
            <w:hideMark/>
          </w:tcPr>
          <w:p w14:paraId="4F8F52CB"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7.153.319 </w:t>
            </w:r>
          </w:p>
        </w:tc>
        <w:tc>
          <w:tcPr>
            <w:tcW w:w="2518" w:type="dxa"/>
            <w:tcBorders>
              <w:top w:val="nil"/>
              <w:left w:val="nil"/>
              <w:bottom w:val="nil"/>
              <w:right w:val="nil"/>
            </w:tcBorders>
            <w:vAlign w:val="center"/>
            <w:hideMark/>
          </w:tcPr>
          <w:p w14:paraId="486816A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7.596.912 </w:t>
            </w:r>
          </w:p>
        </w:tc>
      </w:tr>
      <w:tr w:rsidR="00377C47" w:rsidRPr="00914D93" w14:paraId="1D32FC6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FCF695F"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hideMark/>
          </w:tcPr>
          <w:p w14:paraId="230A2C9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23.065 </w:t>
            </w:r>
          </w:p>
        </w:tc>
        <w:tc>
          <w:tcPr>
            <w:tcW w:w="2410" w:type="dxa"/>
            <w:tcBorders>
              <w:top w:val="nil"/>
              <w:left w:val="nil"/>
              <w:bottom w:val="nil"/>
              <w:right w:val="nil"/>
            </w:tcBorders>
            <w:vAlign w:val="center"/>
            <w:hideMark/>
          </w:tcPr>
          <w:p w14:paraId="585D76D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369.447 </w:t>
            </w:r>
          </w:p>
        </w:tc>
        <w:tc>
          <w:tcPr>
            <w:tcW w:w="2518" w:type="dxa"/>
            <w:tcBorders>
              <w:top w:val="nil"/>
              <w:left w:val="nil"/>
              <w:bottom w:val="nil"/>
              <w:right w:val="nil"/>
            </w:tcBorders>
            <w:vAlign w:val="center"/>
            <w:hideMark/>
          </w:tcPr>
          <w:p w14:paraId="14A51C15"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346.067 </w:t>
            </w:r>
          </w:p>
        </w:tc>
      </w:tr>
      <w:tr w:rsidR="00377C47" w:rsidRPr="00914D93" w14:paraId="625B31DA"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80A3D7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hideMark/>
          </w:tcPr>
          <w:p w14:paraId="4BE582C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406.726 </w:t>
            </w:r>
          </w:p>
        </w:tc>
        <w:tc>
          <w:tcPr>
            <w:tcW w:w="2410" w:type="dxa"/>
            <w:tcBorders>
              <w:top w:val="nil"/>
              <w:left w:val="nil"/>
              <w:bottom w:val="nil"/>
              <w:right w:val="nil"/>
            </w:tcBorders>
            <w:vAlign w:val="center"/>
            <w:hideMark/>
          </w:tcPr>
          <w:p w14:paraId="3ED6159B"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4.915.991 </w:t>
            </w:r>
          </w:p>
        </w:tc>
        <w:tc>
          <w:tcPr>
            <w:tcW w:w="2518" w:type="dxa"/>
            <w:tcBorders>
              <w:top w:val="nil"/>
              <w:left w:val="nil"/>
              <w:bottom w:val="nil"/>
              <w:right w:val="nil"/>
            </w:tcBorders>
            <w:vAlign w:val="center"/>
            <w:hideMark/>
          </w:tcPr>
          <w:p w14:paraId="3607BFF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5.322.717 </w:t>
            </w:r>
          </w:p>
        </w:tc>
      </w:tr>
      <w:tr w:rsidR="00377C47" w:rsidRPr="00914D93" w14:paraId="562CAF3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F9465F7"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passivos circulantes</w:t>
            </w:r>
          </w:p>
        </w:tc>
        <w:tc>
          <w:tcPr>
            <w:tcW w:w="2409" w:type="dxa"/>
            <w:tcBorders>
              <w:top w:val="nil"/>
              <w:left w:val="nil"/>
              <w:bottom w:val="nil"/>
              <w:right w:val="nil"/>
            </w:tcBorders>
            <w:vAlign w:val="center"/>
            <w:hideMark/>
          </w:tcPr>
          <w:p w14:paraId="5B18928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60.247 </w:t>
            </w:r>
          </w:p>
        </w:tc>
        <w:tc>
          <w:tcPr>
            <w:tcW w:w="2410" w:type="dxa"/>
            <w:tcBorders>
              <w:top w:val="nil"/>
              <w:left w:val="nil"/>
              <w:bottom w:val="nil"/>
              <w:right w:val="nil"/>
            </w:tcBorders>
            <w:vAlign w:val="center"/>
            <w:hideMark/>
          </w:tcPr>
          <w:p w14:paraId="58BAA1DB"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1.867.881 </w:t>
            </w:r>
          </w:p>
        </w:tc>
        <w:tc>
          <w:tcPr>
            <w:tcW w:w="2518" w:type="dxa"/>
            <w:tcBorders>
              <w:top w:val="nil"/>
              <w:left w:val="nil"/>
              <w:bottom w:val="nil"/>
              <w:right w:val="nil"/>
            </w:tcBorders>
            <w:vAlign w:val="center"/>
            <w:hideMark/>
          </w:tcPr>
          <w:p w14:paraId="0AE033B7"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1.928.128 </w:t>
            </w:r>
          </w:p>
        </w:tc>
      </w:tr>
      <w:tr w:rsidR="00377C47" w:rsidRPr="00914D93" w14:paraId="3AC53188"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B4A087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não circulante</w:t>
            </w:r>
          </w:p>
        </w:tc>
        <w:tc>
          <w:tcPr>
            <w:tcW w:w="2409" w:type="dxa"/>
            <w:tcBorders>
              <w:top w:val="nil"/>
              <w:left w:val="nil"/>
              <w:bottom w:val="nil"/>
              <w:right w:val="nil"/>
            </w:tcBorders>
            <w:vAlign w:val="center"/>
            <w:hideMark/>
          </w:tcPr>
          <w:p w14:paraId="32330436"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159.433 </w:t>
            </w:r>
          </w:p>
        </w:tc>
        <w:tc>
          <w:tcPr>
            <w:tcW w:w="2410" w:type="dxa"/>
            <w:tcBorders>
              <w:top w:val="nil"/>
              <w:left w:val="nil"/>
              <w:bottom w:val="nil"/>
              <w:right w:val="nil"/>
            </w:tcBorders>
            <w:vAlign w:val="center"/>
            <w:hideMark/>
          </w:tcPr>
          <w:p w14:paraId="6A355CB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4.890.660 </w:t>
            </w:r>
          </w:p>
        </w:tc>
        <w:tc>
          <w:tcPr>
            <w:tcW w:w="2518" w:type="dxa"/>
            <w:tcBorders>
              <w:top w:val="nil"/>
              <w:left w:val="nil"/>
              <w:bottom w:val="nil"/>
              <w:right w:val="nil"/>
            </w:tcBorders>
            <w:vAlign w:val="center"/>
            <w:hideMark/>
          </w:tcPr>
          <w:p w14:paraId="1C31BA4F"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5.362.352 </w:t>
            </w:r>
          </w:p>
        </w:tc>
      </w:tr>
      <w:tr w:rsidR="00377C47" w:rsidRPr="00914D93" w14:paraId="33F6930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A09F72A"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hideMark/>
          </w:tcPr>
          <w:p w14:paraId="2B5BC80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4 </w:t>
            </w:r>
          </w:p>
        </w:tc>
        <w:tc>
          <w:tcPr>
            <w:tcW w:w="2410" w:type="dxa"/>
            <w:tcBorders>
              <w:top w:val="nil"/>
              <w:left w:val="nil"/>
              <w:bottom w:val="nil"/>
              <w:right w:val="nil"/>
            </w:tcBorders>
            <w:vAlign w:val="center"/>
            <w:hideMark/>
          </w:tcPr>
          <w:p w14:paraId="7B163A4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10.619 </w:t>
            </w:r>
          </w:p>
        </w:tc>
        <w:tc>
          <w:tcPr>
            <w:tcW w:w="2518" w:type="dxa"/>
            <w:tcBorders>
              <w:top w:val="nil"/>
              <w:left w:val="nil"/>
              <w:bottom w:val="nil"/>
              <w:right w:val="nil"/>
            </w:tcBorders>
            <w:vAlign w:val="center"/>
            <w:hideMark/>
          </w:tcPr>
          <w:p w14:paraId="1EC62E9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267.300 </w:t>
            </w:r>
          </w:p>
        </w:tc>
      </w:tr>
      <w:tr w:rsidR="00377C47" w:rsidRPr="00914D93" w14:paraId="1B1CA70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57244AA"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hideMark/>
          </w:tcPr>
          <w:p w14:paraId="5BC0E32E"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142.684 </w:t>
            </w:r>
          </w:p>
        </w:tc>
        <w:tc>
          <w:tcPr>
            <w:tcW w:w="2410" w:type="dxa"/>
            <w:tcBorders>
              <w:top w:val="nil"/>
              <w:left w:val="nil"/>
              <w:bottom w:val="nil"/>
              <w:right w:val="nil"/>
            </w:tcBorders>
            <w:vAlign w:val="center"/>
            <w:hideMark/>
          </w:tcPr>
          <w:p w14:paraId="11D8491C"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4.218.118 </w:t>
            </w:r>
          </w:p>
        </w:tc>
        <w:tc>
          <w:tcPr>
            <w:tcW w:w="2518" w:type="dxa"/>
            <w:tcBorders>
              <w:top w:val="nil"/>
              <w:left w:val="nil"/>
              <w:bottom w:val="nil"/>
              <w:right w:val="nil"/>
            </w:tcBorders>
            <w:vAlign w:val="center"/>
            <w:hideMark/>
          </w:tcPr>
          <w:p w14:paraId="31797224"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 xml:space="preserve">                  4.416.384 </w:t>
            </w:r>
          </w:p>
        </w:tc>
      </w:tr>
      <w:tr w:rsidR="00377C47" w:rsidRPr="00914D93" w14:paraId="6BAE61E6"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5413447"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Outros passivos não circulantes</w:t>
            </w:r>
          </w:p>
        </w:tc>
        <w:tc>
          <w:tcPr>
            <w:tcW w:w="2409" w:type="dxa"/>
            <w:tcBorders>
              <w:top w:val="nil"/>
              <w:left w:val="nil"/>
              <w:bottom w:val="nil"/>
              <w:right w:val="nil"/>
            </w:tcBorders>
            <w:vAlign w:val="center"/>
            <w:hideMark/>
          </w:tcPr>
          <w:p w14:paraId="217F551F"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16.745 </w:t>
            </w:r>
          </w:p>
        </w:tc>
        <w:tc>
          <w:tcPr>
            <w:tcW w:w="2410" w:type="dxa"/>
            <w:tcBorders>
              <w:top w:val="nil"/>
              <w:left w:val="nil"/>
              <w:bottom w:val="nil"/>
              <w:right w:val="nil"/>
            </w:tcBorders>
            <w:vAlign w:val="center"/>
            <w:hideMark/>
          </w:tcPr>
          <w:p w14:paraId="2CF14B1F"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661.923 </w:t>
            </w:r>
          </w:p>
        </w:tc>
        <w:tc>
          <w:tcPr>
            <w:tcW w:w="2518" w:type="dxa"/>
            <w:tcBorders>
              <w:top w:val="nil"/>
              <w:left w:val="nil"/>
              <w:bottom w:val="nil"/>
              <w:right w:val="nil"/>
            </w:tcBorders>
            <w:vAlign w:val="center"/>
            <w:hideMark/>
          </w:tcPr>
          <w:p w14:paraId="3FDBBB5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 xml:space="preserve">                     678.668 </w:t>
            </w:r>
          </w:p>
        </w:tc>
      </w:tr>
      <w:tr w:rsidR="00377C47" w:rsidRPr="00914D93" w14:paraId="243FF326"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BEEB356"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Patrimônio líquido ajustado</w:t>
            </w:r>
          </w:p>
        </w:tc>
        <w:tc>
          <w:tcPr>
            <w:tcW w:w="2409" w:type="dxa"/>
            <w:tcBorders>
              <w:top w:val="nil"/>
              <w:left w:val="nil"/>
              <w:bottom w:val="nil"/>
              <w:right w:val="nil"/>
            </w:tcBorders>
            <w:vAlign w:val="center"/>
            <w:hideMark/>
          </w:tcPr>
          <w:p w14:paraId="2F62AA9B"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192.415 </w:t>
            </w:r>
          </w:p>
        </w:tc>
        <w:tc>
          <w:tcPr>
            <w:tcW w:w="2410" w:type="dxa"/>
            <w:tcBorders>
              <w:top w:val="nil"/>
              <w:left w:val="nil"/>
              <w:bottom w:val="nil"/>
              <w:right w:val="nil"/>
            </w:tcBorders>
            <w:vAlign w:val="center"/>
            <w:hideMark/>
          </w:tcPr>
          <w:p w14:paraId="7737D745"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1.398.841 </w:t>
            </w:r>
          </w:p>
        </w:tc>
        <w:tc>
          <w:tcPr>
            <w:tcW w:w="2518" w:type="dxa"/>
            <w:tcBorders>
              <w:top w:val="nil"/>
              <w:left w:val="nil"/>
              <w:bottom w:val="nil"/>
              <w:right w:val="nil"/>
            </w:tcBorders>
            <w:vAlign w:val="center"/>
            <w:hideMark/>
          </w:tcPr>
          <w:p w14:paraId="344A5F8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 xml:space="preserve">                  1.986.541 </w:t>
            </w:r>
          </w:p>
        </w:tc>
      </w:tr>
      <w:tr w:rsidR="00377C47" w:rsidRPr="00914D93" w14:paraId="33EBDD47"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445FAD41"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Atribuível à BB Seguridade</w:t>
            </w:r>
          </w:p>
        </w:tc>
        <w:tc>
          <w:tcPr>
            <w:tcW w:w="2409" w:type="dxa"/>
            <w:tcBorders>
              <w:top w:val="nil"/>
              <w:left w:val="nil"/>
              <w:bottom w:val="nil"/>
              <w:right w:val="nil"/>
            </w:tcBorders>
            <w:vAlign w:val="center"/>
            <w:hideMark/>
          </w:tcPr>
          <w:p w14:paraId="25867626"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14D93">
              <w:rPr>
                <w:rFonts w:cs="Arial"/>
                <w:b/>
                <w:color w:val="000000"/>
                <w:sz w:val="14"/>
                <w:szCs w:val="14"/>
              </w:rPr>
              <w:t xml:space="preserve">           144.292 </w:t>
            </w:r>
          </w:p>
        </w:tc>
        <w:tc>
          <w:tcPr>
            <w:tcW w:w="2410" w:type="dxa"/>
            <w:tcBorders>
              <w:top w:val="nil"/>
              <w:left w:val="nil"/>
              <w:bottom w:val="nil"/>
              <w:right w:val="nil"/>
            </w:tcBorders>
            <w:vAlign w:val="center"/>
            <w:hideMark/>
          </w:tcPr>
          <w:p w14:paraId="326F59F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14D93">
              <w:rPr>
                <w:rFonts w:cs="Arial"/>
                <w:b/>
                <w:color w:val="000000"/>
                <w:sz w:val="14"/>
                <w:szCs w:val="14"/>
              </w:rPr>
              <w:t xml:space="preserve">            1.048.991 </w:t>
            </w:r>
          </w:p>
        </w:tc>
        <w:tc>
          <w:tcPr>
            <w:tcW w:w="2518" w:type="dxa"/>
            <w:tcBorders>
              <w:top w:val="nil"/>
              <w:left w:val="nil"/>
              <w:bottom w:val="nil"/>
              <w:right w:val="nil"/>
            </w:tcBorders>
            <w:vAlign w:val="center"/>
            <w:hideMark/>
          </w:tcPr>
          <w:p w14:paraId="74DBEBA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14D93">
              <w:rPr>
                <w:rFonts w:cs="Arial"/>
                <w:b/>
                <w:color w:val="000000"/>
                <w:sz w:val="14"/>
                <w:szCs w:val="14"/>
              </w:rPr>
              <w:t xml:space="preserve">                  1.489.707 </w:t>
            </w:r>
          </w:p>
        </w:tc>
      </w:tr>
      <w:tr w:rsidR="00377C47" w:rsidRPr="00914D93" w14:paraId="32EE69F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7A94B971"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Ajustes combinação de negócios</w:t>
            </w:r>
          </w:p>
        </w:tc>
        <w:tc>
          <w:tcPr>
            <w:tcW w:w="2409" w:type="dxa"/>
            <w:tcBorders>
              <w:top w:val="nil"/>
              <w:left w:val="nil"/>
              <w:bottom w:val="nil"/>
              <w:right w:val="nil"/>
            </w:tcBorders>
            <w:vAlign w:val="center"/>
            <w:hideMark/>
          </w:tcPr>
          <w:p w14:paraId="369B1D49"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14D93">
              <w:rPr>
                <w:rFonts w:cs="Arial"/>
                <w:b/>
                <w:color w:val="000000"/>
                <w:sz w:val="14"/>
                <w:szCs w:val="14"/>
              </w:rPr>
              <w:t xml:space="preserve">                     --   </w:t>
            </w:r>
          </w:p>
        </w:tc>
        <w:tc>
          <w:tcPr>
            <w:tcW w:w="2410" w:type="dxa"/>
            <w:tcBorders>
              <w:top w:val="nil"/>
              <w:left w:val="nil"/>
              <w:bottom w:val="nil"/>
              <w:right w:val="nil"/>
            </w:tcBorders>
            <w:vAlign w:val="center"/>
            <w:hideMark/>
          </w:tcPr>
          <w:p w14:paraId="77BF4F76"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14D93">
              <w:rPr>
                <w:rFonts w:cs="Arial"/>
                <w:b/>
                <w:color w:val="000000"/>
                <w:sz w:val="14"/>
                <w:szCs w:val="14"/>
              </w:rPr>
              <w:t xml:space="preserve">                         --   </w:t>
            </w:r>
          </w:p>
        </w:tc>
        <w:tc>
          <w:tcPr>
            <w:tcW w:w="2518" w:type="dxa"/>
            <w:tcBorders>
              <w:top w:val="nil"/>
              <w:left w:val="nil"/>
              <w:bottom w:val="nil"/>
              <w:right w:val="nil"/>
            </w:tcBorders>
            <w:vAlign w:val="center"/>
            <w:hideMark/>
          </w:tcPr>
          <w:p w14:paraId="015848D3"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14D93">
              <w:rPr>
                <w:rFonts w:cs="Arial"/>
                <w:b/>
                <w:color w:val="000000"/>
                <w:sz w:val="14"/>
                <w:szCs w:val="14"/>
              </w:rPr>
              <w:t xml:space="preserve">                     538.899 </w:t>
            </w:r>
          </w:p>
        </w:tc>
      </w:tr>
      <w:tr w:rsidR="00377C47" w:rsidRPr="00914D93" w14:paraId="52A483B9"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hideMark/>
          </w:tcPr>
          <w:p w14:paraId="7F633198"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Saldo do investimento</w:t>
            </w:r>
          </w:p>
        </w:tc>
        <w:tc>
          <w:tcPr>
            <w:tcW w:w="2409" w:type="dxa"/>
            <w:tcBorders>
              <w:top w:val="nil"/>
              <w:left w:val="nil"/>
              <w:bottom w:val="single" w:sz="2" w:space="0" w:color="8EAADB" w:themeColor="accent5" w:themeTint="99"/>
              <w:right w:val="nil"/>
            </w:tcBorders>
            <w:vAlign w:val="center"/>
            <w:hideMark/>
          </w:tcPr>
          <w:p w14:paraId="1B7280E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   </w:t>
            </w:r>
          </w:p>
        </w:tc>
        <w:tc>
          <w:tcPr>
            <w:tcW w:w="2410" w:type="dxa"/>
            <w:tcBorders>
              <w:top w:val="nil"/>
              <w:left w:val="nil"/>
              <w:bottom w:val="single" w:sz="2" w:space="0" w:color="8EAADB" w:themeColor="accent5" w:themeTint="99"/>
              <w:right w:val="nil"/>
            </w:tcBorders>
            <w:vAlign w:val="center"/>
            <w:hideMark/>
          </w:tcPr>
          <w:p w14:paraId="12C7F6B6"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   </w:t>
            </w:r>
          </w:p>
        </w:tc>
        <w:tc>
          <w:tcPr>
            <w:tcW w:w="2518" w:type="dxa"/>
            <w:tcBorders>
              <w:top w:val="nil"/>
              <w:left w:val="nil"/>
              <w:bottom w:val="single" w:sz="2" w:space="0" w:color="8EAADB" w:themeColor="accent5" w:themeTint="99"/>
              <w:right w:val="nil"/>
            </w:tcBorders>
            <w:vAlign w:val="center"/>
          </w:tcPr>
          <w:p w14:paraId="1C5060F6" w14:textId="77777777" w:rsidR="00377C47" w:rsidRPr="00914D93" w:rsidRDefault="00377C47" w:rsidP="00377C47">
            <w:pPr>
              <w:contextualSpacing/>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2.028.606</w:t>
            </w:r>
          </w:p>
        </w:tc>
      </w:tr>
    </w:tbl>
    <w:p w14:paraId="0C5E3F8E" w14:textId="77777777" w:rsidR="00377C47" w:rsidRPr="00914D93" w:rsidRDefault="00377C47" w:rsidP="00377C47">
      <w:pPr>
        <w:numPr>
          <w:ilvl w:val="0"/>
          <w:numId w:val="10"/>
        </w:numPr>
        <w:spacing w:line="256" w:lineRule="auto"/>
        <w:contextualSpacing/>
        <w:rPr>
          <w:rFonts w:eastAsia="Times New Roman" w:cs="Arial"/>
          <w:spacing w:val="-2"/>
          <w:sz w:val="14"/>
          <w:szCs w:val="18"/>
          <w:lang w:eastAsia="pt-BR"/>
        </w:rPr>
      </w:pPr>
      <w:r w:rsidRPr="00914D93">
        <w:rPr>
          <w:rFonts w:eastAsia="Times New Roman" w:cs="Arial"/>
          <w:spacing w:val="-2"/>
          <w:sz w:val="14"/>
          <w:szCs w:val="18"/>
          <w:lang w:eastAsia="pt-BR"/>
        </w:rPr>
        <w:t>Apresenta os saldos consolidados da BB Mapfre Participações.</w:t>
      </w:r>
    </w:p>
    <w:p w14:paraId="16B8DAEB" w14:textId="77777777" w:rsidR="00377C47" w:rsidRPr="00914D93" w:rsidRDefault="00377C47" w:rsidP="00377C47">
      <w:pPr>
        <w:keepNext/>
        <w:spacing w:before="120" w:after="120" w:line="240" w:lineRule="auto"/>
        <w:jc w:val="both"/>
        <w:outlineLvl w:val="1"/>
        <w:rPr>
          <w:rFonts w:eastAsia="Times New Roman" w:cs="Arial"/>
          <w:b/>
          <w:color w:val="1F4E79" w:themeColor="accent1" w:themeShade="80"/>
          <w:spacing w:val="-2"/>
          <w:sz w:val="20"/>
          <w:szCs w:val="20"/>
          <w:lang w:eastAsia="pt-BR"/>
        </w:rPr>
      </w:pPr>
    </w:p>
    <w:p w14:paraId="4CB322EA" w14:textId="77777777" w:rsidR="00377C47" w:rsidRPr="00914D93" w:rsidRDefault="00377C47" w:rsidP="00377C47">
      <w:pPr>
        <w:spacing w:before="120" w:after="120" w:line="240" w:lineRule="auto"/>
        <w:jc w:val="both"/>
        <w:outlineLvl w:val="1"/>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e.2) IRB Brasil Resseguros S.A.</w:t>
      </w:r>
    </w:p>
    <w:p w14:paraId="0F4F5808" w14:textId="77777777" w:rsidR="00377C47" w:rsidRPr="00914D93" w:rsidRDefault="00377C47" w:rsidP="00377C47">
      <w:pPr>
        <w:keepLines/>
        <w:tabs>
          <w:tab w:val="left" w:pos="284"/>
        </w:tabs>
        <w:spacing w:before="40" w:after="0" w:line="240" w:lineRule="auto"/>
        <w:jc w:val="both"/>
        <w:rPr>
          <w:rFonts w:eastAsia="Times New Roman" w:cs="Arial"/>
          <w:spacing w:val="-2"/>
          <w:szCs w:val="18"/>
          <w:lang w:eastAsia="pt-BR"/>
        </w:rPr>
      </w:pPr>
      <w:r w:rsidRPr="00914D93">
        <w:rPr>
          <w:rFonts w:eastAsia="Times New Roman" w:cs="Arial"/>
          <w:spacing w:val="-2"/>
          <w:szCs w:val="18"/>
          <w:lang w:eastAsia="pt-BR"/>
        </w:rPr>
        <w:t>Conforme nota 2.a, em 23.07.2019 a BB Seguros alienou a totalidade das ações detidas no IRB-Brasil Resseguros S.A.</w:t>
      </w:r>
    </w:p>
    <w:p w14:paraId="71F0E965" w14:textId="77777777" w:rsidR="00377C47" w:rsidRPr="00914D93" w:rsidRDefault="00377C47" w:rsidP="00377C47">
      <w:pPr>
        <w:keepLines/>
        <w:tabs>
          <w:tab w:val="left" w:pos="284"/>
        </w:tabs>
        <w:spacing w:before="40" w:after="0" w:line="240" w:lineRule="auto"/>
        <w:jc w:val="both"/>
        <w:rPr>
          <w:rFonts w:eastAsia="Times New Roman" w:cs="Arial"/>
          <w:b/>
          <w:color w:val="1F4E79" w:themeColor="accent1" w:themeShade="80"/>
          <w:spacing w:val="-2"/>
          <w:szCs w:val="20"/>
          <w:lang w:eastAsia="pt-BR"/>
        </w:rPr>
      </w:pPr>
    </w:p>
    <w:p w14:paraId="4236B443" w14:textId="77777777" w:rsidR="00377C47" w:rsidRPr="00914D93" w:rsidRDefault="00377C47" w:rsidP="00377C47">
      <w:pPr>
        <w:keepNext/>
        <w:spacing w:after="120" w:line="240" w:lineRule="auto"/>
        <w:ind w:right="539"/>
        <w:jc w:val="both"/>
        <w:outlineLvl w:val="1"/>
        <w:rPr>
          <w:rFonts w:eastAsia="Times New Roman" w:cs="Arial"/>
          <w:b/>
          <w:color w:val="1F4E79" w:themeColor="accent1" w:themeShade="80"/>
          <w:spacing w:val="-2"/>
          <w:szCs w:val="20"/>
          <w:lang w:eastAsia="pt-BR"/>
        </w:rPr>
        <w:sectPr w:rsidR="00377C47" w:rsidRPr="00914D93" w:rsidSect="00377C47">
          <w:headerReference w:type="default" r:id="rId37"/>
          <w:type w:val="continuous"/>
          <w:pgSz w:w="11906" w:h="16838" w:code="9"/>
          <w:pgMar w:top="1134" w:right="1134" w:bottom="851" w:left="1134" w:header="851" w:footer="284" w:gutter="0"/>
          <w:cols w:space="708"/>
          <w:docGrid w:linePitch="360"/>
        </w:sectPr>
      </w:pPr>
    </w:p>
    <w:p w14:paraId="47AE4FD2" w14:textId="77777777" w:rsidR="00377C47" w:rsidRPr="00B313CB" w:rsidRDefault="00377C47" w:rsidP="00B313CB">
      <w:pPr>
        <w:pStyle w:val="03-SubttulodeNota"/>
        <w:rPr>
          <w:color w:val="1F4E79" w:themeColor="accent1" w:themeShade="80"/>
        </w:rPr>
      </w:pPr>
      <w:r w:rsidRPr="00B313CB">
        <w:rPr>
          <w:color w:val="1F4E79" w:themeColor="accent1" w:themeShade="80"/>
        </w:rPr>
        <w:lastRenderedPageBreak/>
        <w:t xml:space="preserve">e.3) </w:t>
      </w:r>
      <w:proofErr w:type="spellStart"/>
      <w:r w:rsidRPr="00B313CB">
        <w:rPr>
          <w:color w:val="1F4E79" w:themeColor="accent1" w:themeShade="80"/>
        </w:rPr>
        <w:t>Brasilcap</w:t>
      </w:r>
      <w:proofErr w:type="spellEnd"/>
      <w:r w:rsidRPr="00B313CB">
        <w:rPr>
          <w:color w:val="1F4E79" w:themeColor="accent1" w:themeShade="80"/>
        </w:rPr>
        <w:t xml:space="preserve"> Capitalização</w:t>
      </w:r>
    </w:p>
    <w:p w14:paraId="05391132" w14:textId="77777777" w:rsidR="00377C47" w:rsidRPr="00914D93" w:rsidRDefault="00377C47" w:rsidP="00377C47">
      <w:pPr>
        <w:spacing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377C47" w:rsidRPr="00914D93" w14:paraId="5534D846"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79555FD6" w14:textId="77777777" w:rsidR="00377C47" w:rsidRPr="00914D93" w:rsidRDefault="00377C47" w:rsidP="00377C47">
            <w:pPr>
              <w:rPr>
                <w:rFonts w:cs="Arial"/>
                <w:sz w:val="14"/>
                <w:szCs w:val="14"/>
              </w:rPr>
            </w:pPr>
            <w:proofErr w:type="spellStart"/>
            <w:r w:rsidRPr="00914D93">
              <w:rPr>
                <w:rFonts w:cs="Arial"/>
                <w:sz w:val="14"/>
                <w:szCs w:val="14"/>
              </w:rPr>
              <w:t>Brasilcap</w:t>
            </w:r>
            <w:proofErr w:type="spellEnd"/>
            <w:r w:rsidRPr="00914D93">
              <w:rPr>
                <w:rFonts w:cs="Arial"/>
                <w:sz w:val="14"/>
                <w:szCs w:val="14"/>
              </w:rPr>
              <w:t xml:space="preserve"> Capitalização</w:t>
            </w:r>
          </w:p>
        </w:tc>
        <w:tc>
          <w:tcPr>
            <w:tcW w:w="2409" w:type="dxa"/>
            <w:tcBorders>
              <w:top w:val="single" w:sz="2" w:space="0" w:color="8EAADB" w:themeColor="accent5" w:themeTint="99"/>
              <w:bottom w:val="single" w:sz="2" w:space="0" w:color="8EAADB" w:themeColor="accent5" w:themeTint="99"/>
            </w:tcBorders>
            <w:vAlign w:val="center"/>
          </w:tcPr>
          <w:p w14:paraId="5B4A892E" w14:textId="77777777" w:rsidR="00377C47" w:rsidRPr="00914D93" w:rsidRDefault="00377C47" w:rsidP="00377C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410" w:type="dxa"/>
            <w:tcBorders>
              <w:top w:val="single" w:sz="2" w:space="0" w:color="8EAADB" w:themeColor="accent5" w:themeTint="99"/>
              <w:bottom w:val="single" w:sz="2" w:space="0" w:color="8EAADB" w:themeColor="accent5" w:themeTint="99"/>
            </w:tcBorders>
            <w:vAlign w:val="center"/>
            <w:hideMark/>
          </w:tcPr>
          <w:p w14:paraId="557D8E0A" w14:textId="77777777" w:rsidR="00377C47" w:rsidRPr="00914D93" w:rsidRDefault="00377C47" w:rsidP="00377C47">
            <w:pPr>
              <w:keepNext/>
              <w:keepLines/>
              <w:ind w:right="28"/>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914D93">
              <w:rPr>
                <w:rFonts w:eastAsia="Times New Roman" w:cs="Arial"/>
                <w:spacing w:val="-2"/>
                <w:sz w:val="14"/>
                <w:szCs w:val="14"/>
              </w:rPr>
              <w:t>31.03.2020</w:t>
            </w:r>
          </w:p>
        </w:tc>
        <w:tc>
          <w:tcPr>
            <w:tcW w:w="2518" w:type="dxa"/>
            <w:tcBorders>
              <w:top w:val="single" w:sz="2" w:space="0" w:color="8EAADB" w:themeColor="accent5" w:themeTint="99"/>
              <w:bottom w:val="single" w:sz="2" w:space="0" w:color="8EAADB" w:themeColor="accent5" w:themeTint="99"/>
            </w:tcBorders>
            <w:vAlign w:val="center"/>
            <w:hideMark/>
          </w:tcPr>
          <w:p w14:paraId="4CBEF7CA"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eastAsia="Times New Roman" w:cs="Arial"/>
                <w:spacing w:val="-2"/>
                <w:sz w:val="14"/>
                <w:szCs w:val="14"/>
              </w:rPr>
              <w:t>31.12.2019</w:t>
            </w:r>
          </w:p>
        </w:tc>
      </w:tr>
      <w:tr w:rsidR="00377C47" w:rsidRPr="00914D93" w14:paraId="00ECCC07"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vAlign w:val="center"/>
            <w:hideMark/>
          </w:tcPr>
          <w:p w14:paraId="6759D1BD"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circulante </w:t>
            </w:r>
          </w:p>
        </w:tc>
        <w:tc>
          <w:tcPr>
            <w:tcW w:w="2409" w:type="dxa"/>
            <w:tcBorders>
              <w:top w:val="single" w:sz="2" w:space="0" w:color="8EAADB" w:themeColor="accent5" w:themeTint="99"/>
              <w:left w:val="nil"/>
              <w:bottom w:val="nil"/>
              <w:right w:val="nil"/>
            </w:tcBorders>
            <w:vAlign w:val="center"/>
          </w:tcPr>
          <w:p w14:paraId="7BD0377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2410" w:type="dxa"/>
            <w:tcBorders>
              <w:top w:val="single" w:sz="2" w:space="0" w:color="8EAADB" w:themeColor="accent5" w:themeTint="99"/>
              <w:left w:val="nil"/>
              <w:bottom w:val="nil"/>
              <w:right w:val="nil"/>
            </w:tcBorders>
            <w:vAlign w:val="center"/>
          </w:tcPr>
          <w:p w14:paraId="7DECE17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4.617.555</w:t>
            </w:r>
          </w:p>
        </w:tc>
        <w:tc>
          <w:tcPr>
            <w:tcW w:w="2518" w:type="dxa"/>
            <w:tcBorders>
              <w:top w:val="single" w:sz="2" w:space="0" w:color="8EAADB" w:themeColor="accent5" w:themeTint="99"/>
              <w:left w:val="nil"/>
              <w:bottom w:val="nil"/>
              <w:right w:val="nil"/>
            </w:tcBorders>
            <w:vAlign w:val="center"/>
            <w:hideMark/>
          </w:tcPr>
          <w:p w14:paraId="039186C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5.237.584</w:t>
            </w:r>
          </w:p>
        </w:tc>
      </w:tr>
      <w:tr w:rsidR="00377C47" w:rsidRPr="00914D93" w14:paraId="2DDCAEB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75BD773"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Caixa e equivalentes de caixa</w:t>
            </w:r>
          </w:p>
        </w:tc>
        <w:tc>
          <w:tcPr>
            <w:tcW w:w="2409" w:type="dxa"/>
            <w:tcBorders>
              <w:top w:val="nil"/>
              <w:left w:val="nil"/>
              <w:bottom w:val="nil"/>
              <w:right w:val="nil"/>
            </w:tcBorders>
            <w:vAlign w:val="center"/>
          </w:tcPr>
          <w:p w14:paraId="3965256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7857CDF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20</w:t>
            </w:r>
          </w:p>
        </w:tc>
        <w:tc>
          <w:tcPr>
            <w:tcW w:w="2518" w:type="dxa"/>
            <w:tcBorders>
              <w:top w:val="nil"/>
              <w:left w:val="nil"/>
              <w:bottom w:val="nil"/>
              <w:right w:val="nil"/>
            </w:tcBorders>
            <w:vAlign w:val="center"/>
            <w:hideMark/>
          </w:tcPr>
          <w:p w14:paraId="5B858F7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sz w:val="14"/>
                <w:szCs w:val="14"/>
              </w:rPr>
              <w:t xml:space="preserve">                                         14 </w:t>
            </w:r>
          </w:p>
        </w:tc>
      </w:tr>
      <w:tr w:rsidR="00377C47" w:rsidRPr="00914D93" w14:paraId="3F5B57A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627024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Aplicações</w:t>
            </w:r>
          </w:p>
        </w:tc>
        <w:tc>
          <w:tcPr>
            <w:tcW w:w="2409" w:type="dxa"/>
            <w:tcBorders>
              <w:top w:val="nil"/>
              <w:left w:val="nil"/>
              <w:bottom w:val="nil"/>
              <w:right w:val="nil"/>
            </w:tcBorders>
            <w:vAlign w:val="center"/>
          </w:tcPr>
          <w:p w14:paraId="218E9A23"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76BBE35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4.596.419</w:t>
            </w:r>
          </w:p>
        </w:tc>
        <w:tc>
          <w:tcPr>
            <w:tcW w:w="2518" w:type="dxa"/>
            <w:tcBorders>
              <w:top w:val="nil"/>
              <w:left w:val="nil"/>
              <w:bottom w:val="nil"/>
              <w:right w:val="nil"/>
            </w:tcBorders>
            <w:vAlign w:val="center"/>
            <w:hideMark/>
          </w:tcPr>
          <w:p w14:paraId="210E5EE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sz w:val="14"/>
                <w:szCs w:val="14"/>
              </w:rPr>
              <w:t xml:space="preserve">                          5.196.596 </w:t>
            </w:r>
          </w:p>
        </w:tc>
      </w:tr>
      <w:tr w:rsidR="00377C47" w:rsidRPr="00914D93" w14:paraId="12FED92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E3D6633"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ativos circulantes</w:t>
            </w:r>
          </w:p>
        </w:tc>
        <w:tc>
          <w:tcPr>
            <w:tcW w:w="2409" w:type="dxa"/>
            <w:tcBorders>
              <w:top w:val="nil"/>
              <w:left w:val="nil"/>
              <w:bottom w:val="nil"/>
              <w:right w:val="nil"/>
            </w:tcBorders>
            <w:vAlign w:val="center"/>
          </w:tcPr>
          <w:p w14:paraId="04867A8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3617A29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21.117</w:t>
            </w:r>
          </w:p>
        </w:tc>
        <w:tc>
          <w:tcPr>
            <w:tcW w:w="2518" w:type="dxa"/>
            <w:tcBorders>
              <w:top w:val="nil"/>
              <w:left w:val="nil"/>
              <w:bottom w:val="nil"/>
              <w:right w:val="nil"/>
            </w:tcBorders>
            <w:vAlign w:val="center"/>
            <w:hideMark/>
          </w:tcPr>
          <w:p w14:paraId="43C5B6B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sz w:val="14"/>
                <w:szCs w:val="14"/>
              </w:rPr>
              <w:t xml:space="preserve">                                40.974 </w:t>
            </w:r>
          </w:p>
        </w:tc>
      </w:tr>
      <w:tr w:rsidR="00377C47" w:rsidRPr="00914D93" w14:paraId="5568B7A8"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5DE7F9E"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não circulante </w:t>
            </w:r>
          </w:p>
        </w:tc>
        <w:tc>
          <w:tcPr>
            <w:tcW w:w="2409" w:type="dxa"/>
            <w:tcBorders>
              <w:top w:val="nil"/>
              <w:left w:val="nil"/>
              <w:bottom w:val="nil"/>
              <w:right w:val="nil"/>
            </w:tcBorders>
            <w:vAlign w:val="center"/>
          </w:tcPr>
          <w:p w14:paraId="53D2BC4B"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2410" w:type="dxa"/>
            <w:tcBorders>
              <w:top w:val="nil"/>
              <w:left w:val="nil"/>
              <w:bottom w:val="nil"/>
              <w:right w:val="nil"/>
            </w:tcBorders>
            <w:vAlign w:val="center"/>
          </w:tcPr>
          <w:p w14:paraId="568E78A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4.909.520</w:t>
            </w:r>
          </w:p>
        </w:tc>
        <w:tc>
          <w:tcPr>
            <w:tcW w:w="2518" w:type="dxa"/>
            <w:tcBorders>
              <w:top w:val="nil"/>
              <w:left w:val="nil"/>
              <w:bottom w:val="nil"/>
              <w:right w:val="nil"/>
            </w:tcBorders>
            <w:vAlign w:val="center"/>
            <w:hideMark/>
          </w:tcPr>
          <w:p w14:paraId="32B7EF6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bCs/>
                <w:sz w:val="14"/>
                <w:szCs w:val="14"/>
              </w:rPr>
              <w:t xml:space="preserve">                          4.813.453 </w:t>
            </w:r>
          </w:p>
        </w:tc>
      </w:tr>
      <w:tr w:rsidR="00377C47" w:rsidRPr="00914D93" w14:paraId="66D4A22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D5A956E"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circulante</w:t>
            </w:r>
          </w:p>
        </w:tc>
        <w:tc>
          <w:tcPr>
            <w:tcW w:w="2409" w:type="dxa"/>
            <w:tcBorders>
              <w:top w:val="nil"/>
              <w:left w:val="nil"/>
              <w:bottom w:val="nil"/>
              <w:right w:val="nil"/>
            </w:tcBorders>
            <w:vAlign w:val="center"/>
          </w:tcPr>
          <w:p w14:paraId="072357EF"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vAlign w:val="center"/>
          </w:tcPr>
          <w:p w14:paraId="71F11D6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7.910.115</w:t>
            </w:r>
          </w:p>
        </w:tc>
        <w:tc>
          <w:tcPr>
            <w:tcW w:w="2518" w:type="dxa"/>
            <w:tcBorders>
              <w:top w:val="nil"/>
              <w:left w:val="nil"/>
              <w:bottom w:val="nil"/>
              <w:right w:val="nil"/>
            </w:tcBorders>
            <w:vAlign w:val="center"/>
            <w:hideMark/>
          </w:tcPr>
          <w:p w14:paraId="4A02C1E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bCs/>
                <w:sz w:val="14"/>
                <w:szCs w:val="14"/>
              </w:rPr>
              <w:t xml:space="preserve">                          8.423.711 </w:t>
            </w:r>
          </w:p>
        </w:tc>
      </w:tr>
      <w:tr w:rsidR="00377C47" w:rsidRPr="00914D93" w14:paraId="0ABEE18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65D0AE9"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tcPr>
          <w:p w14:paraId="3A78393A"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313842D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w:t>
            </w:r>
          </w:p>
        </w:tc>
        <w:tc>
          <w:tcPr>
            <w:tcW w:w="2518" w:type="dxa"/>
            <w:tcBorders>
              <w:top w:val="nil"/>
              <w:left w:val="nil"/>
              <w:bottom w:val="nil"/>
              <w:right w:val="nil"/>
            </w:tcBorders>
            <w:vAlign w:val="center"/>
            <w:hideMark/>
          </w:tcPr>
          <w:p w14:paraId="5668BA4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color w:val="000000"/>
                <w:sz w:val="14"/>
                <w:szCs w:val="14"/>
              </w:rPr>
              <w:t>--</w:t>
            </w:r>
          </w:p>
        </w:tc>
      </w:tr>
      <w:tr w:rsidR="00377C47" w:rsidRPr="00914D93" w14:paraId="7429AA8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7DFBB0F"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tcPr>
          <w:p w14:paraId="3D180A50"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5E506D1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7.863.074</w:t>
            </w:r>
          </w:p>
        </w:tc>
        <w:tc>
          <w:tcPr>
            <w:tcW w:w="2518" w:type="dxa"/>
            <w:tcBorders>
              <w:top w:val="nil"/>
              <w:left w:val="nil"/>
              <w:bottom w:val="nil"/>
              <w:right w:val="nil"/>
            </w:tcBorders>
            <w:vAlign w:val="center"/>
            <w:hideMark/>
          </w:tcPr>
          <w:p w14:paraId="4E74DC0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sz w:val="14"/>
                <w:szCs w:val="14"/>
              </w:rPr>
              <w:t xml:space="preserve">                          8.342.007 </w:t>
            </w:r>
          </w:p>
        </w:tc>
      </w:tr>
      <w:tr w:rsidR="00377C47" w:rsidRPr="00914D93" w14:paraId="7F8BB1F2"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D7F9012"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passivos circulantes</w:t>
            </w:r>
          </w:p>
        </w:tc>
        <w:tc>
          <w:tcPr>
            <w:tcW w:w="2409" w:type="dxa"/>
            <w:tcBorders>
              <w:top w:val="nil"/>
              <w:left w:val="nil"/>
              <w:bottom w:val="nil"/>
              <w:right w:val="nil"/>
            </w:tcBorders>
            <w:vAlign w:val="center"/>
          </w:tcPr>
          <w:p w14:paraId="21C70823"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6B8FFB7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47.041</w:t>
            </w:r>
          </w:p>
        </w:tc>
        <w:tc>
          <w:tcPr>
            <w:tcW w:w="2518" w:type="dxa"/>
            <w:tcBorders>
              <w:top w:val="nil"/>
              <w:left w:val="nil"/>
              <w:bottom w:val="nil"/>
              <w:right w:val="nil"/>
            </w:tcBorders>
            <w:vAlign w:val="center"/>
            <w:hideMark/>
          </w:tcPr>
          <w:p w14:paraId="0DAEA20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sz w:val="14"/>
                <w:szCs w:val="14"/>
              </w:rPr>
              <w:t xml:space="preserve">                                81.704 </w:t>
            </w:r>
          </w:p>
        </w:tc>
      </w:tr>
      <w:tr w:rsidR="00377C47" w:rsidRPr="00914D93" w14:paraId="4927429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D36A05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não circulante</w:t>
            </w:r>
          </w:p>
        </w:tc>
        <w:tc>
          <w:tcPr>
            <w:tcW w:w="2409" w:type="dxa"/>
            <w:tcBorders>
              <w:top w:val="nil"/>
              <w:left w:val="nil"/>
              <w:bottom w:val="nil"/>
              <w:right w:val="nil"/>
            </w:tcBorders>
            <w:vAlign w:val="center"/>
          </w:tcPr>
          <w:p w14:paraId="23B18378"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vAlign w:val="center"/>
          </w:tcPr>
          <w:p w14:paraId="6C0D5AF9"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1.164.994</w:t>
            </w:r>
          </w:p>
        </w:tc>
        <w:tc>
          <w:tcPr>
            <w:tcW w:w="2518" w:type="dxa"/>
            <w:tcBorders>
              <w:top w:val="nil"/>
              <w:left w:val="nil"/>
              <w:bottom w:val="nil"/>
              <w:right w:val="nil"/>
            </w:tcBorders>
            <w:vAlign w:val="center"/>
            <w:hideMark/>
          </w:tcPr>
          <w:p w14:paraId="5767EE2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1.145.502</w:t>
            </w:r>
          </w:p>
        </w:tc>
      </w:tr>
      <w:tr w:rsidR="00377C47" w:rsidRPr="00914D93" w14:paraId="5494ABA1"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231F266"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tcPr>
          <w:p w14:paraId="512CE33C"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421646C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w:t>
            </w:r>
          </w:p>
        </w:tc>
        <w:tc>
          <w:tcPr>
            <w:tcW w:w="2518" w:type="dxa"/>
            <w:tcBorders>
              <w:top w:val="nil"/>
              <w:left w:val="nil"/>
              <w:bottom w:val="nil"/>
              <w:right w:val="nil"/>
            </w:tcBorders>
            <w:vAlign w:val="center"/>
            <w:hideMark/>
          </w:tcPr>
          <w:p w14:paraId="6BA5D97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sz w:val="14"/>
                <w:szCs w:val="14"/>
              </w:rPr>
              <w:t xml:space="preserve">                                          --   </w:t>
            </w:r>
          </w:p>
        </w:tc>
      </w:tr>
      <w:tr w:rsidR="00377C47" w:rsidRPr="00914D93" w14:paraId="6B9E47A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6893400"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tcPr>
          <w:p w14:paraId="389CCF26"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72C3B4E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w:t>
            </w:r>
          </w:p>
        </w:tc>
        <w:tc>
          <w:tcPr>
            <w:tcW w:w="2518" w:type="dxa"/>
            <w:tcBorders>
              <w:top w:val="nil"/>
              <w:left w:val="nil"/>
              <w:bottom w:val="nil"/>
              <w:right w:val="nil"/>
            </w:tcBorders>
            <w:vAlign w:val="center"/>
            <w:hideMark/>
          </w:tcPr>
          <w:p w14:paraId="58FFE26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sz w:val="14"/>
                <w:szCs w:val="14"/>
              </w:rPr>
              <w:t xml:space="preserve">                                          --   </w:t>
            </w:r>
          </w:p>
        </w:tc>
      </w:tr>
      <w:tr w:rsidR="00377C47" w:rsidRPr="00914D93" w14:paraId="53F68C58"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22F2277"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Outros passivos não circulantes</w:t>
            </w:r>
          </w:p>
        </w:tc>
        <w:tc>
          <w:tcPr>
            <w:tcW w:w="2409" w:type="dxa"/>
            <w:tcBorders>
              <w:top w:val="nil"/>
              <w:left w:val="nil"/>
              <w:bottom w:val="nil"/>
              <w:right w:val="nil"/>
            </w:tcBorders>
            <w:vAlign w:val="center"/>
          </w:tcPr>
          <w:p w14:paraId="5549F896"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vAlign w:val="center"/>
          </w:tcPr>
          <w:p w14:paraId="11D265A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1.164.994</w:t>
            </w:r>
          </w:p>
        </w:tc>
        <w:tc>
          <w:tcPr>
            <w:tcW w:w="2518" w:type="dxa"/>
            <w:tcBorders>
              <w:top w:val="nil"/>
              <w:left w:val="nil"/>
              <w:bottom w:val="nil"/>
              <w:right w:val="nil"/>
            </w:tcBorders>
            <w:vAlign w:val="center"/>
            <w:hideMark/>
          </w:tcPr>
          <w:p w14:paraId="4F92F60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sz w:val="14"/>
                <w:szCs w:val="14"/>
              </w:rPr>
              <w:t xml:space="preserve">                          1.145.502 </w:t>
            </w:r>
          </w:p>
        </w:tc>
      </w:tr>
      <w:tr w:rsidR="00377C47" w:rsidRPr="00914D93" w14:paraId="6EAE2D38"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472DF37"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Patrimônio líquido ajustado</w:t>
            </w:r>
          </w:p>
        </w:tc>
        <w:tc>
          <w:tcPr>
            <w:tcW w:w="2409" w:type="dxa"/>
            <w:tcBorders>
              <w:top w:val="nil"/>
              <w:left w:val="nil"/>
              <w:bottom w:val="nil"/>
              <w:right w:val="nil"/>
            </w:tcBorders>
            <w:vAlign w:val="center"/>
          </w:tcPr>
          <w:p w14:paraId="35EA134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vAlign w:val="center"/>
          </w:tcPr>
          <w:p w14:paraId="6FF1690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451.967</w:t>
            </w:r>
          </w:p>
        </w:tc>
        <w:tc>
          <w:tcPr>
            <w:tcW w:w="2518" w:type="dxa"/>
            <w:tcBorders>
              <w:top w:val="nil"/>
              <w:left w:val="nil"/>
              <w:bottom w:val="nil"/>
              <w:right w:val="nil"/>
            </w:tcBorders>
            <w:vAlign w:val="center"/>
            <w:hideMark/>
          </w:tcPr>
          <w:p w14:paraId="1B56DEC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bCs/>
                <w:sz w:val="14"/>
                <w:szCs w:val="14"/>
              </w:rPr>
              <w:t xml:space="preserve">                              481.824 </w:t>
            </w:r>
          </w:p>
        </w:tc>
      </w:tr>
      <w:tr w:rsidR="00377C47" w:rsidRPr="00914D93" w14:paraId="07DAC95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2B09B9E0"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Atribuível à BB Seguridade</w:t>
            </w:r>
          </w:p>
        </w:tc>
        <w:tc>
          <w:tcPr>
            <w:tcW w:w="2409" w:type="dxa"/>
            <w:tcBorders>
              <w:top w:val="nil"/>
              <w:left w:val="nil"/>
              <w:bottom w:val="nil"/>
              <w:right w:val="nil"/>
            </w:tcBorders>
            <w:vAlign w:val="center"/>
          </w:tcPr>
          <w:p w14:paraId="2F2C9C05"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p>
        </w:tc>
        <w:tc>
          <w:tcPr>
            <w:tcW w:w="2410" w:type="dxa"/>
            <w:tcBorders>
              <w:top w:val="nil"/>
              <w:left w:val="nil"/>
              <w:bottom w:val="nil"/>
              <w:right w:val="nil"/>
            </w:tcBorders>
            <w:vAlign w:val="center"/>
          </w:tcPr>
          <w:p w14:paraId="5D6A36E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301.282</w:t>
            </w:r>
          </w:p>
        </w:tc>
        <w:tc>
          <w:tcPr>
            <w:tcW w:w="2518" w:type="dxa"/>
            <w:tcBorders>
              <w:top w:val="nil"/>
              <w:left w:val="nil"/>
              <w:bottom w:val="nil"/>
              <w:right w:val="nil"/>
            </w:tcBorders>
            <w:vAlign w:val="center"/>
            <w:hideMark/>
          </w:tcPr>
          <w:p w14:paraId="4EC8C92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color w:val="000000"/>
                <w:sz w:val="14"/>
                <w:szCs w:val="14"/>
              </w:rPr>
              <w:t>321.184</w:t>
            </w:r>
          </w:p>
        </w:tc>
      </w:tr>
      <w:tr w:rsidR="00377C47" w:rsidRPr="00914D93" w14:paraId="24A37E1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6F6A1FEF"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Ágio na aquisição</w:t>
            </w:r>
          </w:p>
        </w:tc>
        <w:tc>
          <w:tcPr>
            <w:tcW w:w="2409" w:type="dxa"/>
            <w:tcBorders>
              <w:top w:val="nil"/>
              <w:left w:val="nil"/>
              <w:bottom w:val="nil"/>
              <w:right w:val="nil"/>
            </w:tcBorders>
            <w:vAlign w:val="center"/>
          </w:tcPr>
          <w:p w14:paraId="55580929"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p>
        </w:tc>
        <w:tc>
          <w:tcPr>
            <w:tcW w:w="2410" w:type="dxa"/>
            <w:tcBorders>
              <w:top w:val="nil"/>
              <w:left w:val="nil"/>
              <w:bottom w:val="nil"/>
              <w:right w:val="nil"/>
            </w:tcBorders>
            <w:vAlign w:val="center"/>
          </w:tcPr>
          <w:p w14:paraId="2D64551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110.748</w:t>
            </w:r>
          </w:p>
        </w:tc>
        <w:tc>
          <w:tcPr>
            <w:tcW w:w="2518" w:type="dxa"/>
            <w:tcBorders>
              <w:top w:val="nil"/>
              <w:left w:val="nil"/>
              <w:bottom w:val="nil"/>
              <w:right w:val="nil"/>
            </w:tcBorders>
            <w:vAlign w:val="center"/>
            <w:hideMark/>
          </w:tcPr>
          <w:p w14:paraId="7D2236F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color w:val="000000"/>
                <w:sz w:val="14"/>
                <w:szCs w:val="14"/>
              </w:rPr>
              <w:t>110.748</w:t>
            </w:r>
          </w:p>
        </w:tc>
      </w:tr>
      <w:tr w:rsidR="00377C47" w:rsidRPr="00914D93" w14:paraId="0AE92D3B" w14:textId="77777777" w:rsidTr="00071223">
        <w:trPr>
          <w:cnfStyle w:val="000000100000" w:firstRow="0" w:lastRow="0" w:firstColumn="0" w:lastColumn="0" w:oddVBand="0" w:evenVBand="0" w:oddHBand="1" w:evenHBand="0" w:firstRowFirstColumn="0" w:firstRowLastColumn="0" w:lastRowFirstColumn="0" w:lastRowLastColumn="0"/>
          <w:trHeight w:hRule="exact" w:val="262"/>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vAlign w:val="center"/>
            <w:hideMark/>
          </w:tcPr>
          <w:p w14:paraId="2F2A1D64"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Saldo do investimento</w:t>
            </w:r>
          </w:p>
        </w:tc>
        <w:tc>
          <w:tcPr>
            <w:tcW w:w="2409" w:type="dxa"/>
            <w:tcBorders>
              <w:top w:val="nil"/>
              <w:left w:val="nil"/>
              <w:bottom w:val="single" w:sz="2" w:space="0" w:color="8EAADB" w:themeColor="accent5" w:themeTint="99"/>
              <w:right w:val="nil"/>
            </w:tcBorders>
            <w:vAlign w:val="center"/>
          </w:tcPr>
          <w:p w14:paraId="7DB64CA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p>
        </w:tc>
        <w:tc>
          <w:tcPr>
            <w:tcW w:w="2410" w:type="dxa"/>
            <w:tcBorders>
              <w:top w:val="nil"/>
              <w:left w:val="nil"/>
              <w:bottom w:val="single" w:sz="2" w:space="0" w:color="8EAADB" w:themeColor="accent5" w:themeTint="99"/>
              <w:right w:val="nil"/>
            </w:tcBorders>
            <w:vAlign w:val="center"/>
          </w:tcPr>
          <w:p w14:paraId="55A7C63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412.030</w:t>
            </w:r>
          </w:p>
        </w:tc>
        <w:tc>
          <w:tcPr>
            <w:tcW w:w="2518" w:type="dxa"/>
            <w:tcBorders>
              <w:top w:val="nil"/>
              <w:left w:val="nil"/>
              <w:bottom w:val="single" w:sz="2" w:space="0" w:color="8EAADB" w:themeColor="accent5" w:themeTint="99"/>
              <w:right w:val="nil"/>
            </w:tcBorders>
            <w:vAlign w:val="center"/>
            <w:hideMark/>
          </w:tcPr>
          <w:p w14:paraId="206CD9B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bCs/>
                <w:sz w:val="14"/>
                <w:szCs w:val="14"/>
              </w:rPr>
              <w:t>431.932</w:t>
            </w:r>
          </w:p>
        </w:tc>
      </w:tr>
    </w:tbl>
    <w:p w14:paraId="2E78EB8E" w14:textId="77777777" w:rsidR="00377C47" w:rsidRPr="00914D93" w:rsidRDefault="00377C47" w:rsidP="00377C47">
      <w:pPr>
        <w:keepNext/>
        <w:keepLines/>
        <w:pageBreakBefore/>
        <w:spacing w:after="120" w:line="240" w:lineRule="auto"/>
        <w:jc w:val="both"/>
        <w:outlineLvl w:val="1"/>
        <w:rPr>
          <w:rFonts w:eastAsia="Times New Roman" w:cs="Arial"/>
          <w:b/>
          <w:color w:val="1F4E79" w:themeColor="accent1" w:themeShade="80"/>
          <w:spacing w:val="-2"/>
          <w:szCs w:val="18"/>
          <w:lang w:eastAsia="pt-BR"/>
        </w:rPr>
      </w:pPr>
      <w:r w:rsidRPr="00914D93">
        <w:rPr>
          <w:rFonts w:eastAsia="Times New Roman" w:cs="Arial"/>
          <w:b/>
          <w:color w:val="1F4E79" w:themeColor="accent1" w:themeShade="80"/>
          <w:spacing w:val="-2"/>
          <w:szCs w:val="18"/>
          <w:lang w:eastAsia="pt-BR"/>
        </w:rPr>
        <w:lastRenderedPageBreak/>
        <w:t xml:space="preserve">e.4) </w:t>
      </w:r>
      <w:proofErr w:type="spellStart"/>
      <w:r w:rsidRPr="00914D93">
        <w:rPr>
          <w:rFonts w:eastAsia="Times New Roman" w:cs="Arial"/>
          <w:b/>
          <w:color w:val="1F4E79" w:themeColor="accent1" w:themeShade="80"/>
          <w:spacing w:val="-2"/>
          <w:szCs w:val="18"/>
          <w:lang w:eastAsia="pt-BR"/>
        </w:rPr>
        <w:t>Brasilprev</w:t>
      </w:r>
      <w:proofErr w:type="spellEnd"/>
      <w:r w:rsidRPr="00914D93">
        <w:rPr>
          <w:rFonts w:eastAsia="Times New Roman" w:cs="Arial"/>
          <w:b/>
          <w:color w:val="1F4E79" w:themeColor="accent1" w:themeShade="80"/>
          <w:spacing w:val="-2"/>
          <w:szCs w:val="18"/>
          <w:lang w:eastAsia="pt-BR"/>
        </w:rPr>
        <w:t xml:space="preserve"> Seguros e Previdência Segmento Seguridade: Previdência Complementar</w:t>
      </w:r>
    </w:p>
    <w:p w14:paraId="6FF1661F" w14:textId="77777777" w:rsidR="00377C47" w:rsidRPr="00914D93" w:rsidRDefault="00377C47" w:rsidP="00377C47">
      <w:pPr>
        <w:spacing w:before="240"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387"/>
        <w:gridCol w:w="2126"/>
        <w:gridCol w:w="2126"/>
      </w:tblGrid>
      <w:tr w:rsidR="00377C47" w:rsidRPr="00914D93" w14:paraId="03092210"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1AE7B4AA" w14:textId="77777777" w:rsidR="00377C47" w:rsidRPr="00914D93" w:rsidRDefault="00377C47" w:rsidP="00377C47">
            <w:pPr>
              <w:rPr>
                <w:rFonts w:cs="Arial"/>
                <w:sz w:val="14"/>
                <w:szCs w:val="14"/>
              </w:rPr>
            </w:pPr>
            <w:proofErr w:type="spellStart"/>
            <w:r w:rsidRPr="00914D93">
              <w:rPr>
                <w:rFonts w:cs="Arial"/>
                <w:sz w:val="14"/>
                <w:szCs w:val="14"/>
              </w:rPr>
              <w:t>Brasilprev</w:t>
            </w:r>
            <w:proofErr w:type="spellEnd"/>
            <w:r w:rsidRPr="00914D93">
              <w:rPr>
                <w:rFonts w:cs="Arial"/>
                <w:sz w:val="14"/>
                <w:szCs w:val="14"/>
              </w:rPr>
              <w:t xml:space="preserve"> Seguros e Previdência</w:t>
            </w:r>
          </w:p>
        </w:tc>
        <w:tc>
          <w:tcPr>
            <w:tcW w:w="2126" w:type="dxa"/>
            <w:tcBorders>
              <w:top w:val="single" w:sz="2" w:space="0" w:color="8EAADB" w:themeColor="accent5" w:themeTint="99"/>
              <w:bottom w:val="single" w:sz="2" w:space="0" w:color="8EAADB" w:themeColor="accent5" w:themeTint="99"/>
            </w:tcBorders>
            <w:vAlign w:val="center"/>
            <w:hideMark/>
          </w:tcPr>
          <w:p w14:paraId="460AABE8"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31.03.2020</w:t>
            </w:r>
          </w:p>
        </w:tc>
        <w:tc>
          <w:tcPr>
            <w:tcW w:w="2126" w:type="dxa"/>
            <w:tcBorders>
              <w:top w:val="single" w:sz="2" w:space="0" w:color="8EAADB" w:themeColor="accent5" w:themeTint="99"/>
              <w:bottom w:val="single" w:sz="2" w:space="0" w:color="8EAADB" w:themeColor="accent5" w:themeTint="99"/>
            </w:tcBorders>
            <w:vAlign w:val="center"/>
            <w:hideMark/>
          </w:tcPr>
          <w:p w14:paraId="2271CE6E"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31.12.2019</w:t>
            </w:r>
          </w:p>
        </w:tc>
      </w:tr>
      <w:tr w:rsidR="00377C47" w:rsidRPr="00914D93" w14:paraId="0955A66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vAlign w:val="center"/>
            <w:hideMark/>
          </w:tcPr>
          <w:p w14:paraId="106C79F6"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tcPr>
          <w:p w14:paraId="2C8F840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277.456.958 </w:t>
            </w:r>
          </w:p>
        </w:tc>
        <w:tc>
          <w:tcPr>
            <w:tcW w:w="2126" w:type="dxa"/>
            <w:tcBorders>
              <w:top w:val="single" w:sz="2" w:space="0" w:color="8EAADB" w:themeColor="accent5" w:themeTint="99"/>
              <w:left w:val="nil"/>
              <w:bottom w:val="nil"/>
              <w:right w:val="nil"/>
            </w:tcBorders>
            <w:vAlign w:val="center"/>
            <w:hideMark/>
          </w:tcPr>
          <w:p w14:paraId="18C99B4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281.444.183 </w:t>
            </w:r>
          </w:p>
        </w:tc>
      </w:tr>
      <w:tr w:rsidR="00377C47" w:rsidRPr="00914D93" w14:paraId="147ED2F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5DD1063"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Caixa e equivalentes de caixa</w:t>
            </w:r>
          </w:p>
        </w:tc>
        <w:tc>
          <w:tcPr>
            <w:tcW w:w="2126" w:type="dxa"/>
            <w:tcBorders>
              <w:top w:val="nil"/>
              <w:left w:val="nil"/>
              <w:bottom w:val="nil"/>
              <w:right w:val="nil"/>
            </w:tcBorders>
          </w:tcPr>
          <w:p w14:paraId="7CCA796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7.042 </w:t>
            </w:r>
          </w:p>
        </w:tc>
        <w:tc>
          <w:tcPr>
            <w:tcW w:w="2126" w:type="dxa"/>
            <w:tcBorders>
              <w:top w:val="nil"/>
              <w:left w:val="nil"/>
              <w:bottom w:val="nil"/>
              <w:right w:val="nil"/>
            </w:tcBorders>
            <w:vAlign w:val="center"/>
            <w:hideMark/>
          </w:tcPr>
          <w:p w14:paraId="7EA17E7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3.907 </w:t>
            </w:r>
          </w:p>
        </w:tc>
      </w:tr>
      <w:tr w:rsidR="00377C47" w:rsidRPr="00914D93" w14:paraId="1D803DCF"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070E955"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Aplicações</w:t>
            </w:r>
          </w:p>
        </w:tc>
        <w:tc>
          <w:tcPr>
            <w:tcW w:w="2126" w:type="dxa"/>
            <w:tcBorders>
              <w:top w:val="nil"/>
              <w:left w:val="nil"/>
              <w:bottom w:val="nil"/>
              <w:right w:val="nil"/>
            </w:tcBorders>
          </w:tcPr>
          <w:p w14:paraId="66B44F4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276.675.267 </w:t>
            </w:r>
          </w:p>
        </w:tc>
        <w:tc>
          <w:tcPr>
            <w:tcW w:w="2126" w:type="dxa"/>
            <w:tcBorders>
              <w:top w:val="nil"/>
              <w:left w:val="nil"/>
              <w:bottom w:val="nil"/>
              <w:right w:val="nil"/>
            </w:tcBorders>
            <w:vAlign w:val="center"/>
            <w:hideMark/>
          </w:tcPr>
          <w:p w14:paraId="2E5211C3"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280.742.356 </w:t>
            </w:r>
          </w:p>
        </w:tc>
      </w:tr>
      <w:tr w:rsidR="00377C47" w:rsidRPr="00914D93" w14:paraId="46B2458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BCFEB1D"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ativos circulantes</w:t>
            </w:r>
          </w:p>
        </w:tc>
        <w:tc>
          <w:tcPr>
            <w:tcW w:w="2126" w:type="dxa"/>
            <w:tcBorders>
              <w:top w:val="nil"/>
              <w:left w:val="nil"/>
              <w:bottom w:val="nil"/>
              <w:right w:val="nil"/>
            </w:tcBorders>
          </w:tcPr>
          <w:p w14:paraId="527BAB39"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774.649 </w:t>
            </w:r>
          </w:p>
        </w:tc>
        <w:tc>
          <w:tcPr>
            <w:tcW w:w="2126" w:type="dxa"/>
            <w:tcBorders>
              <w:top w:val="nil"/>
              <w:left w:val="nil"/>
              <w:bottom w:val="nil"/>
              <w:right w:val="nil"/>
            </w:tcBorders>
            <w:vAlign w:val="center"/>
            <w:hideMark/>
          </w:tcPr>
          <w:p w14:paraId="6D6494E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697.920 </w:t>
            </w:r>
          </w:p>
        </w:tc>
      </w:tr>
      <w:tr w:rsidR="00377C47" w:rsidRPr="00914D93" w14:paraId="0C71D06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0222894"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não circulante </w:t>
            </w:r>
          </w:p>
        </w:tc>
        <w:tc>
          <w:tcPr>
            <w:tcW w:w="2126" w:type="dxa"/>
            <w:tcBorders>
              <w:top w:val="nil"/>
              <w:left w:val="nil"/>
              <w:bottom w:val="nil"/>
              <w:right w:val="nil"/>
            </w:tcBorders>
          </w:tcPr>
          <w:p w14:paraId="797B9C1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12.715.127 </w:t>
            </w:r>
          </w:p>
        </w:tc>
        <w:tc>
          <w:tcPr>
            <w:tcW w:w="2126" w:type="dxa"/>
            <w:tcBorders>
              <w:top w:val="nil"/>
              <w:left w:val="nil"/>
              <w:bottom w:val="nil"/>
              <w:right w:val="nil"/>
            </w:tcBorders>
            <w:vAlign w:val="center"/>
            <w:hideMark/>
          </w:tcPr>
          <w:p w14:paraId="16210963"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sz w:val="14"/>
                <w:szCs w:val="14"/>
              </w:rPr>
              <w:t xml:space="preserve">    13.730.016 </w:t>
            </w:r>
          </w:p>
        </w:tc>
      </w:tr>
      <w:tr w:rsidR="00377C47" w:rsidRPr="00914D93" w14:paraId="5E432F8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554535D"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circulante</w:t>
            </w:r>
          </w:p>
        </w:tc>
        <w:tc>
          <w:tcPr>
            <w:tcW w:w="2126" w:type="dxa"/>
            <w:tcBorders>
              <w:top w:val="nil"/>
              <w:left w:val="nil"/>
              <w:bottom w:val="nil"/>
              <w:right w:val="nil"/>
            </w:tcBorders>
          </w:tcPr>
          <w:p w14:paraId="0F0ED1C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32.402.375 </w:t>
            </w:r>
          </w:p>
        </w:tc>
        <w:tc>
          <w:tcPr>
            <w:tcW w:w="2126" w:type="dxa"/>
            <w:tcBorders>
              <w:top w:val="nil"/>
              <w:left w:val="nil"/>
              <w:bottom w:val="nil"/>
              <w:right w:val="nil"/>
            </w:tcBorders>
            <w:vAlign w:val="center"/>
            <w:hideMark/>
          </w:tcPr>
          <w:p w14:paraId="4691B11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33.335.319 </w:t>
            </w:r>
          </w:p>
        </w:tc>
      </w:tr>
      <w:tr w:rsidR="00377C47" w:rsidRPr="00914D93" w14:paraId="3585483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283DB2F"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126" w:type="dxa"/>
            <w:tcBorders>
              <w:top w:val="nil"/>
              <w:left w:val="nil"/>
              <w:bottom w:val="nil"/>
              <w:right w:val="nil"/>
            </w:tcBorders>
          </w:tcPr>
          <w:p w14:paraId="277C854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339.276 </w:t>
            </w:r>
          </w:p>
        </w:tc>
        <w:tc>
          <w:tcPr>
            <w:tcW w:w="2126" w:type="dxa"/>
            <w:tcBorders>
              <w:top w:val="nil"/>
              <w:left w:val="nil"/>
              <w:bottom w:val="nil"/>
              <w:right w:val="nil"/>
            </w:tcBorders>
            <w:vAlign w:val="center"/>
            <w:hideMark/>
          </w:tcPr>
          <w:p w14:paraId="6F128BA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676.381 </w:t>
            </w:r>
          </w:p>
        </w:tc>
      </w:tr>
      <w:tr w:rsidR="00377C47" w:rsidRPr="00914D93" w14:paraId="63D4EE2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530FE49"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126" w:type="dxa"/>
            <w:tcBorders>
              <w:top w:val="nil"/>
              <w:left w:val="nil"/>
              <w:bottom w:val="nil"/>
              <w:right w:val="nil"/>
            </w:tcBorders>
          </w:tcPr>
          <w:p w14:paraId="5398243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31.950.173 </w:t>
            </w:r>
          </w:p>
        </w:tc>
        <w:tc>
          <w:tcPr>
            <w:tcW w:w="2126" w:type="dxa"/>
            <w:tcBorders>
              <w:top w:val="nil"/>
              <w:left w:val="nil"/>
              <w:bottom w:val="nil"/>
              <w:right w:val="nil"/>
            </w:tcBorders>
            <w:vAlign w:val="center"/>
            <w:hideMark/>
          </w:tcPr>
          <w:p w14:paraId="0EB228D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32.441.394 </w:t>
            </w:r>
          </w:p>
        </w:tc>
      </w:tr>
      <w:tr w:rsidR="00377C47" w:rsidRPr="00914D93" w14:paraId="1B3E4A2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AC07320"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passivos circulantes</w:t>
            </w:r>
          </w:p>
        </w:tc>
        <w:tc>
          <w:tcPr>
            <w:tcW w:w="2126" w:type="dxa"/>
            <w:tcBorders>
              <w:top w:val="nil"/>
              <w:left w:val="nil"/>
              <w:bottom w:val="nil"/>
              <w:right w:val="nil"/>
            </w:tcBorders>
          </w:tcPr>
          <w:p w14:paraId="440D9E9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112.926 </w:t>
            </w:r>
          </w:p>
        </w:tc>
        <w:tc>
          <w:tcPr>
            <w:tcW w:w="2126" w:type="dxa"/>
            <w:tcBorders>
              <w:top w:val="nil"/>
              <w:left w:val="nil"/>
              <w:bottom w:val="nil"/>
              <w:right w:val="nil"/>
            </w:tcBorders>
            <w:vAlign w:val="center"/>
            <w:hideMark/>
          </w:tcPr>
          <w:p w14:paraId="5989EC6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217.544 </w:t>
            </w:r>
          </w:p>
        </w:tc>
      </w:tr>
      <w:tr w:rsidR="00377C47" w:rsidRPr="00914D93" w14:paraId="0C50773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FAFE993"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não circulante</w:t>
            </w:r>
          </w:p>
        </w:tc>
        <w:tc>
          <w:tcPr>
            <w:tcW w:w="2126" w:type="dxa"/>
            <w:tcBorders>
              <w:top w:val="nil"/>
              <w:left w:val="nil"/>
              <w:bottom w:val="nil"/>
              <w:right w:val="nil"/>
            </w:tcBorders>
          </w:tcPr>
          <w:p w14:paraId="5AA08EB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254.569.759 </w:t>
            </w:r>
          </w:p>
        </w:tc>
        <w:tc>
          <w:tcPr>
            <w:tcW w:w="2126" w:type="dxa"/>
            <w:tcBorders>
              <w:top w:val="nil"/>
              <w:left w:val="nil"/>
              <w:bottom w:val="nil"/>
              <w:right w:val="nil"/>
            </w:tcBorders>
            <w:vAlign w:val="center"/>
            <w:hideMark/>
          </w:tcPr>
          <w:p w14:paraId="5C8F9B9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258.554.680 </w:t>
            </w:r>
          </w:p>
        </w:tc>
      </w:tr>
      <w:tr w:rsidR="00377C47" w:rsidRPr="00914D93" w14:paraId="6CF155C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5F9B1BA"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126" w:type="dxa"/>
            <w:tcBorders>
              <w:top w:val="nil"/>
              <w:left w:val="nil"/>
              <w:bottom w:val="nil"/>
              <w:right w:val="nil"/>
            </w:tcBorders>
          </w:tcPr>
          <w:p w14:paraId="5723EA03" w14:textId="4685B3C7" w:rsidR="00377C47" w:rsidRPr="00914D93" w:rsidRDefault="00037AC3"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w:t>
            </w:r>
            <w:r w:rsidR="00377C47" w:rsidRPr="00914D93">
              <w:rPr>
                <w:rFonts w:cs="Arial"/>
                <w:b/>
                <w:bCs/>
                <w:color w:val="000000"/>
                <w:sz w:val="14"/>
                <w:szCs w:val="14"/>
              </w:rPr>
              <w:t xml:space="preserve">-   </w:t>
            </w:r>
          </w:p>
        </w:tc>
        <w:tc>
          <w:tcPr>
            <w:tcW w:w="2126" w:type="dxa"/>
            <w:tcBorders>
              <w:top w:val="nil"/>
              <w:left w:val="nil"/>
              <w:bottom w:val="nil"/>
              <w:right w:val="nil"/>
            </w:tcBorders>
            <w:vAlign w:val="center"/>
            <w:hideMark/>
          </w:tcPr>
          <w:p w14:paraId="17D54CD5" w14:textId="641F2E15" w:rsidR="00377C47" w:rsidRPr="00914D93" w:rsidRDefault="00037AC3"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w:t>
            </w:r>
          </w:p>
        </w:tc>
      </w:tr>
      <w:tr w:rsidR="00377C47" w:rsidRPr="00914D93" w14:paraId="2AA7F351"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173A6C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126" w:type="dxa"/>
            <w:tcBorders>
              <w:top w:val="nil"/>
              <w:left w:val="nil"/>
              <w:bottom w:val="nil"/>
              <w:right w:val="nil"/>
            </w:tcBorders>
          </w:tcPr>
          <w:p w14:paraId="4CD2F0A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254.544.224 </w:t>
            </w:r>
          </w:p>
        </w:tc>
        <w:tc>
          <w:tcPr>
            <w:tcW w:w="2126" w:type="dxa"/>
            <w:tcBorders>
              <w:top w:val="nil"/>
              <w:left w:val="nil"/>
              <w:bottom w:val="nil"/>
              <w:right w:val="nil"/>
            </w:tcBorders>
            <w:vAlign w:val="center"/>
            <w:hideMark/>
          </w:tcPr>
          <w:p w14:paraId="5366D28B"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257.369.919 </w:t>
            </w:r>
          </w:p>
        </w:tc>
      </w:tr>
      <w:tr w:rsidR="00377C47" w:rsidRPr="00914D93" w14:paraId="1208494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82E3595"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passivos não circulantes</w:t>
            </w:r>
          </w:p>
        </w:tc>
        <w:tc>
          <w:tcPr>
            <w:tcW w:w="2126" w:type="dxa"/>
            <w:tcBorders>
              <w:top w:val="nil"/>
              <w:left w:val="nil"/>
              <w:bottom w:val="nil"/>
              <w:right w:val="nil"/>
            </w:tcBorders>
          </w:tcPr>
          <w:p w14:paraId="6FCA4FB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25.535 </w:t>
            </w:r>
          </w:p>
        </w:tc>
        <w:tc>
          <w:tcPr>
            <w:tcW w:w="2126" w:type="dxa"/>
            <w:tcBorders>
              <w:top w:val="nil"/>
              <w:left w:val="nil"/>
              <w:bottom w:val="nil"/>
              <w:right w:val="nil"/>
            </w:tcBorders>
            <w:vAlign w:val="center"/>
            <w:hideMark/>
          </w:tcPr>
          <w:p w14:paraId="3F6147B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1.184.761 </w:t>
            </w:r>
          </w:p>
        </w:tc>
      </w:tr>
      <w:tr w:rsidR="00377C47" w:rsidRPr="00914D93" w14:paraId="616D356C"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2EF61C2"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Patrimônio líquido ajustado</w:t>
            </w:r>
          </w:p>
        </w:tc>
        <w:tc>
          <w:tcPr>
            <w:tcW w:w="2126" w:type="dxa"/>
            <w:tcBorders>
              <w:top w:val="nil"/>
              <w:left w:val="nil"/>
              <w:bottom w:val="nil"/>
              <w:right w:val="nil"/>
            </w:tcBorders>
          </w:tcPr>
          <w:p w14:paraId="1486483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3.199.951 </w:t>
            </w:r>
          </w:p>
        </w:tc>
        <w:tc>
          <w:tcPr>
            <w:tcW w:w="2126" w:type="dxa"/>
            <w:tcBorders>
              <w:top w:val="nil"/>
              <w:left w:val="nil"/>
              <w:bottom w:val="nil"/>
              <w:right w:val="nil"/>
            </w:tcBorders>
            <w:vAlign w:val="center"/>
            <w:hideMark/>
          </w:tcPr>
          <w:p w14:paraId="7E8C24D0"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sz w:val="14"/>
                <w:szCs w:val="14"/>
              </w:rPr>
              <w:t xml:space="preserve">      3.284.200 </w:t>
            </w:r>
          </w:p>
        </w:tc>
      </w:tr>
      <w:tr w:rsidR="00377C47" w:rsidRPr="00914D93" w14:paraId="4A457112"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35A765CC"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Atribuível à BB Seguridade</w:t>
            </w:r>
          </w:p>
        </w:tc>
        <w:tc>
          <w:tcPr>
            <w:tcW w:w="2126" w:type="dxa"/>
            <w:tcBorders>
              <w:top w:val="nil"/>
              <w:left w:val="nil"/>
              <w:bottom w:val="nil"/>
              <w:right w:val="nil"/>
            </w:tcBorders>
          </w:tcPr>
          <w:p w14:paraId="71F91CB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2.399.804 </w:t>
            </w:r>
          </w:p>
        </w:tc>
        <w:tc>
          <w:tcPr>
            <w:tcW w:w="2126" w:type="dxa"/>
            <w:tcBorders>
              <w:top w:val="nil"/>
              <w:left w:val="nil"/>
              <w:bottom w:val="nil"/>
              <w:right w:val="nil"/>
            </w:tcBorders>
            <w:vAlign w:val="center"/>
            <w:hideMark/>
          </w:tcPr>
          <w:p w14:paraId="7CCFC85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2.462.986 </w:t>
            </w:r>
          </w:p>
        </w:tc>
      </w:tr>
      <w:tr w:rsidR="00377C47" w:rsidRPr="00914D93" w14:paraId="7B9A3315"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50F93AE"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Outros ajustes</w:t>
            </w:r>
          </w:p>
        </w:tc>
        <w:tc>
          <w:tcPr>
            <w:tcW w:w="2126" w:type="dxa"/>
            <w:tcBorders>
              <w:top w:val="nil"/>
              <w:left w:val="nil"/>
              <w:bottom w:val="nil"/>
              <w:right w:val="nil"/>
            </w:tcBorders>
          </w:tcPr>
          <w:p w14:paraId="21A179B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(24.686)</w:t>
            </w:r>
          </w:p>
        </w:tc>
        <w:tc>
          <w:tcPr>
            <w:tcW w:w="2126" w:type="dxa"/>
            <w:tcBorders>
              <w:top w:val="nil"/>
              <w:left w:val="nil"/>
              <w:bottom w:val="nil"/>
              <w:right w:val="nil"/>
            </w:tcBorders>
            <w:vAlign w:val="center"/>
            <w:hideMark/>
          </w:tcPr>
          <w:p w14:paraId="4AC8275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color w:val="000000"/>
                <w:sz w:val="14"/>
                <w:szCs w:val="14"/>
              </w:rPr>
              <w:t xml:space="preserve">          (22.831)</w:t>
            </w:r>
          </w:p>
        </w:tc>
      </w:tr>
      <w:tr w:rsidR="00377C47" w:rsidRPr="00914D93" w14:paraId="53ABC519"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65A69DD8"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tcPr>
          <w:p w14:paraId="440252F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2.375.118 </w:t>
            </w:r>
          </w:p>
        </w:tc>
        <w:tc>
          <w:tcPr>
            <w:tcW w:w="2126" w:type="dxa"/>
            <w:tcBorders>
              <w:top w:val="nil"/>
              <w:left w:val="nil"/>
              <w:bottom w:val="single" w:sz="2" w:space="0" w:color="8EAADB" w:themeColor="accent5" w:themeTint="99"/>
              <w:right w:val="nil"/>
            </w:tcBorders>
            <w:vAlign w:val="center"/>
            <w:hideMark/>
          </w:tcPr>
          <w:p w14:paraId="2836A6D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2.440.155 </w:t>
            </w:r>
          </w:p>
        </w:tc>
      </w:tr>
    </w:tbl>
    <w:p w14:paraId="43B9F0B5" w14:textId="77777777" w:rsidR="00071223" w:rsidRPr="00914D93" w:rsidRDefault="00071223" w:rsidP="00377C47">
      <w:pPr>
        <w:keepNext/>
        <w:spacing w:before="120" w:after="120" w:line="240" w:lineRule="auto"/>
        <w:jc w:val="both"/>
        <w:outlineLvl w:val="1"/>
        <w:rPr>
          <w:rFonts w:eastAsia="Times New Roman" w:cs="Arial"/>
          <w:b/>
          <w:color w:val="1F4E79" w:themeColor="accent1" w:themeShade="80"/>
          <w:spacing w:val="-2"/>
          <w:szCs w:val="18"/>
          <w:lang w:eastAsia="pt-BR"/>
        </w:rPr>
      </w:pPr>
    </w:p>
    <w:p w14:paraId="6418F446" w14:textId="58BA05D3" w:rsidR="00377C47" w:rsidRPr="00914D93" w:rsidRDefault="00377C47" w:rsidP="00377C47">
      <w:pPr>
        <w:keepNext/>
        <w:spacing w:before="120" w:after="120" w:line="240" w:lineRule="auto"/>
        <w:jc w:val="both"/>
        <w:outlineLvl w:val="1"/>
        <w:rPr>
          <w:rFonts w:cs="Arial"/>
          <w:b/>
          <w:sz w:val="14"/>
          <w:lang w:eastAsia="pt-BR"/>
        </w:rPr>
      </w:pPr>
      <w:r w:rsidRPr="00914D93">
        <w:rPr>
          <w:rFonts w:eastAsia="Times New Roman" w:cs="Arial"/>
          <w:b/>
          <w:color w:val="1F4E79" w:themeColor="accent1" w:themeShade="80"/>
          <w:spacing w:val="-2"/>
          <w:szCs w:val="18"/>
          <w:lang w:eastAsia="pt-BR"/>
        </w:rPr>
        <w:t>e.</w:t>
      </w:r>
      <w:r w:rsidR="00C32719">
        <w:rPr>
          <w:rFonts w:eastAsia="Times New Roman" w:cs="Arial"/>
          <w:b/>
          <w:color w:val="1F4E79" w:themeColor="accent1" w:themeShade="80"/>
          <w:spacing w:val="-2"/>
          <w:szCs w:val="18"/>
          <w:lang w:eastAsia="pt-BR"/>
        </w:rPr>
        <w:t>5</w:t>
      </w:r>
      <w:r w:rsidRPr="00914D93">
        <w:rPr>
          <w:rFonts w:eastAsia="Times New Roman" w:cs="Arial"/>
          <w:b/>
          <w:color w:val="1F4E79" w:themeColor="accent1" w:themeShade="80"/>
          <w:spacing w:val="-2"/>
          <w:szCs w:val="18"/>
          <w:lang w:eastAsia="pt-BR"/>
        </w:rPr>
        <w:t xml:space="preserve">) </w:t>
      </w:r>
      <w:proofErr w:type="spellStart"/>
      <w:r w:rsidRPr="00914D93">
        <w:rPr>
          <w:rFonts w:eastAsia="Times New Roman" w:cs="Arial"/>
          <w:b/>
          <w:color w:val="1F4E79" w:themeColor="accent1" w:themeShade="80"/>
          <w:spacing w:val="-2"/>
          <w:szCs w:val="18"/>
          <w:lang w:eastAsia="pt-BR"/>
        </w:rPr>
        <w:t>Brasildental</w:t>
      </w:r>
      <w:proofErr w:type="spellEnd"/>
      <w:r w:rsidRPr="00914D93">
        <w:rPr>
          <w:rFonts w:eastAsia="Times New Roman" w:cs="Arial"/>
          <w:b/>
          <w:color w:val="1F4E79" w:themeColor="accent1" w:themeShade="80"/>
          <w:spacing w:val="-2"/>
          <w:szCs w:val="18"/>
          <w:lang w:eastAsia="pt-BR"/>
        </w:rPr>
        <w:t xml:space="preserve"> Operadora de Planos Odontológicos</w:t>
      </w:r>
      <w:r w:rsidRPr="00914D93">
        <w:rPr>
          <w:rFonts w:cs="Arial"/>
          <w:b/>
          <w:sz w:val="14"/>
          <w:lang w:eastAsia="pt-BR"/>
        </w:rPr>
        <w:t xml:space="preserve"> </w:t>
      </w:r>
    </w:p>
    <w:p w14:paraId="2C601D23" w14:textId="77777777" w:rsidR="00377C47" w:rsidRPr="00914D93" w:rsidRDefault="00377C47" w:rsidP="00377C47">
      <w:pPr>
        <w:spacing w:before="240"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387"/>
        <w:gridCol w:w="2126"/>
        <w:gridCol w:w="2126"/>
      </w:tblGrid>
      <w:tr w:rsidR="00377C47" w:rsidRPr="00914D93" w14:paraId="2FE857B0"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7E4A9D48" w14:textId="77777777" w:rsidR="00377C47" w:rsidRPr="00914D93" w:rsidRDefault="00377C47" w:rsidP="00377C47">
            <w:pPr>
              <w:rPr>
                <w:rFonts w:cs="Arial"/>
                <w:sz w:val="14"/>
                <w:szCs w:val="14"/>
              </w:rPr>
            </w:pPr>
            <w:proofErr w:type="spellStart"/>
            <w:r w:rsidRPr="00914D93">
              <w:rPr>
                <w:rFonts w:cs="Arial"/>
                <w:sz w:val="14"/>
                <w:szCs w:val="14"/>
              </w:rPr>
              <w:t>Brasildental</w:t>
            </w:r>
            <w:proofErr w:type="spellEnd"/>
            <w:r w:rsidRPr="00914D93">
              <w:rPr>
                <w:rFonts w:cs="Arial"/>
                <w:sz w:val="14"/>
                <w:szCs w:val="14"/>
              </w:rPr>
              <w:t xml:space="preserve"> Operadora de Planos Odontológicos</w:t>
            </w:r>
          </w:p>
        </w:tc>
        <w:tc>
          <w:tcPr>
            <w:tcW w:w="2126" w:type="dxa"/>
            <w:tcBorders>
              <w:top w:val="single" w:sz="2" w:space="0" w:color="8EAADB" w:themeColor="accent5" w:themeTint="99"/>
              <w:bottom w:val="single" w:sz="2" w:space="0" w:color="8EAADB" w:themeColor="accent5" w:themeTint="99"/>
            </w:tcBorders>
            <w:vAlign w:val="center"/>
            <w:hideMark/>
          </w:tcPr>
          <w:p w14:paraId="0F80BDA2"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31.03.2020</w:t>
            </w:r>
          </w:p>
        </w:tc>
        <w:tc>
          <w:tcPr>
            <w:tcW w:w="2126" w:type="dxa"/>
            <w:tcBorders>
              <w:top w:val="single" w:sz="2" w:space="0" w:color="8EAADB" w:themeColor="accent5" w:themeTint="99"/>
              <w:bottom w:val="single" w:sz="2" w:space="0" w:color="8EAADB" w:themeColor="accent5" w:themeTint="99"/>
            </w:tcBorders>
            <w:vAlign w:val="center"/>
            <w:hideMark/>
          </w:tcPr>
          <w:p w14:paraId="58F7A7AC"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31.12.2019</w:t>
            </w:r>
          </w:p>
        </w:tc>
      </w:tr>
      <w:tr w:rsidR="00377C47" w:rsidRPr="00914D93" w14:paraId="54D8C216"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vAlign w:val="center"/>
            <w:hideMark/>
          </w:tcPr>
          <w:p w14:paraId="7F78CB7B"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tcPr>
          <w:p w14:paraId="5823380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46.709 </w:t>
            </w:r>
          </w:p>
        </w:tc>
        <w:tc>
          <w:tcPr>
            <w:tcW w:w="2126" w:type="dxa"/>
            <w:tcBorders>
              <w:top w:val="single" w:sz="2" w:space="0" w:color="8EAADB" w:themeColor="accent5" w:themeTint="99"/>
              <w:left w:val="nil"/>
              <w:bottom w:val="nil"/>
              <w:right w:val="nil"/>
            </w:tcBorders>
            <w:vAlign w:val="center"/>
            <w:hideMark/>
          </w:tcPr>
          <w:p w14:paraId="5A283DD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42.702 </w:t>
            </w:r>
          </w:p>
        </w:tc>
      </w:tr>
      <w:tr w:rsidR="00377C47" w:rsidRPr="00914D93" w14:paraId="1037CE15"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1A9A9831"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Caixa e equivalentes de caixa</w:t>
            </w:r>
          </w:p>
        </w:tc>
        <w:tc>
          <w:tcPr>
            <w:tcW w:w="2126" w:type="dxa"/>
            <w:tcBorders>
              <w:top w:val="nil"/>
              <w:left w:val="nil"/>
              <w:bottom w:val="nil"/>
              <w:right w:val="nil"/>
            </w:tcBorders>
          </w:tcPr>
          <w:p w14:paraId="37CD4D3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2.307 </w:t>
            </w:r>
          </w:p>
        </w:tc>
        <w:tc>
          <w:tcPr>
            <w:tcW w:w="2126" w:type="dxa"/>
            <w:tcBorders>
              <w:top w:val="nil"/>
              <w:left w:val="nil"/>
              <w:bottom w:val="nil"/>
              <w:right w:val="nil"/>
            </w:tcBorders>
            <w:vAlign w:val="center"/>
            <w:hideMark/>
          </w:tcPr>
          <w:p w14:paraId="5A191B4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2.238 </w:t>
            </w:r>
          </w:p>
        </w:tc>
      </w:tr>
      <w:tr w:rsidR="00377C47" w:rsidRPr="00914D93" w14:paraId="5F331EC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7E9AEF4"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Aplicações</w:t>
            </w:r>
          </w:p>
        </w:tc>
        <w:tc>
          <w:tcPr>
            <w:tcW w:w="2126" w:type="dxa"/>
            <w:tcBorders>
              <w:top w:val="nil"/>
              <w:left w:val="nil"/>
              <w:bottom w:val="nil"/>
              <w:right w:val="nil"/>
            </w:tcBorders>
          </w:tcPr>
          <w:p w14:paraId="6AE9B0BD"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36.244 </w:t>
            </w:r>
          </w:p>
        </w:tc>
        <w:tc>
          <w:tcPr>
            <w:tcW w:w="2126" w:type="dxa"/>
            <w:tcBorders>
              <w:top w:val="nil"/>
              <w:left w:val="nil"/>
              <w:bottom w:val="nil"/>
              <w:right w:val="nil"/>
            </w:tcBorders>
            <w:vAlign w:val="center"/>
            <w:hideMark/>
          </w:tcPr>
          <w:p w14:paraId="222E244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32.144 </w:t>
            </w:r>
          </w:p>
        </w:tc>
      </w:tr>
      <w:tr w:rsidR="00377C47" w:rsidRPr="00914D93" w14:paraId="2E265D25"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73151E0"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ativos circulantes</w:t>
            </w:r>
          </w:p>
        </w:tc>
        <w:tc>
          <w:tcPr>
            <w:tcW w:w="2126" w:type="dxa"/>
            <w:tcBorders>
              <w:top w:val="nil"/>
              <w:left w:val="nil"/>
              <w:bottom w:val="nil"/>
              <w:right w:val="nil"/>
            </w:tcBorders>
          </w:tcPr>
          <w:p w14:paraId="4A1EC91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8.158 </w:t>
            </w:r>
          </w:p>
        </w:tc>
        <w:tc>
          <w:tcPr>
            <w:tcW w:w="2126" w:type="dxa"/>
            <w:tcBorders>
              <w:top w:val="nil"/>
              <w:left w:val="nil"/>
              <w:bottom w:val="nil"/>
              <w:right w:val="nil"/>
            </w:tcBorders>
            <w:vAlign w:val="center"/>
            <w:hideMark/>
          </w:tcPr>
          <w:p w14:paraId="1A14E1C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8.320 </w:t>
            </w:r>
          </w:p>
        </w:tc>
      </w:tr>
      <w:tr w:rsidR="00377C47" w:rsidRPr="00914D93" w14:paraId="02B6366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10D023B8"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 xml:space="preserve">Ativo não circulante </w:t>
            </w:r>
          </w:p>
        </w:tc>
        <w:tc>
          <w:tcPr>
            <w:tcW w:w="2126" w:type="dxa"/>
            <w:tcBorders>
              <w:top w:val="nil"/>
              <w:left w:val="nil"/>
              <w:bottom w:val="nil"/>
              <w:right w:val="nil"/>
            </w:tcBorders>
          </w:tcPr>
          <w:p w14:paraId="1BF7041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1.317 </w:t>
            </w:r>
          </w:p>
        </w:tc>
        <w:tc>
          <w:tcPr>
            <w:tcW w:w="2126" w:type="dxa"/>
            <w:tcBorders>
              <w:top w:val="nil"/>
              <w:left w:val="nil"/>
              <w:bottom w:val="nil"/>
              <w:right w:val="nil"/>
            </w:tcBorders>
            <w:vAlign w:val="center"/>
            <w:hideMark/>
          </w:tcPr>
          <w:p w14:paraId="6E63B8D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sz w:val="14"/>
                <w:szCs w:val="14"/>
              </w:rPr>
              <w:t xml:space="preserve">    1.125,00 </w:t>
            </w:r>
          </w:p>
        </w:tc>
      </w:tr>
      <w:tr w:rsidR="00377C47" w:rsidRPr="00914D93" w14:paraId="5468BBA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3527087"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Passivo circulante</w:t>
            </w:r>
          </w:p>
        </w:tc>
        <w:tc>
          <w:tcPr>
            <w:tcW w:w="2126" w:type="dxa"/>
            <w:tcBorders>
              <w:top w:val="nil"/>
              <w:left w:val="nil"/>
              <w:bottom w:val="nil"/>
              <w:right w:val="nil"/>
            </w:tcBorders>
          </w:tcPr>
          <w:p w14:paraId="2CB3B3B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22.008 </w:t>
            </w:r>
          </w:p>
        </w:tc>
        <w:tc>
          <w:tcPr>
            <w:tcW w:w="2126" w:type="dxa"/>
            <w:tcBorders>
              <w:top w:val="nil"/>
              <w:left w:val="nil"/>
              <w:bottom w:val="nil"/>
              <w:right w:val="nil"/>
            </w:tcBorders>
            <w:vAlign w:val="center"/>
            <w:hideMark/>
          </w:tcPr>
          <w:p w14:paraId="0502B865"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bCs/>
                <w:color w:val="000000"/>
                <w:sz w:val="14"/>
                <w:szCs w:val="14"/>
              </w:rPr>
              <w:t xml:space="preserve">       24.263 </w:t>
            </w:r>
          </w:p>
        </w:tc>
      </w:tr>
      <w:tr w:rsidR="00377C47" w:rsidRPr="00914D93" w14:paraId="33D53B39"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0F3E203"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126" w:type="dxa"/>
            <w:tcBorders>
              <w:top w:val="nil"/>
              <w:left w:val="nil"/>
              <w:bottom w:val="nil"/>
              <w:right w:val="nil"/>
            </w:tcBorders>
          </w:tcPr>
          <w:p w14:paraId="37327FF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   </w:t>
            </w:r>
          </w:p>
        </w:tc>
        <w:tc>
          <w:tcPr>
            <w:tcW w:w="2126" w:type="dxa"/>
            <w:tcBorders>
              <w:top w:val="nil"/>
              <w:left w:val="nil"/>
              <w:bottom w:val="nil"/>
              <w:right w:val="nil"/>
            </w:tcBorders>
            <w:vAlign w:val="center"/>
            <w:hideMark/>
          </w:tcPr>
          <w:p w14:paraId="27639EF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w:t>
            </w:r>
          </w:p>
        </w:tc>
      </w:tr>
      <w:tr w:rsidR="00377C47" w:rsidRPr="00914D93" w14:paraId="3A192914"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164DD1FA"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126" w:type="dxa"/>
            <w:tcBorders>
              <w:top w:val="nil"/>
              <w:left w:val="nil"/>
              <w:bottom w:val="nil"/>
              <w:right w:val="nil"/>
            </w:tcBorders>
          </w:tcPr>
          <w:p w14:paraId="427D163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 xml:space="preserve"> 13.248 </w:t>
            </w:r>
          </w:p>
        </w:tc>
        <w:tc>
          <w:tcPr>
            <w:tcW w:w="2126" w:type="dxa"/>
            <w:tcBorders>
              <w:top w:val="nil"/>
              <w:left w:val="nil"/>
              <w:bottom w:val="nil"/>
              <w:right w:val="nil"/>
            </w:tcBorders>
            <w:vAlign w:val="center"/>
            <w:hideMark/>
          </w:tcPr>
          <w:p w14:paraId="53CB521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xml:space="preserve"> 15.827,00 </w:t>
            </w:r>
          </w:p>
        </w:tc>
      </w:tr>
      <w:tr w:rsidR="00377C47" w:rsidRPr="00914D93" w14:paraId="3C546C6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249AD3E"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passivos circulantes</w:t>
            </w:r>
          </w:p>
        </w:tc>
        <w:tc>
          <w:tcPr>
            <w:tcW w:w="2126" w:type="dxa"/>
            <w:tcBorders>
              <w:top w:val="nil"/>
              <w:left w:val="nil"/>
              <w:bottom w:val="nil"/>
              <w:right w:val="nil"/>
            </w:tcBorders>
          </w:tcPr>
          <w:p w14:paraId="0F88209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 xml:space="preserve"> 8.760 </w:t>
            </w:r>
          </w:p>
        </w:tc>
        <w:tc>
          <w:tcPr>
            <w:tcW w:w="2126" w:type="dxa"/>
            <w:tcBorders>
              <w:top w:val="nil"/>
              <w:left w:val="nil"/>
              <w:bottom w:val="nil"/>
              <w:right w:val="nil"/>
            </w:tcBorders>
            <w:vAlign w:val="center"/>
            <w:hideMark/>
          </w:tcPr>
          <w:p w14:paraId="7456ADB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8.436,00 </w:t>
            </w:r>
          </w:p>
        </w:tc>
      </w:tr>
      <w:tr w:rsidR="00377C47" w:rsidRPr="00914D93" w14:paraId="2BC661D5"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DCE7F9C"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Passivo não circulante</w:t>
            </w:r>
          </w:p>
        </w:tc>
        <w:tc>
          <w:tcPr>
            <w:tcW w:w="2126" w:type="dxa"/>
            <w:tcBorders>
              <w:top w:val="nil"/>
              <w:left w:val="nil"/>
              <w:bottom w:val="nil"/>
              <w:right w:val="nil"/>
            </w:tcBorders>
          </w:tcPr>
          <w:p w14:paraId="46024A4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2.668 </w:t>
            </w:r>
          </w:p>
        </w:tc>
        <w:tc>
          <w:tcPr>
            <w:tcW w:w="2126" w:type="dxa"/>
            <w:tcBorders>
              <w:top w:val="nil"/>
              <w:left w:val="nil"/>
              <w:bottom w:val="nil"/>
              <w:right w:val="nil"/>
            </w:tcBorders>
            <w:vAlign w:val="center"/>
            <w:hideMark/>
          </w:tcPr>
          <w:p w14:paraId="60E77D7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color w:val="000000"/>
                <w:sz w:val="14"/>
                <w:szCs w:val="14"/>
              </w:rPr>
              <w:t xml:space="preserve">          2.391 </w:t>
            </w:r>
          </w:p>
        </w:tc>
      </w:tr>
      <w:tr w:rsidR="00377C47" w:rsidRPr="00914D93" w14:paraId="57487215"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4A3E30B"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Passivos financeiros</w:t>
            </w:r>
          </w:p>
        </w:tc>
        <w:tc>
          <w:tcPr>
            <w:tcW w:w="2126" w:type="dxa"/>
            <w:tcBorders>
              <w:top w:val="nil"/>
              <w:left w:val="nil"/>
              <w:bottom w:val="nil"/>
              <w:right w:val="nil"/>
            </w:tcBorders>
          </w:tcPr>
          <w:p w14:paraId="4E4A25D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   </w:t>
            </w:r>
          </w:p>
        </w:tc>
        <w:tc>
          <w:tcPr>
            <w:tcW w:w="2126" w:type="dxa"/>
            <w:tcBorders>
              <w:top w:val="nil"/>
              <w:left w:val="nil"/>
              <w:bottom w:val="nil"/>
              <w:right w:val="nil"/>
            </w:tcBorders>
            <w:vAlign w:val="center"/>
            <w:hideMark/>
          </w:tcPr>
          <w:p w14:paraId="0D99907B"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bCs/>
                <w:color w:val="000000"/>
                <w:sz w:val="14"/>
                <w:szCs w:val="14"/>
              </w:rPr>
              <w:t>--</w:t>
            </w:r>
          </w:p>
        </w:tc>
      </w:tr>
      <w:tr w:rsidR="00377C47" w:rsidRPr="00914D93" w14:paraId="336729C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114D80B3"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Provisões técnicas</w:t>
            </w:r>
          </w:p>
        </w:tc>
        <w:tc>
          <w:tcPr>
            <w:tcW w:w="2126" w:type="dxa"/>
            <w:tcBorders>
              <w:top w:val="nil"/>
              <w:left w:val="nil"/>
              <w:bottom w:val="nil"/>
              <w:right w:val="nil"/>
            </w:tcBorders>
          </w:tcPr>
          <w:p w14:paraId="654F0A2C"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   </w:t>
            </w:r>
          </w:p>
        </w:tc>
        <w:tc>
          <w:tcPr>
            <w:tcW w:w="2126" w:type="dxa"/>
            <w:tcBorders>
              <w:top w:val="nil"/>
              <w:left w:val="nil"/>
              <w:bottom w:val="nil"/>
              <w:right w:val="nil"/>
            </w:tcBorders>
            <w:vAlign w:val="center"/>
            <w:hideMark/>
          </w:tcPr>
          <w:p w14:paraId="24462E3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 --</w:t>
            </w:r>
          </w:p>
        </w:tc>
      </w:tr>
      <w:tr w:rsidR="00377C47" w:rsidRPr="00914D93" w14:paraId="01D1426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17BB7E0F" w14:textId="77777777" w:rsidR="00377C47" w:rsidRPr="00914D93" w:rsidRDefault="00377C47" w:rsidP="00377C47">
            <w:pPr>
              <w:keepNext/>
              <w:keepLines/>
              <w:rPr>
                <w:rFonts w:eastAsia="Times New Roman" w:cs="Arial"/>
                <w:b w:val="0"/>
                <w:spacing w:val="-2"/>
                <w:sz w:val="14"/>
                <w:szCs w:val="14"/>
              </w:rPr>
            </w:pPr>
            <w:r w:rsidRPr="00914D93">
              <w:rPr>
                <w:rFonts w:eastAsia="Times New Roman" w:cs="Arial"/>
                <w:b w:val="0"/>
                <w:spacing w:val="-2"/>
                <w:sz w:val="14"/>
                <w:szCs w:val="14"/>
              </w:rPr>
              <w:t xml:space="preserve">  Outros passivos não circulantes</w:t>
            </w:r>
          </w:p>
        </w:tc>
        <w:tc>
          <w:tcPr>
            <w:tcW w:w="2126" w:type="dxa"/>
            <w:tcBorders>
              <w:top w:val="nil"/>
              <w:left w:val="nil"/>
              <w:bottom w:val="nil"/>
              <w:right w:val="nil"/>
            </w:tcBorders>
          </w:tcPr>
          <w:p w14:paraId="0EDFBE1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2.668 </w:t>
            </w:r>
          </w:p>
        </w:tc>
        <w:tc>
          <w:tcPr>
            <w:tcW w:w="2126" w:type="dxa"/>
            <w:tcBorders>
              <w:top w:val="nil"/>
              <w:left w:val="nil"/>
              <w:bottom w:val="nil"/>
              <w:right w:val="nil"/>
            </w:tcBorders>
            <w:vAlign w:val="center"/>
            <w:hideMark/>
          </w:tcPr>
          <w:p w14:paraId="388C84D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 xml:space="preserve">          2.391 </w:t>
            </w:r>
          </w:p>
        </w:tc>
      </w:tr>
      <w:tr w:rsidR="00377C47" w:rsidRPr="00914D93" w14:paraId="0517EA59"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3ED9E38" w14:textId="77777777" w:rsidR="00377C47" w:rsidRPr="00914D93" w:rsidRDefault="00377C47" w:rsidP="00377C47">
            <w:pPr>
              <w:keepNext/>
              <w:keepLines/>
              <w:rPr>
                <w:rFonts w:eastAsia="Times New Roman" w:cs="Arial"/>
                <w:spacing w:val="-2"/>
                <w:sz w:val="14"/>
                <w:szCs w:val="14"/>
              </w:rPr>
            </w:pPr>
            <w:r w:rsidRPr="00914D93">
              <w:rPr>
                <w:rFonts w:eastAsia="Times New Roman" w:cs="Arial"/>
                <w:spacing w:val="-2"/>
                <w:sz w:val="14"/>
                <w:szCs w:val="14"/>
              </w:rPr>
              <w:t>Patrimônio líquido ajustado</w:t>
            </w:r>
          </w:p>
        </w:tc>
        <w:tc>
          <w:tcPr>
            <w:tcW w:w="2126" w:type="dxa"/>
            <w:tcBorders>
              <w:top w:val="nil"/>
              <w:left w:val="nil"/>
              <w:bottom w:val="nil"/>
              <w:right w:val="nil"/>
            </w:tcBorders>
          </w:tcPr>
          <w:p w14:paraId="5DDBAFA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23.350 </w:t>
            </w:r>
          </w:p>
        </w:tc>
        <w:tc>
          <w:tcPr>
            <w:tcW w:w="2126" w:type="dxa"/>
            <w:tcBorders>
              <w:top w:val="nil"/>
              <w:left w:val="nil"/>
              <w:bottom w:val="nil"/>
              <w:right w:val="nil"/>
            </w:tcBorders>
            <w:vAlign w:val="center"/>
            <w:hideMark/>
          </w:tcPr>
          <w:p w14:paraId="4FEE53F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sz w:val="14"/>
                <w:szCs w:val="14"/>
              </w:rPr>
              <w:t xml:space="preserve">       17.173 </w:t>
            </w:r>
          </w:p>
        </w:tc>
      </w:tr>
      <w:tr w:rsidR="00377C47" w:rsidRPr="00914D93" w14:paraId="6E20603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18613FB"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Atribuível à BB Seguridade</w:t>
            </w:r>
          </w:p>
        </w:tc>
        <w:tc>
          <w:tcPr>
            <w:tcW w:w="2126" w:type="dxa"/>
            <w:tcBorders>
              <w:top w:val="nil"/>
              <w:left w:val="nil"/>
              <w:bottom w:val="nil"/>
              <w:right w:val="nil"/>
            </w:tcBorders>
          </w:tcPr>
          <w:p w14:paraId="0FB927C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17.512 </w:t>
            </w:r>
          </w:p>
        </w:tc>
        <w:tc>
          <w:tcPr>
            <w:tcW w:w="2126" w:type="dxa"/>
            <w:tcBorders>
              <w:top w:val="nil"/>
              <w:left w:val="nil"/>
              <w:bottom w:val="nil"/>
              <w:right w:val="nil"/>
            </w:tcBorders>
            <w:vAlign w:val="center"/>
            <w:hideMark/>
          </w:tcPr>
          <w:p w14:paraId="4D37BB7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sz w:val="14"/>
                <w:szCs w:val="14"/>
              </w:rPr>
              <w:t xml:space="preserve">       12.880 </w:t>
            </w:r>
          </w:p>
        </w:tc>
      </w:tr>
      <w:tr w:rsidR="00377C47" w:rsidRPr="00914D93" w14:paraId="16DAD21F"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6B192B19"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tcPr>
          <w:p w14:paraId="3F975299"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 xml:space="preserve"> 17.512 </w:t>
            </w:r>
          </w:p>
        </w:tc>
        <w:tc>
          <w:tcPr>
            <w:tcW w:w="2126" w:type="dxa"/>
            <w:tcBorders>
              <w:top w:val="nil"/>
              <w:left w:val="nil"/>
              <w:bottom w:val="single" w:sz="2" w:space="0" w:color="8EAADB" w:themeColor="accent5" w:themeTint="99"/>
              <w:right w:val="nil"/>
            </w:tcBorders>
            <w:vAlign w:val="center"/>
            <w:hideMark/>
          </w:tcPr>
          <w:p w14:paraId="2B487C7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sz w:val="14"/>
                <w:szCs w:val="14"/>
              </w:rPr>
              <w:t xml:space="preserve">       12.880 </w:t>
            </w:r>
          </w:p>
        </w:tc>
      </w:tr>
    </w:tbl>
    <w:p w14:paraId="63BBA548" w14:textId="5148DC40" w:rsidR="00377C47" w:rsidRPr="00914D93" w:rsidRDefault="00377C47" w:rsidP="00377C47">
      <w:pPr>
        <w:keepNext/>
        <w:keepLines/>
        <w:pageBreakBefore/>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lastRenderedPageBreak/>
        <w:t>e.</w:t>
      </w:r>
      <w:r w:rsidR="00C32719">
        <w:rPr>
          <w:rFonts w:eastAsia="Times New Roman" w:cs="Arial"/>
          <w:b/>
          <w:color w:val="1F4E79" w:themeColor="accent1" w:themeShade="80"/>
          <w:spacing w:val="-2"/>
          <w:szCs w:val="20"/>
          <w:lang w:eastAsia="pt-BR"/>
        </w:rPr>
        <w:t>6</w:t>
      </w:r>
      <w:r w:rsidRPr="00914D93">
        <w:rPr>
          <w:rFonts w:eastAsia="Times New Roman" w:cs="Arial"/>
          <w:b/>
          <w:color w:val="1F4E79" w:themeColor="accent1" w:themeShade="80"/>
          <w:spacing w:val="-2"/>
          <w:szCs w:val="20"/>
          <w:lang w:eastAsia="pt-BR"/>
        </w:rPr>
        <w:t>) BB Corretora de Seguros e Adm. de Bens Segmento Corretagem</w:t>
      </w:r>
    </w:p>
    <w:p w14:paraId="30C0B9F0" w14:textId="77777777" w:rsidR="00377C47" w:rsidRPr="00914D93" w:rsidRDefault="00377C47" w:rsidP="00377C47">
      <w:pPr>
        <w:spacing w:before="240"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34A50C8A"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6CA9EC8C" w14:textId="77777777" w:rsidR="00377C47" w:rsidRPr="00914D93" w:rsidRDefault="00377C47" w:rsidP="00377C47">
            <w:pPr>
              <w:rPr>
                <w:rFonts w:cs="Arial"/>
                <w:sz w:val="14"/>
                <w:szCs w:val="14"/>
              </w:rPr>
            </w:pPr>
            <w:r w:rsidRPr="00914D93">
              <w:rPr>
                <w:rFonts w:cs="Arial"/>
                <w:sz w:val="14"/>
                <w:szCs w:val="14"/>
              </w:rPr>
              <w:t>BB Corretora de Seguros e Adm. de Bens</w:t>
            </w:r>
          </w:p>
        </w:tc>
        <w:tc>
          <w:tcPr>
            <w:tcW w:w="2126" w:type="dxa"/>
            <w:tcBorders>
              <w:top w:val="single" w:sz="2" w:space="0" w:color="8EAADB" w:themeColor="accent5" w:themeTint="99"/>
              <w:bottom w:val="single" w:sz="2" w:space="0" w:color="8EAADB" w:themeColor="accent5" w:themeTint="99"/>
            </w:tcBorders>
            <w:vAlign w:val="center"/>
            <w:hideMark/>
          </w:tcPr>
          <w:p w14:paraId="4DE4B82F"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31.03.2020</w:t>
            </w:r>
          </w:p>
        </w:tc>
        <w:tc>
          <w:tcPr>
            <w:tcW w:w="2234" w:type="dxa"/>
            <w:tcBorders>
              <w:top w:val="single" w:sz="2" w:space="0" w:color="8EAADB" w:themeColor="accent5" w:themeTint="99"/>
              <w:bottom w:val="single" w:sz="2" w:space="0" w:color="8EAADB" w:themeColor="accent5" w:themeTint="99"/>
            </w:tcBorders>
            <w:vAlign w:val="center"/>
            <w:hideMark/>
          </w:tcPr>
          <w:p w14:paraId="5A7AD0B1"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31.12.2019</w:t>
            </w:r>
          </w:p>
        </w:tc>
      </w:tr>
      <w:tr w:rsidR="00377C47" w:rsidRPr="00914D93" w14:paraId="3E39B0F0"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3ADED5BC"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vAlign w:val="center"/>
          </w:tcPr>
          <w:p w14:paraId="11BA71B4"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14D93">
              <w:rPr>
                <w:rFonts w:eastAsia="Times New Roman" w:cs="Arial"/>
                <w:b/>
                <w:bCs/>
                <w:color w:val="000000"/>
                <w:sz w:val="14"/>
                <w:szCs w:val="14"/>
              </w:rPr>
              <w:t>1.633.186</w:t>
            </w:r>
          </w:p>
        </w:tc>
        <w:tc>
          <w:tcPr>
            <w:tcW w:w="2234" w:type="dxa"/>
            <w:tcBorders>
              <w:top w:val="single" w:sz="2" w:space="0" w:color="8EAADB" w:themeColor="accent5" w:themeTint="99"/>
              <w:left w:val="nil"/>
              <w:bottom w:val="nil"/>
              <w:right w:val="nil"/>
            </w:tcBorders>
            <w:vAlign w:val="center"/>
            <w:hideMark/>
          </w:tcPr>
          <w:p w14:paraId="38A8C92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eastAsia="Times New Roman" w:cs="Arial"/>
                <w:b/>
                <w:bCs/>
                <w:color w:val="000000"/>
                <w:sz w:val="14"/>
                <w:szCs w:val="14"/>
              </w:rPr>
              <w:t>2.753.321</w:t>
            </w:r>
          </w:p>
        </w:tc>
      </w:tr>
      <w:tr w:rsidR="00377C47" w:rsidRPr="00914D93" w14:paraId="1E706085"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645C3E0"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Caixa e equivalentes de caixa</w:t>
            </w:r>
          </w:p>
        </w:tc>
        <w:tc>
          <w:tcPr>
            <w:tcW w:w="2126" w:type="dxa"/>
            <w:tcBorders>
              <w:top w:val="nil"/>
              <w:left w:val="nil"/>
              <w:bottom w:val="nil"/>
              <w:right w:val="nil"/>
            </w:tcBorders>
            <w:vAlign w:val="center"/>
          </w:tcPr>
          <w:p w14:paraId="7D78364C"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439.472</w:t>
            </w:r>
          </w:p>
        </w:tc>
        <w:tc>
          <w:tcPr>
            <w:tcW w:w="2234" w:type="dxa"/>
            <w:tcBorders>
              <w:top w:val="nil"/>
              <w:left w:val="nil"/>
              <w:bottom w:val="nil"/>
              <w:right w:val="nil"/>
            </w:tcBorders>
            <w:vAlign w:val="center"/>
            <w:hideMark/>
          </w:tcPr>
          <w:p w14:paraId="07C7FE38"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1.453.569</w:t>
            </w:r>
          </w:p>
        </w:tc>
      </w:tr>
      <w:tr w:rsidR="00377C47" w:rsidRPr="00914D93" w14:paraId="71AEAE6D"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tcPr>
          <w:p w14:paraId="58338E4E"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 xml:space="preserve">   </w:t>
            </w:r>
            <w:r w:rsidRPr="00914D93">
              <w:rPr>
                <w:rFonts w:eastAsia="Times New Roman" w:cs="Arial"/>
                <w:b w:val="0"/>
                <w:spacing w:val="-2"/>
                <w:sz w:val="14"/>
                <w:szCs w:val="14"/>
              </w:rPr>
              <w:t>Aplicações</w:t>
            </w:r>
          </w:p>
        </w:tc>
        <w:tc>
          <w:tcPr>
            <w:tcW w:w="2126" w:type="dxa"/>
            <w:tcBorders>
              <w:top w:val="nil"/>
              <w:left w:val="nil"/>
              <w:bottom w:val="nil"/>
              <w:right w:val="nil"/>
            </w:tcBorders>
            <w:vAlign w:val="center"/>
          </w:tcPr>
          <w:p w14:paraId="4CE724D2"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435.939</w:t>
            </w:r>
          </w:p>
        </w:tc>
        <w:tc>
          <w:tcPr>
            <w:tcW w:w="2234" w:type="dxa"/>
            <w:tcBorders>
              <w:top w:val="nil"/>
              <w:left w:val="nil"/>
              <w:bottom w:val="nil"/>
              <w:right w:val="nil"/>
            </w:tcBorders>
            <w:vAlign w:val="center"/>
          </w:tcPr>
          <w:p w14:paraId="5A7C6800"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286.301</w:t>
            </w:r>
          </w:p>
        </w:tc>
      </w:tr>
      <w:tr w:rsidR="00377C47" w:rsidRPr="00914D93" w14:paraId="377E1A00"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566710D"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Comissões a receber</w:t>
            </w:r>
          </w:p>
        </w:tc>
        <w:tc>
          <w:tcPr>
            <w:tcW w:w="2126" w:type="dxa"/>
            <w:tcBorders>
              <w:top w:val="nil"/>
              <w:left w:val="nil"/>
              <w:bottom w:val="nil"/>
              <w:right w:val="nil"/>
            </w:tcBorders>
            <w:vAlign w:val="center"/>
          </w:tcPr>
          <w:p w14:paraId="560BD776"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662.137</w:t>
            </w:r>
          </w:p>
        </w:tc>
        <w:tc>
          <w:tcPr>
            <w:tcW w:w="2234" w:type="dxa"/>
            <w:tcBorders>
              <w:top w:val="nil"/>
              <w:left w:val="nil"/>
              <w:bottom w:val="nil"/>
              <w:right w:val="nil"/>
            </w:tcBorders>
            <w:vAlign w:val="center"/>
            <w:hideMark/>
          </w:tcPr>
          <w:p w14:paraId="1F55BE9C"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996.720</w:t>
            </w:r>
          </w:p>
        </w:tc>
      </w:tr>
      <w:tr w:rsidR="00377C47" w:rsidRPr="00914D93" w14:paraId="054E22DC"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BB835BB"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Outros ativos circulantes</w:t>
            </w:r>
          </w:p>
        </w:tc>
        <w:tc>
          <w:tcPr>
            <w:tcW w:w="2126" w:type="dxa"/>
            <w:tcBorders>
              <w:top w:val="nil"/>
              <w:left w:val="nil"/>
              <w:bottom w:val="nil"/>
              <w:right w:val="nil"/>
            </w:tcBorders>
            <w:vAlign w:val="center"/>
          </w:tcPr>
          <w:p w14:paraId="64F24EED"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95.638</w:t>
            </w:r>
          </w:p>
        </w:tc>
        <w:tc>
          <w:tcPr>
            <w:tcW w:w="2234" w:type="dxa"/>
            <w:tcBorders>
              <w:top w:val="nil"/>
              <w:left w:val="nil"/>
              <w:bottom w:val="nil"/>
              <w:right w:val="nil"/>
            </w:tcBorders>
            <w:vAlign w:val="center"/>
            <w:hideMark/>
          </w:tcPr>
          <w:p w14:paraId="3ECACE03"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16.731</w:t>
            </w:r>
          </w:p>
        </w:tc>
      </w:tr>
      <w:tr w:rsidR="00377C47" w:rsidRPr="00914D93" w14:paraId="034BBDB6"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19BF644"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 xml:space="preserve">Ativo não circulante </w:t>
            </w:r>
          </w:p>
        </w:tc>
        <w:tc>
          <w:tcPr>
            <w:tcW w:w="2126" w:type="dxa"/>
            <w:tcBorders>
              <w:top w:val="nil"/>
              <w:left w:val="nil"/>
              <w:bottom w:val="nil"/>
              <w:right w:val="nil"/>
            </w:tcBorders>
            <w:vAlign w:val="center"/>
          </w:tcPr>
          <w:p w14:paraId="774345D9"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1.491.056</w:t>
            </w:r>
          </w:p>
        </w:tc>
        <w:tc>
          <w:tcPr>
            <w:tcW w:w="2234" w:type="dxa"/>
            <w:tcBorders>
              <w:top w:val="nil"/>
              <w:left w:val="nil"/>
              <w:bottom w:val="nil"/>
              <w:right w:val="nil"/>
            </w:tcBorders>
            <w:vAlign w:val="center"/>
            <w:hideMark/>
          </w:tcPr>
          <w:p w14:paraId="6ADB8A0B"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sz w:val="14"/>
                <w:szCs w:val="14"/>
              </w:rPr>
              <w:t>1.257.846</w:t>
            </w:r>
          </w:p>
        </w:tc>
      </w:tr>
      <w:tr w:rsidR="00377C47" w:rsidRPr="00914D93" w14:paraId="1D67EA51"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BB9B062"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Aplicações</w:t>
            </w:r>
          </w:p>
        </w:tc>
        <w:tc>
          <w:tcPr>
            <w:tcW w:w="2126" w:type="dxa"/>
            <w:tcBorders>
              <w:top w:val="nil"/>
              <w:left w:val="nil"/>
              <w:bottom w:val="nil"/>
              <w:right w:val="nil"/>
            </w:tcBorders>
            <w:vAlign w:val="center"/>
          </w:tcPr>
          <w:p w14:paraId="6DB05B18"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753.295</w:t>
            </w:r>
          </w:p>
        </w:tc>
        <w:tc>
          <w:tcPr>
            <w:tcW w:w="2234" w:type="dxa"/>
            <w:tcBorders>
              <w:top w:val="nil"/>
              <w:left w:val="nil"/>
              <w:bottom w:val="nil"/>
              <w:right w:val="nil"/>
            </w:tcBorders>
            <w:vAlign w:val="center"/>
            <w:hideMark/>
          </w:tcPr>
          <w:p w14:paraId="21A3A11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bCs/>
                <w:color w:val="000000"/>
                <w:sz w:val="14"/>
                <w:szCs w:val="14"/>
              </w:rPr>
              <w:t>695.039</w:t>
            </w:r>
          </w:p>
        </w:tc>
      </w:tr>
      <w:tr w:rsidR="00377C47" w:rsidRPr="00914D93" w14:paraId="44F6879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tcPr>
          <w:p w14:paraId="3694DBAD"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b w:val="0"/>
                <w:spacing w:val="-2"/>
                <w:sz w:val="14"/>
                <w:szCs w:val="14"/>
              </w:rPr>
              <w:t xml:space="preserve">   Comissões a receber</w:t>
            </w:r>
          </w:p>
        </w:tc>
        <w:tc>
          <w:tcPr>
            <w:tcW w:w="2126" w:type="dxa"/>
            <w:tcBorders>
              <w:top w:val="nil"/>
              <w:left w:val="nil"/>
              <w:bottom w:val="nil"/>
              <w:right w:val="nil"/>
            </w:tcBorders>
            <w:vAlign w:val="center"/>
          </w:tcPr>
          <w:p w14:paraId="07BC42CF"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14D93">
              <w:rPr>
                <w:rFonts w:cs="Arial"/>
                <w:sz w:val="14"/>
                <w:szCs w:val="14"/>
              </w:rPr>
              <w:t>509.265</w:t>
            </w:r>
          </w:p>
        </w:tc>
        <w:tc>
          <w:tcPr>
            <w:tcW w:w="2234" w:type="dxa"/>
            <w:tcBorders>
              <w:top w:val="nil"/>
              <w:left w:val="nil"/>
              <w:bottom w:val="nil"/>
              <w:right w:val="nil"/>
            </w:tcBorders>
            <w:vAlign w:val="center"/>
          </w:tcPr>
          <w:p w14:paraId="5C5BB33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sz w:val="14"/>
                <w:szCs w:val="14"/>
              </w:rPr>
              <w:t>343.595</w:t>
            </w:r>
          </w:p>
        </w:tc>
      </w:tr>
      <w:tr w:rsidR="00377C47" w:rsidRPr="00914D93" w14:paraId="0ED93F83"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0BD74F1"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Outros ativos não circulantes</w:t>
            </w:r>
          </w:p>
        </w:tc>
        <w:tc>
          <w:tcPr>
            <w:tcW w:w="2126" w:type="dxa"/>
            <w:tcBorders>
              <w:top w:val="nil"/>
              <w:left w:val="nil"/>
              <w:bottom w:val="nil"/>
              <w:right w:val="nil"/>
            </w:tcBorders>
            <w:vAlign w:val="center"/>
          </w:tcPr>
          <w:p w14:paraId="3F3C1266"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228.496</w:t>
            </w:r>
          </w:p>
        </w:tc>
        <w:tc>
          <w:tcPr>
            <w:tcW w:w="2234" w:type="dxa"/>
            <w:tcBorders>
              <w:top w:val="nil"/>
              <w:left w:val="nil"/>
              <w:bottom w:val="nil"/>
              <w:right w:val="nil"/>
            </w:tcBorders>
            <w:vAlign w:val="center"/>
            <w:hideMark/>
          </w:tcPr>
          <w:p w14:paraId="7E9AAC8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219.212</w:t>
            </w:r>
          </w:p>
        </w:tc>
      </w:tr>
      <w:tr w:rsidR="00377C47" w:rsidRPr="00914D93" w14:paraId="6B7932AD"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F664C4C"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Passivo circulante</w:t>
            </w:r>
          </w:p>
        </w:tc>
        <w:tc>
          <w:tcPr>
            <w:tcW w:w="2126" w:type="dxa"/>
            <w:tcBorders>
              <w:top w:val="nil"/>
              <w:left w:val="nil"/>
              <w:bottom w:val="nil"/>
              <w:right w:val="nil"/>
            </w:tcBorders>
            <w:vAlign w:val="center"/>
          </w:tcPr>
          <w:p w14:paraId="5289D2EE"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1.292.045</w:t>
            </w:r>
          </w:p>
        </w:tc>
        <w:tc>
          <w:tcPr>
            <w:tcW w:w="2234" w:type="dxa"/>
            <w:tcBorders>
              <w:top w:val="nil"/>
              <w:left w:val="nil"/>
              <w:bottom w:val="nil"/>
              <w:right w:val="nil"/>
            </w:tcBorders>
            <w:vAlign w:val="center"/>
            <w:hideMark/>
          </w:tcPr>
          <w:p w14:paraId="0C6DCDB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2.731.240</w:t>
            </w:r>
          </w:p>
        </w:tc>
      </w:tr>
      <w:tr w:rsidR="00377C47" w:rsidRPr="00914D93" w14:paraId="72EED0ED"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39A1135"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Dividendos a pagar</w:t>
            </w:r>
          </w:p>
        </w:tc>
        <w:tc>
          <w:tcPr>
            <w:tcW w:w="2126" w:type="dxa"/>
            <w:tcBorders>
              <w:top w:val="nil"/>
              <w:left w:val="nil"/>
              <w:bottom w:val="nil"/>
              <w:right w:val="nil"/>
            </w:tcBorders>
            <w:vAlign w:val="center"/>
          </w:tcPr>
          <w:p w14:paraId="6892E98E"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w:t>
            </w:r>
          </w:p>
        </w:tc>
        <w:tc>
          <w:tcPr>
            <w:tcW w:w="2234" w:type="dxa"/>
            <w:tcBorders>
              <w:top w:val="nil"/>
              <w:left w:val="nil"/>
              <w:bottom w:val="nil"/>
              <w:right w:val="nil"/>
            </w:tcBorders>
            <w:vAlign w:val="center"/>
            <w:hideMark/>
          </w:tcPr>
          <w:p w14:paraId="6716DB7A"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bCs/>
                <w:color w:val="000000"/>
                <w:sz w:val="14"/>
                <w:szCs w:val="14"/>
              </w:rPr>
              <w:t>1.031.794</w:t>
            </w:r>
          </w:p>
        </w:tc>
      </w:tr>
      <w:tr w:rsidR="00377C47" w:rsidRPr="00914D93" w14:paraId="670BF88E"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ED20CBB"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Comissões a apropriar </w:t>
            </w:r>
          </w:p>
        </w:tc>
        <w:tc>
          <w:tcPr>
            <w:tcW w:w="2126" w:type="dxa"/>
            <w:tcBorders>
              <w:top w:val="nil"/>
              <w:left w:val="nil"/>
              <w:bottom w:val="nil"/>
              <w:right w:val="nil"/>
            </w:tcBorders>
            <w:vAlign w:val="center"/>
          </w:tcPr>
          <w:p w14:paraId="6B3F4CDB"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949.137</w:t>
            </w:r>
          </w:p>
        </w:tc>
        <w:tc>
          <w:tcPr>
            <w:tcW w:w="2234" w:type="dxa"/>
            <w:tcBorders>
              <w:top w:val="nil"/>
              <w:left w:val="nil"/>
              <w:bottom w:val="nil"/>
              <w:right w:val="nil"/>
            </w:tcBorders>
            <w:vAlign w:val="center"/>
            <w:hideMark/>
          </w:tcPr>
          <w:p w14:paraId="76744F1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bCs/>
                <w:color w:val="000000"/>
                <w:sz w:val="14"/>
                <w:szCs w:val="14"/>
              </w:rPr>
              <w:t>993.057</w:t>
            </w:r>
          </w:p>
        </w:tc>
      </w:tr>
      <w:tr w:rsidR="00377C47" w:rsidRPr="00914D93" w14:paraId="0A77E0B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14B4483"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Outros passivos circulantes</w:t>
            </w:r>
          </w:p>
        </w:tc>
        <w:tc>
          <w:tcPr>
            <w:tcW w:w="2126" w:type="dxa"/>
            <w:tcBorders>
              <w:top w:val="nil"/>
              <w:left w:val="nil"/>
              <w:bottom w:val="nil"/>
              <w:right w:val="nil"/>
            </w:tcBorders>
            <w:vAlign w:val="center"/>
          </w:tcPr>
          <w:p w14:paraId="4F904921"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14D93">
              <w:rPr>
                <w:rFonts w:cs="Arial"/>
                <w:sz w:val="14"/>
                <w:szCs w:val="14"/>
              </w:rPr>
              <w:t>342.908</w:t>
            </w:r>
          </w:p>
        </w:tc>
        <w:tc>
          <w:tcPr>
            <w:tcW w:w="2234" w:type="dxa"/>
            <w:tcBorders>
              <w:top w:val="nil"/>
              <w:left w:val="nil"/>
              <w:bottom w:val="nil"/>
              <w:right w:val="nil"/>
            </w:tcBorders>
            <w:vAlign w:val="center"/>
            <w:hideMark/>
          </w:tcPr>
          <w:p w14:paraId="6D52544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sz w:val="14"/>
                <w:szCs w:val="14"/>
              </w:rPr>
              <w:t>706.389</w:t>
            </w:r>
          </w:p>
        </w:tc>
      </w:tr>
      <w:tr w:rsidR="00377C47" w:rsidRPr="00914D93" w14:paraId="4C647F0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3F58E4C"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Passivo não circulante</w:t>
            </w:r>
          </w:p>
        </w:tc>
        <w:tc>
          <w:tcPr>
            <w:tcW w:w="2126" w:type="dxa"/>
            <w:tcBorders>
              <w:top w:val="nil"/>
              <w:left w:val="nil"/>
              <w:bottom w:val="nil"/>
              <w:right w:val="nil"/>
            </w:tcBorders>
            <w:vAlign w:val="center"/>
          </w:tcPr>
          <w:p w14:paraId="6E60D911"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14D93">
              <w:rPr>
                <w:rFonts w:cs="Arial"/>
                <w:b/>
                <w:sz w:val="14"/>
                <w:szCs w:val="14"/>
              </w:rPr>
              <w:t>1.307.157</w:t>
            </w:r>
          </w:p>
        </w:tc>
        <w:tc>
          <w:tcPr>
            <w:tcW w:w="2234" w:type="dxa"/>
            <w:tcBorders>
              <w:top w:val="nil"/>
              <w:left w:val="nil"/>
              <w:bottom w:val="nil"/>
              <w:right w:val="nil"/>
            </w:tcBorders>
            <w:vAlign w:val="center"/>
            <w:hideMark/>
          </w:tcPr>
          <w:p w14:paraId="14744AC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sz w:val="14"/>
                <w:szCs w:val="14"/>
              </w:rPr>
              <w:t>1.233.019</w:t>
            </w:r>
          </w:p>
        </w:tc>
      </w:tr>
      <w:tr w:rsidR="00377C47" w:rsidRPr="00914D93" w14:paraId="3389416F"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66A93ED"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Comissões a apropriar </w:t>
            </w:r>
          </w:p>
        </w:tc>
        <w:tc>
          <w:tcPr>
            <w:tcW w:w="2126" w:type="dxa"/>
            <w:tcBorders>
              <w:top w:val="nil"/>
              <w:left w:val="nil"/>
              <w:bottom w:val="nil"/>
              <w:right w:val="nil"/>
            </w:tcBorders>
            <w:vAlign w:val="center"/>
          </w:tcPr>
          <w:p w14:paraId="01B9B727"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14D93">
              <w:rPr>
                <w:rFonts w:cs="Arial"/>
                <w:bCs/>
                <w:sz w:val="14"/>
                <w:szCs w:val="14"/>
              </w:rPr>
              <w:t>1.301.691</w:t>
            </w:r>
          </w:p>
        </w:tc>
        <w:tc>
          <w:tcPr>
            <w:tcW w:w="2234" w:type="dxa"/>
            <w:tcBorders>
              <w:top w:val="nil"/>
              <w:left w:val="nil"/>
              <w:bottom w:val="nil"/>
              <w:right w:val="nil"/>
            </w:tcBorders>
            <w:vAlign w:val="center"/>
            <w:hideMark/>
          </w:tcPr>
          <w:p w14:paraId="4CB414A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14D93">
              <w:rPr>
                <w:rFonts w:cs="Arial"/>
                <w:bCs/>
                <w:sz w:val="14"/>
                <w:szCs w:val="14"/>
              </w:rPr>
              <w:t>1.226.955</w:t>
            </w:r>
          </w:p>
        </w:tc>
      </w:tr>
      <w:tr w:rsidR="00377C47" w:rsidRPr="00914D93" w14:paraId="5544558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3A005FC" w14:textId="77777777" w:rsidR="00377C47" w:rsidRPr="00914D93" w:rsidRDefault="00377C47" w:rsidP="00377C47">
            <w:pPr>
              <w:keepNext/>
              <w:keepLines/>
              <w:spacing w:before="40" w:after="40"/>
              <w:rPr>
                <w:rFonts w:eastAsia="Times New Roman" w:cs="Arial"/>
                <w:b w:val="0"/>
                <w:spacing w:val="-2"/>
                <w:sz w:val="14"/>
                <w:szCs w:val="14"/>
              </w:rPr>
            </w:pPr>
            <w:r w:rsidRPr="00914D93">
              <w:rPr>
                <w:rFonts w:eastAsia="Times New Roman" w:cs="Arial"/>
                <w:b w:val="0"/>
                <w:spacing w:val="-2"/>
                <w:sz w:val="14"/>
                <w:szCs w:val="14"/>
              </w:rPr>
              <w:t xml:space="preserve">   Outros passivos não circulantes </w:t>
            </w:r>
          </w:p>
        </w:tc>
        <w:tc>
          <w:tcPr>
            <w:tcW w:w="2126" w:type="dxa"/>
            <w:tcBorders>
              <w:top w:val="nil"/>
              <w:left w:val="nil"/>
              <w:bottom w:val="nil"/>
              <w:right w:val="nil"/>
            </w:tcBorders>
            <w:vAlign w:val="center"/>
          </w:tcPr>
          <w:p w14:paraId="1D12530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14D93">
              <w:rPr>
                <w:rFonts w:cs="Arial"/>
                <w:bCs/>
                <w:sz w:val="14"/>
                <w:szCs w:val="14"/>
              </w:rPr>
              <w:t>5.466</w:t>
            </w:r>
          </w:p>
        </w:tc>
        <w:tc>
          <w:tcPr>
            <w:tcW w:w="2234" w:type="dxa"/>
            <w:tcBorders>
              <w:top w:val="nil"/>
              <w:left w:val="nil"/>
              <w:bottom w:val="nil"/>
              <w:right w:val="nil"/>
            </w:tcBorders>
            <w:vAlign w:val="center"/>
            <w:hideMark/>
          </w:tcPr>
          <w:p w14:paraId="63086CD7"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14D93">
              <w:rPr>
                <w:rFonts w:cs="Arial"/>
                <w:bCs/>
                <w:sz w:val="14"/>
                <w:szCs w:val="14"/>
              </w:rPr>
              <w:t>6.064</w:t>
            </w:r>
          </w:p>
        </w:tc>
      </w:tr>
      <w:tr w:rsidR="00377C47" w:rsidRPr="00914D93" w14:paraId="3D29478A"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9916186"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Patrimônio líquido ajustado</w:t>
            </w:r>
          </w:p>
        </w:tc>
        <w:tc>
          <w:tcPr>
            <w:tcW w:w="2126" w:type="dxa"/>
            <w:tcBorders>
              <w:top w:val="nil"/>
              <w:left w:val="nil"/>
              <w:bottom w:val="nil"/>
              <w:right w:val="nil"/>
            </w:tcBorders>
            <w:vAlign w:val="center"/>
          </w:tcPr>
          <w:p w14:paraId="195730D7" w14:textId="77777777" w:rsidR="00377C47" w:rsidRPr="00914D93" w:rsidRDefault="00377C47" w:rsidP="00377C47">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14D93">
              <w:rPr>
                <w:rFonts w:cs="Arial"/>
                <w:b/>
                <w:bCs/>
                <w:sz w:val="14"/>
                <w:szCs w:val="14"/>
              </w:rPr>
              <w:t>525.040</w:t>
            </w:r>
          </w:p>
        </w:tc>
        <w:tc>
          <w:tcPr>
            <w:tcW w:w="2234" w:type="dxa"/>
            <w:tcBorders>
              <w:top w:val="nil"/>
              <w:left w:val="nil"/>
              <w:bottom w:val="nil"/>
              <w:right w:val="nil"/>
            </w:tcBorders>
            <w:vAlign w:val="center"/>
            <w:hideMark/>
          </w:tcPr>
          <w:p w14:paraId="40F975C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14D93">
              <w:rPr>
                <w:rFonts w:cs="Arial"/>
                <w:b/>
                <w:bCs/>
                <w:sz w:val="14"/>
                <w:szCs w:val="14"/>
              </w:rPr>
              <w:t>46.908</w:t>
            </w:r>
          </w:p>
        </w:tc>
      </w:tr>
      <w:tr w:rsidR="00377C47" w:rsidRPr="00914D93" w14:paraId="339262F1"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73AA3B97" w14:textId="77777777" w:rsidR="00377C47" w:rsidRPr="00914D93" w:rsidRDefault="00377C47" w:rsidP="00377C47">
            <w:pPr>
              <w:keepNext/>
              <w:keepLines/>
              <w:spacing w:before="40" w:after="40"/>
              <w:rPr>
                <w:rFonts w:eastAsia="Times New Roman" w:cs="Arial"/>
                <w:spacing w:val="-2"/>
                <w:sz w:val="14"/>
                <w:szCs w:val="14"/>
              </w:rPr>
            </w:pPr>
            <w:r w:rsidRPr="00914D93">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vAlign w:val="center"/>
          </w:tcPr>
          <w:p w14:paraId="64BD147A" w14:textId="77777777" w:rsidR="00377C47" w:rsidRPr="00914D93" w:rsidRDefault="00377C47" w:rsidP="00377C47">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14D93">
              <w:rPr>
                <w:rFonts w:cs="Arial"/>
                <w:b/>
                <w:bCs/>
                <w:sz w:val="14"/>
                <w:szCs w:val="14"/>
              </w:rPr>
              <w:t>525.040</w:t>
            </w:r>
          </w:p>
        </w:tc>
        <w:tc>
          <w:tcPr>
            <w:tcW w:w="2234" w:type="dxa"/>
            <w:tcBorders>
              <w:top w:val="nil"/>
              <w:left w:val="nil"/>
              <w:bottom w:val="single" w:sz="2" w:space="0" w:color="8EAADB" w:themeColor="accent5" w:themeTint="99"/>
              <w:right w:val="nil"/>
            </w:tcBorders>
            <w:vAlign w:val="center"/>
            <w:hideMark/>
          </w:tcPr>
          <w:p w14:paraId="44C779A4"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14D93">
              <w:rPr>
                <w:rFonts w:cs="Arial"/>
                <w:b/>
                <w:bCs/>
                <w:sz w:val="14"/>
                <w:szCs w:val="14"/>
              </w:rPr>
              <w:t>46.908</w:t>
            </w:r>
          </w:p>
        </w:tc>
      </w:tr>
    </w:tbl>
    <w:p w14:paraId="11EA93A4" w14:textId="77777777" w:rsidR="00377C47" w:rsidRPr="00914D93" w:rsidRDefault="00377C47" w:rsidP="00377C47">
      <w:pPr>
        <w:spacing w:after="0" w:line="240" w:lineRule="auto"/>
        <w:rPr>
          <w:rFonts w:cs="Arial"/>
          <w:lang w:eastAsia="pt-BR"/>
        </w:rPr>
      </w:pPr>
    </w:p>
    <w:p w14:paraId="6F2EB71E" w14:textId="0AE56745" w:rsidR="00377C47" w:rsidRPr="00914D93" w:rsidRDefault="00377C47" w:rsidP="00377C47">
      <w:pPr>
        <w:spacing w:after="0" w:line="240" w:lineRule="auto"/>
        <w:rPr>
          <w:rFonts w:eastAsia="Times New Roman" w:cs="Arial"/>
          <w:b/>
          <w:color w:val="1F4E79" w:themeColor="accent1" w:themeShade="80"/>
          <w:spacing w:val="-2"/>
          <w:szCs w:val="20"/>
          <w:lang w:eastAsia="pt-BR"/>
        </w:rPr>
      </w:pPr>
      <w:r w:rsidRPr="00914D93">
        <w:rPr>
          <w:rFonts w:eastAsia="Times New Roman" w:cs="Arial"/>
          <w:b/>
          <w:color w:val="1F4E79" w:themeColor="accent1" w:themeShade="80"/>
          <w:spacing w:val="-2"/>
          <w:szCs w:val="20"/>
          <w:lang w:eastAsia="pt-BR"/>
        </w:rPr>
        <w:t>e.</w:t>
      </w:r>
      <w:r w:rsidR="00C32719">
        <w:rPr>
          <w:rFonts w:eastAsia="Times New Roman" w:cs="Arial"/>
          <w:b/>
          <w:color w:val="1F4E79" w:themeColor="accent1" w:themeShade="80"/>
          <w:spacing w:val="-2"/>
          <w:szCs w:val="20"/>
          <w:lang w:eastAsia="pt-BR"/>
        </w:rPr>
        <w:t>7</w:t>
      </w:r>
      <w:r w:rsidRPr="00914D93">
        <w:rPr>
          <w:rFonts w:eastAsia="Times New Roman" w:cs="Arial"/>
          <w:b/>
          <w:color w:val="1F4E79" w:themeColor="accent1" w:themeShade="80"/>
          <w:spacing w:val="-2"/>
          <w:szCs w:val="20"/>
          <w:lang w:eastAsia="pt-BR"/>
        </w:rPr>
        <w:t xml:space="preserve">) </w:t>
      </w:r>
      <w:proofErr w:type="spellStart"/>
      <w:r w:rsidRPr="00914D93">
        <w:rPr>
          <w:rFonts w:eastAsia="Times New Roman" w:cs="Arial"/>
          <w:b/>
          <w:color w:val="1F4E79" w:themeColor="accent1" w:themeShade="80"/>
          <w:spacing w:val="-2"/>
          <w:szCs w:val="20"/>
          <w:lang w:eastAsia="pt-BR"/>
        </w:rPr>
        <w:t>Ciclic</w:t>
      </w:r>
      <w:proofErr w:type="spellEnd"/>
      <w:r w:rsidRPr="00914D93">
        <w:rPr>
          <w:rFonts w:eastAsia="Times New Roman" w:cs="Arial"/>
          <w:b/>
          <w:color w:val="1F4E79" w:themeColor="accent1" w:themeShade="80"/>
          <w:spacing w:val="-2"/>
          <w:szCs w:val="20"/>
          <w:lang w:eastAsia="pt-BR"/>
        </w:rPr>
        <w:t xml:space="preserve"> Corretora de Seguros</w:t>
      </w:r>
    </w:p>
    <w:p w14:paraId="6E33F11B" w14:textId="77777777" w:rsidR="00377C47" w:rsidRPr="00914D93" w:rsidRDefault="00377C47" w:rsidP="00377C47">
      <w:pPr>
        <w:spacing w:before="240"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77C47" w:rsidRPr="00914D93" w14:paraId="18D1B9BE" w14:textId="77777777" w:rsidTr="0007122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59B598B6" w14:textId="77777777" w:rsidR="00377C47" w:rsidRPr="00914D93" w:rsidRDefault="00377C47" w:rsidP="00377C47">
            <w:pPr>
              <w:rPr>
                <w:rFonts w:cs="Arial"/>
                <w:sz w:val="14"/>
                <w:szCs w:val="14"/>
              </w:rPr>
            </w:pPr>
            <w:proofErr w:type="spellStart"/>
            <w:r w:rsidRPr="00914D93">
              <w:rPr>
                <w:rFonts w:cs="Arial"/>
                <w:sz w:val="14"/>
                <w:szCs w:val="14"/>
              </w:rPr>
              <w:t>Ciclic</w:t>
            </w:r>
            <w:proofErr w:type="spellEnd"/>
            <w:r w:rsidRPr="00914D93">
              <w:rPr>
                <w:rFonts w:cs="Arial"/>
                <w:sz w:val="14"/>
                <w:szCs w:val="14"/>
              </w:rPr>
              <w:t xml:space="preserve"> Corretora de Seguros S.A.</w:t>
            </w:r>
          </w:p>
        </w:tc>
        <w:tc>
          <w:tcPr>
            <w:tcW w:w="2126" w:type="dxa"/>
            <w:tcBorders>
              <w:top w:val="single" w:sz="2" w:space="0" w:color="8EAADB" w:themeColor="accent5" w:themeTint="99"/>
              <w:bottom w:val="single" w:sz="2" w:space="0" w:color="8EAADB" w:themeColor="accent5" w:themeTint="99"/>
            </w:tcBorders>
            <w:vAlign w:val="center"/>
            <w:hideMark/>
          </w:tcPr>
          <w:p w14:paraId="26B05A5B"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31.03.2020</w:t>
            </w:r>
          </w:p>
        </w:tc>
        <w:tc>
          <w:tcPr>
            <w:tcW w:w="2234" w:type="dxa"/>
            <w:tcBorders>
              <w:top w:val="single" w:sz="2" w:space="0" w:color="8EAADB" w:themeColor="accent5" w:themeTint="99"/>
              <w:bottom w:val="single" w:sz="2" w:space="0" w:color="8EAADB" w:themeColor="accent5" w:themeTint="99"/>
            </w:tcBorders>
            <w:vAlign w:val="center"/>
            <w:hideMark/>
          </w:tcPr>
          <w:p w14:paraId="56871F89" w14:textId="77777777" w:rsidR="00377C47" w:rsidRPr="00914D93" w:rsidRDefault="00377C47" w:rsidP="00377C47">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31.12.2019</w:t>
            </w:r>
          </w:p>
        </w:tc>
      </w:tr>
      <w:tr w:rsidR="00377C47" w:rsidRPr="00914D93" w14:paraId="0B63B444"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40CF61E0"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 xml:space="preserve">Ativo circulante </w:t>
            </w:r>
          </w:p>
        </w:tc>
        <w:tc>
          <w:tcPr>
            <w:tcW w:w="2126" w:type="dxa"/>
            <w:tcBorders>
              <w:top w:val="single" w:sz="2" w:space="0" w:color="8EAADB" w:themeColor="accent5" w:themeTint="99"/>
              <w:left w:val="nil"/>
              <w:bottom w:val="nil"/>
              <w:right w:val="nil"/>
            </w:tcBorders>
          </w:tcPr>
          <w:p w14:paraId="6EEA9C86"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20.950</w:t>
            </w:r>
          </w:p>
        </w:tc>
        <w:tc>
          <w:tcPr>
            <w:tcW w:w="2234" w:type="dxa"/>
            <w:tcBorders>
              <w:top w:val="single" w:sz="2" w:space="0" w:color="8EAADB" w:themeColor="accent5" w:themeTint="99"/>
              <w:left w:val="nil"/>
              <w:bottom w:val="nil"/>
              <w:right w:val="nil"/>
            </w:tcBorders>
            <w:vAlign w:val="center"/>
            <w:hideMark/>
          </w:tcPr>
          <w:p w14:paraId="3983ABD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10.507</w:t>
            </w:r>
          </w:p>
        </w:tc>
      </w:tr>
      <w:tr w:rsidR="00377C47" w:rsidRPr="00914D93" w14:paraId="6E99BC42"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B075CCA"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Caixa e equivalentes de caixa</w:t>
            </w:r>
          </w:p>
        </w:tc>
        <w:tc>
          <w:tcPr>
            <w:tcW w:w="2126" w:type="dxa"/>
            <w:tcBorders>
              <w:top w:val="nil"/>
              <w:left w:val="nil"/>
              <w:bottom w:val="nil"/>
              <w:right w:val="nil"/>
            </w:tcBorders>
          </w:tcPr>
          <w:p w14:paraId="347F5AD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174</w:t>
            </w:r>
          </w:p>
        </w:tc>
        <w:tc>
          <w:tcPr>
            <w:tcW w:w="2234" w:type="dxa"/>
            <w:tcBorders>
              <w:top w:val="nil"/>
              <w:left w:val="nil"/>
              <w:bottom w:val="nil"/>
              <w:right w:val="nil"/>
            </w:tcBorders>
            <w:vAlign w:val="center"/>
            <w:hideMark/>
          </w:tcPr>
          <w:p w14:paraId="14CBEEED"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color w:val="000000"/>
                <w:sz w:val="14"/>
                <w:szCs w:val="14"/>
              </w:rPr>
              <w:t>403</w:t>
            </w:r>
          </w:p>
        </w:tc>
      </w:tr>
      <w:tr w:rsidR="00377C47" w:rsidRPr="00914D93" w14:paraId="7432E0F6"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AD818BB"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Aplicações</w:t>
            </w:r>
          </w:p>
        </w:tc>
        <w:tc>
          <w:tcPr>
            <w:tcW w:w="2126" w:type="dxa"/>
            <w:tcBorders>
              <w:top w:val="nil"/>
              <w:left w:val="nil"/>
              <w:bottom w:val="nil"/>
              <w:right w:val="nil"/>
            </w:tcBorders>
          </w:tcPr>
          <w:p w14:paraId="6F396F0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14.938</w:t>
            </w:r>
          </w:p>
        </w:tc>
        <w:tc>
          <w:tcPr>
            <w:tcW w:w="2234" w:type="dxa"/>
            <w:tcBorders>
              <w:top w:val="nil"/>
              <w:left w:val="nil"/>
              <w:bottom w:val="nil"/>
              <w:right w:val="nil"/>
            </w:tcBorders>
            <w:vAlign w:val="center"/>
            <w:hideMark/>
          </w:tcPr>
          <w:p w14:paraId="09649EF5"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color w:val="000000"/>
                <w:sz w:val="14"/>
                <w:szCs w:val="14"/>
              </w:rPr>
              <w:t>5.332</w:t>
            </w:r>
          </w:p>
        </w:tc>
      </w:tr>
      <w:tr w:rsidR="00377C47" w:rsidRPr="00914D93" w14:paraId="5357E913"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EED33E7"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Outros ativos circulantes</w:t>
            </w:r>
          </w:p>
        </w:tc>
        <w:tc>
          <w:tcPr>
            <w:tcW w:w="2126" w:type="dxa"/>
            <w:tcBorders>
              <w:top w:val="nil"/>
              <w:left w:val="nil"/>
              <w:bottom w:val="nil"/>
              <w:right w:val="nil"/>
            </w:tcBorders>
          </w:tcPr>
          <w:p w14:paraId="4CED0C8B"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5.838</w:t>
            </w:r>
          </w:p>
        </w:tc>
        <w:tc>
          <w:tcPr>
            <w:tcW w:w="2234" w:type="dxa"/>
            <w:tcBorders>
              <w:top w:val="nil"/>
              <w:left w:val="nil"/>
              <w:bottom w:val="nil"/>
              <w:right w:val="nil"/>
            </w:tcBorders>
            <w:vAlign w:val="center"/>
            <w:hideMark/>
          </w:tcPr>
          <w:p w14:paraId="3D07125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color w:val="000000"/>
                <w:sz w:val="14"/>
                <w:szCs w:val="14"/>
              </w:rPr>
              <w:t>4.772</w:t>
            </w:r>
          </w:p>
        </w:tc>
      </w:tr>
      <w:tr w:rsidR="00377C47" w:rsidRPr="00914D93" w14:paraId="27AC858F"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E956AB2"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 xml:space="preserve">Ativo não circulante </w:t>
            </w:r>
          </w:p>
        </w:tc>
        <w:tc>
          <w:tcPr>
            <w:tcW w:w="2126" w:type="dxa"/>
            <w:tcBorders>
              <w:top w:val="nil"/>
              <w:left w:val="nil"/>
              <w:bottom w:val="nil"/>
              <w:right w:val="nil"/>
            </w:tcBorders>
          </w:tcPr>
          <w:p w14:paraId="752B24F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1.590</w:t>
            </w:r>
          </w:p>
        </w:tc>
        <w:tc>
          <w:tcPr>
            <w:tcW w:w="2234" w:type="dxa"/>
            <w:tcBorders>
              <w:top w:val="nil"/>
              <w:left w:val="nil"/>
              <w:bottom w:val="nil"/>
              <w:right w:val="nil"/>
            </w:tcBorders>
            <w:vAlign w:val="center"/>
            <w:hideMark/>
          </w:tcPr>
          <w:p w14:paraId="13365D78"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1.452</w:t>
            </w:r>
          </w:p>
        </w:tc>
      </w:tr>
      <w:tr w:rsidR="00377C47" w:rsidRPr="00914D93" w14:paraId="4CC901D0"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08C84EF"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Passivo circulante</w:t>
            </w:r>
          </w:p>
        </w:tc>
        <w:tc>
          <w:tcPr>
            <w:tcW w:w="2126" w:type="dxa"/>
            <w:tcBorders>
              <w:top w:val="nil"/>
              <w:left w:val="nil"/>
              <w:bottom w:val="nil"/>
              <w:right w:val="nil"/>
            </w:tcBorders>
          </w:tcPr>
          <w:p w14:paraId="49D49153"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5.924</w:t>
            </w:r>
          </w:p>
        </w:tc>
        <w:tc>
          <w:tcPr>
            <w:tcW w:w="2234" w:type="dxa"/>
            <w:tcBorders>
              <w:top w:val="nil"/>
              <w:left w:val="nil"/>
              <w:bottom w:val="nil"/>
              <w:right w:val="nil"/>
            </w:tcBorders>
            <w:vAlign w:val="center"/>
            <w:hideMark/>
          </w:tcPr>
          <w:p w14:paraId="7AD80872"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5.562</w:t>
            </w:r>
          </w:p>
        </w:tc>
      </w:tr>
      <w:tr w:rsidR="00377C47" w:rsidRPr="00914D93" w14:paraId="77B15BA1"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65760E7"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Passivos financeiros</w:t>
            </w:r>
          </w:p>
        </w:tc>
        <w:tc>
          <w:tcPr>
            <w:tcW w:w="2126" w:type="dxa"/>
            <w:tcBorders>
              <w:top w:val="nil"/>
              <w:left w:val="nil"/>
              <w:bottom w:val="nil"/>
              <w:right w:val="nil"/>
            </w:tcBorders>
          </w:tcPr>
          <w:p w14:paraId="712D5DAC"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2.378</w:t>
            </w:r>
          </w:p>
        </w:tc>
        <w:tc>
          <w:tcPr>
            <w:tcW w:w="2234" w:type="dxa"/>
            <w:tcBorders>
              <w:top w:val="nil"/>
              <w:left w:val="nil"/>
              <w:bottom w:val="nil"/>
              <w:right w:val="nil"/>
            </w:tcBorders>
            <w:vAlign w:val="center"/>
            <w:hideMark/>
          </w:tcPr>
          <w:p w14:paraId="746F94EE"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color w:val="000000"/>
                <w:sz w:val="14"/>
                <w:szCs w:val="14"/>
              </w:rPr>
              <w:t>4.954</w:t>
            </w:r>
          </w:p>
        </w:tc>
      </w:tr>
      <w:tr w:rsidR="00377C47" w:rsidRPr="00914D93" w14:paraId="33F317DB"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A15225A"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Provisões técnicas</w:t>
            </w:r>
          </w:p>
        </w:tc>
        <w:tc>
          <w:tcPr>
            <w:tcW w:w="2126" w:type="dxa"/>
            <w:tcBorders>
              <w:top w:val="nil"/>
              <w:left w:val="nil"/>
              <w:bottom w:val="nil"/>
              <w:right w:val="nil"/>
            </w:tcBorders>
          </w:tcPr>
          <w:p w14:paraId="47D3C21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14D93">
              <w:rPr>
                <w:rFonts w:cs="Arial"/>
                <w:bCs/>
                <w:color w:val="000000"/>
                <w:sz w:val="14"/>
                <w:szCs w:val="14"/>
              </w:rPr>
              <w:t>2.150</w:t>
            </w:r>
          </w:p>
        </w:tc>
        <w:tc>
          <w:tcPr>
            <w:tcW w:w="2234" w:type="dxa"/>
            <w:tcBorders>
              <w:top w:val="nil"/>
              <w:left w:val="nil"/>
              <w:bottom w:val="nil"/>
              <w:right w:val="nil"/>
            </w:tcBorders>
            <w:vAlign w:val="center"/>
            <w:hideMark/>
          </w:tcPr>
          <w:p w14:paraId="21C8EB2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color w:val="000000"/>
                <w:sz w:val="14"/>
                <w:szCs w:val="14"/>
              </w:rPr>
              <w:t>607</w:t>
            </w:r>
          </w:p>
        </w:tc>
      </w:tr>
      <w:tr w:rsidR="00377C47" w:rsidRPr="00914D93" w14:paraId="131339C5"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FE705BA"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Outros passivos circulantes</w:t>
            </w:r>
          </w:p>
        </w:tc>
        <w:tc>
          <w:tcPr>
            <w:tcW w:w="2126" w:type="dxa"/>
            <w:tcBorders>
              <w:top w:val="nil"/>
              <w:left w:val="nil"/>
              <w:bottom w:val="nil"/>
              <w:right w:val="nil"/>
            </w:tcBorders>
          </w:tcPr>
          <w:p w14:paraId="2CD369E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14D93">
              <w:rPr>
                <w:rFonts w:cs="Arial"/>
                <w:bCs/>
                <w:color w:val="000000"/>
                <w:sz w:val="14"/>
                <w:szCs w:val="14"/>
              </w:rPr>
              <w:t>1.397</w:t>
            </w:r>
          </w:p>
        </w:tc>
        <w:tc>
          <w:tcPr>
            <w:tcW w:w="2234" w:type="dxa"/>
            <w:tcBorders>
              <w:top w:val="nil"/>
              <w:left w:val="nil"/>
              <w:bottom w:val="nil"/>
              <w:right w:val="nil"/>
            </w:tcBorders>
            <w:vAlign w:val="center"/>
            <w:hideMark/>
          </w:tcPr>
          <w:p w14:paraId="459227F2"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color w:val="000000"/>
                <w:sz w:val="14"/>
                <w:szCs w:val="14"/>
              </w:rPr>
              <w:t>--</w:t>
            </w:r>
          </w:p>
        </w:tc>
      </w:tr>
      <w:tr w:rsidR="00377C47" w:rsidRPr="00914D93" w14:paraId="58501977"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39BFFA6"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Passivo não circulante</w:t>
            </w:r>
          </w:p>
        </w:tc>
        <w:tc>
          <w:tcPr>
            <w:tcW w:w="2126" w:type="dxa"/>
            <w:tcBorders>
              <w:top w:val="nil"/>
              <w:left w:val="nil"/>
              <w:bottom w:val="nil"/>
              <w:right w:val="nil"/>
            </w:tcBorders>
          </w:tcPr>
          <w:p w14:paraId="72AB6F4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w:t>
            </w:r>
          </w:p>
        </w:tc>
        <w:tc>
          <w:tcPr>
            <w:tcW w:w="2234" w:type="dxa"/>
            <w:tcBorders>
              <w:top w:val="nil"/>
              <w:left w:val="nil"/>
              <w:bottom w:val="nil"/>
              <w:right w:val="nil"/>
            </w:tcBorders>
            <w:vAlign w:val="center"/>
            <w:hideMark/>
          </w:tcPr>
          <w:p w14:paraId="35D8C6D1"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color w:val="000000"/>
                <w:sz w:val="14"/>
                <w:szCs w:val="14"/>
              </w:rPr>
              <w:t>--</w:t>
            </w:r>
          </w:p>
        </w:tc>
      </w:tr>
      <w:tr w:rsidR="00377C47" w:rsidRPr="00914D93" w14:paraId="5413D63D"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3EDC665"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Passivos financeiros</w:t>
            </w:r>
          </w:p>
        </w:tc>
        <w:tc>
          <w:tcPr>
            <w:tcW w:w="2126" w:type="dxa"/>
            <w:tcBorders>
              <w:top w:val="nil"/>
              <w:left w:val="nil"/>
              <w:bottom w:val="nil"/>
              <w:right w:val="nil"/>
            </w:tcBorders>
          </w:tcPr>
          <w:p w14:paraId="23E0D434"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w:t>
            </w:r>
          </w:p>
        </w:tc>
        <w:tc>
          <w:tcPr>
            <w:tcW w:w="2234" w:type="dxa"/>
            <w:tcBorders>
              <w:top w:val="nil"/>
              <w:left w:val="nil"/>
              <w:bottom w:val="nil"/>
              <w:right w:val="nil"/>
            </w:tcBorders>
            <w:vAlign w:val="center"/>
            <w:hideMark/>
          </w:tcPr>
          <w:p w14:paraId="03399B9F"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color w:val="000000"/>
                <w:sz w:val="14"/>
                <w:szCs w:val="14"/>
              </w:rPr>
              <w:t>--</w:t>
            </w:r>
          </w:p>
        </w:tc>
      </w:tr>
      <w:tr w:rsidR="00377C47" w:rsidRPr="00914D93" w14:paraId="1C49BDEF"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80EB3D6"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Provisões técnicas</w:t>
            </w:r>
          </w:p>
        </w:tc>
        <w:tc>
          <w:tcPr>
            <w:tcW w:w="2126" w:type="dxa"/>
            <w:tcBorders>
              <w:top w:val="nil"/>
              <w:left w:val="nil"/>
              <w:bottom w:val="nil"/>
              <w:right w:val="nil"/>
            </w:tcBorders>
          </w:tcPr>
          <w:p w14:paraId="0715E2C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w:t>
            </w:r>
          </w:p>
        </w:tc>
        <w:tc>
          <w:tcPr>
            <w:tcW w:w="2234" w:type="dxa"/>
            <w:tcBorders>
              <w:top w:val="nil"/>
              <w:left w:val="nil"/>
              <w:bottom w:val="nil"/>
              <w:right w:val="nil"/>
            </w:tcBorders>
            <w:vAlign w:val="center"/>
            <w:hideMark/>
          </w:tcPr>
          <w:p w14:paraId="6DA98B16"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14D93">
              <w:rPr>
                <w:rFonts w:cs="Arial"/>
                <w:color w:val="000000"/>
                <w:sz w:val="14"/>
                <w:szCs w:val="14"/>
              </w:rPr>
              <w:t>--</w:t>
            </w:r>
          </w:p>
        </w:tc>
      </w:tr>
      <w:tr w:rsidR="00377C47" w:rsidRPr="00914D93" w14:paraId="09F8089D"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40845E0" w14:textId="77777777" w:rsidR="00377C47" w:rsidRPr="00914D93" w:rsidRDefault="00377C47" w:rsidP="00377C47">
            <w:pPr>
              <w:keepNext/>
              <w:keepLines/>
              <w:rPr>
                <w:rFonts w:eastAsia="Times New Roman" w:cs="Arial"/>
                <w:b w:val="0"/>
                <w:spacing w:val="-2"/>
                <w:sz w:val="14"/>
                <w:szCs w:val="18"/>
              </w:rPr>
            </w:pPr>
            <w:r w:rsidRPr="00914D93">
              <w:rPr>
                <w:rFonts w:eastAsia="Times New Roman" w:cs="Arial"/>
                <w:b w:val="0"/>
                <w:spacing w:val="-2"/>
                <w:sz w:val="14"/>
                <w:szCs w:val="18"/>
              </w:rPr>
              <w:t xml:space="preserve">  Outros passivos não circulantes</w:t>
            </w:r>
          </w:p>
        </w:tc>
        <w:tc>
          <w:tcPr>
            <w:tcW w:w="2126" w:type="dxa"/>
            <w:tcBorders>
              <w:top w:val="nil"/>
              <w:left w:val="nil"/>
              <w:bottom w:val="nil"/>
              <w:right w:val="nil"/>
            </w:tcBorders>
          </w:tcPr>
          <w:p w14:paraId="5C6D8A3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w:t>
            </w:r>
          </w:p>
        </w:tc>
        <w:tc>
          <w:tcPr>
            <w:tcW w:w="2234" w:type="dxa"/>
            <w:tcBorders>
              <w:top w:val="nil"/>
              <w:left w:val="nil"/>
              <w:bottom w:val="nil"/>
              <w:right w:val="nil"/>
            </w:tcBorders>
            <w:vAlign w:val="center"/>
            <w:hideMark/>
          </w:tcPr>
          <w:p w14:paraId="715CA377"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14D93">
              <w:rPr>
                <w:rFonts w:cs="Arial"/>
                <w:color w:val="000000"/>
                <w:sz w:val="14"/>
                <w:szCs w:val="14"/>
              </w:rPr>
              <w:t>--</w:t>
            </w:r>
          </w:p>
        </w:tc>
      </w:tr>
      <w:tr w:rsidR="00377C47" w:rsidRPr="00914D93" w14:paraId="6C2C367F"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B6F3698" w14:textId="77777777" w:rsidR="00377C47" w:rsidRPr="00914D93" w:rsidRDefault="00377C47" w:rsidP="00377C47">
            <w:pPr>
              <w:keepNext/>
              <w:keepLines/>
              <w:rPr>
                <w:rFonts w:eastAsia="Times New Roman" w:cs="Arial"/>
                <w:spacing w:val="-2"/>
                <w:sz w:val="14"/>
                <w:szCs w:val="18"/>
              </w:rPr>
            </w:pPr>
            <w:r w:rsidRPr="00914D93">
              <w:rPr>
                <w:rFonts w:eastAsia="Times New Roman" w:cs="Arial"/>
                <w:spacing w:val="-2"/>
                <w:sz w:val="14"/>
                <w:szCs w:val="18"/>
              </w:rPr>
              <w:t>Patrimônio líquido ajustado</w:t>
            </w:r>
          </w:p>
        </w:tc>
        <w:tc>
          <w:tcPr>
            <w:tcW w:w="2126" w:type="dxa"/>
            <w:tcBorders>
              <w:top w:val="nil"/>
              <w:left w:val="nil"/>
              <w:bottom w:val="nil"/>
              <w:right w:val="nil"/>
            </w:tcBorders>
          </w:tcPr>
          <w:p w14:paraId="448E2A9A"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16.616</w:t>
            </w:r>
          </w:p>
        </w:tc>
        <w:tc>
          <w:tcPr>
            <w:tcW w:w="2234" w:type="dxa"/>
            <w:tcBorders>
              <w:top w:val="nil"/>
              <w:left w:val="nil"/>
              <w:bottom w:val="nil"/>
              <w:right w:val="nil"/>
            </w:tcBorders>
            <w:vAlign w:val="center"/>
            <w:hideMark/>
          </w:tcPr>
          <w:p w14:paraId="1D05376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6.398</w:t>
            </w:r>
          </w:p>
        </w:tc>
      </w:tr>
      <w:tr w:rsidR="00377C47" w:rsidRPr="00914D93" w14:paraId="54E6C04E" w14:textId="77777777" w:rsidTr="0007122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733A789" w14:textId="77777777" w:rsidR="00377C47" w:rsidRPr="00914D93" w:rsidRDefault="00377C47" w:rsidP="00377C47">
            <w:pPr>
              <w:keepNext/>
              <w:keepLines/>
              <w:spacing w:before="40" w:after="40"/>
              <w:rPr>
                <w:rFonts w:eastAsia="Times New Roman" w:cs="Arial"/>
                <w:spacing w:val="-2"/>
                <w:sz w:val="14"/>
                <w:szCs w:val="18"/>
              </w:rPr>
            </w:pPr>
            <w:r w:rsidRPr="00914D93">
              <w:rPr>
                <w:rFonts w:eastAsia="Times New Roman" w:cs="Arial"/>
                <w:spacing w:val="-2"/>
                <w:sz w:val="14"/>
                <w:szCs w:val="18"/>
              </w:rPr>
              <w:t>Atribuível à BB Seguridade</w:t>
            </w:r>
          </w:p>
        </w:tc>
        <w:tc>
          <w:tcPr>
            <w:tcW w:w="2126" w:type="dxa"/>
            <w:tcBorders>
              <w:top w:val="nil"/>
              <w:left w:val="nil"/>
              <w:bottom w:val="nil"/>
              <w:right w:val="nil"/>
            </w:tcBorders>
          </w:tcPr>
          <w:p w14:paraId="13AF2749"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14D93">
              <w:rPr>
                <w:rFonts w:cs="Arial"/>
                <w:b/>
                <w:bCs/>
                <w:color w:val="000000"/>
                <w:sz w:val="14"/>
                <w:szCs w:val="14"/>
              </w:rPr>
              <w:t>12.461</w:t>
            </w:r>
          </w:p>
        </w:tc>
        <w:tc>
          <w:tcPr>
            <w:tcW w:w="2234" w:type="dxa"/>
            <w:tcBorders>
              <w:top w:val="nil"/>
              <w:left w:val="nil"/>
              <w:bottom w:val="nil"/>
              <w:right w:val="nil"/>
            </w:tcBorders>
            <w:vAlign w:val="center"/>
            <w:hideMark/>
          </w:tcPr>
          <w:p w14:paraId="4182E061" w14:textId="77777777" w:rsidR="00377C47" w:rsidRPr="00914D93" w:rsidRDefault="00377C47" w:rsidP="00377C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14D93">
              <w:rPr>
                <w:rFonts w:cs="Arial"/>
                <w:b/>
                <w:color w:val="000000"/>
                <w:sz w:val="14"/>
                <w:szCs w:val="14"/>
              </w:rPr>
              <w:t>4.798</w:t>
            </w:r>
          </w:p>
        </w:tc>
      </w:tr>
      <w:tr w:rsidR="00377C47" w:rsidRPr="00914D93" w14:paraId="20777D60" w14:textId="77777777" w:rsidTr="0007122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336C4CB9" w14:textId="77777777" w:rsidR="00377C47" w:rsidRPr="00914D93" w:rsidRDefault="00377C47" w:rsidP="00377C47">
            <w:pPr>
              <w:keepNext/>
              <w:keepLines/>
              <w:spacing w:before="40" w:after="40"/>
              <w:rPr>
                <w:rFonts w:eastAsia="Times New Roman" w:cs="Arial"/>
                <w:spacing w:val="-2"/>
                <w:sz w:val="14"/>
                <w:szCs w:val="18"/>
              </w:rPr>
            </w:pPr>
            <w:r w:rsidRPr="00914D93">
              <w:rPr>
                <w:rFonts w:eastAsia="Times New Roman" w:cs="Arial"/>
                <w:spacing w:val="-2"/>
                <w:sz w:val="14"/>
                <w:szCs w:val="18"/>
              </w:rPr>
              <w:t>Saldo do investimento</w:t>
            </w:r>
          </w:p>
        </w:tc>
        <w:tc>
          <w:tcPr>
            <w:tcW w:w="2126" w:type="dxa"/>
            <w:tcBorders>
              <w:top w:val="nil"/>
              <w:left w:val="nil"/>
              <w:bottom w:val="single" w:sz="2" w:space="0" w:color="8EAADB" w:themeColor="accent5" w:themeTint="99"/>
              <w:right w:val="nil"/>
            </w:tcBorders>
          </w:tcPr>
          <w:p w14:paraId="5CC82D9F"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14D93">
              <w:rPr>
                <w:rFonts w:cs="Arial"/>
                <w:b/>
                <w:bCs/>
                <w:color w:val="000000"/>
                <w:sz w:val="14"/>
                <w:szCs w:val="14"/>
              </w:rPr>
              <w:t>12.461</w:t>
            </w:r>
          </w:p>
        </w:tc>
        <w:tc>
          <w:tcPr>
            <w:tcW w:w="2234" w:type="dxa"/>
            <w:tcBorders>
              <w:top w:val="nil"/>
              <w:left w:val="nil"/>
              <w:bottom w:val="single" w:sz="2" w:space="0" w:color="8EAADB" w:themeColor="accent5" w:themeTint="99"/>
              <w:right w:val="nil"/>
            </w:tcBorders>
            <w:vAlign w:val="center"/>
            <w:hideMark/>
          </w:tcPr>
          <w:p w14:paraId="068B137E" w14:textId="77777777" w:rsidR="00377C47" w:rsidRPr="00914D93" w:rsidRDefault="00377C47" w:rsidP="00377C4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14D93">
              <w:rPr>
                <w:rFonts w:cs="Arial"/>
                <w:b/>
                <w:bCs/>
                <w:color w:val="000000"/>
                <w:sz w:val="14"/>
                <w:szCs w:val="14"/>
              </w:rPr>
              <w:t>4.798</w:t>
            </w:r>
          </w:p>
        </w:tc>
      </w:tr>
    </w:tbl>
    <w:p w14:paraId="231192FC" w14:textId="77777777" w:rsidR="00377C47" w:rsidRPr="00914D93" w:rsidRDefault="00377C47" w:rsidP="00377C47">
      <w:pPr>
        <w:rPr>
          <w:rFonts w:cs="Arial"/>
          <w:lang w:eastAsia="pt-BR"/>
        </w:rPr>
      </w:pPr>
    </w:p>
    <w:p w14:paraId="2CB7C337" w14:textId="74408F7B" w:rsidR="00AB5F4A" w:rsidRPr="00914D93" w:rsidRDefault="00377C47" w:rsidP="004140F2">
      <w:pPr>
        <w:pStyle w:val="01-TtulodeNota"/>
        <w:rPr>
          <w:rFonts w:cs="Arial"/>
        </w:rPr>
      </w:pPr>
      <w:r w:rsidRPr="00914D93">
        <w:rPr>
          <w:rFonts w:cs="Arial"/>
        </w:rPr>
        <w:fldChar w:fldCharType="end"/>
      </w:r>
    </w:p>
    <w:p w14:paraId="090A0DF1" w14:textId="2D7AD73E" w:rsidR="00E64FAB" w:rsidRDefault="00E64FAB" w:rsidP="00E64FAB">
      <w:pPr>
        <w:pStyle w:val="02-TtulodeNota"/>
      </w:pPr>
      <w:r>
        <w:rPr>
          <w:rFonts w:cs="Arial"/>
        </w:rPr>
        <w:fldChar w:fldCharType="begin"/>
      </w:r>
      <w:r>
        <w:rPr>
          <w:rFonts w:cs="Arial"/>
        </w:rPr>
        <w:instrText xml:space="preserve"> INCLUDETEXT  "G:\\Confidencial\\PUBLICAÇÃO\\BB Seguridade\\2020\\1T2020\\Notas Explicativas\\Nota 10 - Ativo Intangível\\Nota 10 - Ativo Intangível.docx"  \* MERGEFORMAT </w:instrText>
      </w:r>
      <w:r>
        <w:rPr>
          <w:rFonts w:cs="Arial"/>
        </w:rPr>
        <w:fldChar w:fldCharType="separate"/>
      </w:r>
      <w:bookmarkStart w:id="37" w:name="_Toc39135276"/>
      <w:bookmarkStart w:id="38" w:name="OLE_LINK11"/>
      <w:r w:rsidRPr="00E64FAB">
        <w:rPr>
          <w:color w:val="1F4E79" w:themeColor="accent1" w:themeShade="80"/>
        </w:rPr>
        <w:t>10 – ATIVO INTANGÍVEL</w:t>
      </w:r>
      <w:bookmarkEnd w:id="37"/>
      <w:r>
        <w:t xml:space="preserve"> </w:t>
      </w:r>
    </w:p>
    <w:p w14:paraId="61C58976" w14:textId="77777777" w:rsidR="00E64FAB" w:rsidRDefault="00E64FAB" w:rsidP="00E64FAB">
      <w:pPr>
        <w:pStyle w:val="01-TtulodeNota"/>
        <w:numPr>
          <w:ilvl w:val="0"/>
          <w:numId w:val="45"/>
        </w:numPr>
        <w:rPr>
          <w:color w:val="1F4E79" w:themeColor="accent1" w:themeShade="80"/>
        </w:rPr>
      </w:pPr>
      <w:r>
        <w:rPr>
          <w:color w:val="1F4E79" w:themeColor="accent1" w:themeShade="80"/>
        </w:rPr>
        <w:t xml:space="preserve">Sistema ERP (Enterprise </w:t>
      </w:r>
      <w:proofErr w:type="spellStart"/>
      <w:r>
        <w:rPr>
          <w:color w:val="1F4E79" w:themeColor="accent1" w:themeShade="80"/>
        </w:rPr>
        <w:t>Resource</w:t>
      </w:r>
      <w:proofErr w:type="spellEnd"/>
      <w:r>
        <w:rPr>
          <w:color w:val="1F4E79" w:themeColor="accent1" w:themeShade="80"/>
        </w:rPr>
        <w:t xml:space="preserve"> Planning)</w:t>
      </w:r>
    </w:p>
    <w:p w14:paraId="7237712F" w14:textId="77777777" w:rsidR="00E64FAB" w:rsidRPr="00315C9A" w:rsidRDefault="00E64FAB" w:rsidP="00E64FAB">
      <w:pPr>
        <w:pStyle w:val="07-Legenda"/>
        <w:ind w:left="708" w:firstLine="0"/>
        <w:jc w:val="right"/>
        <w:rPr>
          <w:b/>
          <w:szCs w:val="14"/>
        </w:rPr>
      </w:pP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t xml:space="preserve">                     </w:t>
      </w:r>
      <w:r>
        <w:rPr>
          <w:sz w:val="12"/>
          <w:szCs w:val="12"/>
        </w:rPr>
        <w:tab/>
        <w:t xml:space="preserve">                </w:t>
      </w:r>
      <w:r w:rsidRPr="00315C9A">
        <w:rPr>
          <w:b/>
          <w:szCs w:val="14"/>
        </w:rPr>
        <w:t>R$ mil</w:t>
      </w:r>
    </w:p>
    <w:tbl>
      <w:tblPr>
        <w:tblStyle w:val="TabeladeLista6Colorida-nfase5"/>
        <w:tblW w:w="9674" w:type="dxa"/>
        <w:jc w:val="center"/>
        <w:tblLayout w:type="fixed"/>
        <w:tblLook w:val="04A0" w:firstRow="1" w:lastRow="0" w:firstColumn="1" w:lastColumn="0" w:noHBand="0" w:noVBand="1"/>
      </w:tblPr>
      <w:tblGrid>
        <w:gridCol w:w="1970"/>
        <w:gridCol w:w="241"/>
        <w:gridCol w:w="1013"/>
        <w:gridCol w:w="292"/>
        <w:gridCol w:w="90"/>
        <w:gridCol w:w="65"/>
        <w:gridCol w:w="970"/>
        <w:gridCol w:w="1276"/>
        <w:gridCol w:w="283"/>
        <w:gridCol w:w="1196"/>
        <w:gridCol w:w="168"/>
        <w:gridCol w:w="947"/>
        <w:gridCol w:w="109"/>
        <w:gridCol w:w="1054"/>
      </w:tblGrid>
      <w:tr w:rsidR="00E64FAB" w:rsidRPr="00F71EE3" w14:paraId="5EF574D5" w14:textId="77777777" w:rsidTr="00E64FAB">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70" w:type="dxa"/>
            <w:tcBorders>
              <w:top w:val="single" w:sz="2" w:space="0" w:color="8EAADB" w:themeColor="accent5" w:themeTint="99"/>
              <w:bottom w:val="nil"/>
            </w:tcBorders>
            <w:shd w:val="clear" w:color="auto" w:fill="D9E2F3" w:themeFill="accent5" w:themeFillTint="33"/>
            <w:vAlign w:val="center"/>
          </w:tcPr>
          <w:p w14:paraId="53FDFD3A" w14:textId="77777777" w:rsidR="00E64FAB" w:rsidRPr="00F71EE3" w:rsidRDefault="00E64FAB" w:rsidP="00E64FAB">
            <w:pPr>
              <w:rPr>
                <w:rFonts w:cs="Arial"/>
                <w:sz w:val="14"/>
                <w:szCs w:val="14"/>
              </w:rPr>
            </w:pPr>
          </w:p>
        </w:tc>
        <w:tc>
          <w:tcPr>
            <w:tcW w:w="7704" w:type="dxa"/>
            <w:gridSpan w:val="13"/>
            <w:tcBorders>
              <w:top w:val="single" w:sz="2" w:space="0" w:color="8EAADB" w:themeColor="accent5" w:themeTint="99"/>
              <w:bottom w:val="nil"/>
            </w:tcBorders>
            <w:shd w:val="clear" w:color="auto" w:fill="D9E2F3" w:themeFill="accent5" w:themeFillTint="33"/>
            <w:vAlign w:val="center"/>
          </w:tcPr>
          <w:p w14:paraId="51E87C4D" w14:textId="77777777" w:rsidR="00E64FAB" w:rsidRPr="00F71EE3"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rsidRPr="00F71EE3">
              <w:t>Controlador e Consolidado</w:t>
            </w:r>
          </w:p>
        </w:tc>
      </w:tr>
      <w:tr w:rsidR="00E64FAB" w:rsidRPr="00F71EE3" w14:paraId="32FE9210" w14:textId="77777777" w:rsidTr="00E64FAB">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70" w:type="dxa"/>
            <w:tcBorders>
              <w:top w:val="nil"/>
              <w:bottom w:val="nil"/>
            </w:tcBorders>
            <w:vAlign w:val="center"/>
          </w:tcPr>
          <w:p w14:paraId="098FE793" w14:textId="77777777" w:rsidR="00E64FAB" w:rsidRPr="00F71EE3" w:rsidRDefault="00E64FAB" w:rsidP="00E64FAB">
            <w:pPr>
              <w:rPr>
                <w:rFonts w:cs="Arial"/>
                <w:sz w:val="14"/>
                <w:szCs w:val="14"/>
              </w:rPr>
            </w:pPr>
          </w:p>
        </w:tc>
        <w:tc>
          <w:tcPr>
            <w:tcW w:w="241" w:type="dxa"/>
            <w:tcBorders>
              <w:top w:val="nil"/>
              <w:bottom w:val="nil"/>
            </w:tcBorders>
            <w:vAlign w:val="center"/>
          </w:tcPr>
          <w:p w14:paraId="70B39DDC" w14:textId="77777777" w:rsidR="00E64FAB" w:rsidRPr="00F71EE3" w:rsidRDefault="00E64FAB" w:rsidP="00E64FA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13" w:type="dxa"/>
            <w:tcBorders>
              <w:top w:val="nil"/>
              <w:bottom w:val="single" w:sz="2" w:space="0" w:color="8EAADB" w:themeColor="accent5" w:themeTint="99"/>
            </w:tcBorders>
            <w:vAlign w:val="center"/>
          </w:tcPr>
          <w:p w14:paraId="35BBE840" w14:textId="77777777" w:rsidR="00E64FAB" w:rsidRPr="00DE3735"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31.12.2019</w:t>
            </w:r>
          </w:p>
        </w:tc>
        <w:tc>
          <w:tcPr>
            <w:tcW w:w="292" w:type="dxa"/>
            <w:tcBorders>
              <w:top w:val="nil"/>
              <w:bottom w:val="nil"/>
            </w:tcBorders>
            <w:vAlign w:val="center"/>
          </w:tcPr>
          <w:p w14:paraId="04C9A550" w14:textId="77777777" w:rsidR="00E64FAB" w:rsidRPr="00DE3735"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01" w:type="dxa"/>
            <w:gridSpan w:val="4"/>
            <w:tcBorders>
              <w:top w:val="nil"/>
              <w:bottom w:val="single" w:sz="2" w:space="0" w:color="8EAADB" w:themeColor="accent5" w:themeTint="99"/>
            </w:tcBorders>
            <w:vAlign w:val="center"/>
          </w:tcPr>
          <w:p w14:paraId="46D79B2B" w14:textId="77777777" w:rsidR="00E64FAB" w:rsidRPr="00DE3735"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 xml:space="preserve">1º </w:t>
            </w:r>
            <w:proofErr w:type="spellStart"/>
            <w:r>
              <w:rPr>
                <w:b/>
              </w:rPr>
              <w:t>Trim</w:t>
            </w:r>
            <w:proofErr w:type="spellEnd"/>
            <w:r>
              <w:rPr>
                <w:b/>
              </w:rPr>
              <w:t>/2020</w:t>
            </w:r>
          </w:p>
        </w:tc>
        <w:tc>
          <w:tcPr>
            <w:tcW w:w="283" w:type="dxa"/>
            <w:tcBorders>
              <w:top w:val="nil"/>
              <w:bottom w:val="nil"/>
            </w:tcBorders>
            <w:vAlign w:val="center"/>
          </w:tcPr>
          <w:p w14:paraId="5868A7CC" w14:textId="77777777" w:rsidR="00E64FAB" w:rsidRPr="00DE3735"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474" w:type="dxa"/>
            <w:gridSpan w:val="5"/>
            <w:tcBorders>
              <w:top w:val="nil"/>
              <w:bottom w:val="single" w:sz="2" w:space="0" w:color="8EAADB" w:themeColor="accent5" w:themeTint="99"/>
            </w:tcBorders>
            <w:vAlign w:val="center"/>
          </w:tcPr>
          <w:p w14:paraId="41FA1B85" w14:textId="77777777" w:rsidR="00E64FAB" w:rsidRPr="00DE3735"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31.03.2020</w:t>
            </w:r>
          </w:p>
        </w:tc>
      </w:tr>
      <w:tr w:rsidR="00E64FAB" w:rsidRPr="00F71EE3" w14:paraId="515E7081" w14:textId="77777777" w:rsidTr="00E64FAB">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70" w:type="dxa"/>
            <w:tcBorders>
              <w:top w:val="nil"/>
              <w:bottom w:val="single" w:sz="2" w:space="0" w:color="8EAADB" w:themeColor="accent5" w:themeTint="99"/>
            </w:tcBorders>
            <w:shd w:val="clear" w:color="auto" w:fill="D9E2F3" w:themeFill="accent5" w:themeFillTint="33"/>
            <w:vAlign w:val="center"/>
          </w:tcPr>
          <w:p w14:paraId="6B3633FF" w14:textId="77777777" w:rsidR="00E64FAB" w:rsidRPr="00F71EE3" w:rsidRDefault="00E64FAB" w:rsidP="00E64FAB">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1975A2B8" w14:textId="77777777" w:rsidR="00E64FAB" w:rsidRPr="00F71EE3" w:rsidRDefault="00E64FAB" w:rsidP="00E64FAB">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01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F021AB"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DE3735">
              <w:rPr>
                <w:b/>
              </w:rPr>
              <w:t>Saldo Contábil</w:t>
            </w:r>
          </w:p>
        </w:tc>
        <w:tc>
          <w:tcPr>
            <w:tcW w:w="382" w:type="dxa"/>
            <w:gridSpan w:val="2"/>
            <w:tcBorders>
              <w:top w:val="nil"/>
              <w:bottom w:val="single" w:sz="2" w:space="0" w:color="8EAADB" w:themeColor="accent5" w:themeTint="99"/>
            </w:tcBorders>
            <w:shd w:val="clear" w:color="auto" w:fill="D9E2F3" w:themeFill="accent5" w:themeFillTint="33"/>
            <w:vAlign w:val="center"/>
          </w:tcPr>
          <w:p w14:paraId="27487923"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5BE94A"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DE3735">
              <w:rPr>
                <w:b/>
              </w:rPr>
              <w:t>Aquisições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1190DA"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DE3735">
              <w:rPr>
                <w:b/>
              </w:rPr>
              <w:t>Amortização no Período</w:t>
            </w:r>
          </w:p>
        </w:tc>
        <w:tc>
          <w:tcPr>
            <w:tcW w:w="283" w:type="dxa"/>
            <w:tcBorders>
              <w:top w:val="nil"/>
              <w:bottom w:val="single" w:sz="2" w:space="0" w:color="8EAADB" w:themeColor="accent5" w:themeTint="99"/>
            </w:tcBorders>
            <w:shd w:val="clear" w:color="auto" w:fill="D9E2F3" w:themeFill="accent5" w:themeFillTint="33"/>
            <w:vAlign w:val="center"/>
          </w:tcPr>
          <w:p w14:paraId="2BEED449"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52CD3D"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DE3735">
              <w:rPr>
                <w:b/>
              </w:rPr>
              <w:t>Valor de Custo</w:t>
            </w:r>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985308"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DE3735">
              <w:rPr>
                <w:b/>
                <w:bCs/>
              </w:rPr>
              <w:t>Amortização Acumulada</w:t>
            </w:r>
          </w:p>
        </w:tc>
        <w:tc>
          <w:tcPr>
            <w:tcW w:w="11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B64AC0" w14:textId="77777777" w:rsidR="00E64FAB" w:rsidRPr="00DE3735"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DE3735">
              <w:rPr>
                <w:b/>
                <w:bCs/>
              </w:rPr>
              <w:t>Saldo Contábil</w:t>
            </w:r>
          </w:p>
        </w:tc>
      </w:tr>
      <w:tr w:rsidR="00E64FAB" w:rsidRPr="00543AEB" w14:paraId="6D56A6A7" w14:textId="77777777" w:rsidTr="00E64FA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7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F0EED04" w14:textId="77777777" w:rsidR="00E64FAB" w:rsidRPr="003B0482" w:rsidRDefault="00E64FAB" w:rsidP="00E64FAB">
            <w:pPr>
              <w:pStyle w:val="08-Tabelageral"/>
              <w:jc w:val="left"/>
              <w:rPr>
                <w:rFonts w:cs="Arial"/>
                <w:b w:val="0"/>
                <w:szCs w:val="14"/>
                <w:vertAlign w:val="superscript"/>
              </w:rPr>
            </w:pPr>
            <w:r w:rsidRPr="003B0482">
              <w:rPr>
                <w:rFonts w:cs="Arial"/>
                <w:b w:val="0"/>
                <w:szCs w:val="14"/>
              </w:rPr>
              <w:t xml:space="preserve">Software adquirido – </w:t>
            </w:r>
            <w:proofErr w:type="gramStart"/>
            <w:r w:rsidRPr="003B0482">
              <w:rPr>
                <w:rFonts w:cs="Arial"/>
                <w:b w:val="0"/>
                <w:szCs w:val="14"/>
              </w:rPr>
              <w:t>ERP</w:t>
            </w:r>
            <w:r w:rsidRPr="003B0482">
              <w:rPr>
                <w:rFonts w:cs="Arial"/>
                <w:b w:val="0"/>
                <w:szCs w:val="14"/>
                <w:vertAlign w:val="superscript"/>
              </w:rPr>
              <w:t>(</w:t>
            </w:r>
            <w:proofErr w:type="gramEnd"/>
            <w:r w:rsidRPr="003B0482">
              <w:rPr>
                <w:rFonts w:cs="Arial"/>
                <w:b w:val="0"/>
                <w:szCs w:val="14"/>
                <w:vertAlign w:val="superscript"/>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AA7785C"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1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5C14D52"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5.901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vAlign w:val="center"/>
          </w:tcPr>
          <w:p w14:paraId="53C00BD8" w14:textId="77777777" w:rsidR="00E64FAB" w:rsidRPr="003B0482" w:rsidRDefault="00E64FAB" w:rsidP="00E64FA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9933B22"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w:t>
            </w:r>
          </w:p>
        </w:tc>
        <w:tc>
          <w:tcPr>
            <w:tcW w:w="127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0503CC6"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(184)</w:t>
            </w:r>
          </w:p>
        </w:tc>
        <w:tc>
          <w:tcPr>
            <w:tcW w:w="28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1386553" w14:textId="77777777" w:rsidR="00E64FAB" w:rsidRPr="003B0482" w:rsidRDefault="00E64FAB" w:rsidP="00E64FA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7B94027B"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7.163</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78302702"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(1.437)</w:t>
            </w:r>
          </w:p>
        </w:tc>
        <w:tc>
          <w:tcPr>
            <w:tcW w:w="1054"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A558184" w14:textId="77777777" w:rsidR="00E64FAB" w:rsidRPr="003B0482"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5.726</w:t>
            </w:r>
          </w:p>
        </w:tc>
      </w:tr>
    </w:tbl>
    <w:p w14:paraId="30443E9E" w14:textId="77777777" w:rsidR="00E64FAB" w:rsidRDefault="00E64FAB" w:rsidP="00E64FAB">
      <w:pPr>
        <w:pStyle w:val="07-Legenda"/>
        <w:tabs>
          <w:tab w:val="clear" w:pos="284"/>
          <w:tab w:val="left" w:pos="0"/>
        </w:tabs>
        <w:ind w:left="0" w:firstLine="0"/>
      </w:pPr>
      <w:r>
        <w:t xml:space="preserve">(1) </w:t>
      </w:r>
      <w:r w:rsidRPr="00F26FC4">
        <w:t>A partir de janeiro de 2018</w:t>
      </w:r>
      <w:r>
        <w:t xml:space="preserve">, iniciou-se </w:t>
      </w:r>
      <w:r w:rsidRPr="00F26FC4">
        <w:t>a amortização do</w:t>
      </w:r>
      <w:r>
        <w:t xml:space="preserve"> custo do </w:t>
      </w:r>
      <w:r w:rsidRPr="00F26FC4">
        <w:t xml:space="preserve">software de gestão adquirido (Enterprise </w:t>
      </w:r>
      <w:proofErr w:type="spellStart"/>
      <w:r w:rsidRPr="00F26FC4">
        <w:t>Resource</w:t>
      </w:r>
      <w:proofErr w:type="spellEnd"/>
      <w:r w:rsidRPr="00F26FC4">
        <w:t xml:space="preserve"> Planning – ERP), conforme CPC 04 (IAS 38) – Ativo Intangível, em que o prazo de amortização é de dez anos e a amortização, calculada à taxa anual de 10%, é reconhecida no resultado </w:t>
      </w:r>
      <w:proofErr w:type="gramStart"/>
      <w:r w:rsidRPr="00F26FC4">
        <w:t>do  pelo</w:t>
      </w:r>
      <w:proofErr w:type="gramEnd"/>
      <w:r w:rsidRPr="00F26FC4">
        <w:t xml:space="preserve"> método linear.</w:t>
      </w:r>
    </w:p>
    <w:p w14:paraId="4523073E" w14:textId="77777777" w:rsidR="00E64FAB" w:rsidRDefault="00E64FAB" w:rsidP="00E64FAB">
      <w:pPr>
        <w:spacing w:after="120"/>
        <w:rPr>
          <w:rFonts w:cs="Arial"/>
          <w:b/>
          <w:color w:val="1F4E79" w:themeColor="accent1" w:themeShade="80"/>
          <w:szCs w:val="18"/>
        </w:rPr>
      </w:pPr>
    </w:p>
    <w:p w14:paraId="6BD9B92D" w14:textId="77777777" w:rsidR="00E64FAB" w:rsidRDefault="00E64FAB" w:rsidP="00E64FAB">
      <w:pPr>
        <w:pStyle w:val="01-TtulodeNota"/>
        <w:keepNext/>
        <w:keepLines/>
        <w:pageBreakBefore/>
        <w:rPr>
          <w:color w:val="1F4E79" w:themeColor="accent1" w:themeShade="80"/>
        </w:rPr>
      </w:pPr>
      <w:r>
        <w:rPr>
          <w:color w:val="1F4E79" w:themeColor="accent1" w:themeShade="80"/>
        </w:rPr>
        <w:lastRenderedPageBreak/>
        <w:t>a.1) Estimativa de amortização</w:t>
      </w:r>
      <w:r>
        <w:rPr>
          <w:color w:val="1F4E79" w:themeColor="accent1" w:themeShade="80"/>
        </w:rPr>
        <w:tab/>
      </w:r>
    </w:p>
    <w:p w14:paraId="1AA1E385" w14:textId="77777777" w:rsidR="00E64FAB" w:rsidRPr="00315C9A" w:rsidRDefault="00E64FAB" w:rsidP="00E64FAB">
      <w:pPr>
        <w:pStyle w:val="07-Legenda"/>
        <w:ind w:left="708" w:firstLine="0"/>
        <w:jc w:val="right"/>
        <w:rPr>
          <w:b/>
          <w:szCs w:val="12"/>
        </w:rPr>
      </w:pPr>
      <w:r w:rsidRPr="00315C9A">
        <w:rPr>
          <w:b/>
          <w:szCs w:val="12"/>
        </w:rPr>
        <w:t>R$ mil</w:t>
      </w:r>
    </w:p>
    <w:tbl>
      <w:tblPr>
        <w:tblStyle w:val="TabeladeLista6Colorida-nfase510"/>
        <w:tblW w:w="9498" w:type="dxa"/>
        <w:jc w:val="center"/>
        <w:tblInd w:w="0" w:type="dxa"/>
        <w:tblLook w:val="04A0" w:firstRow="1" w:lastRow="0" w:firstColumn="1" w:lastColumn="0" w:noHBand="0" w:noVBand="1"/>
      </w:tblPr>
      <w:tblGrid>
        <w:gridCol w:w="2552"/>
        <w:gridCol w:w="709"/>
        <w:gridCol w:w="860"/>
        <w:gridCol w:w="860"/>
        <w:gridCol w:w="860"/>
        <w:gridCol w:w="860"/>
        <w:gridCol w:w="860"/>
        <w:gridCol w:w="944"/>
        <w:gridCol w:w="993"/>
      </w:tblGrid>
      <w:tr w:rsidR="00E64FAB" w:rsidRPr="005C781F" w14:paraId="132F8F91" w14:textId="77777777" w:rsidTr="00E64FAB">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4FA215A5" w14:textId="77777777" w:rsidR="00E64FAB" w:rsidRPr="005C781F" w:rsidRDefault="00E64FAB" w:rsidP="00E64FAB">
            <w:pPr>
              <w:pStyle w:val="08-Tabelageral"/>
            </w:pPr>
          </w:p>
        </w:tc>
        <w:tc>
          <w:tcPr>
            <w:tcW w:w="709" w:type="dxa"/>
            <w:tcBorders>
              <w:top w:val="single" w:sz="2" w:space="0" w:color="8EAADB" w:themeColor="accent5" w:themeTint="99"/>
              <w:bottom w:val="single" w:sz="2" w:space="0" w:color="8EAADB" w:themeColor="accent5" w:themeTint="99"/>
            </w:tcBorders>
            <w:vAlign w:val="center"/>
          </w:tcPr>
          <w:p w14:paraId="18253ADA"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2020</w:t>
            </w:r>
          </w:p>
        </w:tc>
        <w:tc>
          <w:tcPr>
            <w:tcW w:w="860" w:type="dxa"/>
            <w:tcBorders>
              <w:top w:val="single" w:sz="2" w:space="0" w:color="8EAADB" w:themeColor="accent5" w:themeTint="99"/>
              <w:bottom w:val="single" w:sz="2" w:space="0" w:color="8EAADB" w:themeColor="accent5" w:themeTint="99"/>
            </w:tcBorders>
            <w:vAlign w:val="center"/>
          </w:tcPr>
          <w:p w14:paraId="674F83DA"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2021</w:t>
            </w:r>
          </w:p>
        </w:tc>
        <w:tc>
          <w:tcPr>
            <w:tcW w:w="860" w:type="dxa"/>
            <w:tcBorders>
              <w:top w:val="single" w:sz="2" w:space="0" w:color="8EAADB" w:themeColor="accent5" w:themeTint="99"/>
              <w:bottom w:val="single" w:sz="2" w:space="0" w:color="8EAADB" w:themeColor="accent5" w:themeTint="99"/>
            </w:tcBorders>
            <w:vAlign w:val="center"/>
          </w:tcPr>
          <w:p w14:paraId="7082270C"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2022</w:t>
            </w:r>
          </w:p>
        </w:tc>
        <w:tc>
          <w:tcPr>
            <w:tcW w:w="860" w:type="dxa"/>
            <w:tcBorders>
              <w:top w:val="single" w:sz="2" w:space="0" w:color="8EAADB" w:themeColor="accent5" w:themeTint="99"/>
              <w:bottom w:val="single" w:sz="2" w:space="0" w:color="8EAADB" w:themeColor="accent5" w:themeTint="99"/>
            </w:tcBorders>
            <w:vAlign w:val="center"/>
          </w:tcPr>
          <w:p w14:paraId="4C20E3EE"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2023</w:t>
            </w:r>
          </w:p>
        </w:tc>
        <w:tc>
          <w:tcPr>
            <w:tcW w:w="860" w:type="dxa"/>
            <w:tcBorders>
              <w:top w:val="single" w:sz="2" w:space="0" w:color="8EAADB" w:themeColor="accent5" w:themeTint="99"/>
              <w:bottom w:val="single" w:sz="2" w:space="0" w:color="8EAADB" w:themeColor="accent5" w:themeTint="99"/>
            </w:tcBorders>
            <w:vAlign w:val="center"/>
          </w:tcPr>
          <w:p w14:paraId="24D502F2"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2024</w:t>
            </w:r>
          </w:p>
        </w:tc>
        <w:tc>
          <w:tcPr>
            <w:tcW w:w="860" w:type="dxa"/>
            <w:tcBorders>
              <w:top w:val="single" w:sz="2" w:space="0" w:color="8EAADB" w:themeColor="accent5" w:themeTint="99"/>
              <w:bottom w:val="single" w:sz="2" w:space="0" w:color="8EAADB" w:themeColor="accent5" w:themeTint="99"/>
            </w:tcBorders>
            <w:vAlign w:val="center"/>
          </w:tcPr>
          <w:p w14:paraId="1ADEBD75"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2025</w:t>
            </w:r>
          </w:p>
        </w:tc>
        <w:tc>
          <w:tcPr>
            <w:tcW w:w="944" w:type="dxa"/>
            <w:tcBorders>
              <w:top w:val="single" w:sz="2" w:space="0" w:color="8EAADB" w:themeColor="accent5" w:themeTint="99"/>
              <w:bottom w:val="single" w:sz="2" w:space="0" w:color="8EAADB" w:themeColor="accent5" w:themeTint="99"/>
            </w:tcBorders>
            <w:vAlign w:val="center"/>
          </w:tcPr>
          <w:p w14:paraId="6E16E62D" w14:textId="77777777" w:rsidR="00E64FAB"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A partir de 2026</w:t>
            </w:r>
          </w:p>
          <w:p w14:paraId="7F8940C8"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993" w:type="dxa"/>
            <w:tcBorders>
              <w:top w:val="single" w:sz="2" w:space="0" w:color="8EAADB" w:themeColor="accent5" w:themeTint="99"/>
              <w:bottom w:val="single" w:sz="2" w:space="0" w:color="8EAADB" w:themeColor="accent5" w:themeTint="99"/>
            </w:tcBorders>
            <w:vAlign w:val="center"/>
          </w:tcPr>
          <w:p w14:paraId="4F874359" w14:textId="77777777" w:rsidR="00E64FAB" w:rsidRPr="005C781F"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t>Total</w:t>
            </w:r>
          </w:p>
        </w:tc>
      </w:tr>
      <w:tr w:rsidR="00E64FAB" w:rsidRPr="00E177EF" w14:paraId="42491F4F" w14:textId="77777777" w:rsidTr="00E64FA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22A3662D" w14:textId="77777777" w:rsidR="00E64FAB" w:rsidRPr="0095503D" w:rsidRDefault="00E64FAB" w:rsidP="00E64FAB">
            <w:pPr>
              <w:pStyle w:val="08-Tabelageral"/>
              <w:jc w:val="left"/>
              <w:rPr>
                <w:b w:val="0"/>
                <w:szCs w:val="14"/>
              </w:rPr>
            </w:pPr>
            <w:r w:rsidRPr="0095503D">
              <w:rPr>
                <w:b w:val="0"/>
                <w:szCs w:val="14"/>
              </w:rPr>
              <w:t>Estimativa de Amortização</w:t>
            </w:r>
          </w:p>
        </w:tc>
        <w:tc>
          <w:tcPr>
            <w:tcW w:w="709" w:type="dxa"/>
            <w:tcBorders>
              <w:top w:val="single" w:sz="2" w:space="0" w:color="8EAADB" w:themeColor="accent5" w:themeTint="99"/>
              <w:bottom w:val="single" w:sz="2" w:space="0" w:color="8EAADB" w:themeColor="accent5" w:themeTint="99"/>
            </w:tcBorders>
            <w:vAlign w:val="center"/>
          </w:tcPr>
          <w:p w14:paraId="71937E2C"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425C562B"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6B6296F2"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4045AE43"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4C3B0CFE"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106E3F26"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944" w:type="dxa"/>
            <w:tcBorders>
              <w:top w:val="single" w:sz="2" w:space="0" w:color="8EAADB" w:themeColor="accent5" w:themeTint="99"/>
              <w:bottom w:val="single" w:sz="2" w:space="0" w:color="8EAADB" w:themeColor="accent5" w:themeTint="99"/>
            </w:tcBorders>
            <w:vAlign w:val="center"/>
          </w:tcPr>
          <w:p w14:paraId="7079443B"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1.476</w:t>
            </w:r>
          </w:p>
        </w:tc>
        <w:tc>
          <w:tcPr>
            <w:tcW w:w="993" w:type="dxa"/>
            <w:tcBorders>
              <w:top w:val="nil"/>
              <w:bottom w:val="single" w:sz="2" w:space="0" w:color="8EAADB" w:themeColor="accent5" w:themeTint="99"/>
            </w:tcBorders>
            <w:vAlign w:val="center"/>
          </w:tcPr>
          <w:p w14:paraId="773B8ACF" w14:textId="77777777" w:rsidR="00E64FAB" w:rsidRPr="008331D9"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5.910</w:t>
            </w:r>
          </w:p>
        </w:tc>
      </w:tr>
      <w:bookmarkEnd w:id="38"/>
    </w:tbl>
    <w:p w14:paraId="0A42FA23" w14:textId="77777777" w:rsidR="00E64FAB" w:rsidRDefault="00E64FAB" w:rsidP="00E64FAB">
      <w:pPr>
        <w:rPr>
          <w:rFonts w:cs="Arial"/>
          <w:b/>
          <w:color w:val="1F4E79" w:themeColor="accent1" w:themeShade="80"/>
          <w:szCs w:val="18"/>
        </w:rPr>
      </w:pPr>
    </w:p>
    <w:p w14:paraId="454BA695" w14:textId="4682BB6D" w:rsidR="00D800D2" w:rsidRPr="00914D93" w:rsidRDefault="00E64FAB" w:rsidP="00D800D2">
      <w:pPr>
        <w:pStyle w:val="02-TtulodeNota"/>
        <w:rPr>
          <w:rFonts w:cs="Arial"/>
          <w:color w:val="1F4E79" w:themeColor="accent1" w:themeShade="80"/>
        </w:rPr>
      </w:pPr>
      <w:r>
        <w:rPr>
          <w:rFonts w:cs="Arial"/>
        </w:rPr>
        <w:fldChar w:fldCharType="end"/>
      </w:r>
      <w:r w:rsidR="00D800D2" w:rsidRPr="00914D93">
        <w:rPr>
          <w:rFonts w:cs="Arial"/>
          <w:highlight w:val="yellow"/>
        </w:rPr>
        <w:fldChar w:fldCharType="begin"/>
      </w:r>
      <w:r w:rsidR="00D800D2" w:rsidRPr="00914D93">
        <w:rPr>
          <w:rFonts w:cs="Arial"/>
          <w:highlight w:val="yellow"/>
        </w:rPr>
        <w:instrText xml:space="preserve"> INCLUDETEXT  "G:\\Confidencial\\PUBLICAÇÃO\\BB Seguridade\\2020\\1T2020\\Notas Explicativas\\Nota 11 - Dividendos - Juros sobre o Capital Próprio a Receber\\Nota 11 - Dividendos - Juros sobre o Capital Próprio a Receber.docx"  \* MERGEFORMAT </w:instrText>
      </w:r>
      <w:r w:rsidR="00D800D2" w:rsidRPr="00914D93">
        <w:rPr>
          <w:rFonts w:cs="Arial"/>
          <w:highlight w:val="yellow"/>
        </w:rPr>
        <w:fldChar w:fldCharType="separate"/>
      </w:r>
      <w:bookmarkStart w:id="39" w:name="_Toc39135277"/>
      <w:r w:rsidR="00D800D2" w:rsidRPr="00914D93">
        <w:rPr>
          <w:rFonts w:cs="Arial"/>
          <w:color w:val="1F4E79" w:themeColor="accent1" w:themeShade="80"/>
        </w:rPr>
        <w:t>11 – DIVIDENDOS / JUROS SOBRE CAPITAL PRÓPRIO A RECEBER</w:t>
      </w:r>
      <w:bookmarkEnd w:id="39"/>
    </w:p>
    <w:p w14:paraId="02427681" w14:textId="77777777" w:rsidR="00D800D2" w:rsidRPr="00914D93" w:rsidRDefault="00D800D2" w:rsidP="00670F43">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D800D2" w:rsidRPr="00914D93" w14:paraId="4C7C0670"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4AC8D435" w14:textId="77777777" w:rsidR="00D800D2" w:rsidRPr="00914D93" w:rsidRDefault="00D800D2" w:rsidP="00670F43">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1581C894"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2EF89FA5"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14D93">
              <w:rPr>
                <w:rFonts w:cs="Arial"/>
                <w:spacing w:val="-2"/>
                <w:sz w:val="14"/>
                <w:szCs w:val="14"/>
              </w:rPr>
              <w:t>Controlador</w:t>
            </w:r>
          </w:p>
        </w:tc>
        <w:tc>
          <w:tcPr>
            <w:tcW w:w="283" w:type="dxa"/>
            <w:tcBorders>
              <w:top w:val="single" w:sz="2" w:space="0" w:color="8EAADB"/>
              <w:bottom w:val="nil"/>
            </w:tcBorders>
            <w:shd w:val="clear" w:color="auto" w:fill="D9E2F3"/>
          </w:tcPr>
          <w:p w14:paraId="13115A88"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1BCAC1DD"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14D93">
              <w:rPr>
                <w:rFonts w:cs="Arial"/>
                <w:spacing w:val="-2"/>
                <w:sz w:val="14"/>
                <w:szCs w:val="14"/>
              </w:rPr>
              <w:t>Consolidado</w:t>
            </w:r>
          </w:p>
        </w:tc>
      </w:tr>
      <w:tr w:rsidR="00D800D2" w:rsidRPr="00914D93" w14:paraId="4AE71D2D"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4D0FD7A5" w14:textId="77777777" w:rsidR="00D800D2" w:rsidRPr="00914D93" w:rsidRDefault="00D800D2" w:rsidP="00670F43">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73D0B06D" w14:textId="77777777" w:rsidR="00D800D2" w:rsidRPr="00914D93" w:rsidRDefault="00D800D2" w:rsidP="00670F4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280D3D7C"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31.03.2020</w:t>
            </w:r>
          </w:p>
        </w:tc>
        <w:tc>
          <w:tcPr>
            <w:tcW w:w="1412" w:type="dxa"/>
            <w:tcBorders>
              <w:top w:val="single" w:sz="2" w:space="0" w:color="8EAADB"/>
              <w:bottom w:val="single" w:sz="2" w:space="0" w:color="8EAADB"/>
            </w:tcBorders>
            <w:shd w:val="clear" w:color="auto" w:fill="D9E2F3"/>
            <w:vAlign w:val="center"/>
          </w:tcPr>
          <w:p w14:paraId="1EFC8981"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31.12.2019</w:t>
            </w:r>
            <w:r w:rsidRPr="00914D93">
              <w:rPr>
                <w:rFonts w:cs="Arial"/>
                <w:b/>
                <w:spacing w:val="-2"/>
                <w:sz w:val="14"/>
                <w:szCs w:val="14"/>
                <w:vertAlign w:val="superscript"/>
              </w:rPr>
              <w:t>(1)</w:t>
            </w:r>
          </w:p>
        </w:tc>
        <w:tc>
          <w:tcPr>
            <w:tcW w:w="283" w:type="dxa"/>
            <w:tcBorders>
              <w:top w:val="nil"/>
              <w:bottom w:val="single" w:sz="2" w:space="0" w:color="8EAADB"/>
            </w:tcBorders>
            <w:shd w:val="clear" w:color="auto" w:fill="D9E2F3"/>
            <w:vAlign w:val="center"/>
          </w:tcPr>
          <w:p w14:paraId="5933C9F7"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32D7FA19"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8" w:type="dxa"/>
            <w:tcBorders>
              <w:top w:val="single" w:sz="2" w:space="0" w:color="8EAADB"/>
              <w:bottom w:val="single" w:sz="2" w:space="0" w:color="8EAADB"/>
            </w:tcBorders>
            <w:shd w:val="clear" w:color="auto" w:fill="D9E2F3"/>
            <w:vAlign w:val="center"/>
          </w:tcPr>
          <w:p w14:paraId="22A2641B"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31.12.2019</w:t>
            </w:r>
          </w:p>
        </w:tc>
      </w:tr>
      <w:tr w:rsidR="00D800D2" w:rsidRPr="00914D93" w14:paraId="1CEAFAA6" w14:textId="77777777" w:rsidTr="00D800D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tcPr>
          <w:p w14:paraId="1F57181F" w14:textId="77777777" w:rsidR="00D800D2" w:rsidRPr="00914D93" w:rsidRDefault="00D800D2" w:rsidP="00670F43">
            <w:pPr>
              <w:pStyle w:val="08-Tabelageral"/>
              <w:jc w:val="left"/>
              <w:rPr>
                <w:rFonts w:cs="Arial"/>
                <w:b w:val="0"/>
                <w:szCs w:val="14"/>
                <w:vertAlign w:val="superscript"/>
              </w:rPr>
            </w:pPr>
            <w:r w:rsidRPr="00914D93">
              <w:rPr>
                <w:rFonts w:cs="Arial"/>
                <w:b w:val="0"/>
                <w:szCs w:val="14"/>
              </w:rPr>
              <w:t xml:space="preserve">Dividendos a receber </w:t>
            </w:r>
          </w:p>
        </w:tc>
        <w:tc>
          <w:tcPr>
            <w:tcW w:w="604" w:type="dxa"/>
            <w:tcBorders>
              <w:top w:val="single" w:sz="2" w:space="0" w:color="8EAADB"/>
              <w:bottom w:val="nil"/>
            </w:tcBorders>
            <w:shd w:val="clear" w:color="auto" w:fill="FFFFFF" w:themeFill="background1"/>
            <w:vAlign w:val="center"/>
          </w:tcPr>
          <w:p w14:paraId="6B452FC1"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FFFFFF" w:themeFill="background1"/>
          </w:tcPr>
          <w:p w14:paraId="5845FECA"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412" w:type="dxa"/>
            <w:tcBorders>
              <w:top w:val="single" w:sz="2" w:space="0" w:color="8EAADB"/>
              <w:bottom w:val="nil"/>
            </w:tcBorders>
            <w:shd w:val="clear" w:color="auto" w:fill="FFFFFF" w:themeFill="background1"/>
          </w:tcPr>
          <w:p w14:paraId="104C7902"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1.961.491</w:t>
            </w:r>
          </w:p>
        </w:tc>
        <w:tc>
          <w:tcPr>
            <w:tcW w:w="283" w:type="dxa"/>
            <w:tcBorders>
              <w:top w:val="single" w:sz="2" w:space="0" w:color="8EAADB"/>
              <w:bottom w:val="nil"/>
            </w:tcBorders>
            <w:shd w:val="clear" w:color="auto" w:fill="FFFFFF" w:themeFill="background1"/>
            <w:vAlign w:val="center"/>
          </w:tcPr>
          <w:p w14:paraId="60CAEB3C"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FFFFFF" w:themeFill="background1"/>
          </w:tcPr>
          <w:p w14:paraId="63AF4EC3"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418" w:type="dxa"/>
            <w:tcBorders>
              <w:top w:val="single" w:sz="2" w:space="0" w:color="8EAADB"/>
              <w:bottom w:val="nil"/>
            </w:tcBorders>
            <w:shd w:val="clear" w:color="auto" w:fill="FFFFFF" w:themeFill="background1"/>
          </w:tcPr>
          <w:p w14:paraId="576D733E"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r>
      <w:tr w:rsidR="00D800D2" w:rsidRPr="00914D93" w14:paraId="1D21A394" w14:textId="77777777" w:rsidTr="00D800D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7D9E8612" w14:textId="77777777" w:rsidR="00D800D2" w:rsidRPr="00914D93" w:rsidRDefault="00D800D2" w:rsidP="00670F43">
            <w:pPr>
              <w:pStyle w:val="08-Tabelageral"/>
              <w:jc w:val="left"/>
              <w:rPr>
                <w:rFonts w:cs="Arial"/>
                <w:b w:val="0"/>
                <w:szCs w:val="14"/>
              </w:rPr>
            </w:pPr>
            <w:r w:rsidRPr="00914D93">
              <w:rPr>
                <w:rFonts w:cs="Arial"/>
                <w:b w:val="0"/>
                <w:szCs w:val="14"/>
              </w:rPr>
              <w:t>Juros sobre o capital próprio a receber</w:t>
            </w:r>
          </w:p>
        </w:tc>
        <w:tc>
          <w:tcPr>
            <w:tcW w:w="604" w:type="dxa"/>
            <w:tcBorders>
              <w:top w:val="nil"/>
              <w:bottom w:val="nil"/>
            </w:tcBorders>
            <w:shd w:val="clear" w:color="auto" w:fill="D9E2F3"/>
            <w:vAlign w:val="center"/>
          </w:tcPr>
          <w:p w14:paraId="458A639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691B65DB"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shd w:val="clear" w:color="auto" w:fill="D9E2F3"/>
          </w:tcPr>
          <w:p w14:paraId="5B1F5FC5"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nil"/>
              <w:bottom w:val="nil"/>
            </w:tcBorders>
            <w:shd w:val="clear" w:color="auto" w:fill="D9E2F3"/>
            <w:vAlign w:val="center"/>
          </w:tcPr>
          <w:p w14:paraId="5DA9E0E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5926040A"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8" w:type="dxa"/>
            <w:tcBorders>
              <w:top w:val="nil"/>
              <w:bottom w:val="nil"/>
            </w:tcBorders>
            <w:shd w:val="clear" w:color="auto" w:fill="D9E2F3"/>
          </w:tcPr>
          <w:p w14:paraId="2275D2B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r>
      <w:tr w:rsidR="00D800D2" w:rsidRPr="00914D93" w14:paraId="28514168" w14:textId="77777777" w:rsidTr="00D800D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FFFFFF" w:themeFill="background1"/>
          </w:tcPr>
          <w:p w14:paraId="2E8D2A3A" w14:textId="77777777" w:rsidR="00D800D2" w:rsidRPr="00914D93" w:rsidRDefault="00D800D2" w:rsidP="00670F43">
            <w:pPr>
              <w:keepNext/>
              <w:keepLines/>
              <w:spacing w:before="40" w:after="40"/>
              <w:rPr>
                <w:rFonts w:cs="Arial"/>
                <w:bCs w:val="0"/>
                <w:spacing w:val="-2"/>
                <w:sz w:val="14"/>
                <w:szCs w:val="14"/>
              </w:rPr>
            </w:pPr>
            <w:r w:rsidRPr="00914D93">
              <w:rPr>
                <w:rFonts w:cs="Arial"/>
                <w:bCs w:val="0"/>
                <w:spacing w:val="-2"/>
                <w:sz w:val="14"/>
                <w:szCs w:val="14"/>
              </w:rPr>
              <w:t>Total</w:t>
            </w:r>
          </w:p>
        </w:tc>
        <w:tc>
          <w:tcPr>
            <w:tcW w:w="604" w:type="dxa"/>
            <w:tcBorders>
              <w:top w:val="nil"/>
              <w:bottom w:val="single" w:sz="2" w:space="0" w:color="8EAADB"/>
            </w:tcBorders>
            <w:shd w:val="clear" w:color="auto" w:fill="FFFFFF" w:themeFill="background1"/>
            <w:vAlign w:val="center"/>
          </w:tcPr>
          <w:p w14:paraId="7899B527"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FFFFFF" w:themeFill="background1"/>
          </w:tcPr>
          <w:p w14:paraId="3BC7A15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w:t>
            </w:r>
          </w:p>
        </w:tc>
        <w:tc>
          <w:tcPr>
            <w:tcW w:w="1412" w:type="dxa"/>
            <w:tcBorders>
              <w:top w:val="nil"/>
              <w:bottom w:val="single" w:sz="2" w:space="0" w:color="8EAADB"/>
            </w:tcBorders>
            <w:shd w:val="clear" w:color="auto" w:fill="FFFFFF" w:themeFill="background1"/>
          </w:tcPr>
          <w:p w14:paraId="7484558C"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1.961.491</w:t>
            </w:r>
          </w:p>
        </w:tc>
        <w:tc>
          <w:tcPr>
            <w:tcW w:w="283" w:type="dxa"/>
            <w:tcBorders>
              <w:top w:val="nil"/>
              <w:bottom w:val="single" w:sz="2" w:space="0" w:color="8EAADB"/>
            </w:tcBorders>
            <w:shd w:val="clear" w:color="auto" w:fill="FFFFFF" w:themeFill="background1"/>
            <w:vAlign w:val="center"/>
          </w:tcPr>
          <w:p w14:paraId="13D2D3BF"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FFFFFF" w:themeFill="background1"/>
          </w:tcPr>
          <w:p w14:paraId="1A1211D8"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w:t>
            </w:r>
          </w:p>
        </w:tc>
        <w:tc>
          <w:tcPr>
            <w:tcW w:w="1418" w:type="dxa"/>
            <w:tcBorders>
              <w:top w:val="nil"/>
              <w:bottom w:val="single" w:sz="2" w:space="0" w:color="8EAADB"/>
            </w:tcBorders>
            <w:shd w:val="clear" w:color="auto" w:fill="FFFFFF" w:themeFill="background1"/>
          </w:tcPr>
          <w:p w14:paraId="42433B93"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w:t>
            </w:r>
          </w:p>
        </w:tc>
      </w:tr>
    </w:tbl>
    <w:p w14:paraId="504705CD" w14:textId="77777777" w:rsidR="00D800D2" w:rsidRPr="00914D93" w:rsidRDefault="00D800D2" w:rsidP="00D800D2">
      <w:pPr>
        <w:pStyle w:val="07-Legenda"/>
        <w:numPr>
          <w:ilvl w:val="0"/>
          <w:numId w:val="13"/>
        </w:numPr>
        <w:ind w:left="284" w:hanging="284"/>
        <w:rPr>
          <w:rFonts w:cs="Arial"/>
          <w:szCs w:val="14"/>
        </w:rPr>
      </w:pPr>
      <w:r w:rsidRPr="00914D93">
        <w:rPr>
          <w:rFonts w:cs="Arial"/>
          <w:szCs w:val="14"/>
        </w:rPr>
        <w:t>Em 31.12.2019, RS 1.031.794 mil referem-se aos dividendos a receber da BB Corretora de Seguros e Administradora de Bens S.A e R$ 929.697 referem-se aos dividendos a receber da BB Seguros Participações S.A.</w:t>
      </w:r>
    </w:p>
    <w:p w14:paraId="501C8AE8" w14:textId="4FB66D34" w:rsidR="00953527" w:rsidRPr="00914D93" w:rsidRDefault="00D800D2" w:rsidP="00D800D2">
      <w:pPr>
        <w:spacing w:before="120" w:after="120"/>
        <w:jc w:val="both"/>
        <w:rPr>
          <w:rFonts w:cs="Arial"/>
          <w:b/>
        </w:rPr>
      </w:pPr>
      <w:r w:rsidRPr="00914D93">
        <w:rPr>
          <w:rFonts w:cs="Arial"/>
          <w:highlight w:val="yellow"/>
        </w:rPr>
        <w:fldChar w:fldCharType="end"/>
      </w:r>
    </w:p>
    <w:p w14:paraId="57C6780B" w14:textId="11611BE1" w:rsidR="00B14BAA" w:rsidRPr="00914D93" w:rsidRDefault="00B14BAA" w:rsidP="00024751">
      <w:pPr>
        <w:pStyle w:val="02-TtulodeNota"/>
        <w:rPr>
          <w:rFonts w:cs="Arial"/>
          <w:color w:val="1F4E79" w:themeColor="accent1" w:themeShade="80"/>
        </w:rPr>
      </w:pPr>
      <w:r w:rsidRPr="00914D93">
        <w:rPr>
          <w:rFonts w:cs="Arial"/>
        </w:rPr>
        <w:fldChar w:fldCharType="begin"/>
      </w:r>
      <w:r w:rsidRPr="00914D93">
        <w:rPr>
          <w:rFonts w:cs="Arial"/>
        </w:rPr>
        <w:instrText xml:space="preserve"> INCLUDETEXT  "G:\\Confidencial\\PUBLICAÇÃO\\BB Seguridade\\2020\\1T2020\\Notas Explicativas\\Nota 12 - Tributos\\Nota 12 - Tributos.docx"  \* MERGEFORMAT </w:instrText>
      </w:r>
      <w:r w:rsidRPr="00914D93">
        <w:rPr>
          <w:rFonts w:cs="Arial"/>
        </w:rPr>
        <w:fldChar w:fldCharType="separate"/>
      </w:r>
      <w:bookmarkStart w:id="40" w:name="_Toc39135278"/>
      <w:bookmarkStart w:id="41" w:name="OLE_LINK13"/>
      <w:r w:rsidRPr="00914D93">
        <w:rPr>
          <w:rFonts w:cs="Arial"/>
          <w:color w:val="1F4E79" w:themeColor="accent1" w:themeShade="80"/>
        </w:rPr>
        <w:t>12 – TRIBUTOS</w:t>
      </w:r>
      <w:bookmarkEnd w:id="40"/>
    </w:p>
    <w:p w14:paraId="73F8319C" w14:textId="77777777" w:rsidR="00B14BAA" w:rsidRPr="00914D93" w:rsidRDefault="00B14BAA" w:rsidP="00031BD2">
      <w:pPr>
        <w:pStyle w:val="01-TtulodeNota"/>
        <w:jc w:val="left"/>
        <w:rPr>
          <w:rFonts w:cs="Arial"/>
        </w:rPr>
      </w:pPr>
      <w:r w:rsidRPr="00914D93">
        <w:rPr>
          <w:rFonts w:cs="Arial"/>
          <w:color w:val="1F4E79" w:themeColor="accent1" w:themeShade="80"/>
        </w:rPr>
        <w:t>a) Demonstração da Despesa de IR e CS</w:t>
      </w:r>
    </w:p>
    <w:p w14:paraId="139411EE" w14:textId="77777777" w:rsidR="00B14BAA" w:rsidRPr="00914D93" w:rsidRDefault="00B14BAA" w:rsidP="00031BD2">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0B820F53"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32808C70" w14:textId="77777777" w:rsidR="00B14BAA" w:rsidRPr="00914D93" w:rsidRDefault="00B14BAA" w:rsidP="00031BD2">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08986847"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E51920"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4501B658"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BD2003"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B14BAA" w:rsidRPr="00914D93" w14:paraId="46B7CC86"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17929CED" w14:textId="77777777" w:rsidR="00B14BAA" w:rsidRPr="00914D93" w:rsidRDefault="00B14BAA" w:rsidP="00031BD2">
            <w:pPr>
              <w:pStyle w:val="08-Tabelageral"/>
              <w:rPr>
                <w:rFonts w:cs="Arial"/>
                <w:b w:val="0"/>
              </w:rPr>
            </w:pPr>
          </w:p>
        </w:tc>
        <w:tc>
          <w:tcPr>
            <w:tcW w:w="604" w:type="dxa"/>
            <w:tcBorders>
              <w:top w:val="nil"/>
              <w:bottom w:val="single" w:sz="2" w:space="0" w:color="8EAADB" w:themeColor="accent5" w:themeTint="99"/>
            </w:tcBorders>
          </w:tcPr>
          <w:p w14:paraId="6E9AE54B"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475B6D19"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412" w:type="dxa"/>
            <w:tcBorders>
              <w:top w:val="single" w:sz="2" w:space="0" w:color="8EAADB" w:themeColor="accent5" w:themeTint="99"/>
              <w:bottom w:val="single" w:sz="2" w:space="0" w:color="8EAADB" w:themeColor="accent5" w:themeTint="99"/>
            </w:tcBorders>
            <w:vAlign w:val="center"/>
          </w:tcPr>
          <w:p w14:paraId="197545DB"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/2019</w:t>
            </w:r>
          </w:p>
        </w:tc>
        <w:tc>
          <w:tcPr>
            <w:tcW w:w="283" w:type="dxa"/>
            <w:tcBorders>
              <w:top w:val="nil"/>
              <w:bottom w:val="single" w:sz="2" w:space="0" w:color="8EAADB" w:themeColor="accent5" w:themeTint="99"/>
            </w:tcBorders>
            <w:vAlign w:val="center"/>
          </w:tcPr>
          <w:p w14:paraId="43059A01"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48F20216"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526" w:type="dxa"/>
            <w:tcBorders>
              <w:top w:val="single" w:sz="2" w:space="0" w:color="8EAADB" w:themeColor="accent5" w:themeTint="99"/>
              <w:bottom w:val="single" w:sz="2" w:space="0" w:color="8EAADB" w:themeColor="accent5" w:themeTint="99"/>
            </w:tcBorders>
            <w:vAlign w:val="center"/>
          </w:tcPr>
          <w:p w14:paraId="0746EB26"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/2019</w:t>
            </w:r>
          </w:p>
        </w:tc>
      </w:tr>
      <w:tr w:rsidR="00B14BAA" w:rsidRPr="00914D93" w14:paraId="622CB377"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142E019B" w14:textId="77777777" w:rsidR="00B14BAA" w:rsidRPr="00914D93" w:rsidRDefault="00B14BAA" w:rsidP="00031BD2">
            <w:pPr>
              <w:pStyle w:val="08-Tabelageral"/>
              <w:jc w:val="left"/>
              <w:rPr>
                <w:rFonts w:cs="Arial"/>
                <w:bCs w:val="0"/>
                <w:szCs w:val="14"/>
              </w:rPr>
            </w:pPr>
            <w:r w:rsidRPr="00914D93">
              <w:rPr>
                <w:rFonts w:cs="Arial"/>
                <w:szCs w:val="14"/>
              </w:rPr>
              <w:t>Valores Correntes</w:t>
            </w:r>
          </w:p>
        </w:tc>
        <w:tc>
          <w:tcPr>
            <w:tcW w:w="604" w:type="dxa"/>
            <w:tcBorders>
              <w:top w:val="single" w:sz="2" w:space="0" w:color="8EAADB" w:themeColor="accent5" w:themeTint="99"/>
              <w:bottom w:val="nil"/>
            </w:tcBorders>
            <w:vAlign w:val="center"/>
          </w:tcPr>
          <w:p w14:paraId="44005161"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5B3EC74F"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(7.528)</w:t>
            </w:r>
          </w:p>
        </w:tc>
        <w:tc>
          <w:tcPr>
            <w:tcW w:w="1412" w:type="dxa"/>
            <w:tcBorders>
              <w:top w:val="single" w:sz="2" w:space="0" w:color="8EAADB" w:themeColor="accent5" w:themeTint="99"/>
              <w:bottom w:val="nil"/>
            </w:tcBorders>
            <w:vAlign w:val="center"/>
          </w:tcPr>
          <w:p w14:paraId="12711012"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(5.340)</w:t>
            </w:r>
          </w:p>
        </w:tc>
        <w:tc>
          <w:tcPr>
            <w:tcW w:w="283" w:type="dxa"/>
            <w:tcBorders>
              <w:top w:val="single" w:sz="2" w:space="0" w:color="8EAADB" w:themeColor="accent5" w:themeTint="99"/>
              <w:bottom w:val="nil"/>
            </w:tcBorders>
            <w:vAlign w:val="center"/>
          </w:tcPr>
          <w:p w14:paraId="16824B5F"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1F924445"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(256.584)</w:t>
            </w:r>
          </w:p>
        </w:tc>
        <w:tc>
          <w:tcPr>
            <w:tcW w:w="1526" w:type="dxa"/>
            <w:tcBorders>
              <w:top w:val="single" w:sz="2" w:space="0" w:color="8EAADB" w:themeColor="accent5" w:themeTint="99"/>
              <w:bottom w:val="nil"/>
            </w:tcBorders>
            <w:vAlign w:val="center"/>
          </w:tcPr>
          <w:p w14:paraId="4951CCD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(223.594)</w:t>
            </w:r>
          </w:p>
        </w:tc>
      </w:tr>
      <w:tr w:rsidR="00B14BAA" w:rsidRPr="00914D93" w14:paraId="53ADC58D"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7EDC820" w14:textId="77777777" w:rsidR="00B14BAA" w:rsidRPr="00914D93" w:rsidRDefault="00B14BAA" w:rsidP="00031BD2">
            <w:pPr>
              <w:pStyle w:val="08-Tabelageral"/>
              <w:ind w:left="113"/>
              <w:jc w:val="left"/>
              <w:rPr>
                <w:rFonts w:cs="Arial"/>
                <w:b w:val="0"/>
                <w:szCs w:val="14"/>
              </w:rPr>
            </w:pPr>
            <w:r w:rsidRPr="00914D93">
              <w:rPr>
                <w:rFonts w:cs="Arial"/>
                <w:b w:val="0"/>
                <w:szCs w:val="14"/>
              </w:rPr>
              <w:t>IR e CS</w:t>
            </w:r>
          </w:p>
        </w:tc>
        <w:tc>
          <w:tcPr>
            <w:tcW w:w="604" w:type="dxa"/>
            <w:tcBorders>
              <w:top w:val="nil"/>
              <w:bottom w:val="nil"/>
            </w:tcBorders>
            <w:vAlign w:val="center"/>
          </w:tcPr>
          <w:p w14:paraId="2823630C" w14:textId="77777777" w:rsidR="00B14BAA" w:rsidRPr="00914D93" w:rsidRDefault="00B14BAA" w:rsidP="00031B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09B7AA7"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(7.528)</w:t>
            </w:r>
          </w:p>
        </w:tc>
        <w:tc>
          <w:tcPr>
            <w:tcW w:w="1412" w:type="dxa"/>
            <w:tcBorders>
              <w:top w:val="nil"/>
              <w:bottom w:val="nil"/>
            </w:tcBorders>
            <w:vAlign w:val="center"/>
          </w:tcPr>
          <w:p w14:paraId="17BD5AD2"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(5.340)</w:t>
            </w:r>
          </w:p>
        </w:tc>
        <w:tc>
          <w:tcPr>
            <w:tcW w:w="283" w:type="dxa"/>
            <w:tcBorders>
              <w:top w:val="nil"/>
              <w:bottom w:val="nil"/>
            </w:tcBorders>
            <w:vAlign w:val="center"/>
          </w:tcPr>
          <w:p w14:paraId="5651F165"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0A697FE"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(256.584)</w:t>
            </w:r>
          </w:p>
        </w:tc>
        <w:tc>
          <w:tcPr>
            <w:tcW w:w="1526" w:type="dxa"/>
            <w:tcBorders>
              <w:top w:val="nil"/>
              <w:bottom w:val="nil"/>
            </w:tcBorders>
            <w:vAlign w:val="center"/>
          </w:tcPr>
          <w:p w14:paraId="3221BF1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(223.594)</w:t>
            </w:r>
          </w:p>
        </w:tc>
      </w:tr>
      <w:tr w:rsidR="00B14BAA" w:rsidRPr="00914D93" w14:paraId="4DE10D60"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C80A264" w14:textId="77777777" w:rsidR="00B14BAA" w:rsidRPr="00914D93" w:rsidRDefault="00B14BAA" w:rsidP="00031BD2">
            <w:pPr>
              <w:pStyle w:val="08-Tabelageral"/>
              <w:jc w:val="left"/>
              <w:rPr>
                <w:rFonts w:cs="Arial"/>
                <w:szCs w:val="14"/>
              </w:rPr>
            </w:pPr>
            <w:r w:rsidRPr="00914D93">
              <w:rPr>
                <w:rFonts w:cs="Arial"/>
                <w:szCs w:val="14"/>
              </w:rPr>
              <w:t>Valores Diferidos</w:t>
            </w:r>
          </w:p>
        </w:tc>
        <w:tc>
          <w:tcPr>
            <w:tcW w:w="604" w:type="dxa"/>
            <w:tcBorders>
              <w:top w:val="nil"/>
              <w:bottom w:val="nil"/>
            </w:tcBorders>
            <w:vAlign w:val="center"/>
          </w:tcPr>
          <w:p w14:paraId="7DE2ACF1"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7C1198D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2</w:t>
            </w:r>
          </w:p>
        </w:tc>
        <w:tc>
          <w:tcPr>
            <w:tcW w:w="1412" w:type="dxa"/>
            <w:tcBorders>
              <w:top w:val="nil"/>
              <w:bottom w:val="nil"/>
            </w:tcBorders>
            <w:vAlign w:val="center"/>
          </w:tcPr>
          <w:p w14:paraId="4A21D469"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tc>
        <w:tc>
          <w:tcPr>
            <w:tcW w:w="283" w:type="dxa"/>
            <w:tcBorders>
              <w:top w:val="nil"/>
              <w:bottom w:val="nil"/>
            </w:tcBorders>
            <w:vAlign w:val="center"/>
          </w:tcPr>
          <w:p w14:paraId="0EDEABAC"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0F6C8BB3"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398</w:t>
            </w:r>
          </w:p>
        </w:tc>
        <w:tc>
          <w:tcPr>
            <w:tcW w:w="1526" w:type="dxa"/>
            <w:tcBorders>
              <w:top w:val="nil"/>
              <w:bottom w:val="nil"/>
            </w:tcBorders>
            <w:vAlign w:val="center"/>
          </w:tcPr>
          <w:p w14:paraId="52381DEE"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810</w:t>
            </w:r>
          </w:p>
        </w:tc>
      </w:tr>
      <w:tr w:rsidR="00B14BAA" w:rsidRPr="00914D93" w14:paraId="5D8FD704"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DCAF484" w14:textId="77777777" w:rsidR="00B14BAA" w:rsidRPr="00914D93" w:rsidRDefault="00B14BAA" w:rsidP="00031BD2">
            <w:pPr>
              <w:pStyle w:val="08-Tabelageral"/>
              <w:jc w:val="left"/>
              <w:rPr>
                <w:rFonts w:cs="Arial"/>
                <w:szCs w:val="14"/>
              </w:rPr>
            </w:pPr>
            <w:r w:rsidRPr="00914D93">
              <w:rPr>
                <w:rFonts w:cs="Arial"/>
                <w:szCs w:val="14"/>
              </w:rPr>
              <w:t>Ativo Fiscal Diferido</w:t>
            </w:r>
          </w:p>
        </w:tc>
        <w:tc>
          <w:tcPr>
            <w:tcW w:w="604" w:type="dxa"/>
            <w:tcBorders>
              <w:top w:val="nil"/>
              <w:bottom w:val="nil"/>
            </w:tcBorders>
            <w:vAlign w:val="center"/>
          </w:tcPr>
          <w:p w14:paraId="7E134138"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43B9F64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w:t>
            </w:r>
          </w:p>
        </w:tc>
        <w:tc>
          <w:tcPr>
            <w:tcW w:w="1412" w:type="dxa"/>
            <w:tcBorders>
              <w:top w:val="nil"/>
              <w:bottom w:val="nil"/>
            </w:tcBorders>
            <w:vAlign w:val="center"/>
          </w:tcPr>
          <w:p w14:paraId="502AFD01"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c>
          <w:tcPr>
            <w:tcW w:w="283" w:type="dxa"/>
            <w:tcBorders>
              <w:top w:val="nil"/>
              <w:bottom w:val="nil"/>
            </w:tcBorders>
            <w:vAlign w:val="center"/>
          </w:tcPr>
          <w:p w14:paraId="1C38F412"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4FF80EC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398</w:t>
            </w:r>
          </w:p>
        </w:tc>
        <w:tc>
          <w:tcPr>
            <w:tcW w:w="1526" w:type="dxa"/>
            <w:tcBorders>
              <w:top w:val="nil"/>
              <w:bottom w:val="nil"/>
            </w:tcBorders>
            <w:vAlign w:val="center"/>
          </w:tcPr>
          <w:p w14:paraId="7A5D04D8"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810</w:t>
            </w:r>
          </w:p>
        </w:tc>
      </w:tr>
      <w:tr w:rsidR="00B14BAA" w:rsidRPr="00914D93" w14:paraId="79C30ED0"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2389ABA" w14:textId="77777777" w:rsidR="00B14BAA" w:rsidRPr="00914D93" w:rsidRDefault="00B14BAA" w:rsidP="00031BD2">
            <w:pPr>
              <w:pStyle w:val="08-Tabelageral"/>
              <w:ind w:left="113"/>
              <w:jc w:val="left"/>
              <w:rPr>
                <w:rFonts w:cs="Arial"/>
                <w:b w:val="0"/>
                <w:szCs w:val="14"/>
              </w:rPr>
            </w:pPr>
            <w:r w:rsidRPr="00914D93">
              <w:rPr>
                <w:rFonts w:cs="Arial"/>
                <w:b w:val="0"/>
                <w:szCs w:val="14"/>
              </w:rPr>
              <w:t>Diferenças intertemporais</w:t>
            </w:r>
          </w:p>
        </w:tc>
        <w:tc>
          <w:tcPr>
            <w:tcW w:w="604" w:type="dxa"/>
            <w:tcBorders>
              <w:top w:val="nil"/>
              <w:bottom w:val="nil"/>
            </w:tcBorders>
            <w:vAlign w:val="center"/>
          </w:tcPr>
          <w:p w14:paraId="0094CF74" w14:textId="77777777" w:rsidR="00B14BAA" w:rsidRPr="00914D93" w:rsidRDefault="00B14BAA" w:rsidP="00031B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67E74E9C"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w:t>
            </w:r>
          </w:p>
        </w:tc>
        <w:tc>
          <w:tcPr>
            <w:tcW w:w="1412" w:type="dxa"/>
            <w:tcBorders>
              <w:top w:val="nil"/>
              <w:bottom w:val="nil"/>
            </w:tcBorders>
            <w:vAlign w:val="center"/>
          </w:tcPr>
          <w:p w14:paraId="2FBF9CB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64EC59A5"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5A37F31F"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398</w:t>
            </w:r>
          </w:p>
        </w:tc>
        <w:tc>
          <w:tcPr>
            <w:tcW w:w="1526" w:type="dxa"/>
            <w:tcBorders>
              <w:top w:val="nil"/>
              <w:bottom w:val="nil"/>
            </w:tcBorders>
            <w:vAlign w:val="center"/>
          </w:tcPr>
          <w:p w14:paraId="2F76C07C"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810</w:t>
            </w:r>
          </w:p>
        </w:tc>
      </w:tr>
      <w:tr w:rsidR="00B14BAA" w:rsidRPr="00914D93" w14:paraId="6BD6A775"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B1C437D" w14:textId="77777777" w:rsidR="00B14BAA" w:rsidRPr="00914D93" w:rsidRDefault="00B14BAA" w:rsidP="00031BD2">
            <w:pPr>
              <w:pStyle w:val="08-Tabelageral"/>
              <w:jc w:val="left"/>
              <w:rPr>
                <w:rFonts w:cs="Arial"/>
              </w:rPr>
            </w:pPr>
            <w:r w:rsidRPr="00914D93">
              <w:rPr>
                <w:rFonts w:cs="Arial"/>
              </w:rPr>
              <w:t xml:space="preserve">Total </w:t>
            </w:r>
          </w:p>
          <w:p w14:paraId="1655EB0E" w14:textId="77777777" w:rsidR="00B14BAA" w:rsidRPr="00914D93" w:rsidRDefault="00B14BAA" w:rsidP="00031BD2">
            <w:pPr>
              <w:pStyle w:val="08-Tabelageral"/>
              <w:jc w:val="left"/>
              <w:rPr>
                <w:rFonts w:cs="Arial"/>
                <w:szCs w:val="14"/>
              </w:rPr>
            </w:pPr>
          </w:p>
        </w:tc>
        <w:tc>
          <w:tcPr>
            <w:tcW w:w="604" w:type="dxa"/>
            <w:tcBorders>
              <w:top w:val="nil"/>
              <w:bottom w:val="single" w:sz="2" w:space="0" w:color="8EAADB" w:themeColor="accent5" w:themeTint="99"/>
            </w:tcBorders>
            <w:vAlign w:val="center"/>
          </w:tcPr>
          <w:p w14:paraId="792726FD"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6E0FACD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(7.526)</w:t>
            </w:r>
          </w:p>
        </w:tc>
        <w:tc>
          <w:tcPr>
            <w:tcW w:w="1412" w:type="dxa"/>
            <w:tcBorders>
              <w:top w:val="nil"/>
              <w:bottom w:val="single" w:sz="2" w:space="0" w:color="8EAADB" w:themeColor="accent5" w:themeTint="99"/>
            </w:tcBorders>
            <w:vAlign w:val="center"/>
          </w:tcPr>
          <w:p w14:paraId="6A67D5AE"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(5.340)</w:t>
            </w:r>
          </w:p>
        </w:tc>
        <w:tc>
          <w:tcPr>
            <w:tcW w:w="283" w:type="dxa"/>
            <w:tcBorders>
              <w:top w:val="nil"/>
              <w:bottom w:val="single" w:sz="2" w:space="0" w:color="8EAADB" w:themeColor="accent5" w:themeTint="99"/>
            </w:tcBorders>
            <w:vAlign w:val="center"/>
          </w:tcPr>
          <w:p w14:paraId="2C7D58FE"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FCBC78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(256.186)</w:t>
            </w:r>
          </w:p>
        </w:tc>
        <w:tc>
          <w:tcPr>
            <w:tcW w:w="1526" w:type="dxa"/>
            <w:tcBorders>
              <w:top w:val="nil"/>
              <w:bottom w:val="single" w:sz="2" w:space="0" w:color="8EAADB" w:themeColor="accent5" w:themeTint="99"/>
            </w:tcBorders>
            <w:vAlign w:val="center"/>
          </w:tcPr>
          <w:p w14:paraId="27B1D21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(222.784)</w:t>
            </w:r>
          </w:p>
        </w:tc>
      </w:tr>
    </w:tbl>
    <w:p w14:paraId="24E31630" w14:textId="77777777" w:rsidR="00B14BAA" w:rsidRPr="00914D93" w:rsidRDefault="00B14BAA">
      <w:pPr>
        <w:rPr>
          <w:rFonts w:cs="Arial"/>
          <w:b/>
          <w:color w:val="1F4E79" w:themeColor="accent1" w:themeShade="80"/>
          <w:szCs w:val="18"/>
        </w:rPr>
      </w:pPr>
    </w:p>
    <w:p w14:paraId="36D6EB75" w14:textId="77777777" w:rsidR="00B14BAA" w:rsidRPr="00914D93" w:rsidRDefault="00B14BAA">
      <w:pPr>
        <w:rPr>
          <w:rFonts w:cs="Arial"/>
          <w:b/>
          <w:color w:val="1F4E79" w:themeColor="accent1" w:themeShade="80"/>
          <w:sz w:val="20"/>
          <w:szCs w:val="20"/>
        </w:rPr>
      </w:pPr>
      <w:r w:rsidRPr="00914D93">
        <w:rPr>
          <w:rFonts w:cs="Arial"/>
          <w:b/>
          <w:color w:val="1F4E79" w:themeColor="accent1" w:themeShade="80"/>
          <w:sz w:val="20"/>
          <w:szCs w:val="20"/>
        </w:rPr>
        <w:t>b) Conciliação dos Encargos de IR e CS</w:t>
      </w:r>
    </w:p>
    <w:p w14:paraId="6E13ADEF" w14:textId="77777777" w:rsidR="00B14BAA" w:rsidRPr="00914D93" w:rsidRDefault="00B14BAA" w:rsidP="00031BD2">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0C32D935"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0404A024" w14:textId="77777777" w:rsidR="00B14BAA" w:rsidRPr="00914D93" w:rsidRDefault="00B14BAA" w:rsidP="00031BD2">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4080315C"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F27DAD"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41CC14DD"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4932E8"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B14BAA" w:rsidRPr="00914D93" w14:paraId="795871D2"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15C38173" w14:textId="77777777" w:rsidR="00B14BAA" w:rsidRPr="00914D93" w:rsidRDefault="00B14BAA" w:rsidP="00031BD2">
            <w:pPr>
              <w:pStyle w:val="08-Tabelageral"/>
              <w:rPr>
                <w:rFonts w:cs="Arial"/>
                <w:b w:val="0"/>
              </w:rPr>
            </w:pPr>
          </w:p>
        </w:tc>
        <w:tc>
          <w:tcPr>
            <w:tcW w:w="604" w:type="dxa"/>
            <w:tcBorders>
              <w:top w:val="nil"/>
              <w:bottom w:val="single" w:sz="2" w:space="0" w:color="8EAADB" w:themeColor="accent5" w:themeTint="99"/>
            </w:tcBorders>
          </w:tcPr>
          <w:p w14:paraId="0849DF4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1507CA70"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412" w:type="dxa"/>
            <w:tcBorders>
              <w:top w:val="single" w:sz="2" w:space="0" w:color="8EAADB" w:themeColor="accent5" w:themeTint="99"/>
              <w:bottom w:val="single" w:sz="2" w:space="0" w:color="8EAADB" w:themeColor="accent5" w:themeTint="99"/>
            </w:tcBorders>
            <w:vAlign w:val="center"/>
          </w:tcPr>
          <w:p w14:paraId="66EDF92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/2019</w:t>
            </w:r>
          </w:p>
        </w:tc>
        <w:tc>
          <w:tcPr>
            <w:tcW w:w="283" w:type="dxa"/>
            <w:tcBorders>
              <w:top w:val="nil"/>
              <w:bottom w:val="single" w:sz="2" w:space="0" w:color="8EAADB" w:themeColor="accent5" w:themeTint="99"/>
            </w:tcBorders>
            <w:vAlign w:val="center"/>
          </w:tcPr>
          <w:p w14:paraId="527B945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69F7E67D"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526" w:type="dxa"/>
            <w:tcBorders>
              <w:top w:val="single" w:sz="2" w:space="0" w:color="8EAADB" w:themeColor="accent5" w:themeTint="99"/>
              <w:bottom w:val="single" w:sz="2" w:space="0" w:color="8EAADB" w:themeColor="accent5" w:themeTint="99"/>
            </w:tcBorders>
            <w:vAlign w:val="center"/>
          </w:tcPr>
          <w:p w14:paraId="66522B6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/2019</w:t>
            </w:r>
          </w:p>
        </w:tc>
      </w:tr>
      <w:tr w:rsidR="00B14BAA" w:rsidRPr="00914D93" w14:paraId="737DD716" w14:textId="77777777" w:rsidTr="00B14BAA">
        <w:trPr>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51139035" w14:textId="77777777" w:rsidR="00B14BAA" w:rsidRPr="00914D93" w:rsidRDefault="00B14BAA" w:rsidP="00031BD2">
            <w:pPr>
              <w:pStyle w:val="08-Tabelageral"/>
              <w:jc w:val="left"/>
              <w:rPr>
                <w:rFonts w:cs="Arial"/>
                <w:szCs w:val="14"/>
              </w:rPr>
            </w:pPr>
            <w:r w:rsidRPr="00914D93">
              <w:rPr>
                <w:rFonts w:cs="Arial"/>
                <w:szCs w:val="14"/>
              </w:rPr>
              <w:t xml:space="preserve">Resultado Antes do Imposto de Renda e </w:t>
            </w:r>
          </w:p>
          <w:p w14:paraId="76901219" w14:textId="77777777" w:rsidR="00B14BAA" w:rsidRPr="00914D93" w:rsidRDefault="00B14BAA" w:rsidP="00031BD2">
            <w:pPr>
              <w:pStyle w:val="08-Tabelageral"/>
              <w:jc w:val="left"/>
              <w:rPr>
                <w:rFonts w:cs="Arial"/>
                <w:szCs w:val="14"/>
              </w:rPr>
            </w:pPr>
            <w:r w:rsidRPr="00914D93">
              <w:rPr>
                <w:rFonts w:cs="Arial"/>
                <w:szCs w:val="14"/>
              </w:rPr>
              <w:t>Contribuição Social</w:t>
            </w:r>
          </w:p>
          <w:p w14:paraId="101348EA" w14:textId="77777777" w:rsidR="00B14BAA" w:rsidRPr="00914D93" w:rsidRDefault="00B14BAA" w:rsidP="00031BD2">
            <w:pPr>
              <w:pStyle w:val="08-Tabelageral"/>
              <w:jc w:val="left"/>
              <w:rPr>
                <w:rFonts w:cs="Arial"/>
                <w:bCs w:val="0"/>
                <w:szCs w:val="14"/>
              </w:rPr>
            </w:pPr>
          </w:p>
        </w:tc>
        <w:tc>
          <w:tcPr>
            <w:tcW w:w="604" w:type="dxa"/>
            <w:tcBorders>
              <w:top w:val="single" w:sz="2" w:space="0" w:color="8EAADB" w:themeColor="accent5" w:themeTint="99"/>
              <w:bottom w:val="nil"/>
            </w:tcBorders>
            <w:vAlign w:val="center"/>
          </w:tcPr>
          <w:p w14:paraId="4EE0E7FD"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single" w:sz="2" w:space="0" w:color="8EAADB" w:themeColor="accent5" w:themeTint="99"/>
              <w:bottom w:val="nil"/>
            </w:tcBorders>
            <w:vAlign w:val="center"/>
          </w:tcPr>
          <w:p w14:paraId="2530AA7B"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890.247</w:t>
            </w:r>
          </w:p>
        </w:tc>
        <w:tc>
          <w:tcPr>
            <w:tcW w:w="1412" w:type="dxa"/>
            <w:tcBorders>
              <w:top w:val="single" w:sz="2" w:space="0" w:color="8EAADB" w:themeColor="accent5" w:themeTint="99"/>
              <w:bottom w:val="nil"/>
            </w:tcBorders>
            <w:vAlign w:val="center"/>
          </w:tcPr>
          <w:p w14:paraId="5708F4CB"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1.019.098</w:t>
            </w:r>
          </w:p>
        </w:tc>
        <w:tc>
          <w:tcPr>
            <w:tcW w:w="283" w:type="dxa"/>
            <w:tcBorders>
              <w:top w:val="single" w:sz="2" w:space="0" w:color="8EAADB" w:themeColor="accent5" w:themeTint="99"/>
              <w:bottom w:val="nil"/>
            </w:tcBorders>
            <w:vAlign w:val="center"/>
          </w:tcPr>
          <w:p w14:paraId="0DA3EDDC"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64E8C9C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1.138.907</w:t>
            </w:r>
          </w:p>
        </w:tc>
        <w:tc>
          <w:tcPr>
            <w:tcW w:w="1526" w:type="dxa"/>
            <w:tcBorders>
              <w:top w:val="single" w:sz="2" w:space="0" w:color="8EAADB" w:themeColor="accent5" w:themeTint="99"/>
              <w:bottom w:val="nil"/>
            </w:tcBorders>
            <w:vAlign w:val="center"/>
          </w:tcPr>
          <w:p w14:paraId="5192456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1.236.542</w:t>
            </w:r>
          </w:p>
        </w:tc>
      </w:tr>
      <w:tr w:rsidR="00B14BAA" w:rsidRPr="00914D93" w14:paraId="42D60351"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DB15031" w14:textId="77777777" w:rsidR="00B14BAA" w:rsidRPr="00914D93" w:rsidRDefault="00B14BAA" w:rsidP="00031BD2">
            <w:pPr>
              <w:pStyle w:val="08-Tabelageral"/>
              <w:ind w:left="113"/>
              <w:jc w:val="left"/>
              <w:rPr>
                <w:rFonts w:cs="Arial"/>
                <w:b w:val="0"/>
                <w:szCs w:val="14"/>
              </w:rPr>
            </w:pPr>
            <w:r w:rsidRPr="00914D93">
              <w:rPr>
                <w:rFonts w:cs="Arial"/>
                <w:b w:val="0"/>
                <w:szCs w:val="14"/>
              </w:rPr>
              <w:t>a) Encargo total do IR (25%) e da CS (9%)</w:t>
            </w:r>
          </w:p>
        </w:tc>
        <w:tc>
          <w:tcPr>
            <w:tcW w:w="604" w:type="dxa"/>
            <w:tcBorders>
              <w:top w:val="nil"/>
              <w:bottom w:val="nil"/>
            </w:tcBorders>
            <w:vAlign w:val="center"/>
          </w:tcPr>
          <w:p w14:paraId="565E428A" w14:textId="77777777" w:rsidR="00B14BAA" w:rsidRPr="00914D93" w:rsidRDefault="00B14BAA" w:rsidP="00031B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92B80B2"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(302.684)</w:t>
            </w:r>
          </w:p>
        </w:tc>
        <w:tc>
          <w:tcPr>
            <w:tcW w:w="1412" w:type="dxa"/>
            <w:tcBorders>
              <w:top w:val="nil"/>
              <w:bottom w:val="nil"/>
            </w:tcBorders>
            <w:vAlign w:val="center"/>
          </w:tcPr>
          <w:p w14:paraId="14F52155"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(346.493)</w:t>
            </w:r>
          </w:p>
        </w:tc>
        <w:tc>
          <w:tcPr>
            <w:tcW w:w="283" w:type="dxa"/>
            <w:tcBorders>
              <w:top w:val="nil"/>
              <w:bottom w:val="nil"/>
            </w:tcBorders>
            <w:vAlign w:val="center"/>
          </w:tcPr>
          <w:p w14:paraId="1B0C6650"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5BDD9E3"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(387.228)</w:t>
            </w:r>
          </w:p>
        </w:tc>
        <w:tc>
          <w:tcPr>
            <w:tcW w:w="1526" w:type="dxa"/>
            <w:tcBorders>
              <w:top w:val="nil"/>
              <w:bottom w:val="nil"/>
            </w:tcBorders>
            <w:vAlign w:val="center"/>
          </w:tcPr>
          <w:p w14:paraId="1F5CB69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(420.424)</w:t>
            </w:r>
          </w:p>
        </w:tc>
      </w:tr>
      <w:tr w:rsidR="00B14BAA" w:rsidRPr="00914D93" w14:paraId="3F7956AE"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74A1E4F" w14:textId="77777777" w:rsidR="00B14BAA" w:rsidRPr="00914D93" w:rsidRDefault="00B14BAA" w:rsidP="00031BD2">
            <w:pPr>
              <w:pStyle w:val="08-Tabelageral"/>
              <w:jc w:val="left"/>
              <w:rPr>
                <w:rFonts w:cs="Arial"/>
                <w:szCs w:val="14"/>
              </w:rPr>
            </w:pPr>
            <w:r w:rsidRPr="00914D93">
              <w:rPr>
                <w:rFonts w:cs="Arial"/>
                <w:szCs w:val="14"/>
              </w:rPr>
              <w:t>Efeito no cálculo dos tributos:</w:t>
            </w:r>
          </w:p>
        </w:tc>
        <w:tc>
          <w:tcPr>
            <w:tcW w:w="604" w:type="dxa"/>
            <w:tcBorders>
              <w:top w:val="nil"/>
              <w:bottom w:val="nil"/>
            </w:tcBorders>
            <w:vAlign w:val="center"/>
          </w:tcPr>
          <w:p w14:paraId="6179750B"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B8C179E"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nil"/>
            </w:tcBorders>
            <w:vAlign w:val="center"/>
          </w:tcPr>
          <w:p w14:paraId="1872BC1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3" w:type="dxa"/>
            <w:tcBorders>
              <w:top w:val="nil"/>
              <w:bottom w:val="nil"/>
            </w:tcBorders>
            <w:vAlign w:val="center"/>
          </w:tcPr>
          <w:p w14:paraId="04A6F1AA"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391AD6D"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26" w:type="dxa"/>
            <w:tcBorders>
              <w:top w:val="nil"/>
              <w:bottom w:val="nil"/>
            </w:tcBorders>
            <w:vAlign w:val="center"/>
          </w:tcPr>
          <w:p w14:paraId="56B6D795"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B14BAA" w:rsidRPr="00914D93" w14:paraId="061BCDE1" w14:textId="77777777" w:rsidTr="00B14BA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CFF2C1A" w14:textId="77777777" w:rsidR="00B14BAA" w:rsidRPr="00914D93" w:rsidRDefault="00B14BAA" w:rsidP="00031BD2">
            <w:pPr>
              <w:pStyle w:val="08-Tabelageral"/>
              <w:ind w:left="113"/>
              <w:jc w:val="left"/>
              <w:rPr>
                <w:rFonts w:cs="Arial"/>
                <w:b w:val="0"/>
                <w:szCs w:val="14"/>
              </w:rPr>
            </w:pPr>
            <w:r w:rsidRPr="00914D93">
              <w:rPr>
                <w:rFonts w:cs="Arial"/>
                <w:b w:val="0"/>
                <w:szCs w:val="14"/>
              </w:rPr>
              <w:t>b) Receitas não tributáveis – participações em empresas investidas (34%)</w:t>
            </w:r>
          </w:p>
        </w:tc>
        <w:tc>
          <w:tcPr>
            <w:tcW w:w="604" w:type="dxa"/>
            <w:tcBorders>
              <w:top w:val="nil"/>
              <w:bottom w:val="nil"/>
            </w:tcBorders>
            <w:vAlign w:val="center"/>
          </w:tcPr>
          <w:p w14:paraId="544BA195" w14:textId="77777777" w:rsidR="00B14BAA" w:rsidRPr="00914D93" w:rsidRDefault="00B14BAA" w:rsidP="00031B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482BD8C"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295.198</w:t>
            </w:r>
          </w:p>
        </w:tc>
        <w:tc>
          <w:tcPr>
            <w:tcW w:w="1412" w:type="dxa"/>
            <w:tcBorders>
              <w:top w:val="nil"/>
              <w:bottom w:val="nil"/>
            </w:tcBorders>
            <w:vAlign w:val="center"/>
          </w:tcPr>
          <w:p w14:paraId="56AE9DB1"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340.693</w:t>
            </w:r>
          </w:p>
        </w:tc>
        <w:tc>
          <w:tcPr>
            <w:tcW w:w="283" w:type="dxa"/>
            <w:tcBorders>
              <w:top w:val="nil"/>
              <w:bottom w:val="nil"/>
            </w:tcBorders>
            <w:vAlign w:val="center"/>
          </w:tcPr>
          <w:p w14:paraId="03E476A2"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EA7C478"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132.178</w:t>
            </w:r>
          </w:p>
        </w:tc>
        <w:tc>
          <w:tcPr>
            <w:tcW w:w="1526" w:type="dxa"/>
            <w:tcBorders>
              <w:top w:val="nil"/>
              <w:bottom w:val="nil"/>
            </w:tcBorders>
            <w:vAlign w:val="center"/>
          </w:tcPr>
          <w:p w14:paraId="35292276"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199.469</w:t>
            </w:r>
          </w:p>
        </w:tc>
      </w:tr>
      <w:tr w:rsidR="00B14BAA" w:rsidRPr="00914D93" w14:paraId="111E3260" w14:textId="77777777" w:rsidTr="00B14BAA">
        <w:trPr>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3B5EF60" w14:textId="77777777" w:rsidR="00B14BAA" w:rsidRPr="00914D93" w:rsidRDefault="00B14BAA" w:rsidP="00031BD2">
            <w:pPr>
              <w:pStyle w:val="08-Tabelageral"/>
              <w:ind w:left="113"/>
              <w:jc w:val="left"/>
              <w:rPr>
                <w:rFonts w:cs="Arial"/>
                <w:b w:val="0"/>
                <w:szCs w:val="14"/>
              </w:rPr>
            </w:pPr>
            <w:r w:rsidRPr="00914D93">
              <w:rPr>
                <w:rFonts w:cs="Arial"/>
                <w:b w:val="0"/>
                <w:szCs w:val="14"/>
              </w:rPr>
              <w:t>c) Despesas não dedutíveis/demais receitas não tributáveis (34%)</w:t>
            </w:r>
          </w:p>
        </w:tc>
        <w:tc>
          <w:tcPr>
            <w:tcW w:w="604" w:type="dxa"/>
            <w:tcBorders>
              <w:top w:val="nil"/>
              <w:bottom w:val="nil"/>
            </w:tcBorders>
            <w:vAlign w:val="center"/>
          </w:tcPr>
          <w:p w14:paraId="25AD3062"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025F8D8"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(40)</w:t>
            </w:r>
          </w:p>
        </w:tc>
        <w:tc>
          <w:tcPr>
            <w:tcW w:w="1412" w:type="dxa"/>
            <w:tcBorders>
              <w:top w:val="nil"/>
              <w:bottom w:val="nil"/>
            </w:tcBorders>
            <w:vAlign w:val="center"/>
          </w:tcPr>
          <w:p w14:paraId="4BC836C2"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460</w:t>
            </w:r>
          </w:p>
        </w:tc>
        <w:tc>
          <w:tcPr>
            <w:tcW w:w="283" w:type="dxa"/>
            <w:tcBorders>
              <w:top w:val="nil"/>
              <w:bottom w:val="nil"/>
            </w:tcBorders>
            <w:vAlign w:val="center"/>
          </w:tcPr>
          <w:p w14:paraId="5AE98479"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B8BEF92"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(1.136)</w:t>
            </w:r>
          </w:p>
        </w:tc>
        <w:tc>
          <w:tcPr>
            <w:tcW w:w="1526" w:type="dxa"/>
            <w:tcBorders>
              <w:top w:val="nil"/>
              <w:bottom w:val="nil"/>
            </w:tcBorders>
            <w:vAlign w:val="center"/>
          </w:tcPr>
          <w:p w14:paraId="5272972B"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(1.829)</w:t>
            </w:r>
          </w:p>
        </w:tc>
      </w:tr>
      <w:tr w:rsidR="00B14BAA" w:rsidRPr="00914D93" w14:paraId="693E2533" w14:textId="77777777" w:rsidTr="00B14BA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E7F59FA" w14:textId="77777777" w:rsidR="00B14BAA" w:rsidRPr="00914D93" w:rsidRDefault="00B14BAA" w:rsidP="00031BD2">
            <w:pPr>
              <w:pStyle w:val="08-Tabelageral"/>
              <w:jc w:val="left"/>
              <w:rPr>
                <w:rFonts w:cs="Arial"/>
              </w:rPr>
            </w:pPr>
            <w:r w:rsidRPr="00914D93">
              <w:rPr>
                <w:rFonts w:cs="Arial"/>
              </w:rPr>
              <w:t>Imposto de Renda e Contribuição Social (</w:t>
            </w:r>
            <w:proofErr w:type="spellStart"/>
            <w:r w:rsidRPr="00914D93">
              <w:rPr>
                <w:rFonts w:cs="Arial"/>
              </w:rPr>
              <w:t>a+b+c</w:t>
            </w:r>
            <w:proofErr w:type="spellEnd"/>
            <w:r w:rsidRPr="00914D93">
              <w:rPr>
                <w:rFonts w:cs="Arial"/>
              </w:rPr>
              <w:t>)</w:t>
            </w:r>
          </w:p>
          <w:p w14:paraId="06ABA224" w14:textId="77777777" w:rsidR="00B14BAA" w:rsidRPr="00914D93" w:rsidRDefault="00B14BAA" w:rsidP="00031BD2">
            <w:pPr>
              <w:pStyle w:val="08-Tabelageral"/>
              <w:jc w:val="left"/>
              <w:rPr>
                <w:rFonts w:cs="Arial"/>
                <w:szCs w:val="14"/>
              </w:rPr>
            </w:pPr>
          </w:p>
        </w:tc>
        <w:tc>
          <w:tcPr>
            <w:tcW w:w="604" w:type="dxa"/>
            <w:tcBorders>
              <w:top w:val="nil"/>
              <w:bottom w:val="single" w:sz="2" w:space="0" w:color="8EAADB" w:themeColor="accent5" w:themeTint="99"/>
            </w:tcBorders>
            <w:vAlign w:val="center"/>
          </w:tcPr>
          <w:p w14:paraId="0177FC26"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7310F2B4"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(7.526)</w:t>
            </w:r>
          </w:p>
        </w:tc>
        <w:tc>
          <w:tcPr>
            <w:tcW w:w="1412" w:type="dxa"/>
            <w:tcBorders>
              <w:top w:val="nil"/>
              <w:bottom w:val="single" w:sz="2" w:space="0" w:color="8EAADB" w:themeColor="accent5" w:themeTint="99"/>
            </w:tcBorders>
            <w:vAlign w:val="center"/>
          </w:tcPr>
          <w:p w14:paraId="6C3BC65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(5.340)</w:t>
            </w:r>
          </w:p>
        </w:tc>
        <w:tc>
          <w:tcPr>
            <w:tcW w:w="283" w:type="dxa"/>
            <w:tcBorders>
              <w:top w:val="nil"/>
              <w:bottom w:val="single" w:sz="2" w:space="0" w:color="8EAADB" w:themeColor="accent5" w:themeTint="99"/>
            </w:tcBorders>
            <w:vAlign w:val="center"/>
          </w:tcPr>
          <w:p w14:paraId="4C360DF1"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0C1B1E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(256.186)</w:t>
            </w:r>
          </w:p>
        </w:tc>
        <w:tc>
          <w:tcPr>
            <w:tcW w:w="1526" w:type="dxa"/>
            <w:tcBorders>
              <w:top w:val="nil"/>
              <w:bottom w:val="single" w:sz="2" w:space="0" w:color="8EAADB" w:themeColor="accent5" w:themeTint="99"/>
            </w:tcBorders>
            <w:vAlign w:val="center"/>
          </w:tcPr>
          <w:p w14:paraId="31D23B6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(222.784)</w:t>
            </w:r>
          </w:p>
        </w:tc>
      </w:tr>
    </w:tbl>
    <w:p w14:paraId="1026119D" w14:textId="77777777" w:rsidR="00B14BAA" w:rsidRPr="00914D93" w:rsidRDefault="00B14BAA">
      <w:pPr>
        <w:rPr>
          <w:rFonts w:cs="Arial"/>
          <w:b/>
          <w:color w:val="1F4E79" w:themeColor="accent1" w:themeShade="80"/>
          <w:szCs w:val="18"/>
        </w:rPr>
      </w:pPr>
    </w:p>
    <w:p w14:paraId="1F7E5FB8" w14:textId="77777777" w:rsidR="00B14BAA" w:rsidRPr="00914D93" w:rsidRDefault="00B14BAA" w:rsidP="00031BD2">
      <w:pPr>
        <w:rPr>
          <w:rFonts w:cs="Arial"/>
          <w:b/>
          <w:color w:val="1F4E79" w:themeColor="accent1" w:themeShade="80"/>
          <w:sz w:val="20"/>
          <w:szCs w:val="20"/>
        </w:rPr>
      </w:pPr>
      <w:r w:rsidRPr="00914D93">
        <w:rPr>
          <w:rFonts w:cs="Arial"/>
          <w:b/>
          <w:color w:val="1F4E79" w:themeColor="accent1" w:themeShade="80"/>
          <w:sz w:val="20"/>
          <w:szCs w:val="20"/>
        </w:rPr>
        <w:t>c) Despesas Tributárias</w:t>
      </w:r>
    </w:p>
    <w:p w14:paraId="4E2AEBB6" w14:textId="77777777" w:rsidR="00B14BAA" w:rsidRPr="00914D93" w:rsidRDefault="00B14BAA" w:rsidP="00031BD2">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2F6797E4"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5FA18519" w14:textId="77777777" w:rsidR="00B14BAA" w:rsidRPr="00914D93" w:rsidRDefault="00B14BAA" w:rsidP="00031BD2">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527C0412"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B50745"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DE4CF04"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E68421"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B14BAA" w:rsidRPr="00914D93" w14:paraId="720776FD"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43ADE9F" w14:textId="77777777" w:rsidR="00B14BAA" w:rsidRPr="00914D93" w:rsidRDefault="00B14BAA" w:rsidP="00031BD2">
            <w:pPr>
              <w:pStyle w:val="08-Tabelageral"/>
              <w:rPr>
                <w:rFonts w:cs="Arial"/>
                <w:b w:val="0"/>
              </w:rPr>
            </w:pPr>
          </w:p>
        </w:tc>
        <w:tc>
          <w:tcPr>
            <w:tcW w:w="604" w:type="dxa"/>
            <w:tcBorders>
              <w:top w:val="nil"/>
              <w:bottom w:val="single" w:sz="2" w:space="0" w:color="8EAADB" w:themeColor="accent5" w:themeTint="99"/>
            </w:tcBorders>
          </w:tcPr>
          <w:p w14:paraId="517B369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7EEA9EA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412" w:type="dxa"/>
            <w:tcBorders>
              <w:top w:val="single" w:sz="2" w:space="0" w:color="8EAADB" w:themeColor="accent5" w:themeTint="99"/>
              <w:bottom w:val="single" w:sz="2" w:space="0" w:color="8EAADB" w:themeColor="accent5" w:themeTint="99"/>
            </w:tcBorders>
            <w:vAlign w:val="center"/>
          </w:tcPr>
          <w:p w14:paraId="09D5CF1B"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/2019</w:t>
            </w:r>
          </w:p>
        </w:tc>
        <w:tc>
          <w:tcPr>
            <w:tcW w:w="283" w:type="dxa"/>
            <w:tcBorders>
              <w:top w:val="nil"/>
              <w:bottom w:val="single" w:sz="2" w:space="0" w:color="8EAADB" w:themeColor="accent5" w:themeTint="99"/>
            </w:tcBorders>
            <w:vAlign w:val="center"/>
          </w:tcPr>
          <w:p w14:paraId="6A76EF49"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6FC6B15D"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526" w:type="dxa"/>
            <w:tcBorders>
              <w:top w:val="single" w:sz="2" w:space="0" w:color="8EAADB" w:themeColor="accent5" w:themeTint="99"/>
              <w:bottom w:val="single" w:sz="2" w:space="0" w:color="8EAADB" w:themeColor="accent5" w:themeTint="99"/>
            </w:tcBorders>
            <w:vAlign w:val="center"/>
          </w:tcPr>
          <w:p w14:paraId="348F2191"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/2019</w:t>
            </w:r>
          </w:p>
        </w:tc>
      </w:tr>
      <w:tr w:rsidR="00B14BAA" w:rsidRPr="00914D93" w14:paraId="6A02E402"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236CB469" w14:textId="77777777" w:rsidR="00B14BAA" w:rsidRPr="00914D93" w:rsidRDefault="00B14BAA" w:rsidP="00031BD2">
            <w:pPr>
              <w:pStyle w:val="08-Tabelageral"/>
              <w:jc w:val="left"/>
              <w:rPr>
                <w:rFonts w:cs="Arial"/>
                <w:bCs w:val="0"/>
                <w:szCs w:val="14"/>
              </w:rPr>
            </w:pPr>
            <w:r w:rsidRPr="00914D93">
              <w:rPr>
                <w:rFonts w:cs="Arial"/>
                <w:bCs w:val="0"/>
                <w:szCs w:val="14"/>
              </w:rPr>
              <w:t>Sobre Receitas Financeiras e Outras</w:t>
            </w:r>
          </w:p>
        </w:tc>
        <w:tc>
          <w:tcPr>
            <w:tcW w:w="604" w:type="dxa"/>
            <w:tcBorders>
              <w:top w:val="single" w:sz="2" w:space="0" w:color="8EAADB" w:themeColor="accent5" w:themeTint="99"/>
              <w:bottom w:val="nil"/>
            </w:tcBorders>
            <w:vAlign w:val="center"/>
          </w:tcPr>
          <w:p w14:paraId="1C51D439"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single" w:sz="2" w:space="0" w:color="8EAADB" w:themeColor="accent5" w:themeTint="99"/>
              <w:bottom w:val="nil"/>
            </w:tcBorders>
            <w:vAlign w:val="center"/>
          </w:tcPr>
          <w:p w14:paraId="0A474B67"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single" w:sz="2" w:space="0" w:color="8EAADB" w:themeColor="accent5" w:themeTint="99"/>
              <w:bottom w:val="nil"/>
            </w:tcBorders>
            <w:vAlign w:val="center"/>
          </w:tcPr>
          <w:p w14:paraId="6C2466D6"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vAlign w:val="center"/>
          </w:tcPr>
          <w:p w14:paraId="4B8A1754"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0BADC776"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26" w:type="dxa"/>
            <w:tcBorders>
              <w:top w:val="single" w:sz="2" w:space="0" w:color="8EAADB" w:themeColor="accent5" w:themeTint="99"/>
              <w:bottom w:val="nil"/>
            </w:tcBorders>
            <w:vAlign w:val="center"/>
          </w:tcPr>
          <w:p w14:paraId="24C9BA75"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B14BAA" w:rsidRPr="00914D93" w14:paraId="76D9500B"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BF201D6" w14:textId="77777777" w:rsidR="00B14BAA" w:rsidRPr="00914D93" w:rsidRDefault="00B14BAA" w:rsidP="00031BD2">
            <w:pPr>
              <w:pStyle w:val="08-Tabelageral"/>
              <w:ind w:left="113"/>
              <w:jc w:val="left"/>
              <w:rPr>
                <w:rFonts w:cs="Arial"/>
                <w:b w:val="0"/>
                <w:szCs w:val="14"/>
              </w:rPr>
            </w:pPr>
            <w:proofErr w:type="spellStart"/>
            <w:r w:rsidRPr="00914D93">
              <w:rPr>
                <w:rFonts w:cs="Arial"/>
                <w:b w:val="0"/>
                <w:szCs w:val="14"/>
              </w:rPr>
              <w:t>Cofins</w:t>
            </w:r>
            <w:proofErr w:type="spellEnd"/>
          </w:p>
        </w:tc>
        <w:tc>
          <w:tcPr>
            <w:tcW w:w="604" w:type="dxa"/>
            <w:tcBorders>
              <w:top w:val="nil"/>
              <w:bottom w:val="nil"/>
            </w:tcBorders>
            <w:vAlign w:val="center"/>
          </w:tcPr>
          <w:p w14:paraId="5E3D31CD" w14:textId="77777777" w:rsidR="00B14BAA" w:rsidRPr="00914D93" w:rsidRDefault="00B14BAA" w:rsidP="00031B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CAC751D"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(2.281)</w:t>
            </w:r>
          </w:p>
        </w:tc>
        <w:tc>
          <w:tcPr>
            <w:tcW w:w="1412" w:type="dxa"/>
            <w:tcBorders>
              <w:top w:val="nil"/>
              <w:bottom w:val="nil"/>
            </w:tcBorders>
            <w:vAlign w:val="center"/>
          </w:tcPr>
          <w:p w14:paraId="2F15CC1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(1.479)</w:t>
            </w:r>
          </w:p>
        </w:tc>
        <w:tc>
          <w:tcPr>
            <w:tcW w:w="283" w:type="dxa"/>
            <w:tcBorders>
              <w:top w:val="nil"/>
              <w:bottom w:val="nil"/>
            </w:tcBorders>
            <w:vAlign w:val="center"/>
          </w:tcPr>
          <w:p w14:paraId="7243D0F1"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EB3A30A"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(3.655)</w:t>
            </w:r>
          </w:p>
        </w:tc>
        <w:tc>
          <w:tcPr>
            <w:tcW w:w="1526" w:type="dxa"/>
            <w:tcBorders>
              <w:top w:val="nil"/>
              <w:bottom w:val="nil"/>
            </w:tcBorders>
            <w:vAlign w:val="center"/>
          </w:tcPr>
          <w:p w14:paraId="3C828947"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(3.722)</w:t>
            </w:r>
          </w:p>
        </w:tc>
      </w:tr>
      <w:tr w:rsidR="00B14BAA" w:rsidRPr="00914D93" w14:paraId="25CEAC6C"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9E09B61" w14:textId="77777777" w:rsidR="00B14BAA" w:rsidRPr="00914D93" w:rsidRDefault="00B14BAA" w:rsidP="00031BD2">
            <w:pPr>
              <w:pStyle w:val="08-Tabelageral"/>
              <w:jc w:val="left"/>
              <w:rPr>
                <w:rFonts w:cs="Arial"/>
                <w:b w:val="0"/>
                <w:szCs w:val="14"/>
              </w:rPr>
            </w:pPr>
            <w:r w:rsidRPr="00914D93">
              <w:rPr>
                <w:rFonts w:cs="Arial"/>
                <w:b w:val="0"/>
                <w:szCs w:val="14"/>
              </w:rPr>
              <w:t xml:space="preserve">   PIS/Pasep</w:t>
            </w:r>
          </w:p>
        </w:tc>
        <w:tc>
          <w:tcPr>
            <w:tcW w:w="604" w:type="dxa"/>
            <w:tcBorders>
              <w:top w:val="nil"/>
              <w:bottom w:val="nil"/>
            </w:tcBorders>
            <w:vAlign w:val="center"/>
          </w:tcPr>
          <w:p w14:paraId="08B58294" w14:textId="77777777" w:rsidR="00B14BAA" w:rsidRPr="00914D93" w:rsidRDefault="00B14BAA" w:rsidP="00031B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65F0CEE"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(387)</w:t>
            </w:r>
          </w:p>
        </w:tc>
        <w:tc>
          <w:tcPr>
            <w:tcW w:w="1412" w:type="dxa"/>
            <w:tcBorders>
              <w:top w:val="nil"/>
              <w:bottom w:val="nil"/>
            </w:tcBorders>
            <w:vAlign w:val="center"/>
          </w:tcPr>
          <w:p w14:paraId="777FE3E5"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(247)</w:t>
            </w:r>
          </w:p>
        </w:tc>
        <w:tc>
          <w:tcPr>
            <w:tcW w:w="283" w:type="dxa"/>
            <w:tcBorders>
              <w:top w:val="nil"/>
              <w:bottom w:val="nil"/>
            </w:tcBorders>
            <w:vAlign w:val="center"/>
          </w:tcPr>
          <w:p w14:paraId="0056B571"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97B5D3C"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(609)</w:t>
            </w:r>
          </w:p>
        </w:tc>
        <w:tc>
          <w:tcPr>
            <w:tcW w:w="1526" w:type="dxa"/>
            <w:tcBorders>
              <w:top w:val="nil"/>
              <w:bottom w:val="nil"/>
            </w:tcBorders>
            <w:vAlign w:val="center"/>
          </w:tcPr>
          <w:p w14:paraId="2CB48E95"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(655)</w:t>
            </w:r>
          </w:p>
        </w:tc>
      </w:tr>
      <w:tr w:rsidR="00B14BAA" w:rsidRPr="00914D93" w14:paraId="1E602FA7"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4B9836E" w14:textId="77777777" w:rsidR="00B14BAA" w:rsidRPr="00914D93" w:rsidRDefault="00B14BAA" w:rsidP="00031BD2">
            <w:pPr>
              <w:pStyle w:val="08-Tabelageral"/>
              <w:ind w:left="113"/>
              <w:jc w:val="left"/>
              <w:rPr>
                <w:rFonts w:cs="Arial"/>
                <w:b w:val="0"/>
                <w:szCs w:val="14"/>
              </w:rPr>
            </w:pPr>
            <w:r w:rsidRPr="00914D93">
              <w:rPr>
                <w:rFonts w:cs="Arial"/>
                <w:b w:val="0"/>
                <w:szCs w:val="14"/>
              </w:rPr>
              <w:t>IOF</w:t>
            </w:r>
          </w:p>
        </w:tc>
        <w:tc>
          <w:tcPr>
            <w:tcW w:w="604" w:type="dxa"/>
            <w:tcBorders>
              <w:top w:val="nil"/>
              <w:bottom w:val="nil"/>
            </w:tcBorders>
            <w:vAlign w:val="center"/>
          </w:tcPr>
          <w:p w14:paraId="5BF3BE6B"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30DCF63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w:t>
            </w:r>
          </w:p>
        </w:tc>
        <w:tc>
          <w:tcPr>
            <w:tcW w:w="1412" w:type="dxa"/>
            <w:tcBorders>
              <w:top w:val="nil"/>
              <w:bottom w:val="nil"/>
            </w:tcBorders>
            <w:vAlign w:val="center"/>
          </w:tcPr>
          <w:p w14:paraId="27DDC88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02621619"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7F65BA8"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w:t>
            </w:r>
          </w:p>
        </w:tc>
        <w:tc>
          <w:tcPr>
            <w:tcW w:w="1526" w:type="dxa"/>
            <w:tcBorders>
              <w:top w:val="nil"/>
              <w:bottom w:val="nil"/>
            </w:tcBorders>
            <w:vAlign w:val="center"/>
          </w:tcPr>
          <w:p w14:paraId="1126F3B5"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B14BAA" w:rsidRPr="00914D93" w14:paraId="0D0E2F14"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B10DA24" w14:textId="77777777" w:rsidR="00B14BAA" w:rsidRPr="00914D93" w:rsidRDefault="00B14BAA" w:rsidP="00031BD2">
            <w:pPr>
              <w:pStyle w:val="08-Tabelageral"/>
              <w:ind w:left="113"/>
              <w:jc w:val="left"/>
              <w:rPr>
                <w:rFonts w:cs="Arial"/>
                <w:b w:val="0"/>
                <w:szCs w:val="14"/>
              </w:rPr>
            </w:pPr>
            <w:r w:rsidRPr="00914D93">
              <w:rPr>
                <w:rFonts w:cs="Arial"/>
                <w:b w:val="0"/>
                <w:szCs w:val="14"/>
              </w:rPr>
              <w:t>Outras</w:t>
            </w:r>
          </w:p>
        </w:tc>
        <w:tc>
          <w:tcPr>
            <w:tcW w:w="604" w:type="dxa"/>
            <w:tcBorders>
              <w:top w:val="nil"/>
              <w:bottom w:val="nil"/>
            </w:tcBorders>
            <w:vAlign w:val="center"/>
          </w:tcPr>
          <w:p w14:paraId="008D8FAE"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1CDB3FE"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(23)</w:t>
            </w:r>
          </w:p>
        </w:tc>
        <w:tc>
          <w:tcPr>
            <w:tcW w:w="1412" w:type="dxa"/>
            <w:tcBorders>
              <w:top w:val="nil"/>
              <w:bottom w:val="nil"/>
            </w:tcBorders>
            <w:vAlign w:val="center"/>
          </w:tcPr>
          <w:p w14:paraId="5B7EF070"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w:t>
            </w:r>
          </w:p>
        </w:tc>
        <w:tc>
          <w:tcPr>
            <w:tcW w:w="283" w:type="dxa"/>
            <w:tcBorders>
              <w:top w:val="nil"/>
              <w:bottom w:val="nil"/>
            </w:tcBorders>
            <w:vAlign w:val="center"/>
          </w:tcPr>
          <w:p w14:paraId="2FDAE3D6"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B6358D6"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(73)</w:t>
            </w:r>
          </w:p>
        </w:tc>
        <w:tc>
          <w:tcPr>
            <w:tcW w:w="1526" w:type="dxa"/>
            <w:tcBorders>
              <w:top w:val="nil"/>
              <w:bottom w:val="nil"/>
            </w:tcBorders>
            <w:vAlign w:val="center"/>
          </w:tcPr>
          <w:p w14:paraId="2D54109D"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(57)</w:t>
            </w:r>
          </w:p>
        </w:tc>
      </w:tr>
      <w:tr w:rsidR="00B14BAA" w:rsidRPr="00914D93" w14:paraId="3E771700"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430D626" w14:textId="77777777" w:rsidR="00B14BAA" w:rsidRPr="00914D93" w:rsidRDefault="00B14BAA" w:rsidP="00031BD2">
            <w:pPr>
              <w:pStyle w:val="08-Tabelageral"/>
              <w:jc w:val="left"/>
              <w:rPr>
                <w:rFonts w:cs="Arial"/>
              </w:rPr>
            </w:pPr>
            <w:r w:rsidRPr="00914D93">
              <w:rPr>
                <w:rFonts w:cs="Arial"/>
              </w:rPr>
              <w:t>Total</w:t>
            </w:r>
          </w:p>
          <w:p w14:paraId="10945F60" w14:textId="77777777" w:rsidR="00B14BAA" w:rsidRPr="00914D93" w:rsidRDefault="00B14BAA" w:rsidP="00031BD2">
            <w:pPr>
              <w:pStyle w:val="08-Tabelageral"/>
              <w:jc w:val="left"/>
              <w:rPr>
                <w:rFonts w:cs="Arial"/>
                <w:szCs w:val="14"/>
              </w:rPr>
            </w:pPr>
          </w:p>
        </w:tc>
        <w:tc>
          <w:tcPr>
            <w:tcW w:w="604" w:type="dxa"/>
            <w:tcBorders>
              <w:top w:val="nil"/>
              <w:bottom w:val="single" w:sz="2" w:space="0" w:color="8EAADB" w:themeColor="accent5" w:themeTint="99"/>
            </w:tcBorders>
            <w:vAlign w:val="center"/>
          </w:tcPr>
          <w:p w14:paraId="271BAB2F"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6B830496"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(2.693)</w:t>
            </w:r>
          </w:p>
        </w:tc>
        <w:tc>
          <w:tcPr>
            <w:tcW w:w="1412" w:type="dxa"/>
            <w:tcBorders>
              <w:top w:val="nil"/>
              <w:bottom w:val="single" w:sz="2" w:space="0" w:color="8EAADB" w:themeColor="accent5" w:themeTint="99"/>
            </w:tcBorders>
            <w:vAlign w:val="center"/>
          </w:tcPr>
          <w:p w14:paraId="1C53D885"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(1.730)</w:t>
            </w:r>
          </w:p>
        </w:tc>
        <w:tc>
          <w:tcPr>
            <w:tcW w:w="283" w:type="dxa"/>
            <w:tcBorders>
              <w:top w:val="nil"/>
              <w:bottom w:val="single" w:sz="2" w:space="0" w:color="8EAADB" w:themeColor="accent5" w:themeTint="99"/>
            </w:tcBorders>
            <w:vAlign w:val="center"/>
          </w:tcPr>
          <w:p w14:paraId="57A61AB1"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1A5AD0DE"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(4.339)</w:t>
            </w:r>
          </w:p>
        </w:tc>
        <w:tc>
          <w:tcPr>
            <w:tcW w:w="1526" w:type="dxa"/>
            <w:tcBorders>
              <w:top w:val="nil"/>
              <w:bottom w:val="single" w:sz="2" w:space="0" w:color="8EAADB" w:themeColor="accent5" w:themeTint="99"/>
            </w:tcBorders>
            <w:vAlign w:val="center"/>
          </w:tcPr>
          <w:p w14:paraId="290BA2F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(4.434)</w:t>
            </w:r>
          </w:p>
        </w:tc>
      </w:tr>
    </w:tbl>
    <w:p w14:paraId="79BA22DA" w14:textId="77777777" w:rsidR="00B14BAA" w:rsidRPr="00914D93" w:rsidRDefault="00B14BAA">
      <w:pPr>
        <w:rPr>
          <w:rFonts w:cs="Arial"/>
          <w:b/>
          <w:color w:val="1F4E79" w:themeColor="accent1" w:themeShade="80"/>
          <w:szCs w:val="18"/>
        </w:rPr>
      </w:pPr>
    </w:p>
    <w:p w14:paraId="74D80CD0" w14:textId="77777777" w:rsidR="00B14BAA" w:rsidRPr="00914D93" w:rsidRDefault="00B14BAA" w:rsidP="00B14BAA">
      <w:pPr>
        <w:keepNext/>
        <w:keepLines/>
        <w:pageBreakBefore/>
        <w:rPr>
          <w:rFonts w:cs="Arial"/>
          <w:b/>
          <w:color w:val="1F4E79" w:themeColor="accent1" w:themeShade="80"/>
          <w:sz w:val="20"/>
          <w:szCs w:val="20"/>
        </w:rPr>
      </w:pPr>
      <w:r w:rsidRPr="00914D93">
        <w:rPr>
          <w:rFonts w:cs="Arial"/>
          <w:b/>
          <w:color w:val="1F4E79" w:themeColor="accent1" w:themeShade="80"/>
          <w:sz w:val="20"/>
          <w:szCs w:val="20"/>
        </w:rPr>
        <w:lastRenderedPageBreak/>
        <w:t>d) Ativos por Impostos Correntes</w:t>
      </w:r>
    </w:p>
    <w:p w14:paraId="1F707F13" w14:textId="77777777" w:rsidR="00B14BAA" w:rsidRPr="00914D93" w:rsidRDefault="00B14BAA" w:rsidP="00031BD2">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67F2BB60"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39C7CAF4" w14:textId="77777777" w:rsidR="00B14BAA" w:rsidRPr="00914D93" w:rsidRDefault="00B14BAA" w:rsidP="00B14BAA">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40C1BE52"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AF14CC"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4EBDBB1D"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C01BAE"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B14BAA" w:rsidRPr="00914D93" w14:paraId="3B3D4C91"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660B318E" w14:textId="77777777" w:rsidR="00B14BAA" w:rsidRPr="00914D93" w:rsidRDefault="00B14BAA" w:rsidP="00B14BAA">
            <w:pPr>
              <w:pStyle w:val="08-Tabelageral"/>
              <w:rPr>
                <w:rFonts w:cs="Arial"/>
                <w:b w:val="0"/>
              </w:rPr>
            </w:pPr>
          </w:p>
        </w:tc>
        <w:tc>
          <w:tcPr>
            <w:tcW w:w="604" w:type="dxa"/>
            <w:tcBorders>
              <w:top w:val="nil"/>
              <w:bottom w:val="single" w:sz="2" w:space="0" w:color="8EAADB" w:themeColor="accent5" w:themeTint="99"/>
            </w:tcBorders>
          </w:tcPr>
          <w:p w14:paraId="56791310"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7DDD3E0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412" w:type="dxa"/>
            <w:tcBorders>
              <w:top w:val="single" w:sz="2" w:space="0" w:color="8EAADB" w:themeColor="accent5" w:themeTint="99"/>
              <w:bottom w:val="single" w:sz="2" w:space="0" w:color="8EAADB" w:themeColor="accent5" w:themeTint="99"/>
            </w:tcBorders>
            <w:vAlign w:val="center"/>
          </w:tcPr>
          <w:p w14:paraId="2BA17DF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c>
          <w:tcPr>
            <w:tcW w:w="283" w:type="dxa"/>
            <w:tcBorders>
              <w:top w:val="nil"/>
              <w:bottom w:val="single" w:sz="2" w:space="0" w:color="8EAADB" w:themeColor="accent5" w:themeTint="99"/>
            </w:tcBorders>
            <w:vAlign w:val="center"/>
          </w:tcPr>
          <w:p w14:paraId="6D6B3F0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465DF3D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14D93">
              <w:rPr>
                <w:rFonts w:cs="Arial"/>
                <w:b/>
              </w:rPr>
              <w:t>31.03.2020</w:t>
            </w:r>
          </w:p>
        </w:tc>
        <w:tc>
          <w:tcPr>
            <w:tcW w:w="1526" w:type="dxa"/>
            <w:tcBorders>
              <w:top w:val="single" w:sz="2" w:space="0" w:color="8EAADB" w:themeColor="accent5" w:themeTint="99"/>
              <w:bottom w:val="single" w:sz="2" w:space="0" w:color="8EAADB" w:themeColor="accent5" w:themeTint="99"/>
            </w:tcBorders>
            <w:vAlign w:val="center"/>
          </w:tcPr>
          <w:p w14:paraId="1D615D19"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14D93">
              <w:rPr>
                <w:rFonts w:cs="Arial"/>
                <w:b/>
              </w:rPr>
              <w:t>31.12.2019</w:t>
            </w:r>
          </w:p>
        </w:tc>
      </w:tr>
      <w:tr w:rsidR="00B14BAA" w:rsidRPr="00914D93" w14:paraId="79E4A576"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9AF3144" w14:textId="77777777" w:rsidR="00B14BAA" w:rsidRPr="00914D93" w:rsidRDefault="00B14BAA" w:rsidP="00B14BAA">
            <w:pPr>
              <w:pStyle w:val="08-Tabelageral"/>
              <w:jc w:val="left"/>
              <w:rPr>
                <w:rFonts w:cs="Arial"/>
                <w:b w:val="0"/>
                <w:szCs w:val="14"/>
              </w:rPr>
            </w:pPr>
            <w:r w:rsidRPr="00914D93">
              <w:rPr>
                <w:rFonts w:cs="Arial"/>
                <w:b w:val="0"/>
                <w:szCs w:val="14"/>
              </w:rPr>
              <w:t>Impostos a compensar</w:t>
            </w:r>
          </w:p>
        </w:tc>
        <w:tc>
          <w:tcPr>
            <w:tcW w:w="604" w:type="dxa"/>
            <w:tcBorders>
              <w:top w:val="nil"/>
              <w:bottom w:val="nil"/>
            </w:tcBorders>
            <w:vAlign w:val="center"/>
          </w:tcPr>
          <w:p w14:paraId="1101C856"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C6F3B6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54.200</w:t>
            </w:r>
          </w:p>
        </w:tc>
        <w:tc>
          <w:tcPr>
            <w:tcW w:w="1412" w:type="dxa"/>
            <w:tcBorders>
              <w:top w:val="nil"/>
              <w:bottom w:val="nil"/>
            </w:tcBorders>
            <w:vAlign w:val="center"/>
          </w:tcPr>
          <w:p w14:paraId="22477035"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45.598</w:t>
            </w:r>
          </w:p>
        </w:tc>
        <w:tc>
          <w:tcPr>
            <w:tcW w:w="283" w:type="dxa"/>
            <w:tcBorders>
              <w:top w:val="nil"/>
              <w:bottom w:val="nil"/>
            </w:tcBorders>
            <w:vAlign w:val="center"/>
          </w:tcPr>
          <w:p w14:paraId="29A87028"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DE36C46"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70.559</w:t>
            </w:r>
          </w:p>
        </w:tc>
        <w:tc>
          <w:tcPr>
            <w:tcW w:w="1526" w:type="dxa"/>
            <w:tcBorders>
              <w:top w:val="nil"/>
              <w:bottom w:val="nil"/>
            </w:tcBorders>
            <w:vAlign w:val="center"/>
          </w:tcPr>
          <w:p w14:paraId="58BD86AE"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61.956</w:t>
            </w:r>
          </w:p>
        </w:tc>
      </w:tr>
      <w:tr w:rsidR="00B14BAA" w:rsidRPr="00914D93" w14:paraId="681EC216"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3ACA16B" w14:textId="77777777" w:rsidR="00B14BAA" w:rsidRPr="00914D93" w:rsidRDefault="00B14BAA" w:rsidP="00B14BAA">
            <w:pPr>
              <w:pStyle w:val="08-Tabelageral"/>
              <w:jc w:val="left"/>
              <w:rPr>
                <w:rFonts w:cs="Arial"/>
                <w:b w:val="0"/>
                <w:szCs w:val="14"/>
                <w:vertAlign w:val="superscript"/>
              </w:rPr>
            </w:pPr>
            <w:r w:rsidRPr="00914D93">
              <w:rPr>
                <w:rFonts w:cs="Arial"/>
                <w:b w:val="0"/>
                <w:szCs w:val="14"/>
              </w:rPr>
              <w:t xml:space="preserve">Antecipação de IR e </w:t>
            </w:r>
            <w:proofErr w:type="gramStart"/>
            <w:r w:rsidRPr="00914D93">
              <w:rPr>
                <w:rFonts w:cs="Arial"/>
                <w:b w:val="0"/>
                <w:szCs w:val="14"/>
              </w:rPr>
              <w:t>CS</w:t>
            </w:r>
            <w:r w:rsidRPr="00914D93">
              <w:rPr>
                <w:rFonts w:cs="Arial"/>
                <w:b w:val="0"/>
                <w:szCs w:val="14"/>
                <w:vertAlign w:val="superscript"/>
              </w:rPr>
              <w:t>(</w:t>
            </w:r>
            <w:proofErr w:type="gramEnd"/>
            <w:r w:rsidRPr="00914D93">
              <w:rPr>
                <w:rFonts w:cs="Arial"/>
                <w:b w:val="0"/>
                <w:szCs w:val="14"/>
                <w:vertAlign w:val="superscript"/>
              </w:rPr>
              <w:t>1)</w:t>
            </w:r>
          </w:p>
        </w:tc>
        <w:tc>
          <w:tcPr>
            <w:tcW w:w="604" w:type="dxa"/>
            <w:tcBorders>
              <w:top w:val="nil"/>
              <w:bottom w:val="nil"/>
            </w:tcBorders>
            <w:vAlign w:val="center"/>
          </w:tcPr>
          <w:p w14:paraId="20B961F6"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2EFD6E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2.835</w:t>
            </w:r>
          </w:p>
        </w:tc>
        <w:tc>
          <w:tcPr>
            <w:tcW w:w="1412" w:type="dxa"/>
            <w:tcBorders>
              <w:top w:val="nil"/>
              <w:bottom w:val="nil"/>
            </w:tcBorders>
            <w:vAlign w:val="center"/>
          </w:tcPr>
          <w:p w14:paraId="4614797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nil"/>
              <w:bottom w:val="nil"/>
            </w:tcBorders>
            <w:vAlign w:val="center"/>
          </w:tcPr>
          <w:p w14:paraId="1A85B03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5C7005C"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70.317</w:t>
            </w:r>
          </w:p>
        </w:tc>
        <w:tc>
          <w:tcPr>
            <w:tcW w:w="1526" w:type="dxa"/>
            <w:tcBorders>
              <w:top w:val="nil"/>
              <w:bottom w:val="nil"/>
            </w:tcBorders>
            <w:vAlign w:val="center"/>
          </w:tcPr>
          <w:p w14:paraId="0E6587F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r>
      <w:tr w:rsidR="00B14BAA" w:rsidRPr="00914D93" w14:paraId="73491757"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F08A346" w14:textId="77777777" w:rsidR="00B14BAA" w:rsidRPr="00914D93" w:rsidRDefault="00B14BAA" w:rsidP="00B14BAA">
            <w:pPr>
              <w:pStyle w:val="08-Tabelageral"/>
              <w:jc w:val="left"/>
              <w:rPr>
                <w:rFonts w:cs="Arial"/>
                <w:b w:val="0"/>
                <w:szCs w:val="14"/>
              </w:rPr>
            </w:pPr>
            <w:r w:rsidRPr="00914D93">
              <w:rPr>
                <w:rFonts w:cs="Arial"/>
                <w:b w:val="0"/>
                <w:szCs w:val="14"/>
              </w:rPr>
              <w:t>IRRF a deduzir</w:t>
            </w:r>
          </w:p>
        </w:tc>
        <w:tc>
          <w:tcPr>
            <w:tcW w:w="604" w:type="dxa"/>
            <w:tcBorders>
              <w:top w:val="nil"/>
              <w:bottom w:val="nil"/>
            </w:tcBorders>
            <w:vAlign w:val="center"/>
          </w:tcPr>
          <w:p w14:paraId="096CBA1B"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B2C5316"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17.452</w:t>
            </w:r>
          </w:p>
        </w:tc>
        <w:tc>
          <w:tcPr>
            <w:tcW w:w="1412" w:type="dxa"/>
            <w:tcBorders>
              <w:top w:val="nil"/>
              <w:bottom w:val="nil"/>
            </w:tcBorders>
            <w:vAlign w:val="center"/>
          </w:tcPr>
          <w:p w14:paraId="5E7C2C16"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13.102</w:t>
            </w:r>
          </w:p>
        </w:tc>
        <w:tc>
          <w:tcPr>
            <w:tcW w:w="283" w:type="dxa"/>
            <w:tcBorders>
              <w:top w:val="nil"/>
              <w:bottom w:val="nil"/>
            </w:tcBorders>
            <w:vAlign w:val="center"/>
          </w:tcPr>
          <w:p w14:paraId="5CB43191"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07DE5EE5"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30.601</w:t>
            </w:r>
          </w:p>
        </w:tc>
        <w:tc>
          <w:tcPr>
            <w:tcW w:w="1526" w:type="dxa"/>
            <w:tcBorders>
              <w:top w:val="nil"/>
              <w:bottom w:val="nil"/>
            </w:tcBorders>
            <w:vAlign w:val="center"/>
          </w:tcPr>
          <w:p w14:paraId="78EB3B26"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40.112</w:t>
            </w:r>
          </w:p>
        </w:tc>
      </w:tr>
      <w:tr w:rsidR="00B14BAA" w:rsidRPr="00914D93" w14:paraId="323A3381"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6114C3B" w14:textId="77777777" w:rsidR="00B14BAA" w:rsidRPr="00914D93" w:rsidRDefault="00B14BAA" w:rsidP="00B14BAA">
            <w:pPr>
              <w:pStyle w:val="08-Tabelageral"/>
              <w:jc w:val="left"/>
              <w:rPr>
                <w:rFonts w:cs="Arial"/>
                <w:b w:val="0"/>
                <w:szCs w:val="14"/>
              </w:rPr>
            </w:pPr>
            <w:r w:rsidRPr="00914D93">
              <w:rPr>
                <w:rFonts w:cs="Arial"/>
                <w:b w:val="0"/>
                <w:szCs w:val="14"/>
              </w:rPr>
              <w:t>(-) Impostos correntes deduzidos/compensados</w:t>
            </w:r>
          </w:p>
        </w:tc>
        <w:tc>
          <w:tcPr>
            <w:tcW w:w="604" w:type="dxa"/>
            <w:tcBorders>
              <w:top w:val="nil"/>
              <w:bottom w:val="nil"/>
            </w:tcBorders>
            <w:vAlign w:val="center"/>
          </w:tcPr>
          <w:p w14:paraId="70A6555D"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3825BA23"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vAlign w:val="center"/>
          </w:tcPr>
          <w:p w14:paraId="1A62932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(3.168)</w:t>
            </w:r>
          </w:p>
        </w:tc>
        <w:tc>
          <w:tcPr>
            <w:tcW w:w="283" w:type="dxa"/>
            <w:tcBorders>
              <w:top w:val="nil"/>
              <w:bottom w:val="nil"/>
            </w:tcBorders>
            <w:vAlign w:val="center"/>
          </w:tcPr>
          <w:p w14:paraId="52B5039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5583E7C"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526" w:type="dxa"/>
            <w:tcBorders>
              <w:top w:val="nil"/>
              <w:bottom w:val="nil"/>
            </w:tcBorders>
            <w:vAlign w:val="center"/>
          </w:tcPr>
          <w:p w14:paraId="2561C11D"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(30.179)</w:t>
            </w:r>
          </w:p>
        </w:tc>
      </w:tr>
      <w:tr w:rsidR="00B14BAA" w:rsidRPr="00914D93" w14:paraId="07A6981C"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DD697A7" w14:textId="77777777" w:rsidR="00B14BAA" w:rsidRPr="00914D93" w:rsidRDefault="00B14BAA" w:rsidP="00B14BAA">
            <w:pPr>
              <w:pStyle w:val="08-Tabelageral"/>
              <w:jc w:val="left"/>
              <w:rPr>
                <w:rFonts w:cs="Arial"/>
                <w:vertAlign w:val="superscript"/>
              </w:rPr>
            </w:pPr>
            <w:proofErr w:type="gramStart"/>
            <w:r w:rsidRPr="00914D93">
              <w:rPr>
                <w:rFonts w:cs="Arial"/>
              </w:rPr>
              <w:t>Total</w:t>
            </w:r>
            <w:r w:rsidRPr="00914D93">
              <w:rPr>
                <w:rFonts w:cs="Arial"/>
                <w:vertAlign w:val="superscript"/>
              </w:rPr>
              <w:t>(</w:t>
            </w:r>
            <w:proofErr w:type="gramEnd"/>
            <w:r w:rsidRPr="00914D93">
              <w:rPr>
                <w:rFonts w:cs="Arial"/>
                <w:vertAlign w:val="superscript"/>
              </w:rPr>
              <w:t>2)</w:t>
            </w:r>
          </w:p>
          <w:p w14:paraId="2C84DFEC" w14:textId="77777777" w:rsidR="00B14BAA" w:rsidRPr="00914D93" w:rsidRDefault="00B14BAA" w:rsidP="00B14BAA">
            <w:pPr>
              <w:pStyle w:val="08-Tabelageral"/>
              <w:jc w:val="left"/>
              <w:rPr>
                <w:rFonts w:cs="Arial"/>
                <w:szCs w:val="14"/>
              </w:rPr>
            </w:pPr>
          </w:p>
        </w:tc>
        <w:tc>
          <w:tcPr>
            <w:tcW w:w="604" w:type="dxa"/>
            <w:tcBorders>
              <w:top w:val="nil"/>
              <w:bottom w:val="single" w:sz="2" w:space="0" w:color="8EAADB" w:themeColor="accent5" w:themeTint="99"/>
            </w:tcBorders>
            <w:vAlign w:val="center"/>
          </w:tcPr>
          <w:p w14:paraId="008F3D20"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1228A6AE"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74.487</w:t>
            </w:r>
          </w:p>
        </w:tc>
        <w:tc>
          <w:tcPr>
            <w:tcW w:w="1412" w:type="dxa"/>
            <w:tcBorders>
              <w:top w:val="nil"/>
              <w:bottom w:val="single" w:sz="2" w:space="0" w:color="8EAADB" w:themeColor="accent5" w:themeTint="99"/>
            </w:tcBorders>
            <w:vAlign w:val="center"/>
          </w:tcPr>
          <w:p w14:paraId="3C8F2193"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55.532</w:t>
            </w:r>
          </w:p>
        </w:tc>
        <w:tc>
          <w:tcPr>
            <w:tcW w:w="283" w:type="dxa"/>
            <w:tcBorders>
              <w:top w:val="nil"/>
              <w:bottom w:val="single" w:sz="2" w:space="0" w:color="8EAADB" w:themeColor="accent5" w:themeTint="99"/>
            </w:tcBorders>
            <w:vAlign w:val="center"/>
          </w:tcPr>
          <w:p w14:paraId="5A07EADE"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7CCA1C5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171.477</w:t>
            </w:r>
          </w:p>
        </w:tc>
        <w:tc>
          <w:tcPr>
            <w:tcW w:w="1526" w:type="dxa"/>
            <w:tcBorders>
              <w:top w:val="nil"/>
              <w:bottom w:val="single" w:sz="2" w:space="0" w:color="8EAADB" w:themeColor="accent5" w:themeTint="99"/>
            </w:tcBorders>
            <w:vAlign w:val="center"/>
          </w:tcPr>
          <w:p w14:paraId="70AF1431"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71.889</w:t>
            </w:r>
          </w:p>
        </w:tc>
      </w:tr>
    </w:tbl>
    <w:p w14:paraId="1D262AD6" w14:textId="77777777" w:rsidR="00B14BAA" w:rsidRPr="00914D93" w:rsidRDefault="00B14BAA" w:rsidP="00B14BAA">
      <w:pPr>
        <w:pStyle w:val="03-SubttulodeNota"/>
        <w:keepNext/>
        <w:spacing w:after="0" w:line="72" w:lineRule="auto"/>
        <w:rPr>
          <w:rFonts w:cs="Arial"/>
          <w:b w:val="0"/>
          <w:sz w:val="14"/>
          <w:szCs w:val="14"/>
        </w:rPr>
      </w:pPr>
      <w:r w:rsidRPr="00914D93">
        <w:rPr>
          <w:rFonts w:cs="Arial"/>
          <w:b w:val="0"/>
          <w:sz w:val="14"/>
          <w:szCs w:val="14"/>
        </w:rPr>
        <w:t>(1) O saldo observado em 31.03.2020 (controlador e consolidado) refere-se as antecipações de IR e CS com base na estimativa de apuração do lucro real.</w:t>
      </w:r>
    </w:p>
    <w:p w14:paraId="5C462437" w14:textId="77777777" w:rsidR="00B14BAA" w:rsidRPr="00914D93" w:rsidRDefault="00B14BAA" w:rsidP="00B14BAA">
      <w:pPr>
        <w:spacing w:after="0"/>
        <w:jc w:val="both"/>
        <w:rPr>
          <w:rFonts w:cs="Arial"/>
          <w:sz w:val="14"/>
          <w:szCs w:val="14"/>
        </w:rPr>
      </w:pPr>
      <w:r w:rsidRPr="00914D93">
        <w:rPr>
          <w:rFonts w:cs="Arial"/>
          <w:sz w:val="14"/>
          <w:szCs w:val="14"/>
        </w:rPr>
        <w:t>(2) Saldo de 31.12.2019 do controlador e consolidado, referem-se principalmente a IRRF de anos anteriores não compensados/deduzidos. No período de     2019 não foi apurado base fiscal que suporte a compensação dos tributos.</w:t>
      </w:r>
    </w:p>
    <w:p w14:paraId="09E82EF8" w14:textId="77777777" w:rsidR="00B14BAA" w:rsidRPr="00914D93" w:rsidRDefault="00B14BAA" w:rsidP="00B14BAA">
      <w:pPr>
        <w:keepNext/>
        <w:keepLines/>
        <w:rPr>
          <w:rFonts w:cs="Arial"/>
          <w:b/>
          <w:color w:val="1F4E79" w:themeColor="accent1" w:themeShade="80"/>
          <w:sz w:val="20"/>
          <w:szCs w:val="20"/>
        </w:rPr>
      </w:pPr>
    </w:p>
    <w:p w14:paraId="6A8D4F37" w14:textId="00A08CE1" w:rsidR="00B14BAA" w:rsidRPr="00914D93" w:rsidRDefault="00B14BAA" w:rsidP="00B14BAA">
      <w:pPr>
        <w:keepNext/>
        <w:keepLines/>
        <w:rPr>
          <w:rFonts w:cs="Arial"/>
          <w:b/>
          <w:color w:val="1F4E79" w:themeColor="accent1" w:themeShade="80"/>
          <w:sz w:val="20"/>
          <w:szCs w:val="20"/>
        </w:rPr>
      </w:pPr>
      <w:r w:rsidRPr="00914D93">
        <w:rPr>
          <w:rFonts w:cs="Arial"/>
          <w:b/>
          <w:color w:val="1F4E79" w:themeColor="accent1" w:themeShade="80"/>
          <w:sz w:val="20"/>
          <w:szCs w:val="20"/>
        </w:rPr>
        <w:t>e) Ativos por Impostos Diferidos (Créditos Tributários)</w:t>
      </w:r>
    </w:p>
    <w:p w14:paraId="4A24E8A4" w14:textId="77777777" w:rsidR="00B14BAA" w:rsidRPr="00914D93" w:rsidRDefault="00B14BAA" w:rsidP="00B14BAA">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37473701"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04FDB87E" w14:textId="77777777" w:rsidR="00B14BAA" w:rsidRPr="00914D93" w:rsidRDefault="00B14BAA" w:rsidP="00B14BAA">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149B763E"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13F268"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Controlador</w:t>
            </w:r>
          </w:p>
        </w:tc>
      </w:tr>
      <w:tr w:rsidR="00B14BAA" w:rsidRPr="00914D93" w14:paraId="572892D3"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215F62F" w14:textId="77777777" w:rsidR="00B14BAA" w:rsidRPr="00914D93" w:rsidRDefault="00B14BAA" w:rsidP="00B14BAA">
            <w:pPr>
              <w:pStyle w:val="08-Tabelageral"/>
              <w:rPr>
                <w:rFonts w:cs="Arial"/>
                <w:b w:val="0"/>
              </w:rPr>
            </w:pPr>
          </w:p>
        </w:tc>
        <w:tc>
          <w:tcPr>
            <w:tcW w:w="604" w:type="dxa"/>
            <w:tcBorders>
              <w:top w:val="nil"/>
              <w:bottom w:val="single" w:sz="2" w:space="0" w:color="8EAADB" w:themeColor="accent5" w:themeTint="99"/>
            </w:tcBorders>
          </w:tcPr>
          <w:p w14:paraId="5F92343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06EA7608"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412" w:type="dxa"/>
            <w:tcBorders>
              <w:top w:val="single" w:sz="2" w:space="0" w:color="8EAADB" w:themeColor="accent5" w:themeTint="99"/>
              <w:bottom w:val="single" w:sz="2" w:space="0" w:color="8EAADB" w:themeColor="accent5" w:themeTint="99"/>
            </w:tcBorders>
            <w:vAlign w:val="center"/>
          </w:tcPr>
          <w:p w14:paraId="6BBEC60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Constituição</w:t>
            </w:r>
          </w:p>
        </w:tc>
        <w:tc>
          <w:tcPr>
            <w:tcW w:w="283" w:type="dxa"/>
            <w:tcBorders>
              <w:top w:val="nil"/>
              <w:bottom w:val="single" w:sz="2" w:space="0" w:color="8EAADB" w:themeColor="accent5" w:themeTint="99"/>
            </w:tcBorders>
            <w:vAlign w:val="center"/>
          </w:tcPr>
          <w:p w14:paraId="10BFF26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2EC4316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Baixa</w:t>
            </w:r>
          </w:p>
        </w:tc>
        <w:tc>
          <w:tcPr>
            <w:tcW w:w="1526" w:type="dxa"/>
            <w:tcBorders>
              <w:top w:val="single" w:sz="2" w:space="0" w:color="8EAADB" w:themeColor="accent5" w:themeTint="99"/>
              <w:bottom w:val="single" w:sz="2" w:space="0" w:color="8EAADB" w:themeColor="accent5" w:themeTint="99"/>
            </w:tcBorders>
            <w:vAlign w:val="center"/>
          </w:tcPr>
          <w:p w14:paraId="37A885F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B14BAA" w:rsidRPr="00914D93" w14:paraId="59E64BBD"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A957BAC" w14:textId="77777777" w:rsidR="00B14BAA" w:rsidRPr="00914D93" w:rsidRDefault="00B14BAA" w:rsidP="00B14BAA">
            <w:pPr>
              <w:pStyle w:val="08-Tabelageral"/>
              <w:jc w:val="left"/>
              <w:rPr>
                <w:rFonts w:cs="Arial"/>
                <w:bCs w:val="0"/>
                <w:szCs w:val="14"/>
              </w:rPr>
            </w:pPr>
            <w:r w:rsidRPr="00914D93">
              <w:rPr>
                <w:rFonts w:cs="Arial"/>
                <w:bCs w:val="0"/>
                <w:szCs w:val="14"/>
              </w:rPr>
              <w:t>Diferenças Temporárias</w:t>
            </w:r>
          </w:p>
        </w:tc>
        <w:tc>
          <w:tcPr>
            <w:tcW w:w="604" w:type="dxa"/>
            <w:tcBorders>
              <w:top w:val="nil"/>
              <w:bottom w:val="nil"/>
            </w:tcBorders>
            <w:vAlign w:val="center"/>
          </w:tcPr>
          <w:p w14:paraId="63B65936" w14:textId="77777777" w:rsidR="00B14BAA" w:rsidRPr="00914D93" w:rsidRDefault="00B14BAA" w:rsidP="00B14BAA">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1" w:type="dxa"/>
            <w:tcBorders>
              <w:top w:val="nil"/>
              <w:bottom w:val="nil"/>
            </w:tcBorders>
            <w:vAlign w:val="center"/>
          </w:tcPr>
          <w:p w14:paraId="658963C0"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2" w:type="dxa"/>
            <w:tcBorders>
              <w:top w:val="nil"/>
              <w:bottom w:val="nil"/>
            </w:tcBorders>
            <w:vAlign w:val="center"/>
          </w:tcPr>
          <w:p w14:paraId="62C4B59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283" w:type="dxa"/>
            <w:tcBorders>
              <w:top w:val="nil"/>
              <w:bottom w:val="nil"/>
            </w:tcBorders>
            <w:vAlign w:val="center"/>
          </w:tcPr>
          <w:p w14:paraId="2F77FAFD" w14:textId="77777777" w:rsidR="00B14BAA" w:rsidRPr="00914D93" w:rsidRDefault="00B14BAA" w:rsidP="00B14BAA">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vAlign w:val="center"/>
          </w:tcPr>
          <w:p w14:paraId="28E4832B"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26" w:type="dxa"/>
            <w:tcBorders>
              <w:top w:val="nil"/>
              <w:bottom w:val="nil"/>
            </w:tcBorders>
            <w:vAlign w:val="center"/>
          </w:tcPr>
          <w:p w14:paraId="6188D87E"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B14BAA" w:rsidRPr="00914D93" w14:paraId="0A110A45"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2F47610" w14:textId="77777777" w:rsidR="00B14BAA" w:rsidRPr="00914D93" w:rsidRDefault="00B14BAA" w:rsidP="00B14BAA">
            <w:pPr>
              <w:pStyle w:val="08-Tabelageral"/>
              <w:jc w:val="left"/>
              <w:rPr>
                <w:rFonts w:cs="Arial"/>
                <w:b w:val="0"/>
                <w:szCs w:val="14"/>
              </w:rPr>
            </w:pPr>
            <w:r w:rsidRPr="00914D93">
              <w:rPr>
                <w:rFonts w:cs="Arial"/>
                <w:b w:val="0"/>
                <w:szCs w:val="14"/>
              </w:rPr>
              <w:t>Prejuízo fiscal/Base negativa</w:t>
            </w:r>
          </w:p>
        </w:tc>
        <w:tc>
          <w:tcPr>
            <w:tcW w:w="604" w:type="dxa"/>
            <w:tcBorders>
              <w:top w:val="nil"/>
              <w:bottom w:val="nil"/>
            </w:tcBorders>
            <w:vAlign w:val="center"/>
          </w:tcPr>
          <w:p w14:paraId="27622CF0"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C62C70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1.680</w:t>
            </w:r>
          </w:p>
        </w:tc>
        <w:tc>
          <w:tcPr>
            <w:tcW w:w="1412" w:type="dxa"/>
            <w:tcBorders>
              <w:top w:val="nil"/>
              <w:bottom w:val="nil"/>
            </w:tcBorders>
            <w:vAlign w:val="center"/>
          </w:tcPr>
          <w:p w14:paraId="747A618F"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15FD9B4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D3A645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(2.260)</w:t>
            </w:r>
          </w:p>
        </w:tc>
        <w:tc>
          <w:tcPr>
            <w:tcW w:w="1526" w:type="dxa"/>
            <w:tcBorders>
              <w:top w:val="nil"/>
              <w:bottom w:val="nil"/>
            </w:tcBorders>
            <w:vAlign w:val="center"/>
          </w:tcPr>
          <w:p w14:paraId="0427E88D"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3.940</w:t>
            </w:r>
          </w:p>
        </w:tc>
      </w:tr>
      <w:tr w:rsidR="00B14BAA" w:rsidRPr="00914D93" w14:paraId="70FB06BB"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AC3B083" w14:textId="77777777" w:rsidR="00B14BAA" w:rsidRPr="00914D93" w:rsidRDefault="00B14BAA" w:rsidP="00B14BAA">
            <w:pPr>
              <w:pStyle w:val="08-Tabelageral"/>
              <w:jc w:val="left"/>
              <w:rPr>
                <w:rFonts w:cs="Arial"/>
                <w:b w:val="0"/>
                <w:szCs w:val="14"/>
              </w:rPr>
            </w:pPr>
            <w:r w:rsidRPr="00914D93">
              <w:rPr>
                <w:rFonts w:cs="Arial"/>
                <w:b w:val="0"/>
                <w:szCs w:val="14"/>
              </w:rPr>
              <w:t>Provisões passivas</w:t>
            </w:r>
          </w:p>
        </w:tc>
        <w:tc>
          <w:tcPr>
            <w:tcW w:w="604" w:type="dxa"/>
            <w:tcBorders>
              <w:top w:val="nil"/>
              <w:bottom w:val="nil"/>
            </w:tcBorders>
            <w:vAlign w:val="center"/>
          </w:tcPr>
          <w:p w14:paraId="50577B50"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47229137"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36</w:t>
            </w:r>
          </w:p>
        </w:tc>
        <w:tc>
          <w:tcPr>
            <w:tcW w:w="1412" w:type="dxa"/>
            <w:tcBorders>
              <w:top w:val="nil"/>
              <w:bottom w:val="nil"/>
            </w:tcBorders>
            <w:vAlign w:val="center"/>
          </w:tcPr>
          <w:p w14:paraId="1429CD11"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w:t>
            </w:r>
          </w:p>
        </w:tc>
        <w:tc>
          <w:tcPr>
            <w:tcW w:w="283" w:type="dxa"/>
            <w:tcBorders>
              <w:top w:val="nil"/>
              <w:bottom w:val="nil"/>
            </w:tcBorders>
            <w:vAlign w:val="center"/>
          </w:tcPr>
          <w:p w14:paraId="22ACAFB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55DE9FBB"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w:t>
            </w:r>
          </w:p>
        </w:tc>
        <w:tc>
          <w:tcPr>
            <w:tcW w:w="1526" w:type="dxa"/>
            <w:tcBorders>
              <w:top w:val="nil"/>
              <w:bottom w:val="nil"/>
            </w:tcBorders>
            <w:vAlign w:val="center"/>
          </w:tcPr>
          <w:p w14:paraId="58A29A01"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34</w:t>
            </w:r>
          </w:p>
        </w:tc>
      </w:tr>
      <w:tr w:rsidR="00B14BAA" w:rsidRPr="00914D93" w14:paraId="5CF25254"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93E2320" w14:textId="77777777" w:rsidR="00B14BAA" w:rsidRPr="00914D93" w:rsidRDefault="00B14BAA" w:rsidP="00B14BAA">
            <w:pPr>
              <w:pStyle w:val="08-Tabelageral"/>
              <w:jc w:val="left"/>
              <w:rPr>
                <w:rFonts w:cs="Arial"/>
              </w:rPr>
            </w:pPr>
            <w:r w:rsidRPr="00914D93">
              <w:rPr>
                <w:rFonts w:cs="Arial"/>
              </w:rPr>
              <w:t>Total dos Créditos Tributários Ativados</w:t>
            </w:r>
          </w:p>
          <w:p w14:paraId="0FD671BF" w14:textId="77777777" w:rsidR="00B14BAA" w:rsidRPr="00914D93" w:rsidRDefault="00B14BAA" w:rsidP="00B14BAA">
            <w:pPr>
              <w:pStyle w:val="08-Tabelageral"/>
              <w:jc w:val="left"/>
              <w:rPr>
                <w:rFonts w:cs="Arial"/>
                <w:szCs w:val="14"/>
              </w:rPr>
            </w:pPr>
          </w:p>
        </w:tc>
        <w:tc>
          <w:tcPr>
            <w:tcW w:w="604" w:type="dxa"/>
            <w:tcBorders>
              <w:top w:val="nil"/>
              <w:bottom w:val="nil"/>
            </w:tcBorders>
            <w:vAlign w:val="center"/>
          </w:tcPr>
          <w:p w14:paraId="30D66E2D"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2D4D7A4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1.716</w:t>
            </w:r>
          </w:p>
        </w:tc>
        <w:tc>
          <w:tcPr>
            <w:tcW w:w="1412" w:type="dxa"/>
            <w:tcBorders>
              <w:top w:val="nil"/>
              <w:bottom w:val="nil"/>
            </w:tcBorders>
            <w:vAlign w:val="center"/>
          </w:tcPr>
          <w:p w14:paraId="1057FB83"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w:t>
            </w:r>
          </w:p>
        </w:tc>
        <w:tc>
          <w:tcPr>
            <w:tcW w:w="283" w:type="dxa"/>
            <w:tcBorders>
              <w:top w:val="nil"/>
              <w:bottom w:val="nil"/>
            </w:tcBorders>
            <w:vAlign w:val="center"/>
          </w:tcPr>
          <w:p w14:paraId="1A5899A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540B2C9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(2.260)</w:t>
            </w:r>
          </w:p>
        </w:tc>
        <w:tc>
          <w:tcPr>
            <w:tcW w:w="1526" w:type="dxa"/>
            <w:tcBorders>
              <w:top w:val="nil"/>
              <w:bottom w:val="nil"/>
            </w:tcBorders>
            <w:vAlign w:val="center"/>
          </w:tcPr>
          <w:p w14:paraId="4BBAEBB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3.974</w:t>
            </w:r>
          </w:p>
        </w:tc>
      </w:tr>
      <w:tr w:rsidR="00B14BAA" w:rsidRPr="00914D93" w14:paraId="6AE79841"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74D41D9" w14:textId="77777777" w:rsidR="00B14BAA" w:rsidRPr="00914D93" w:rsidRDefault="00B14BAA" w:rsidP="00B14BAA">
            <w:pPr>
              <w:pStyle w:val="08-Tabelageral"/>
              <w:jc w:val="left"/>
              <w:rPr>
                <w:rFonts w:cs="Arial"/>
                <w:b w:val="0"/>
              </w:rPr>
            </w:pPr>
            <w:r w:rsidRPr="00914D93">
              <w:rPr>
                <w:rFonts w:cs="Arial"/>
                <w:b w:val="0"/>
              </w:rPr>
              <w:t>Imposto de renda</w:t>
            </w:r>
          </w:p>
        </w:tc>
        <w:tc>
          <w:tcPr>
            <w:tcW w:w="604" w:type="dxa"/>
            <w:tcBorders>
              <w:top w:val="nil"/>
              <w:bottom w:val="nil"/>
            </w:tcBorders>
            <w:vAlign w:val="center"/>
          </w:tcPr>
          <w:p w14:paraId="49E3F9CC"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49F2EA64"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1.287</w:t>
            </w:r>
          </w:p>
        </w:tc>
        <w:tc>
          <w:tcPr>
            <w:tcW w:w="1412" w:type="dxa"/>
            <w:tcBorders>
              <w:top w:val="nil"/>
              <w:bottom w:val="nil"/>
            </w:tcBorders>
            <w:vAlign w:val="center"/>
          </w:tcPr>
          <w:p w14:paraId="0716CBA8"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w:t>
            </w:r>
          </w:p>
        </w:tc>
        <w:tc>
          <w:tcPr>
            <w:tcW w:w="283" w:type="dxa"/>
            <w:tcBorders>
              <w:top w:val="nil"/>
              <w:bottom w:val="nil"/>
            </w:tcBorders>
            <w:vAlign w:val="center"/>
          </w:tcPr>
          <w:p w14:paraId="108FB0E5"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7381F1E4"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(1.662)</w:t>
            </w:r>
          </w:p>
        </w:tc>
        <w:tc>
          <w:tcPr>
            <w:tcW w:w="1526" w:type="dxa"/>
            <w:tcBorders>
              <w:top w:val="nil"/>
              <w:bottom w:val="nil"/>
            </w:tcBorders>
            <w:vAlign w:val="center"/>
          </w:tcPr>
          <w:p w14:paraId="5B29BA94"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2.948</w:t>
            </w:r>
          </w:p>
        </w:tc>
      </w:tr>
      <w:tr w:rsidR="00B14BAA" w:rsidRPr="00914D93" w14:paraId="6EB746A4"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51C8E34F" w14:textId="77777777" w:rsidR="00B14BAA" w:rsidRPr="00914D93" w:rsidRDefault="00B14BAA" w:rsidP="00B14BAA">
            <w:pPr>
              <w:pStyle w:val="08-Tabelageral"/>
              <w:jc w:val="left"/>
              <w:rPr>
                <w:rFonts w:cs="Arial"/>
                <w:b w:val="0"/>
              </w:rPr>
            </w:pPr>
            <w:r w:rsidRPr="00914D93">
              <w:rPr>
                <w:rFonts w:cs="Arial"/>
                <w:b w:val="0"/>
              </w:rPr>
              <w:t>Contribuição social</w:t>
            </w:r>
          </w:p>
        </w:tc>
        <w:tc>
          <w:tcPr>
            <w:tcW w:w="604" w:type="dxa"/>
            <w:tcBorders>
              <w:top w:val="nil"/>
              <w:bottom w:val="single" w:sz="2" w:space="0" w:color="8EAADB" w:themeColor="accent5" w:themeTint="99"/>
            </w:tcBorders>
            <w:vAlign w:val="center"/>
          </w:tcPr>
          <w:p w14:paraId="22C5248B"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0017AFF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429</w:t>
            </w:r>
          </w:p>
        </w:tc>
        <w:tc>
          <w:tcPr>
            <w:tcW w:w="1412" w:type="dxa"/>
            <w:tcBorders>
              <w:top w:val="nil"/>
              <w:bottom w:val="single" w:sz="2" w:space="0" w:color="8EAADB" w:themeColor="accent5" w:themeTint="99"/>
            </w:tcBorders>
            <w:vAlign w:val="center"/>
          </w:tcPr>
          <w:p w14:paraId="27C6EE9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w:t>
            </w:r>
          </w:p>
        </w:tc>
        <w:tc>
          <w:tcPr>
            <w:tcW w:w="283" w:type="dxa"/>
            <w:tcBorders>
              <w:top w:val="nil"/>
              <w:bottom w:val="single" w:sz="2" w:space="0" w:color="8EAADB" w:themeColor="accent5" w:themeTint="99"/>
            </w:tcBorders>
            <w:vAlign w:val="center"/>
          </w:tcPr>
          <w:p w14:paraId="15BC4930"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single" w:sz="2" w:space="0" w:color="8EAADB" w:themeColor="accent5" w:themeTint="99"/>
            </w:tcBorders>
            <w:vAlign w:val="center"/>
          </w:tcPr>
          <w:p w14:paraId="7350833C"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(598)</w:t>
            </w:r>
          </w:p>
        </w:tc>
        <w:tc>
          <w:tcPr>
            <w:tcW w:w="1526" w:type="dxa"/>
            <w:tcBorders>
              <w:top w:val="nil"/>
              <w:bottom w:val="single" w:sz="2" w:space="0" w:color="8EAADB" w:themeColor="accent5" w:themeTint="99"/>
            </w:tcBorders>
            <w:vAlign w:val="center"/>
          </w:tcPr>
          <w:p w14:paraId="72C79BF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1.026</w:t>
            </w:r>
          </w:p>
        </w:tc>
      </w:tr>
    </w:tbl>
    <w:p w14:paraId="081E01C9" w14:textId="77777777" w:rsidR="00B14BAA" w:rsidRPr="00914D93" w:rsidRDefault="00B14BAA" w:rsidP="00B14BAA">
      <w:pPr>
        <w:rPr>
          <w:rFonts w:cs="Arial"/>
          <w:b/>
          <w:color w:val="1F4E79" w:themeColor="accent1" w:themeShade="80"/>
          <w:szCs w:val="18"/>
        </w:rPr>
      </w:pPr>
    </w:p>
    <w:p w14:paraId="02372768" w14:textId="77777777" w:rsidR="00B14BAA" w:rsidRPr="00914D93" w:rsidRDefault="00B14BAA" w:rsidP="00B14BAA">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7275CAD3"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18EF7AC7" w14:textId="77777777" w:rsidR="00B14BAA" w:rsidRPr="00914D93" w:rsidRDefault="00B14BAA" w:rsidP="00B14BAA">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3645EE66"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D7A230"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14D93">
              <w:rPr>
                <w:rFonts w:cs="Arial"/>
                <w:sz w:val="14"/>
                <w:szCs w:val="14"/>
              </w:rPr>
              <w:t>Consolidado</w:t>
            </w:r>
          </w:p>
        </w:tc>
      </w:tr>
      <w:tr w:rsidR="00B14BAA" w:rsidRPr="00914D93" w14:paraId="18A0CF8B"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2BF2F41E" w14:textId="77777777" w:rsidR="00B14BAA" w:rsidRPr="00914D93" w:rsidRDefault="00B14BAA" w:rsidP="00B14BAA">
            <w:pPr>
              <w:pStyle w:val="08-Tabelageral"/>
              <w:rPr>
                <w:rFonts w:cs="Arial"/>
                <w:b w:val="0"/>
              </w:rPr>
            </w:pPr>
          </w:p>
        </w:tc>
        <w:tc>
          <w:tcPr>
            <w:tcW w:w="604" w:type="dxa"/>
            <w:tcBorders>
              <w:top w:val="nil"/>
              <w:bottom w:val="single" w:sz="2" w:space="0" w:color="8EAADB" w:themeColor="accent5" w:themeTint="99"/>
            </w:tcBorders>
          </w:tcPr>
          <w:p w14:paraId="228BF94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6EE7764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412" w:type="dxa"/>
            <w:tcBorders>
              <w:top w:val="single" w:sz="2" w:space="0" w:color="8EAADB" w:themeColor="accent5" w:themeTint="99"/>
              <w:bottom w:val="single" w:sz="2" w:space="0" w:color="8EAADB" w:themeColor="accent5" w:themeTint="99"/>
            </w:tcBorders>
            <w:vAlign w:val="center"/>
          </w:tcPr>
          <w:p w14:paraId="40B17F4C"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Constituição</w:t>
            </w:r>
          </w:p>
        </w:tc>
        <w:tc>
          <w:tcPr>
            <w:tcW w:w="283" w:type="dxa"/>
            <w:tcBorders>
              <w:top w:val="nil"/>
              <w:bottom w:val="single" w:sz="2" w:space="0" w:color="8EAADB" w:themeColor="accent5" w:themeTint="99"/>
            </w:tcBorders>
            <w:vAlign w:val="center"/>
          </w:tcPr>
          <w:p w14:paraId="746D6A09"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2489DCE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Baixa</w:t>
            </w:r>
          </w:p>
        </w:tc>
        <w:tc>
          <w:tcPr>
            <w:tcW w:w="1526" w:type="dxa"/>
            <w:tcBorders>
              <w:top w:val="single" w:sz="2" w:space="0" w:color="8EAADB" w:themeColor="accent5" w:themeTint="99"/>
              <w:bottom w:val="single" w:sz="2" w:space="0" w:color="8EAADB" w:themeColor="accent5" w:themeTint="99"/>
            </w:tcBorders>
            <w:vAlign w:val="center"/>
          </w:tcPr>
          <w:p w14:paraId="57EC205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B14BAA" w:rsidRPr="00914D93" w14:paraId="3A8235E7"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C46D498" w14:textId="77777777" w:rsidR="00B14BAA" w:rsidRPr="00914D93" w:rsidRDefault="00B14BAA" w:rsidP="00B14BAA">
            <w:pPr>
              <w:pStyle w:val="08-Tabelageral"/>
              <w:jc w:val="left"/>
              <w:rPr>
                <w:rFonts w:cs="Arial"/>
                <w:bCs w:val="0"/>
                <w:szCs w:val="14"/>
              </w:rPr>
            </w:pPr>
            <w:r w:rsidRPr="00914D93">
              <w:rPr>
                <w:rFonts w:cs="Arial"/>
                <w:bCs w:val="0"/>
                <w:szCs w:val="14"/>
              </w:rPr>
              <w:t>Diferenças Temporárias</w:t>
            </w:r>
          </w:p>
        </w:tc>
        <w:tc>
          <w:tcPr>
            <w:tcW w:w="604" w:type="dxa"/>
            <w:tcBorders>
              <w:top w:val="nil"/>
              <w:bottom w:val="nil"/>
            </w:tcBorders>
            <w:vAlign w:val="center"/>
          </w:tcPr>
          <w:p w14:paraId="7456C7E6" w14:textId="77777777" w:rsidR="00B14BAA" w:rsidRPr="00914D93" w:rsidRDefault="00B14BAA" w:rsidP="00B14BAA">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1" w:type="dxa"/>
            <w:tcBorders>
              <w:top w:val="nil"/>
              <w:bottom w:val="nil"/>
            </w:tcBorders>
            <w:vAlign w:val="center"/>
          </w:tcPr>
          <w:p w14:paraId="403FA5F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2" w:type="dxa"/>
            <w:tcBorders>
              <w:top w:val="nil"/>
              <w:bottom w:val="nil"/>
            </w:tcBorders>
            <w:vAlign w:val="center"/>
          </w:tcPr>
          <w:p w14:paraId="64CF8FE2"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283" w:type="dxa"/>
            <w:tcBorders>
              <w:top w:val="nil"/>
              <w:bottom w:val="nil"/>
            </w:tcBorders>
            <w:vAlign w:val="center"/>
          </w:tcPr>
          <w:p w14:paraId="09CFBB0E" w14:textId="77777777" w:rsidR="00B14BAA" w:rsidRPr="00914D93" w:rsidRDefault="00B14BAA" w:rsidP="00B14BAA">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vAlign w:val="center"/>
          </w:tcPr>
          <w:p w14:paraId="0147B56C" w14:textId="77777777" w:rsidR="00B14BAA" w:rsidRPr="00914D93" w:rsidRDefault="00B14BAA" w:rsidP="00B14BAA">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26" w:type="dxa"/>
            <w:tcBorders>
              <w:top w:val="nil"/>
              <w:bottom w:val="nil"/>
            </w:tcBorders>
            <w:vAlign w:val="center"/>
          </w:tcPr>
          <w:p w14:paraId="37079F97"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B14BAA" w:rsidRPr="00914D93" w14:paraId="1584BFA2"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05AC040" w14:textId="77777777" w:rsidR="00B14BAA" w:rsidRPr="00914D93" w:rsidRDefault="00B14BAA" w:rsidP="00B14BAA">
            <w:pPr>
              <w:pStyle w:val="08-Tabelageral"/>
              <w:jc w:val="left"/>
              <w:rPr>
                <w:rFonts w:cs="Arial"/>
                <w:b w:val="0"/>
                <w:szCs w:val="14"/>
              </w:rPr>
            </w:pPr>
            <w:r w:rsidRPr="00914D93">
              <w:rPr>
                <w:rFonts w:cs="Arial"/>
                <w:b w:val="0"/>
                <w:szCs w:val="14"/>
              </w:rPr>
              <w:t>Prejuízo fiscal/Base negativa</w:t>
            </w:r>
          </w:p>
        </w:tc>
        <w:tc>
          <w:tcPr>
            <w:tcW w:w="604" w:type="dxa"/>
            <w:tcBorders>
              <w:top w:val="nil"/>
              <w:bottom w:val="nil"/>
            </w:tcBorders>
            <w:vAlign w:val="center"/>
          </w:tcPr>
          <w:p w14:paraId="248E2F38"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DB6344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1.680</w:t>
            </w:r>
          </w:p>
        </w:tc>
        <w:tc>
          <w:tcPr>
            <w:tcW w:w="1412" w:type="dxa"/>
            <w:tcBorders>
              <w:top w:val="nil"/>
              <w:bottom w:val="nil"/>
            </w:tcBorders>
            <w:vAlign w:val="center"/>
          </w:tcPr>
          <w:p w14:paraId="51FFBBA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5ACF53F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5ED59B40"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(2.260)</w:t>
            </w:r>
          </w:p>
        </w:tc>
        <w:tc>
          <w:tcPr>
            <w:tcW w:w="1526" w:type="dxa"/>
            <w:tcBorders>
              <w:top w:val="nil"/>
              <w:bottom w:val="nil"/>
            </w:tcBorders>
            <w:vAlign w:val="center"/>
          </w:tcPr>
          <w:p w14:paraId="43B1C2A3"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3.940</w:t>
            </w:r>
          </w:p>
        </w:tc>
      </w:tr>
      <w:tr w:rsidR="00B14BAA" w:rsidRPr="00914D93" w14:paraId="199D6E67"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0B86A38" w14:textId="77777777" w:rsidR="00B14BAA" w:rsidRPr="00914D93" w:rsidRDefault="00B14BAA" w:rsidP="00B14BAA">
            <w:pPr>
              <w:pStyle w:val="08-Tabelageral"/>
              <w:jc w:val="left"/>
              <w:rPr>
                <w:rFonts w:cs="Arial"/>
                <w:b w:val="0"/>
                <w:szCs w:val="14"/>
              </w:rPr>
            </w:pPr>
            <w:r w:rsidRPr="00914D93">
              <w:rPr>
                <w:rFonts w:cs="Arial"/>
                <w:b w:val="0"/>
                <w:szCs w:val="14"/>
              </w:rPr>
              <w:t>Provisões passivas</w:t>
            </w:r>
          </w:p>
        </w:tc>
        <w:tc>
          <w:tcPr>
            <w:tcW w:w="604" w:type="dxa"/>
            <w:tcBorders>
              <w:top w:val="nil"/>
              <w:bottom w:val="nil"/>
            </w:tcBorders>
            <w:vAlign w:val="center"/>
          </w:tcPr>
          <w:p w14:paraId="5DCF9AF1"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077FD06"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11.460</w:t>
            </w:r>
          </w:p>
        </w:tc>
        <w:tc>
          <w:tcPr>
            <w:tcW w:w="1412" w:type="dxa"/>
            <w:tcBorders>
              <w:top w:val="nil"/>
              <w:bottom w:val="nil"/>
            </w:tcBorders>
            <w:vAlign w:val="center"/>
          </w:tcPr>
          <w:p w14:paraId="1632911F"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1.134</w:t>
            </w:r>
          </w:p>
        </w:tc>
        <w:tc>
          <w:tcPr>
            <w:tcW w:w="283" w:type="dxa"/>
            <w:tcBorders>
              <w:top w:val="nil"/>
              <w:bottom w:val="nil"/>
            </w:tcBorders>
            <w:vAlign w:val="center"/>
          </w:tcPr>
          <w:p w14:paraId="2CF5FFBF"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4610B2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(735)</w:t>
            </w:r>
          </w:p>
        </w:tc>
        <w:tc>
          <w:tcPr>
            <w:tcW w:w="1526" w:type="dxa"/>
            <w:tcBorders>
              <w:top w:val="nil"/>
              <w:bottom w:val="nil"/>
            </w:tcBorders>
            <w:vAlign w:val="center"/>
          </w:tcPr>
          <w:p w14:paraId="49F6BC2A"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11.061</w:t>
            </w:r>
          </w:p>
        </w:tc>
      </w:tr>
      <w:tr w:rsidR="00B14BAA" w:rsidRPr="00914D93" w14:paraId="29A9805C"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7A12269" w14:textId="77777777" w:rsidR="00B14BAA" w:rsidRPr="00914D93" w:rsidRDefault="00B14BAA" w:rsidP="00B14BAA">
            <w:pPr>
              <w:pStyle w:val="08-Tabelageral"/>
              <w:jc w:val="left"/>
              <w:rPr>
                <w:rFonts w:cs="Arial"/>
                <w:b w:val="0"/>
                <w:szCs w:val="14"/>
              </w:rPr>
            </w:pPr>
            <w:r w:rsidRPr="00914D93">
              <w:rPr>
                <w:rFonts w:cs="Arial"/>
                <w:b w:val="0"/>
                <w:szCs w:val="14"/>
              </w:rPr>
              <w:t>Amortização de ágio</w:t>
            </w:r>
          </w:p>
        </w:tc>
        <w:tc>
          <w:tcPr>
            <w:tcW w:w="604" w:type="dxa"/>
            <w:tcBorders>
              <w:top w:val="nil"/>
              <w:bottom w:val="nil"/>
            </w:tcBorders>
            <w:vAlign w:val="center"/>
          </w:tcPr>
          <w:p w14:paraId="0BB1EA71"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437BB1CA"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3.053</w:t>
            </w:r>
          </w:p>
        </w:tc>
        <w:tc>
          <w:tcPr>
            <w:tcW w:w="1412" w:type="dxa"/>
            <w:tcBorders>
              <w:top w:val="nil"/>
              <w:bottom w:val="nil"/>
            </w:tcBorders>
            <w:vAlign w:val="center"/>
          </w:tcPr>
          <w:p w14:paraId="7B6069D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3CC89C8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77295E4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526" w:type="dxa"/>
            <w:tcBorders>
              <w:top w:val="nil"/>
              <w:bottom w:val="nil"/>
            </w:tcBorders>
            <w:vAlign w:val="center"/>
          </w:tcPr>
          <w:p w14:paraId="091299F8"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3.053</w:t>
            </w:r>
          </w:p>
        </w:tc>
      </w:tr>
      <w:tr w:rsidR="00B14BAA" w:rsidRPr="00914D93" w14:paraId="43A2ED71"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6AE04EA" w14:textId="77777777" w:rsidR="00B14BAA" w:rsidRPr="00914D93" w:rsidRDefault="00B14BAA" w:rsidP="00B14BAA">
            <w:pPr>
              <w:pStyle w:val="08-Tabelageral"/>
              <w:jc w:val="left"/>
              <w:rPr>
                <w:rFonts w:cs="Arial"/>
              </w:rPr>
            </w:pPr>
            <w:r w:rsidRPr="00914D93">
              <w:rPr>
                <w:rFonts w:cs="Arial"/>
              </w:rPr>
              <w:t>Total dos Créditos Tributários Ativados</w:t>
            </w:r>
          </w:p>
          <w:p w14:paraId="3CFF6764" w14:textId="77777777" w:rsidR="00B14BAA" w:rsidRPr="00914D93" w:rsidRDefault="00B14BAA" w:rsidP="00B14BAA">
            <w:pPr>
              <w:pStyle w:val="08-Tabelageral"/>
              <w:jc w:val="left"/>
              <w:rPr>
                <w:rFonts w:cs="Arial"/>
                <w:szCs w:val="14"/>
              </w:rPr>
            </w:pPr>
          </w:p>
        </w:tc>
        <w:tc>
          <w:tcPr>
            <w:tcW w:w="604" w:type="dxa"/>
            <w:tcBorders>
              <w:top w:val="nil"/>
              <w:bottom w:val="nil"/>
            </w:tcBorders>
            <w:vAlign w:val="center"/>
          </w:tcPr>
          <w:p w14:paraId="2D2E2DC3"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5F9E61C9"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16.193</w:t>
            </w:r>
          </w:p>
        </w:tc>
        <w:tc>
          <w:tcPr>
            <w:tcW w:w="1412" w:type="dxa"/>
            <w:tcBorders>
              <w:top w:val="nil"/>
              <w:bottom w:val="nil"/>
            </w:tcBorders>
            <w:vAlign w:val="center"/>
          </w:tcPr>
          <w:p w14:paraId="5A1A54F4"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1.134</w:t>
            </w:r>
          </w:p>
        </w:tc>
        <w:tc>
          <w:tcPr>
            <w:tcW w:w="283" w:type="dxa"/>
            <w:tcBorders>
              <w:top w:val="nil"/>
              <w:bottom w:val="nil"/>
            </w:tcBorders>
            <w:vAlign w:val="center"/>
          </w:tcPr>
          <w:p w14:paraId="3F39F4E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2D75EB3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(2.995)</w:t>
            </w:r>
          </w:p>
        </w:tc>
        <w:tc>
          <w:tcPr>
            <w:tcW w:w="1526" w:type="dxa"/>
            <w:tcBorders>
              <w:top w:val="nil"/>
              <w:bottom w:val="nil"/>
            </w:tcBorders>
            <w:vAlign w:val="center"/>
          </w:tcPr>
          <w:p w14:paraId="1FCE2D0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18.054</w:t>
            </w:r>
          </w:p>
        </w:tc>
      </w:tr>
      <w:tr w:rsidR="00B14BAA" w:rsidRPr="00914D93" w14:paraId="569A8D7D"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C7BD7D9" w14:textId="77777777" w:rsidR="00B14BAA" w:rsidRPr="00914D93" w:rsidRDefault="00B14BAA" w:rsidP="00B14BAA">
            <w:pPr>
              <w:pStyle w:val="08-Tabelageral"/>
              <w:jc w:val="left"/>
              <w:rPr>
                <w:rFonts w:cs="Arial"/>
                <w:b w:val="0"/>
              </w:rPr>
            </w:pPr>
            <w:r w:rsidRPr="00914D93">
              <w:rPr>
                <w:rFonts w:cs="Arial"/>
                <w:b w:val="0"/>
              </w:rPr>
              <w:t>Imposto de renda</w:t>
            </w:r>
          </w:p>
        </w:tc>
        <w:tc>
          <w:tcPr>
            <w:tcW w:w="604" w:type="dxa"/>
            <w:tcBorders>
              <w:top w:val="nil"/>
              <w:bottom w:val="nil"/>
            </w:tcBorders>
            <w:vAlign w:val="center"/>
          </w:tcPr>
          <w:p w14:paraId="16148AD5"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2D1ECF8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12.737</w:t>
            </w:r>
          </w:p>
        </w:tc>
        <w:tc>
          <w:tcPr>
            <w:tcW w:w="1412" w:type="dxa"/>
            <w:tcBorders>
              <w:top w:val="nil"/>
              <w:bottom w:val="nil"/>
            </w:tcBorders>
            <w:vAlign w:val="center"/>
          </w:tcPr>
          <w:p w14:paraId="120CC9E3"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833</w:t>
            </w:r>
          </w:p>
        </w:tc>
        <w:tc>
          <w:tcPr>
            <w:tcW w:w="283" w:type="dxa"/>
            <w:tcBorders>
              <w:top w:val="nil"/>
              <w:bottom w:val="nil"/>
            </w:tcBorders>
            <w:vAlign w:val="center"/>
          </w:tcPr>
          <w:p w14:paraId="0FA9BA6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7D607F9E"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(2.203)</w:t>
            </w:r>
          </w:p>
        </w:tc>
        <w:tc>
          <w:tcPr>
            <w:tcW w:w="1526" w:type="dxa"/>
            <w:tcBorders>
              <w:top w:val="nil"/>
              <w:bottom w:val="nil"/>
            </w:tcBorders>
            <w:vAlign w:val="center"/>
          </w:tcPr>
          <w:p w14:paraId="7A0CC2D0"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14.107</w:t>
            </w:r>
          </w:p>
        </w:tc>
      </w:tr>
      <w:tr w:rsidR="00B14BAA" w:rsidRPr="00914D93" w14:paraId="29FF9158"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232CBDB" w14:textId="77777777" w:rsidR="00B14BAA" w:rsidRPr="00914D93" w:rsidRDefault="00B14BAA" w:rsidP="00B14BAA">
            <w:pPr>
              <w:pStyle w:val="08-Tabelageral"/>
              <w:jc w:val="left"/>
              <w:rPr>
                <w:rFonts w:cs="Arial"/>
                <w:b w:val="0"/>
              </w:rPr>
            </w:pPr>
            <w:r w:rsidRPr="00914D93">
              <w:rPr>
                <w:rFonts w:cs="Arial"/>
                <w:b w:val="0"/>
              </w:rPr>
              <w:t>Contribuição social</w:t>
            </w:r>
          </w:p>
        </w:tc>
        <w:tc>
          <w:tcPr>
            <w:tcW w:w="604" w:type="dxa"/>
            <w:tcBorders>
              <w:top w:val="nil"/>
              <w:bottom w:val="single" w:sz="2" w:space="0" w:color="8EAADB" w:themeColor="accent5" w:themeTint="99"/>
            </w:tcBorders>
            <w:vAlign w:val="center"/>
          </w:tcPr>
          <w:p w14:paraId="71C3430F"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6AF0809F"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3.456</w:t>
            </w:r>
          </w:p>
        </w:tc>
        <w:tc>
          <w:tcPr>
            <w:tcW w:w="1412" w:type="dxa"/>
            <w:tcBorders>
              <w:top w:val="nil"/>
              <w:bottom w:val="single" w:sz="2" w:space="0" w:color="8EAADB" w:themeColor="accent5" w:themeTint="99"/>
            </w:tcBorders>
            <w:vAlign w:val="center"/>
          </w:tcPr>
          <w:p w14:paraId="2783535E"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301</w:t>
            </w:r>
          </w:p>
        </w:tc>
        <w:tc>
          <w:tcPr>
            <w:tcW w:w="283" w:type="dxa"/>
            <w:tcBorders>
              <w:top w:val="nil"/>
              <w:bottom w:val="single" w:sz="2" w:space="0" w:color="8EAADB" w:themeColor="accent5" w:themeTint="99"/>
            </w:tcBorders>
            <w:vAlign w:val="center"/>
          </w:tcPr>
          <w:p w14:paraId="7421FD82"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single" w:sz="2" w:space="0" w:color="8EAADB" w:themeColor="accent5" w:themeTint="99"/>
            </w:tcBorders>
            <w:vAlign w:val="center"/>
          </w:tcPr>
          <w:p w14:paraId="5707658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(792)</w:t>
            </w:r>
          </w:p>
        </w:tc>
        <w:tc>
          <w:tcPr>
            <w:tcW w:w="1526" w:type="dxa"/>
            <w:tcBorders>
              <w:top w:val="nil"/>
              <w:bottom w:val="single" w:sz="2" w:space="0" w:color="8EAADB" w:themeColor="accent5" w:themeTint="99"/>
            </w:tcBorders>
            <w:vAlign w:val="center"/>
          </w:tcPr>
          <w:p w14:paraId="51CFBFD8"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3.947</w:t>
            </w:r>
          </w:p>
        </w:tc>
      </w:tr>
    </w:tbl>
    <w:p w14:paraId="4C77A892" w14:textId="77777777" w:rsidR="00B14BAA" w:rsidRPr="00914D93" w:rsidRDefault="00B14BAA" w:rsidP="00B14BAA">
      <w:pPr>
        <w:rPr>
          <w:rFonts w:cs="Arial"/>
          <w:b/>
          <w:color w:val="1F4E79" w:themeColor="accent1" w:themeShade="80"/>
          <w:szCs w:val="18"/>
        </w:rPr>
      </w:pPr>
    </w:p>
    <w:p w14:paraId="258ACD72" w14:textId="77777777" w:rsidR="00B14BAA" w:rsidRPr="00914D93" w:rsidRDefault="00B14BAA" w:rsidP="00B14BAA">
      <w:pPr>
        <w:rPr>
          <w:rFonts w:cs="Arial"/>
          <w:b/>
          <w:color w:val="1F4E79" w:themeColor="accent1" w:themeShade="80"/>
          <w:sz w:val="20"/>
          <w:szCs w:val="20"/>
        </w:rPr>
      </w:pPr>
      <w:r w:rsidRPr="00914D93">
        <w:rPr>
          <w:rFonts w:cs="Arial"/>
          <w:b/>
          <w:color w:val="1F4E79" w:themeColor="accent1" w:themeShade="80"/>
          <w:sz w:val="20"/>
          <w:szCs w:val="20"/>
        </w:rPr>
        <w:t>f) Expectativa de Realização</w:t>
      </w:r>
    </w:p>
    <w:p w14:paraId="58F8512D" w14:textId="77777777" w:rsidR="00B14BAA" w:rsidRPr="00914D93" w:rsidRDefault="00B14BAA" w:rsidP="00B14BAA">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14BAA" w:rsidRPr="00914D93" w14:paraId="1197D72C"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494EFF1E" w14:textId="77777777" w:rsidR="00B14BAA" w:rsidRPr="00914D93" w:rsidRDefault="00B14BAA" w:rsidP="00B14BAA">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769DFE95"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3C8E6B"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7C30751C"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09B5FF" w14:textId="77777777" w:rsidR="00B14BAA" w:rsidRPr="00914D93" w:rsidRDefault="00B14BAA" w:rsidP="00B14BAA">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B14BAA" w:rsidRPr="00914D93" w14:paraId="6C458AA7"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9267D2B" w14:textId="77777777" w:rsidR="00B14BAA" w:rsidRPr="00914D93" w:rsidRDefault="00B14BAA" w:rsidP="00B14BAA">
            <w:pPr>
              <w:pStyle w:val="08-Tabelageral"/>
              <w:rPr>
                <w:rFonts w:cs="Arial"/>
                <w:b w:val="0"/>
              </w:rPr>
            </w:pPr>
          </w:p>
        </w:tc>
        <w:tc>
          <w:tcPr>
            <w:tcW w:w="604" w:type="dxa"/>
            <w:tcBorders>
              <w:top w:val="nil"/>
              <w:bottom w:val="single" w:sz="2" w:space="0" w:color="8EAADB" w:themeColor="accent5" w:themeTint="99"/>
            </w:tcBorders>
          </w:tcPr>
          <w:p w14:paraId="249C875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2401726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Valor Nominal</w:t>
            </w:r>
          </w:p>
        </w:tc>
        <w:tc>
          <w:tcPr>
            <w:tcW w:w="1412" w:type="dxa"/>
            <w:tcBorders>
              <w:top w:val="single" w:sz="2" w:space="0" w:color="8EAADB" w:themeColor="accent5" w:themeTint="99"/>
              <w:bottom w:val="single" w:sz="2" w:space="0" w:color="8EAADB" w:themeColor="accent5" w:themeTint="99"/>
            </w:tcBorders>
            <w:vAlign w:val="center"/>
          </w:tcPr>
          <w:p w14:paraId="668E5957"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Valor Presente</w:t>
            </w:r>
          </w:p>
        </w:tc>
        <w:tc>
          <w:tcPr>
            <w:tcW w:w="283" w:type="dxa"/>
            <w:tcBorders>
              <w:top w:val="nil"/>
              <w:bottom w:val="single" w:sz="2" w:space="0" w:color="8EAADB" w:themeColor="accent5" w:themeTint="99"/>
            </w:tcBorders>
            <w:vAlign w:val="center"/>
          </w:tcPr>
          <w:p w14:paraId="7E0657D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5464A8E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Valor Nominal</w:t>
            </w:r>
          </w:p>
        </w:tc>
        <w:tc>
          <w:tcPr>
            <w:tcW w:w="1526" w:type="dxa"/>
            <w:tcBorders>
              <w:top w:val="single" w:sz="2" w:space="0" w:color="8EAADB" w:themeColor="accent5" w:themeTint="99"/>
              <w:bottom w:val="single" w:sz="2" w:space="0" w:color="8EAADB" w:themeColor="accent5" w:themeTint="99"/>
            </w:tcBorders>
            <w:vAlign w:val="center"/>
          </w:tcPr>
          <w:p w14:paraId="34B058A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Valor Presente</w:t>
            </w:r>
          </w:p>
        </w:tc>
      </w:tr>
      <w:tr w:rsidR="00B14BAA" w:rsidRPr="00914D93" w14:paraId="1F256522"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2E52B45" w14:textId="77777777" w:rsidR="00B14BAA" w:rsidRPr="00914D93" w:rsidRDefault="00B14BAA" w:rsidP="00B14BAA">
            <w:pPr>
              <w:pStyle w:val="08-Tabelageral"/>
              <w:jc w:val="left"/>
              <w:rPr>
                <w:rFonts w:cs="Arial"/>
                <w:b w:val="0"/>
                <w:szCs w:val="14"/>
              </w:rPr>
            </w:pPr>
            <w:r w:rsidRPr="00914D93">
              <w:rPr>
                <w:rFonts w:cs="Arial"/>
                <w:b w:val="0"/>
                <w:szCs w:val="14"/>
              </w:rPr>
              <w:t>Em 2020</w:t>
            </w:r>
          </w:p>
        </w:tc>
        <w:tc>
          <w:tcPr>
            <w:tcW w:w="604" w:type="dxa"/>
            <w:tcBorders>
              <w:top w:val="nil"/>
              <w:bottom w:val="nil"/>
            </w:tcBorders>
            <w:vAlign w:val="center"/>
          </w:tcPr>
          <w:p w14:paraId="6CB9C09E"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D1F6356"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387</w:t>
            </w:r>
          </w:p>
        </w:tc>
        <w:tc>
          <w:tcPr>
            <w:tcW w:w="1412" w:type="dxa"/>
            <w:tcBorders>
              <w:top w:val="nil"/>
              <w:bottom w:val="nil"/>
            </w:tcBorders>
            <w:vAlign w:val="center"/>
          </w:tcPr>
          <w:p w14:paraId="2832B07D"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375</w:t>
            </w:r>
          </w:p>
        </w:tc>
        <w:tc>
          <w:tcPr>
            <w:tcW w:w="283" w:type="dxa"/>
            <w:tcBorders>
              <w:top w:val="nil"/>
              <w:bottom w:val="nil"/>
            </w:tcBorders>
            <w:vAlign w:val="center"/>
          </w:tcPr>
          <w:p w14:paraId="3BA96182"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C0E979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1.094</w:t>
            </w:r>
          </w:p>
        </w:tc>
        <w:tc>
          <w:tcPr>
            <w:tcW w:w="1526" w:type="dxa"/>
            <w:tcBorders>
              <w:top w:val="nil"/>
              <w:bottom w:val="nil"/>
            </w:tcBorders>
            <w:vAlign w:val="center"/>
          </w:tcPr>
          <w:p w14:paraId="06DB1E48"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1.056</w:t>
            </w:r>
          </w:p>
        </w:tc>
      </w:tr>
      <w:tr w:rsidR="00B14BAA" w:rsidRPr="00914D93" w14:paraId="761D826B"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8A58CEF" w14:textId="77777777" w:rsidR="00B14BAA" w:rsidRPr="00914D93" w:rsidRDefault="00B14BAA" w:rsidP="00B14BAA">
            <w:pPr>
              <w:pStyle w:val="08-Tabelageral"/>
              <w:jc w:val="left"/>
              <w:rPr>
                <w:rFonts w:cs="Arial"/>
                <w:b w:val="0"/>
                <w:szCs w:val="14"/>
              </w:rPr>
            </w:pPr>
            <w:r w:rsidRPr="00914D93">
              <w:rPr>
                <w:rFonts w:cs="Arial"/>
                <w:b w:val="0"/>
                <w:szCs w:val="14"/>
              </w:rPr>
              <w:t>Em 2021</w:t>
            </w:r>
          </w:p>
        </w:tc>
        <w:tc>
          <w:tcPr>
            <w:tcW w:w="604" w:type="dxa"/>
            <w:tcBorders>
              <w:top w:val="nil"/>
              <w:bottom w:val="nil"/>
            </w:tcBorders>
            <w:vAlign w:val="center"/>
          </w:tcPr>
          <w:p w14:paraId="021CA6E3"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03B01E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349</w:t>
            </w:r>
          </w:p>
        </w:tc>
        <w:tc>
          <w:tcPr>
            <w:tcW w:w="1412" w:type="dxa"/>
            <w:tcBorders>
              <w:top w:val="nil"/>
              <w:bottom w:val="nil"/>
            </w:tcBorders>
            <w:vAlign w:val="center"/>
          </w:tcPr>
          <w:p w14:paraId="12C4873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321</w:t>
            </w:r>
          </w:p>
        </w:tc>
        <w:tc>
          <w:tcPr>
            <w:tcW w:w="283" w:type="dxa"/>
            <w:tcBorders>
              <w:top w:val="nil"/>
              <w:bottom w:val="nil"/>
            </w:tcBorders>
            <w:vAlign w:val="center"/>
          </w:tcPr>
          <w:p w14:paraId="1883E50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6F52EA8"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3.849</w:t>
            </w:r>
          </w:p>
        </w:tc>
        <w:tc>
          <w:tcPr>
            <w:tcW w:w="1526" w:type="dxa"/>
            <w:tcBorders>
              <w:top w:val="nil"/>
              <w:bottom w:val="nil"/>
            </w:tcBorders>
            <w:vAlign w:val="center"/>
          </w:tcPr>
          <w:p w14:paraId="570BADF5"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3.532</w:t>
            </w:r>
          </w:p>
        </w:tc>
      </w:tr>
      <w:tr w:rsidR="00B14BAA" w:rsidRPr="00914D93" w14:paraId="2920836B"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5212AB8" w14:textId="77777777" w:rsidR="00B14BAA" w:rsidRPr="00914D93" w:rsidRDefault="00B14BAA" w:rsidP="00B14BAA">
            <w:pPr>
              <w:pStyle w:val="08-Tabelageral"/>
              <w:jc w:val="left"/>
              <w:rPr>
                <w:rFonts w:cs="Arial"/>
                <w:b w:val="0"/>
                <w:szCs w:val="14"/>
              </w:rPr>
            </w:pPr>
            <w:r w:rsidRPr="00914D93">
              <w:rPr>
                <w:rFonts w:cs="Arial"/>
                <w:b w:val="0"/>
                <w:szCs w:val="14"/>
              </w:rPr>
              <w:t>Em 2022</w:t>
            </w:r>
          </w:p>
        </w:tc>
        <w:tc>
          <w:tcPr>
            <w:tcW w:w="604" w:type="dxa"/>
            <w:tcBorders>
              <w:top w:val="nil"/>
              <w:bottom w:val="nil"/>
            </w:tcBorders>
            <w:vAlign w:val="center"/>
          </w:tcPr>
          <w:p w14:paraId="4470CBC1"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6458F12"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645</w:t>
            </w:r>
          </w:p>
        </w:tc>
        <w:tc>
          <w:tcPr>
            <w:tcW w:w="1412" w:type="dxa"/>
            <w:tcBorders>
              <w:top w:val="nil"/>
              <w:bottom w:val="nil"/>
            </w:tcBorders>
            <w:vAlign w:val="center"/>
          </w:tcPr>
          <w:p w14:paraId="258E64DB"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553</w:t>
            </w:r>
          </w:p>
        </w:tc>
        <w:tc>
          <w:tcPr>
            <w:tcW w:w="283" w:type="dxa"/>
            <w:tcBorders>
              <w:top w:val="nil"/>
              <w:bottom w:val="nil"/>
            </w:tcBorders>
            <w:vAlign w:val="center"/>
          </w:tcPr>
          <w:p w14:paraId="62BFEBB1"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7C1BFB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3.086</w:t>
            </w:r>
          </w:p>
        </w:tc>
        <w:tc>
          <w:tcPr>
            <w:tcW w:w="1526" w:type="dxa"/>
            <w:tcBorders>
              <w:top w:val="nil"/>
              <w:bottom w:val="nil"/>
            </w:tcBorders>
            <w:vAlign w:val="center"/>
          </w:tcPr>
          <w:p w14:paraId="5EE598B7"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2.652</w:t>
            </w:r>
          </w:p>
        </w:tc>
      </w:tr>
      <w:tr w:rsidR="00B14BAA" w:rsidRPr="00914D93" w14:paraId="073E7040"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F5E58AA" w14:textId="77777777" w:rsidR="00B14BAA" w:rsidRPr="00914D93" w:rsidRDefault="00B14BAA" w:rsidP="00B14BAA">
            <w:pPr>
              <w:pStyle w:val="08-Tabelageral"/>
              <w:jc w:val="left"/>
              <w:rPr>
                <w:rFonts w:cs="Arial"/>
                <w:b w:val="0"/>
                <w:szCs w:val="14"/>
              </w:rPr>
            </w:pPr>
            <w:r w:rsidRPr="00914D93">
              <w:rPr>
                <w:rFonts w:cs="Arial"/>
                <w:b w:val="0"/>
                <w:szCs w:val="14"/>
              </w:rPr>
              <w:t>Em 2023</w:t>
            </w:r>
          </w:p>
        </w:tc>
        <w:tc>
          <w:tcPr>
            <w:tcW w:w="604" w:type="dxa"/>
            <w:tcBorders>
              <w:top w:val="nil"/>
              <w:bottom w:val="nil"/>
            </w:tcBorders>
            <w:vAlign w:val="center"/>
          </w:tcPr>
          <w:p w14:paraId="417C65D2"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C5B10FD"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608</w:t>
            </w:r>
          </w:p>
        </w:tc>
        <w:tc>
          <w:tcPr>
            <w:tcW w:w="1412" w:type="dxa"/>
            <w:tcBorders>
              <w:top w:val="nil"/>
              <w:bottom w:val="nil"/>
            </w:tcBorders>
            <w:vAlign w:val="center"/>
          </w:tcPr>
          <w:p w14:paraId="2CA7A2BD"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486</w:t>
            </w:r>
          </w:p>
        </w:tc>
        <w:tc>
          <w:tcPr>
            <w:tcW w:w="283" w:type="dxa"/>
            <w:tcBorders>
              <w:top w:val="nil"/>
              <w:bottom w:val="nil"/>
            </w:tcBorders>
            <w:vAlign w:val="center"/>
          </w:tcPr>
          <w:p w14:paraId="361AE48F"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0BF08C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2.898</w:t>
            </w:r>
          </w:p>
        </w:tc>
        <w:tc>
          <w:tcPr>
            <w:tcW w:w="1526" w:type="dxa"/>
            <w:tcBorders>
              <w:top w:val="nil"/>
              <w:bottom w:val="nil"/>
            </w:tcBorders>
            <w:vAlign w:val="center"/>
          </w:tcPr>
          <w:p w14:paraId="7BBFC6E6"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2.309</w:t>
            </w:r>
          </w:p>
        </w:tc>
      </w:tr>
      <w:tr w:rsidR="00B14BAA" w:rsidRPr="00914D93" w14:paraId="5990D709"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165031F" w14:textId="77777777" w:rsidR="00B14BAA" w:rsidRPr="00914D93" w:rsidRDefault="00B14BAA" w:rsidP="00B14BAA">
            <w:pPr>
              <w:pStyle w:val="08-Tabelageral"/>
              <w:jc w:val="left"/>
              <w:rPr>
                <w:rFonts w:cs="Arial"/>
                <w:b w:val="0"/>
                <w:szCs w:val="14"/>
              </w:rPr>
            </w:pPr>
            <w:r w:rsidRPr="00914D93">
              <w:rPr>
                <w:rFonts w:cs="Arial"/>
                <w:b w:val="0"/>
                <w:szCs w:val="14"/>
              </w:rPr>
              <w:t>Em 2024</w:t>
            </w:r>
          </w:p>
        </w:tc>
        <w:tc>
          <w:tcPr>
            <w:tcW w:w="604" w:type="dxa"/>
            <w:tcBorders>
              <w:top w:val="nil"/>
              <w:bottom w:val="nil"/>
            </w:tcBorders>
            <w:vAlign w:val="center"/>
          </w:tcPr>
          <w:p w14:paraId="1B3574C3"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6CCD0EAA"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635</w:t>
            </w:r>
          </w:p>
        </w:tc>
        <w:tc>
          <w:tcPr>
            <w:tcW w:w="1412" w:type="dxa"/>
            <w:tcBorders>
              <w:top w:val="nil"/>
              <w:bottom w:val="nil"/>
            </w:tcBorders>
            <w:vAlign w:val="center"/>
          </w:tcPr>
          <w:p w14:paraId="11B89373"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471</w:t>
            </w:r>
          </w:p>
        </w:tc>
        <w:tc>
          <w:tcPr>
            <w:tcW w:w="283" w:type="dxa"/>
            <w:tcBorders>
              <w:top w:val="nil"/>
              <w:bottom w:val="nil"/>
            </w:tcBorders>
            <w:vAlign w:val="center"/>
          </w:tcPr>
          <w:p w14:paraId="70FD4C0F"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05BDEE0"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2.195</w:t>
            </w:r>
          </w:p>
        </w:tc>
        <w:tc>
          <w:tcPr>
            <w:tcW w:w="1526" w:type="dxa"/>
            <w:tcBorders>
              <w:top w:val="nil"/>
              <w:bottom w:val="nil"/>
            </w:tcBorders>
            <w:vAlign w:val="center"/>
          </w:tcPr>
          <w:p w14:paraId="1F8201EE"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1.629</w:t>
            </w:r>
          </w:p>
        </w:tc>
      </w:tr>
      <w:tr w:rsidR="00B14BAA" w:rsidRPr="00914D93" w14:paraId="1D4F738D"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4964A5D" w14:textId="77777777" w:rsidR="00B14BAA" w:rsidRPr="00914D93" w:rsidRDefault="00B14BAA" w:rsidP="00B14BAA">
            <w:pPr>
              <w:pStyle w:val="08-Tabelageral"/>
              <w:jc w:val="left"/>
              <w:rPr>
                <w:rFonts w:cs="Arial"/>
                <w:b w:val="0"/>
                <w:szCs w:val="14"/>
              </w:rPr>
            </w:pPr>
            <w:r w:rsidRPr="00914D93">
              <w:rPr>
                <w:rFonts w:cs="Arial"/>
                <w:b w:val="0"/>
                <w:szCs w:val="14"/>
              </w:rPr>
              <w:t>Após 2024</w:t>
            </w:r>
          </w:p>
        </w:tc>
        <w:tc>
          <w:tcPr>
            <w:tcW w:w="604" w:type="dxa"/>
            <w:tcBorders>
              <w:top w:val="nil"/>
              <w:bottom w:val="nil"/>
            </w:tcBorders>
            <w:vAlign w:val="center"/>
          </w:tcPr>
          <w:p w14:paraId="34AFA050" w14:textId="77777777" w:rsidR="00B14BAA" w:rsidRPr="00914D93" w:rsidRDefault="00B14BAA" w:rsidP="00B14BA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0A5DE53"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1.350</w:t>
            </w:r>
          </w:p>
        </w:tc>
        <w:tc>
          <w:tcPr>
            <w:tcW w:w="1412" w:type="dxa"/>
            <w:tcBorders>
              <w:top w:val="nil"/>
              <w:bottom w:val="nil"/>
            </w:tcBorders>
            <w:vAlign w:val="center"/>
          </w:tcPr>
          <w:p w14:paraId="064EF803"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889</w:t>
            </w:r>
          </w:p>
        </w:tc>
        <w:tc>
          <w:tcPr>
            <w:tcW w:w="283" w:type="dxa"/>
            <w:tcBorders>
              <w:top w:val="nil"/>
              <w:bottom w:val="nil"/>
            </w:tcBorders>
            <w:vAlign w:val="center"/>
          </w:tcPr>
          <w:p w14:paraId="1E8D471C"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CEDC39B"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4.932</w:t>
            </w:r>
          </w:p>
        </w:tc>
        <w:tc>
          <w:tcPr>
            <w:tcW w:w="1526" w:type="dxa"/>
            <w:tcBorders>
              <w:top w:val="nil"/>
              <w:bottom w:val="nil"/>
            </w:tcBorders>
            <w:vAlign w:val="center"/>
          </w:tcPr>
          <w:p w14:paraId="3875E142" w14:textId="77777777" w:rsidR="00B14BAA" w:rsidRPr="00914D93" w:rsidRDefault="00B14BAA" w:rsidP="00B14B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3.230</w:t>
            </w:r>
          </w:p>
        </w:tc>
      </w:tr>
      <w:tr w:rsidR="00B14BAA" w:rsidRPr="00914D93" w14:paraId="3BF89769"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C10A225" w14:textId="77777777" w:rsidR="00B14BAA" w:rsidRPr="00914D93" w:rsidRDefault="00B14BAA" w:rsidP="00B14BAA">
            <w:pPr>
              <w:pStyle w:val="08-Tabelageral"/>
              <w:jc w:val="left"/>
              <w:rPr>
                <w:rFonts w:cs="Arial"/>
              </w:rPr>
            </w:pPr>
            <w:r w:rsidRPr="00914D93">
              <w:rPr>
                <w:rFonts w:cs="Arial"/>
              </w:rPr>
              <w:t>Total</w:t>
            </w:r>
          </w:p>
          <w:p w14:paraId="75292893" w14:textId="77777777" w:rsidR="00B14BAA" w:rsidRPr="00914D93" w:rsidRDefault="00B14BAA" w:rsidP="00B14BAA">
            <w:pPr>
              <w:pStyle w:val="08-Tabelageral"/>
              <w:jc w:val="left"/>
              <w:rPr>
                <w:rFonts w:cs="Arial"/>
                <w:szCs w:val="14"/>
              </w:rPr>
            </w:pPr>
          </w:p>
        </w:tc>
        <w:tc>
          <w:tcPr>
            <w:tcW w:w="604" w:type="dxa"/>
            <w:tcBorders>
              <w:top w:val="nil"/>
              <w:bottom w:val="single" w:sz="2" w:space="0" w:color="8EAADB" w:themeColor="accent5" w:themeTint="99"/>
            </w:tcBorders>
            <w:vAlign w:val="center"/>
          </w:tcPr>
          <w:p w14:paraId="47068604" w14:textId="77777777" w:rsidR="00B14BAA" w:rsidRPr="00914D93" w:rsidRDefault="00B14BAA" w:rsidP="00B14BAA">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60500F9C"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3.974</w:t>
            </w:r>
          </w:p>
        </w:tc>
        <w:tc>
          <w:tcPr>
            <w:tcW w:w="1412" w:type="dxa"/>
            <w:tcBorders>
              <w:top w:val="nil"/>
              <w:bottom w:val="single" w:sz="2" w:space="0" w:color="8EAADB" w:themeColor="accent5" w:themeTint="99"/>
            </w:tcBorders>
            <w:vAlign w:val="center"/>
          </w:tcPr>
          <w:p w14:paraId="7A73AA70"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3.095</w:t>
            </w:r>
          </w:p>
        </w:tc>
        <w:tc>
          <w:tcPr>
            <w:tcW w:w="283" w:type="dxa"/>
            <w:tcBorders>
              <w:top w:val="nil"/>
              <w:bottom w:val="single" w:sz="2" w:space="0" w:color="8EAADB" w:themeColor="accent5" w:themeTint="99"/>
            </w:tcBorders>
            <w:vAlign w:val="center"/>
          </w:tcPr>
          <w:p w14:paraId="425E7190"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3C378A4A"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18.054</w:t>
            </w:r>
          </w:p>
        </w:tc>
        <w:tc>
          <w:tcPr>
            <w:tcW w:w="1526" w:type="dxa"/>
            <w:tcBorders>
              <w:top w:val="nil"/>
              <w:bottom w:val="single" w:sz="2" w:space="0" w:color="8EAADB" w:themeColor="accent5" w:themeTint="99"/>
            </w:tcBorders>
            <w:vAlign w:val="center"/>
          </w:tcPr>
          <w:p w14:paraId="39C0FEB7" w14:textId="77777777" w:rsidR="00B14BAA" w:rsidRPr="00914D93" w:rsidRDefault="00B14BAA" w:rsidP="00B14BA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14.408</w:t>
            </w:r>
          </w:p>
        </w:tc>
      </w:tr>
    </w:tbl>
    <w:p w14:paraId="4AD56452" w14:textId="77777777" w:rsidR="00B14BAA" w:rsidRPr="00914D93" w:rsidRDefault="00B14BAA">
      <w:pPr>
        <w:rPr>
          <w:rFonts w:cs="Arial"/>
          <w:b/>
          <w:color w:val="1F4E79" w:themeColor="accent1" w:themeShade="80"/>
          <w:szCs w:val="18"/>
        </w:rPr>
      </w:pPr>
    </w:p>
    <w:p w14:paraId="77767B12" w14:textId="77777777" w:rsidR="00B14BAA" w:rsidRPr="00914D93" w:rsidRDefault="00B14BAA" w:rsidP="00031BD2">
      <w:pPr>
        <w:pStyle w:val="05-Textonormal"/>
        <w:rPr>
          <w:rFonts w:cs="Arial"/>
        </w:rPr>
      </w:pPr>
      <w:r w:rsidRPr="00914D93">
        <w:rPr>
          <w:rFonts w:cs="Arial"/>
        </w:rPr>
        <w:t>A expectativa de realização dos ativos fiscais diferidos (créditos tributários) respalda-se em estudo técnico elaborado em 31.12.2019, sendo o valor presente descontado da Taxa Média Selic (TMS) projetada para cada período de apuração.</w:t>
      </w:r>
    </w:p>
    <w:p w14:paraId="175C6737" w14:textId="77777777" w:rsidR="00B14BAA" w:rsidRPr="00914D93" w:rsidRDefault="00B14BAA" w:rsidP="00031BD2">
      <w:pPr>
        <w:pStyle w:val="05-Textonormal"/>
        <w:rPr>
          <w:rFonts w:cs="Arial"/>
        </w:rPr>
      </w:pPr>
      <w:r w:rsidRPr="00914D93">
        <w:rPr>
          <w:rFonts w:cs="Arial"/>
        </w:rPr>
        <w:t>Durante o primeiro trimestre de 2020, observou-se a realização de créditos tributários no montante de R$ 2.260 mil no controlador e de R$ 2.995 mil no consolidado.</w:t>
      </w:r>
    </w:p>
    <w:p w14:paraId="4EF05E41" w14:textId="77777777" w:rsidR="00B14BAA" w:rsidRPr="00914D93" w:rsidRDefault="00B14BAA" w:rsidP="00031BD2">
      <w:pPr>
        <w:rPr>
          <w:rFonts w:cs="Arial"/>
          <w:b/>
          <w:color w:val="1F4E79" w:themeColor="accent1" w:themeShade="80"/>
        </w:rPr>
      </w:pPr>
    </w:p>
    <w:p w14:paraId="765CC312" w14:textId="77777777" w:rsidR="00B14BAA" w:rsidRPr="00914D93" w:rsidRDefault="00B14BAA" w:rsidP="00B14BAA">
      <w:pPr>
        <w:keepNext/>
        <w:keepLines/>
        <w:pageBreakBefore/>
        <w:rPr>
          <w:rFonts w:cs="Arial"/>
          <w:b/>
          <w:color w:val="1F4E79" w:themeColor="accent1" w:themeShade="80"/>
          <w:sz w:val="20"/>
          <w:szCs w:val="20"/>
        </w:rPr>
      </w:pPr>
      <w:r w:rsidRPr="00914D93">
        <w:rPr>
          <w:rFonts w:cs="Arial"/>
          <w:b/>
          <w:color w:val="1F4E79" w:themeColor="accent1" w:themeShade="80"/>
          <w:sz w:val="20"/>
          <w:szCs w:val="20"/>
        </w:rPr>
        <w:lastRenderedPageBreak/>
        <w:t>g) Passivos por Impostos Correntes</w:t>
      </w:r>
    </w:p>
    <w:p w14:paraId="5FB4731D" w14:textId="77777777" w:rsidR="00B14BAA" w:rsidRPr="00914D93" w:rsidRDefault="00B14BAA" w:rsidP="00031BD2">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3294"/>
        <w:gridCol w:w="296"/>
        <w:gridCol w:w="1411"/>
        <w:gridCol w:w="1412"/>
        <w:gridCol w:w="283"/>
        <w:gridCol w:w="1417"/>
        <w:gridCol w:w="1526"/>
      </w:tblGrid>
      <w:tr w:rsidR="00B14BAA" w:rsidRPr="00914D93" w14:paraId="42007023"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B0F6D4" w14:textId="77777777" w:rsidR="00B14BAA" w:rsidRPr="00914D93" w:rsidRDefault="00B14BAA" w:rsidP="00031BD2">
            <w:pPr>
              <w:jc w:val="center"/>
              <w:rPr>
                <w:rFonts w:cs="Arial"/>
                <w:b w:val="0"/>
                <w:szCs w:val="18"/>
              </w:rPr>
            </w:pP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tcPr>
          <w:p w14:paraId="27F9EDF2"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2A28F8"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7E727394"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C8EB88"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Cs w:val="18"/>
                <w:vertAlign w:val="superscript"/>
              </w:rPr>
            </w:pPr>
            <w:proofErr w:type="gramStart"/>
            <w:r w:rsidRPr="00914D93">
              <w:rPr>
                <w:rFonts w:cs="Arial"/>
                <w:sz w:val="14"/>
                <w:szCs w:val="18"/>
              </w:rPr>
              <w:t>Consolidado</w:t>
            </w:r>
            <w:r w:rsidRPr="00914D93">
              <w:rPr>
                <w:rFonts w:cs="Arial"/>
                <w:sz w:val="14"/>
                <w:szCs w:val="18"/>
                <w:vertAlign w:val="superscript"/>
              </w:rPr>
              <w:t>(</w:t>
            </w:r>
            <w:proofErr w:type="gramEnd"/>
            <w:r w:rsidRPr="00914D93">
              <w:rPr>
                <w:rFonts w:cs="Arial"/>
                <w:sz w:val="14"/>
                <w:szCs w:val="18"/>
                <w:vertAlign w:val="superscript"/>
              </w:rPr>
              <w:t>1)</w:t>
            </w:r>
          </w:p>
        </w:tc>
      </w:tr>
      <w:tr w:rsidR="00B14BAA" w:rsidRPr="00914D93" w14:paraId="3E463C2A"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single" w:sz="2" w:space="0" w:color="8EAADB" w:themeColor="accent5" w:themeTint="99"/>
              <w:bottom w:val="single" w:sz="2" w:space="0" w:color="8EAADB" w:themeColor="accent5" w:themeTint="99"/>
            </w:tcBorders>
          </w:tcPr>
          <w:p w14:paraId="25DABD3E" w14:textId="77777777" w:rsidR="00B14BAA" w:rsidRPr="00914D93" w:rsidRDefault="00B14BAA" w:rsidP="00031BD2">
            <w:pPr>
              <w:pStyle w:val="08-Tabelageral"/>
              <w:rPr>
                <w:rFonts w:cs="Arial"/>
                <w:b w:val="0"/>
              </w:rPr>
            </w:pPr>
          </w:p>
        </w:tc>
        <w:tc>
          <w:tcPr>
            <w:tcW w:w="296" w:type="dxa"/>
            <w:tcBorders>
              <w:top w:val="single" w:sz="2" w:space="0" w:color="8EAADB" w:themeColor="accent5" w:themeTint="99"/>
              <w:bottom w:val="single" w:sz="2" w:space="0" w:color="8EAADB" w:themeColor="accent5" w:themeTint="99"/>
            </w:tcBorders>
          </w:tcPr>
          <w:p w14:paraId="539AB4C9"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711664E0"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14D93">
              <w:rPr>
                <w:rFonts w:cs="Arial"/>
                <w:b/>
              </w:rPr>
              <w:t>31.03.2020</w:t>
            </w:r>
          </w:p>
        </w:tc>
        <w:tc>
          <w:tcPr>
            <w:tcW w:w="1412" w:type="dxa"/>
            <w:tcBorders>
              <w:top w:val="single" w:sz="2" w:space="0" w:color="8EAADB" w:themeColor="accent5" w:themeTint="99"/>
              <w:bottom w:val="single" w:sz="2" w:space="0" w:color="8EAADB" w:themeColor="accent5" w:themeTint="99"/>
            </w:tcBorders>
            <w:vAlign w:val="center"/>
          </w:tcPr>
          <w:p w14:paraId="0328C7C3"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14D93">
              <w:rPr>
                <w:rFonts w:cs="Arial"/>
                <w:b/>
              </w:rPr>
              <w:t>31.12.2019</w:t>
            </w:r>
          </w:p>
        </w:tc>
        <w:tc>
          <w:tcPr>
            <w:tcW w:w="283" w:type="dxa"/>
            <w:tcBorders>
              <w:top w:val="nil"/>
              <w:bottom w:val="single" w:sz="2" w:space="0" w:color="8EAADB" w:themeColor="accent5" w:themeTint="99"/>
            </w:tcBorders>
            <w:vAlign w:val="center"/>
          </w:tcPr>
          <w:p w14:paraId="4E8423FC"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3E655177"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526" w:type="dxa"/>
            <w:tcBorders>
              <w:top w:val="single" w:sz="2" w:space="0" w:color="8EAADB" w:themeColor="accent5" w:themeTint="99"/>
              <w:bottom w:val="single" w:sz="2" w:space="0" w:color="8EAADB" w:themeColor="accent5" w:themeTint="99"/>
            </w:tcBorders>
            <w:vAlign w:val="center"/>
          </w:tcPr>
          <w:p w14:paraId="4FF327AF"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B14BAA" w:rsidRPr="00914D93" w14:paraId="0E24D75C"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277EFE10" w14:textId="77777777" w:rsidR="00B14BAA" w:rsidRPr="00914D93" w:rsidRDefault="00B14BAA" w:rsidP="00031BD2">
            <w:pPr>
              <w:pStyle w:val="08-Tabelageral"/>
              <w:ind w:left="113" w:hanging="77"/>
              <w:jc w:val="left"/>
              <w:rPr>
                <w:rFonts w:cs="Arial"/>
                <w:b w:val="0"/>
                <w:szCs w:val="14"/>
              </w:rPr>
            </w:pPr>
            <w:r w:rsidRPr="00914D93">
              <w:rPr>
                <w:rFonts w:cs="Arial"/>
                <w:b w:val="0"/>
                <w:szCs w:val="14"/>
              </w:rPr>
              <w:t>Imposto de renda</w:t>
            </w:r>
          </w:p>
        </w:tc>
        <w:tc>
          <w:tcPr>
            <w:tcW w:w="296" w:type="dxa"/>
            <w:tcBorders>
              <w:top w:val="nil"/>
              <w:bottom w:val="nil"/>
            </w:tcBorders>
            <w:vAlign w:val="center"/>
          </w:tcPr>
          <w:p w14:paraId="4DE56761" w14:textId="77777777" w:rsidR="00B14BAA" w:rsidRPr="00914D93" w:rsidRDefault="00B14BAA" w:rsidP="00031B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4BBDD96"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3.873</w:t>
            </w:r>
          </w:p>
        </w:tc>
        <w:tc>
          <w:tcPr>
            <w:tcW w:w="1412" w:type="dxa"/>
            <w:tcBorders>
              <w:top w:val="nil"/>
              <w:bottom w:val="nil"/>
            </w:tcBorders>
            <w:vAlign w:val="center"/>
          </w:tcPr>
          <w:p w14:paraId="6630AC2A"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2.435</w:t>
            </w:r>
          </w:p>
        </w:tc>
        <w:tc>
          <w:tcPr>
            <w:tcW w:w="283" w:type="dxa"/>
            <w:tcBorders>
              <w:top w:val="nil"/>
              <w:bottom w:val="nil"/>
            </w:tcBorders>
            <w:vAlign w:val="center"/>
          </w:tcPr>
          <w:p w14:paraId="7449BE04"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C0B9BD5"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186.895</w:t>
            </w:r>
          </w:p>
        </w:tc>
        <w:tc>
          <w:tcPr>
            <w:tcW w:w="1526" w:type="dxa"/>
            <w:tcBorders>
              <w:top w:val="nil"/>
              <w:bottom w:val="nil"/>
            </w:tcBorders>
            <w:vAlign w:val="center"/>
          </w:tcPr>
          <w:p w14:paraId="7466284C"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471.434</w:t>
            </w:r>
          </w:p>
        </w:tc>
      </w:tr>
      <w:tr w:rsidR="00B14BAA" w:rsidRPr="00914D93" w14:paraId="4098F447"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36669FB1" w14:textId="77777777" w:rsidR="00B14BAA" w:rsidRPr="00914D93" w:rsidRDefault="00B14BAA" w:rsidP="00031BD2">
            <w:pPr>
              <w:pStyle w:val="08-Tabelageral"/>
              <w:tabs>
                <w:tab w:val="right" w:pos="2878"/>
              </w:tabs>
              <w:ind w:left="113" w:hanging="77"/>
              <w:jc w:val="left"/>
              <w:rPr>
                <w:rFonts w:cs="Arial"/>
                <w:b w:val="0"/>
                <w:szCs w:val="14"/>
              </w:rPr>
            </w:pPr>
            <w:r w:rsidRPr="00914D93">
              <w:rPr>
                <w:rFonts w:cs="Arial"/>
                <w:b w:val="0"/>
                <w:szCs w:val="14"/>
              </w:rPr>
              <w:t>Contribuição social</w:t>
            </w:r>
            <w:r w:rsidRPr="00914D93">
              <w:rPr>
                <w:rFonts w:cs="Arial"/>
                <w:b w:val="0"/>
                <w:szCs w:val="14"/>
              </w:rPr>
              <w:tab/>
            </w:r>
          </w:p>
        </w:tc>
        <w:tc>
          <w:tcPr>
            <w:tcW w:w="296" w:type="dxa"/>
            <w:tcBorders>
              <w:top w:val="nil"/>
              <w:bottom w:val="nil"/>
            </w:tcBorders>
            <w:vAlign w:val="center"/>
          </w:tcPr>
          <w:p w14:paraId="1A0916C7" w14:textId="77777777" w:rsidR="00B14BAA" w:rsidRPr="00914D93" w:rsidRDefault="00B14BAA" w:rsidP="00031B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9BBA316"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1.395</w:t>
            </w:r>
          </w:p>
        </w:tc>
        <w:tc>
          <w:tcPr>
            <w:tcW w:w="1412" w:type="dxa"/>
            <w:tcBorders>
              <w:top w:val="nil"/>
              <w:bottom w:val="nil"/>
            </w:tcBorders>
            <w:vAlign w:val="center"/>
          </w:tcPr>
          <w:p w14:paraId="5E6C782E"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861</w:t>
            </w:r>
          </w:p>
        </w:tc>
        <w:tc>
          <w:tcPr>
            <w:tcW w:w="283" w:type="dxa"/>
            <w:tcBorders>
              <w:top w:val="nil"/>
              <w:bottom w:val="nil"/>
            </w:tcBorders>
            <w:vAlign w:val="center"/>
          </w:tcPr>
          <w:p w14:paraId="024B59DA"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FC2AB35"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67.429</w:t>
            </w:r>
          </w:p>
        </w:tc>
        <w:tc>
          <w:tcPr>
            <w:tcW w:w="1526" w:type="dxa"/>
            <w:tcBorders>
              <w:top w:val="nil"/>
              <w:bottom w:val="nil"/>
            </w:tcBorders>
            <w:vAlign w:val="center"/>
          </w:tcPr>
          <w:p w14:paraId="0A2ECDC7"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166.017</w:t>
            </w:r>
          </w:p>
        </w:tc>
      </w:tr>
      <w:tr w:rsidR="00B14BAA" w:rsidRPr="00914D93" w14:paraId="1C755E68"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46E02F58" w14:textId="77777777" w:rsidR="00B14BAA" w:rsidRPr="00914D93" w:rsidRDefault="00B14BAA" w:rsidP="00031BD2">
            <w:pPr>
              <w:pStyle w:val="08-Tabelageral"/>
              <w:ind w:left="113" w:hanging="77"/>
              <w:jc w:val="left"/>
              <w:rPr>
                <w:rFonts w:cs="Arial"/>
                <w:b w:val="0"/>
                <w:szCs w:val="14"/>
              </w:rPr>
            </w:pPr>
            <w:proofErr w:type="spellStart"/>
            <w:r w:rsidRPr="00914D93">
              <w:rPr>
                <w:rFonts w:cs="Arial"/>
                <w:b w:val="0"/>
                <w:szCs w:val="14"/>
              </w:rPr>
              <w:t>Cofins</w:t>
            </w:r>
            <w:proofErr w:type="spellEnd"/>
          </w:p>
        </w:tc>
        <w:tc>
          <w:tcPr>
            <w:tcW w:w="296" w:type="dxa"/>
            <w:tcBorders>
              <w:top w:val="nil"/>
              <w:bottom w:val="nil"/>
            </w:tcBorders>
            <w:vAlign w:val="center"/>
          </w:tcPr>
          <w:p w14:paraId="21851DDC" w14:textId="77777777" w:rsidR="00B14BAA" w:rsidRPr="00914D93" w:rsidRDefault="00B14BAA" w:rsidP="00031B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AD74110"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637</w:t>
            </w:r>
          </w:p>
        </w:tc>
        <w:tc>
          <w:tcPr>
            <w:tcW w:w="1412" w:type="dxa"/>
            <w:tcBorders>
              <w:top w:val="nil"/>
              <w:bottom w:val="nil"/>
            </w:tcBorders>
            <w:vAlign w:val="center"/>
          </w:tcPr>
          <w:p w14:paraId="7EE7C8DE"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631</w:t>
            </w:r>
          </w:p>
        </w:tc>
        <w:tc>
          <w:tcPr>
            <w:tcW w:w="283" w:type="dxa"/>
            <w:tcBorders>
              <w:top w:val="nil"/>
              <w:bottom w:val="nil"/>
            </w:tcBorders>
            <w:vAlign w:val="center"/>
          </w:tcPr>
          <w:p w14:paraId="1D11E67C"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52C3E402"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22.929</w:t>
            </w:r>
          </w:p>
        </w:tc>
        <w:tc>
          <w:tcPr>
            <w:tcW w:w="1526" w:type="dxa"/>
            <w:tcBorders>
              <w:top w:val="nil"/>
              <w:bottom w:val="nil"/>
            </w:tcBorders>
            <w:vAlign w:val="center"/>
          </w:tcPr>
          <w:p w14:paraId="400F0D13"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27.047</w:t>
            </w:r>
          </w:p>
        </w:tc>
      </w:tr>
      <w:tr w:rsidR="00B14BAA" w:rsidRPr="00914D93" w14:paraId="6D420EE7"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5DB380B7" w14:textId="77777777" w:rsidR="00B14BAA" w:rsidRPr="00914D93" w:rsidRDefault="00B14BAA" w:rsidP="00031BD2">
            <w:pPr>
              <w:pStyle w:val="08-Tabelageral"/>
              <w:ind w:left="113" w:hanging="77"/>
              <w:jc w:val="left"/>
              <w:rPr>
                <w:rFonts w:cs="Arial"/>
                <w:b w:val="0"/>
                <w:szCs w:val="14"/>
              </w:rPr>
            </w:pPr>
            <w:r w:rsidRPr="00914D93">
              <w:rPr>
                <w:rFonts w:cs="Arial"/>
                <w:b w:val="0"/>
                <w:szCs w:val="14"/>
              </w:rPr>
              <w:t>ISS</w:t>
            </w:r>
          </w:p>
        </w:tc>
        <w:tc>
          <w:tcPr>
            <w:tcW w:w="296" w:type="dxa"/>
            <w:tcBorders>
              <w:top w:val="nil"/>
              <w:bottom w:val="nil"/>
            </w:tcBorders>
            <w:vAlign w:val="center"/>
          </w:tcPr>
          <w:p w14:paraId="4A5DCA84" w14:textId="77777777" w:rsidR="00B14BAA" w:rsidRPr="00914D93" w:rsidRDefault="00B14BAA" w:rsidP="00031B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B2F0239"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vAlign w:val="center"/>
          </w:tcPr>
          <w:p w14:paraId="2574F723"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nil"/>
              <w:bottom w:val="nil"/>
            </w:tcBorders>
            <w:vAlign w:val="center"/>
          </w:tcPr>
          <w:p w14:paraId="1339B68F"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81D524F"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8.111</w:t>
            </w:r>
          </w:p>
        </w:tc>
        <w:tc>
          <w:tcPr>
            <w:tcW w:w="1526" w:type="dxa"/>
            <w:tcBorders>
              <w:top w:val="nil"/>
              <w:bottom w:val="nil"/>
            </w:tcBorders>
            <w:vAlign w:val="center"/>
          </w:tcPr>
          <w:p w14:paraId="07EB69AF"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15.894</w:t>
            </w:r>
          </w:p>
        </w:tc>
      </w:tr>
      <w:tr w:rsidR="00B14BAA" w:rsidRPr="00914D93" w14:paraId="3E1A6317"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1A4293D4" w14:textId="77777777" w:rsidR="00B14BAA" w:rsidRPr="00914D93" w:rsidRDefault="00B14BAA" w:rsidP="00031BD2">
            <w:pPr>
              <w:pStyle w:val="08-Tabelageral"/>
              <w:ind w:left="113" w:hanging="77"/>
              <w:jc w:val="left"/>
              <w:rPr>
                <w:rFonts w:cs="Arial"/>
                <w:b w:val="0"/>
                <w:szCs w:val="14"/>
              </w:rPr>
            </w:pPr>
            <w:r w:rsidRPr="00914D93">
              <w:rPr>
                <w:rFonts w:cs="Arial"/>
                <w:b w:val="0"/>
                <w:szCs w:val="14"/>
              </w:rPr>
              <w:t>Pasep</w:t>
            </w:r>
          </w:p>
        </w:tc>
        <w:tc>
          <w:tcPr>
            <w:tcW w:w="296" w:type="dxa"/>
            <w:tcBorders>
              <w:top w:val="nil"/>
              <w:bottom w:val="nil"/>
            </w:tcBorders>
            <w:vAlign w:val="center"/>
          </w:tcPr>
          <w:p w14:paraId="072DF2AD" w14:textId="77777777" w:rsidR="00B14BAA" w:rsidRPr="00914D93" w:rsidRDefault="00B14BAA" w:rsidP="00031B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8C39557"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120</w:t>
            </w:r>
          </w:p>
        </w:tc>
        <w:tc>
          <w:tcPr>
            <w:tcW w:w="1412" w:type="dxa"/>
            <w:tcBorders>
              <w:top w:val="nil"/>
              <w:bottom w:val="nil"/>
            </w:tcBorders>
            <w:vAlign w:val="center"/>
          </w:tcPr>
          <w:p w14:paraId="5244F0D0"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102</w:t>
            </w:r>
          </w:p>
        </w:tc>
        <w:tc>
          <w:tcPr>
            <w:tcW w:w="283" w:type="dxa"/>
            <w:tcBorders>
              <w:top w:val="nil"/>
              <w:bottom w:val="nil"/>
            </w:tcBorders>
            <w:vAlign w:val="center"/>
          </w:tcPr>
          <w:p w14:paraId="39D73CF8"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14AD508"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4.942</w:t>
            </w:r>
          </w:p>
        </w:tc>
        <w:tc>
          <w:tcPr>
            <w:tcW w:w="1526" w:type="dxa"/>
            <w:tcBorders>
              <w:top w:val="nil"/>
              <w:bottom w:val="nil"/>
            </w:tcBorders>
            <w:vAlign w:val="center"/>
          </w:tcPr>
          <w:p w14:paraId="7EDB4CB3"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5.804</w:t>
            </w:r>
          </w:p>
        </w:tc>
      </w:tr>
      <w:tr w:rsidR="00B14BAA" w:rsidRPr="00914D93" w14:paraId="053AE9C8"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15585122" w14:textId="77777777" w:rsidR="00B14BAA" w:rsidRPr="00914D93" w:rsidRDefault="00B14BAA" w:rsidP="00031BD2">
            <w:pPr>
              <w:pStyle w:val="08-Tabelageral"/>
              <w:ind w:left="113" w:hanging="77"/>
              <w:jc w:val="left"/>
              <w:rPr>
                <w:rFonts w:cs="Arial"/>
                <w:b w:val="0"/>
                <w:szCs w:val="14"/>
              </w:rPr>
            </w:pPr>
            <w:r w:rsidRPr="00914D93">
              <w:rPr>
                <w:rFonts w:cs="Arial"/>
                <w:b w:val="0"/>
                <w:szCs w:val="14"/>
              </w:rPr>
              <w:t>Outros</w:t>
            </w:r>
          </w:p>
        </w:tc>
        <w:tc>
          <w:tcPr>
            <w:tcW w:w="296" w:type="dxa"/>
            <w:tcBorders>
              <w:top w:val="nil"/>
              <w:bottom w:val="nil"/>
            </w:tcBorders>
            <w:vAlign w:val="center"/>
          </w:tcPr>
          <w:p w14:paraId="782D4EC7"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D3428CB"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551</w:t>
            </w:r>
          </w:p>
        </w:tc>
        <w:tc>
          <w:tcPr>
            <w:tcW w:w="1412" w:type="dxa"/>
            <w:tcBorders>
              <w:top w:val="nil"/>
              <w:bottom w:val="nil"/>
            </w:tcBorders>
            <w:vAlign w:val="center"/>
          </w:tcPr>
          <w:p w14:paraId="550DE15D"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119</w:t>
            </w:r>
          </w:p>
        </w:tc>
        <w:tc>
          <w:tcPr>
            <w:tcW w:w="283" w:type="dxa"/>
            <w:tcBorders>
              <w:top w:val="nil"/>
              <w:bottom w:val="nil"/>
            </w:tcBorders>
            <w:vAlign w:val="center"/>
          </w:tcPr>
          <w:p w14:paraId="108BA31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57FCC8A7"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565</w:t>
            </w:r>
          </w:p>
        </w:tc>
        <w:tc>
          <w:tcPr>
            <w:tcW w:w="1526" w:type="dxa"/>
            <w:tcBorders>
              <w:top w:val="nil"/>
              <w:bottom w:val="nil"/>
            </w:tcBorders>
            <w:vAlign w:val="center"/>
          </w:tcPr>
          <w:p w14:paraId="17AA8EF4"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120</w:t>
            </w:r>
          </w:p>
        </w:tc>
      </w:tr>
      <w:tr w:rsidR="00B14BAA" w:rsidRPr="00914D93" w14:paraId="3A5CDD0A"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4027478B" w14:textId="77777777" w:rsidR="00B14BAA" w:rsidRPr="00914D93" w:rsidRDefault="00B14BAA" w:rsidP="00031BD2">
            <w:pPr>
              <w:pStyle w:val="08-Tabelageral"/>
              <w:ind w:left="113" w:hanging="77"/>
              <w:jc w:val="left"/>
              <w:rPr>
                <w:rFonts w:cs="Arial"/>
                <w:b w:val="0"/>
                <w:szCs w:val="14"/>
              </w:rPr>
            </w:pPr>
            <w:r w:rsidRPr="00914D93">
              <w:rPr>
                <w:rFonts w:cs="Arial"/>
                <w:b w:val="0"/>
                <w:szCs w:val="14"/>
              </w:rPr>
              <w:t>(-) Impostos correntes deduzidos/compensados</w:t>
            </w:r>
          </w:p>
        </w:tc>
        <w:tc>
          <w:tcPr>
            <w:tcW w:w="296" w:type="dxa"/>
            <w:tcBorders>
              <w:top w:val="nil"/>
              <w:bottom w:val="nil"/>
            </w:tcBorders>
            <w:vAlign w:val="center"/>
          </w:tcPr>
          <w:p w14:paraId="3DF06794" w14:textId="77777777" w:rsidR="00B14BAA" w:rsidRPr="00914D93" w:rsidRDefault="00B14BAA" w:rsidP="00031B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4AC26890"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vAlign w:val="center"/>
          </w:tcPr>
          <w:p w14:paraId="1F324750"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(3.168)</w:t>
            </w:r>
          </w:p>
        </w:tc>
        <w:tc>
          <w:tcPr>
            <w:tcW w:w="283" w:type="dxa"/>
            <w:tcBorders>
              <w:top w:val="nil"/>
              <w:bottom w:val="nil"/>
            </w:tcBorders>
            <w:vAlign w:val="center"/>
          </w:tcPr>
          <w:p w14:paraId="66E68A39"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5519575"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w:t>
            </w:r>
          </w:p>
        </w:tc>
        <w:tc>
          <w:tcPr>
            <w:tcW w:w="1526" w:type="dxa"/>
            <w:tcBorders>
              <w:top w:val="nil"/>
              <w:bottom w:val="nil"/>
            </w:tcBorders>
            <w:vAlign w:val="center"/>
          </w:tcPr>
          <w:p w14:paraId="15DF80CC" w14:textId="77777777" w:rsidR="00B14BAA" w:rsidRPr="00914D93" w:rsidRDefault="00B14BAA" w:rsidP="00031B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(30.179)</w:t>
            </w:r>
          </w:p>
        </w:tc>
      </w:tr>
      <w:tr w:rsidR="00B14BAA" w:rsidRPr="00914D93" w14:paraId="0AF7B382"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single" w:sz="2" w:space="0" w:color="8EAADB" w:themeColor="accent5" w:themeTint="99"/>
            </w:tcBorders>
          </w:tcPr>
          <w:p w14:paraId="179894B0" w14:textId="77777777" w:rsidR="00B14BAA" w:rsidRPr="00914D93" w:rsidRDefault="00B14BAA" w:rsidP="00031BD2">
            <w:pPr>
              <w:pStyle w:val="08-Tabelageral"/>
              <w:jc w:val="left"/>
              <w:rPr>
                <w:rFonts w:cs="Arial"/>
                <w:vertAlign w:val="superscript"/>
              </w:rPr>
            </w:pPr>
            <w:r w:rsidRPr="00914D93">
              <w:rPr>
                <w:rFonts w:cs="Arial"/>
              </w:rPr>
              <w:t>Total</w:t>
            </w:r>
          </w:p>
          <w:p w14:paraId="538CE56D" w14:textId="77777777" w:rsidR="00B14BAA" w:rsidRPr="00914D93" w:rsidRDefault="00B14BAA" w:rsidP="00031BD2">
            <w:pPr>
              <w:pStyle w:val="08-Tabelageral"/>
              <w:jc w:val="left"/>
              <w:rPr>
                <w:rFonts w:cs="Arial"/>
                <w:szCs w:val="14"/>
              </w:rPr>
            </w:pPr>
          </w:p>
        </w:tc>
        <w:tc>
          <w:tcPr>
            <w:tcW w:w="296" w:type="dxa"/>
            <w:tcBorders>
              <w:top w:val="nil"/>
              <w:bottom w:val="single" w:sz="2" w:space="0" w:color="8EAADB" w:themeColor="accent5" w:themeTint="99"/>
            </w:tcBorders>
            <w:vAlign w:val="center"/>
          </w:tcPr>
          <w:p w14:paraId="5F4A56FE" w14:textId="77777777" w:rsidR="00B14BAA" w:rsidRPr="00914D93" w:rsidRDefault="00B14BAA" w:rsidP="00031B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41F84AA8"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6.576</w:t>
            </w:r>
          </w:p>
        </w:tc>
        <w:tc>
          <w:tcPr>
            <w:tcW w:w="1412" w:type="dxa"/>
            <w:tcBorders>
              <w:top w:val="nil"/>
              <w:bottom w:val="single" w:sz="2" w:space="0" w:color="8EAADB" w:themeColor="accent5" w:themeTint="99"/>
            </w:tcBorders>
            <w:vAlign w:val="center"/>
          </w:tcPr>
          <w:p w14:paraId="6D54D696"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980</w:t>
            </w:r>
          </w:p>
        </w:tc>
        <w:tc>
          <w:tcPr>
            <w:tcW w:w="283" w:type="dxa"/>
            <w:tcBorders>
              <w:top w:val="nil"/>
              <w:bottom w:val="single" w:sz="2" w:space="0" w:color="8EAADB" w:themeColor="accent5" w:themeTint="99"/>
            </w:tcBorders>
            <w:vAlign w:val="center"/>
          </w:tcPr>
          <w:p w14:paraId="6AB9243D"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BB019C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290.871</w:t>
            </w:r>
          </w:p>
        </w:tc>
        <w:tc>
          <w:tcPr>
            <w:tcW w:w="1526" w:type="dxa"/>
            <w:tcBorders>
              <w:top w:val="nil"/>
              <w:bottom w:val="single" w:sz="2" w:space="0" w:color="8EAADB" w:themeColor="accent5" w:themeTint="99"/>
            </w:tcBorders>
            <w:vAlign w:val="center"/>
          </w:tcPr>
          <w:p w14:paraId="0DDA4E3A"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656.137</w:t>
            </w:r>
          </w:p>
        </w:tc>
      </w:tr>
    </w:tbl>
    <w:p w14:paraId="43A87F13" w14:textId="616979FB" w:rsidR="00B14BAA" w:rsidRPr="00914D93" w:rsidRDefault="00B14BAA" w:rsidP="00B14BAA">
      <w:pPr>
        <w:pStyle w:val="03-SubttulodeNota"/>
        <w:keepNext/>
        <w:spacing w:before="0" w:after="0"/>
        <w:rPr>
          <w:rFonts w:cs="Arial"/>
          <w:b w:val="0"/>
          <w:sz w:val="14"/>
          <w:szCs w:val="14"/>
        </w:rPr>
      </w:pPr>
      <w:r w:rsidRPr="00914D93">
        <w:rPr>
          <w:rFonts w:cs="Arial"/>
          <w:b w:val="0"/>
          <w:sz w:val="14"/>
          <w:szCs w:val="14"/>
        </w:rPr>
        <w:t>(1) Em janeiro de 2020 houve recolhimento do Imposto de Renda e da Contribuição Social referente ao ajuste anual do exercício de 2019, no valor de R</w:t>
      </w:r>
      <w:proofErr w:type="gramStart"/>
      <w:r w:rsidRPr="00914D93">
        <w:rPr>
          <w:rFonts w:cs="Arial"/>
          <w:b w:val="0"/>
          <w:sz w:val="14"/>
          <w:szCs w:val="14"/>
        </w:rPr>
        <w:t>$  637.451</w:t>
      </w:r>
      <w:proofErr w:type="gramEnd"/>
      <w:r w:rsidRPr="00914D93">
        <w:rPr>
          <w:rFonts w:cs="Arial"/>
          <w:b w:val="0"/>
          <w:sz w:val="14"/>
          <w:szCs w:val="14"/>
        </w:rPr>
        <w:t xml:space="preserve"> mil.</w:t>
      </w:r>
    </w:p>
    <w:p w14:paraId="321FCD47" w14:textId="77777777" w:rsidR="00B14BAA" w:rsidRPr="00914D93" w:rsidRDefault="00B14BAA" w:rsidP="00031BD2">
      <w:pPr>
        <w:jc w:val="both"/>
        <w:rPr>
          <w:rFonts w:cs="Arial"/>
          <w:sz w:val="14"/>
          <w:szCs w:val="14"/>
        </w:rPr>
      </w:pPr>
    </w:p>
    <w:p w14:paraId="4EB37166" w14:textId="77777777" w:rsidR="00B14BAA" w:rsidRPr="00914D93" w:rsidRDefault="00B14BAA" w:rsidP="00031BD2">
      <w:pPr>
        <w:rPr>
          <w:rFonts w:cs="Arial"/>
          <w:b/>
          <w:color w:val="1F4E79" w:themeColor="accent1" w:themeShade="80"/>
          <w:sz w:val="20"/>
          <w:szCs w:val="20"/>
        </w:rPr>
      </w:pPr>
      <w:r w:rsidRPr="00914D93">
        <w:rPr>
          <w:rFonts w:cs="Arial"/>
          <w:b/>
          <w:color w:val="1F4E79" w:themeColor="accent1" w:themeShade="80"/>
          <w:sz w:val="20"/>
          <w:szCs w:val="20"/>
        </w:rPr>
        <w:t>h) Passivos por Impostos Diferidos</w:t>
      </w:r>
    </w:p>
    <w:p w14:paraId="5512301E" w14:textId="77777777" w:rsidR="00B14BAA" w:rsidRPr="00914D93" w:rsidRDefault="00B14BAA" w:rsidP="00031BD2">
      <w:pPr>
        <w:spacing w:after="0"/>
        <w:jc w:val="right"/>
        <w:rPr>
          <w:rFonts w:cs="Arial"/>
          <w:b/>
          <w:sz w:val="14"/>
          <w:lang w:eastAsia="pt-BR"/>
        </w:rPr>
      </w:pPr>
      <w:r w:rsidRPr="00914D93">
        <w:rPr>
          <w:rFonts w:cs="Arial"/>
          <w:b/>
          <w:sz w:val="14"/>
          <w:lang w:eastAsia="pt-BR"/>
        </w:rPr>
        <w:t>R$ mil</w:t>
      </w:r>
    </w:p>
    <w:tbl>
      <w:tblPr>
        <w:tblStyle w:val="TabeladeLista6Colorida-nfase53"/>
        <w:tblW w:w="9639" w:type="dxa"/>
        <w:tblInd w:w="108" w:type="dxa"/>
        <w:tblLook w:val="04A0" w:firstRow="1" w:lastRow="0" w:firstColumn="1" w:lastColumn="0" w:noHBand="0" w:noVBand="1"/>
      </w:tblPr>
      <w:tblGrid>
        <w:gridCol w:w="4922"/>
        <w:gridCol w:w="2304"/>
        <w:gridCol w:w="2413"/>
      </w:tblGrid>
      <w:tr w:rsidR="00B14BAA" w:rsidRPr="00914D93" w14:paraId="749703AE" w14:textId="77777777" w:rsidTr="00B14BA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922" w:type="dxa"/>
            <w:tcBorders>
              <w:top w:val="single" w:sz="2" w:space="0" w:color="8EAADB" w:themeColor="accent5" w:themeTint="99"/>
              <w:bottom w:val="nil"/>
            </w:tcBorders>
            <w:shd w:val="clear" w:color="auto" w:fill="D9E2F3" w:themeFill="accent5" w:themeFillTint="33"/>
            <w:vAlign w:val="center"/>
          </w:tcPr>
          <w:p w14:paraId="35CCD57A" w14:textId="77777777" w:rsidR="00B14BAA" w:rsidRPr="00914D93" w:rsidRDefault="00B14BAA" w:rsidP="00031BD2">
            <w:pPr>
              <w:jc w:val="center"/>
              <w:rPr>
                <w:rFonts w:cs="Arial"/>
                <w:b w:val="0"/>
                <w:szCs w:val="18"/>
              </w:rPr>
            </w:pPr>
          </w:p>
        </w:tc>
        <w:tc>
          <w:tcPr>
            <w:tcW w:w="47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26765A" w14:textId="77777777" w:rsidR="00B14BAA" w:rsidRPr="00914D93" w:rsidRDefault="00B14BAA" w:rsidP="00031BD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B14BAA" w:rsidRPr="00914D93" w14:paraId="4E71A0BE"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single" w:sz="2" w:space="0" w:color="8EAADB" w:themeColor="accent5" w:themeTint="99"/>
            </w:tcBorders>
          </w:tcPr>
          <w:p w14:paraId="607511C3" w14:textId="77777777" w:rsidR="00B14BAA" w:rsidRPr="00914D93" w:rsidRDefault="00B14BAA" w:rsidP="00031BD2">
            <w:pPr>
              <w:pStyle w:val="08-Tabelageral"/>
              <w:rPr>
                <w:rFonts w:cs="Arial"/>
                <w:b w:val="0"/>
              </w:rPr>
            </w:pPr>
          </w:p>
        </w:tc>
        <w:tc>
          <w:tcPr>
            <w:tcW w:w="2304" w:type="dxa"/>
            <w:tcBorders>
              <w:top w:val="single" w:sz="2" w:space="0" w:color="8EAADB" w:themeColor="accent5" w:themeTint="99"/>
              <w:bottom w:val="single" w:sz="2" w:space="0" w:color="8EAADB" w:themeColor="accent5" w:themeTint="99"/>
            </w:tcBorders>
            <w:vAlign w:val="center"/>
          </w:tcPr>
          <w:p w14:paraId="063740E2"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2413" w:type="dxa"/>
            <w:tcBorders>
              <w:top w:val="single" w:sz="2" w:space="0" w:color="8EAADB" w:themeColor="accent5" w:themeTint="99"/>
              <w:bottom w:val="single" w:sz="2" w:space="0" w:color="8EAADB" w:themeColor="accent5" w:themeTint="99"/>
            </w:tcBorders>
            <w:vAlign w:val="center"/>
          </w:tcPr>
          <w:p w14:paraId="10C0C5D1"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B14BAA" w:rsidRPr="00914D93" w14:paraId="19AA82A8"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single" w:sz="2" w:space="0" w:color="8EAADB" w:themeColor="accent5" w:themeTint="99"/>
              <w:bottom w:val="nil"/>
            </w:tcBorders>
            <w:shd w:val="clear" w:color="auto" w:fill="FFFFFF" w:themeFill="background1"/>
          </w:tcPr>
          <w:p w14:paraId="78306D3D" w14:textId="77777777" w:rsidR="00B14BAA" w:rsidRPr="00914D93" w:rsidRDefault="00B14BAA" w:rsidP="00031BD2">
            <w:pPr>
              <w:pStyle w:val="08-Tabelageral"/>
              <w:ind w:left="36"/>
              <w:jc w:val="left"/>
              <w:rPr>
                <w:rFonts w:cs="Arial"/>
                <w:b w:val="0"/>
                <w:szCs w:val="14"/>
                <w:vertAlign w:val="superscript"/>
              </w:rPr>
            </w:pPr>
            <w:r w:rsidRPr="00914D93">
              <w:rPr>
                <w:rFonts w:cs="Arial"/>
                <w:b w:val="0"/>
                <w:szCs w:val="14"/>
              </w:rPr>
              <w:t>Decorrentes da parceria com a Mapfre</w:t>
            </w:r>
          </w:p>
        </w:tc>
        <w:tc>
          <w:tcPr>
            <w:tcW w:w="2304" w:type="dxa"/>
            <w:tcBorders>
              <w:top w:val="single" w:sz="2" w:space="0" w:color="8EAADB" w:themeColor="accent5" w:themeTint="99"/>
              <w:bottom w:val="nil"/>
            </w:tcBorders>
            <w:shd w:val="clear" w:color="auto" w:fill="FFFFFF" w:themeFill="background1"/>
            <w:vAlign w:val="center"/>
          </w:tcPr>
          <w:p w14:paraId="74DBC3A7"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223.387</w:t>
            </w:r>
          </w:p>
        </w:tc>
        <w:tc>
          <w:tcPr>
            <w:tcW w:w="2413" w:type="dxa"/>
            <w:tcBorders>
              <w:top w:val="single" w:sz="2" w:space="0" w:color="8EAADB" w:themeColor="accent5" w:themeTint="99"/>
              <w:bottom w:val="nil"/>
            </w:tcBorders>
            <w:shd w:val="clear" w:color="auto" w:fill="FFFFFF" w:themeFill="background1"/>
            <w:vAlign w:val="center"/>
          </w:tcPr>
          <w:p w14:paraId="2DEDDFAC"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223.387</w:t>
            </w:r>
          </w:p>
        </w:tc>
      </w:tr>
      <w:tr w:rsidR="00B14BAA" w:rsidRPr="00914D93" w14:paraId="4E4B3D94"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nil"/>
            </w:tcBorders>
          </w:tcPr>
          <w:p w14:paraId="3D633136" w14:textId="77777777" w:rsidR="00B14BAA" w:rsidRPr="00914D93" w:rsidRDefault="00B14BAA" w:rsidP="00031BD2">
            <w:pPr>
              <w:pStyle w:val="08-Tabelageral"/>
              <w:ind w:left="36"/>
              <w:jc w:val="left"/>
              <w:rPr>
                <w:rFonts w:cs="Arial"/>
                <w:b w:val="0"/>
                <w:szCs w:val="14"/>
              </w:rPr>
            </w:pPr>
            <w:r w:rsidRPr="00914D93">
              <w:rPr>
                <w:rFonts w:cs="Arial"/>
                <w:b w:val="0"/>
                <w:szCs w:val="14"/>
              </w:rPr>
              <w:t xml:space="preserve">Decorrentes de amortização de ágio da </w:t>
            </w:r>
            <w:proofErr w:type="spellStart"/>
            <w:r w:rsidRPr="00914D93">
              <w:rPr>
                <w:rFonts w:cs="Arial"/>
                <w:b w:val="0"/>
                <w:szCs w:val="14"/>
              </w:rPr>
              <w:t>Brasilcap</w:t>
            </w:r>
            <w:proofErr w:type="spellEnd"/>
          </w:p>
        </w:tc>
        <w:tc>
          <w:tcPr>
            <w:tcW w:w="2304" w:type="dxa"/>
            <w:tcBorders>
              <w:top w:val="nil"/>
              <w:bottom w:val="nil"/>
            </w:tcBorders>
            <w:vAlign w:val="center"/>
          </w:tcPr>
          <w:p w14:paraId="2163B7B7"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4.647</w:t>
            </w:r>
          </w:p>
        </w:tc>
        <w:tc>
          <w:tcPr>
            <w:tcW w:w="2413" w:type="dxa"/>
            <w:tcBorders>
              <w:top w:val="nil"/>
              <w:bottom w:val="nil"/>
            </w:tcBorders>
            <w:vAlign w:val="center"/>
          </w:tcPr>
          <w:p w14:paraId="098BABD2" w14:textId="77777777" w:rsidR="00B14BAA" w:rsidRPr="00914D93" w:rsidRDefault="00B14BAA" w:rsidP="00031B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4.647</w:t>
            </w:r>
          </w:p>
        </w:tc>
      </w:tr>
      <w:tr w:rsidR="00B14BAA" w:rsidRPr="00914D93" w14:paraId="62CD23C5" w14:textId="77777777" w:rsidTr="00B14BAA">
        <w:trPr>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nil"/>
            </w:tcBorders>
          </w:tcPr>
          <w:p w14:paraId="378629A3" w14:textId="77777777" w:rsidR="00B14BAA" w:rsidRPr="00914D93" w:rsidRDefault="00B14BAA" w:rsidP="00031BD2">
            <w:pPr>
              <w:pStyle w:val="08-Tabelageral"/>
              <w:ind w:left="113" w:hanging="77"/>
              <w:jc w:val="left"/>
              <w:rPr>
                <w:rFonts w:cs="Arial"/>
                <w:b w:val="0"/>
                <w:szCs w:val="14"/>
              </w:rPr>
            </w:pPr>
            <w:r w:rsidRPr="00914D93">
              <w:rPr>
                <w:rFonts w:cs="Arial"/>
                <w:b w:val="0"/>
                <w:szCs w:val="14"/>
              </w:rPr>
              <w:t>Outras diferenças temporárias</w:t>
            </w:r>
          </w:p>
        </w:tc>
        <w:tc>
          <w:tcPr>
            <w:tcW w:w="2304" w:type="dxa"/>
            <w:tcBorders>
              <w:top w:val="nil"/>
              <w:bottom w:val="nil"/>
            </w:tcBorders>
            <w:vAlign w:val="center"/>
          </w:tcPr>
          <w:p w14:paraId="30F82802"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531</w:t>
            </w:r>
          </w:p>
        </w:tc>
        <w:tc>
          <w:tcPr>
            <w:tcW w:w="2413" w:type="dxa"/>
            <w:tcBorders>
              <w:top w:val="nil"/>
              <w:bottom w:val="nil"/>
            </w:tcBorders>
            <w:vAlign w:val="center"/>
          </w:tcPr>
          <w:p w14:paraId="3B23ADBE" w14:textId="77777777" w:rsidR="00B14BAA" w:rsidRPr="00914D93" w:rsidRDefault="00B14BAA" w:rsidP="00031B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530</w:t>
            </w:r>
          </w:p>
        </w:tc>
      </w:tr>
      <w:tr w:rsidR="00B14BAA" w:rsidRPr="00914D93" w14:paraId="51DC0C99" w14:textId="77777777" w:rsidTr="00B14BA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single" w:sz="2" w:space="0" w:color="8EAADB" w:themeColor="accent5" w:themeTint="99"/>
            </w:tcBorders>
          </w:tcPr>
          <w:p w14:paraId="72E21CEC" w14:textId="77777777" w:rsidR="00B14BAA" w:rsidRPr="00914D93" w:rsidRDefault="00B14BAA" w:rsidP="00031BD2">
            <w:pPr>
              <w:pStyle w:val="08-Tabelageral"/>
              <w:jc w:val="left"/>
              <w:rPr>
                <w:rFonts w:cs="Arial"/>
              </w:rPr>
            </w:pPr>
            <w:r w:rsidRPr="00914D93">
              <w:rPr>
                <w:rFonts w:cs="Arial"/>
              </w:rPr>
              <w:t>Total da Obrigações Fiscais Diferidas</w:t>
            </w:r>
          </w:p>
          <w:p w14:paraId="677C7A33" w14:textId="77777777" w:rsidR="00B14BAA" w:rsidRPr="00914D93" w:rsidRDefault="00B14BAA" w:rsidP="00031BD2">
            <w:pPr>
              <w:pStyle w:val="08-Tabelageral"/>
              <w:jc w:val="left"/>
              <w:rPr>
                <w:rFonts w:cs="Arial"/>
                <w:szCs w:val="14"/>
              </w:rPr>
            </w:pPr>
          </w:p>
        </w:tc>
        <w:tc>
          <w:tcPr>
            <w:tcW w:w="2304" w:type="dxa"/>
            <w:tcBorders>
              <w:top w:val="nil"/>
              <w:bottom w:val="single" w:sz="2" w:space="0" w:color="8EAADB" w:themeColor="accent5" w:themeTint="99"/>
            </w:tcBorders>
            <w:vAlign w:val="center"/>
          </w:tcPr>
          <w:p w14:paraId="2D68E918"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228.565</w:t>
            </w:r>
          </w:p>
        </w:tc>
        <w:tc>
          <w:tcPr>
            <w:tcW w:w="2413" w:type="dxa"/>
            <w:tcBorders>
              <w:top w:val="nil"/>
              <w:bottom w:val="single" w:sz="2" w:space="0" w:color="8EAADB" w:themeColor="accent5" w:themeTint="99"/>
            </w:tcBorders>
            <w:vAlign w:val="center"/>
          </w:tcPr>
          <w:p w14:paraId="2CC30D25" w14:textId="77777777" w:rsidR="00B14BAA" w:rsidRPr="00914D93" w:rsidRDefault="00B14BAA"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228.564</w:t>
            </w:r>
          </w:p>
        </w:tc>
      </w:tr>
    </w:tbl>
    <w:p w14:paraId="01DC205A" w14:textId="77777777" w:rsidR="00B14BAA" w:rsidRPr="00914D93" w:rsidRDefault="00B14BAA" w:rsidP="00031BD2">
      <w:pPr>
        <w:spacing w:after="0"/>
        <w:jc w:val="right"/>
        <w:rPr>
          <w:rFonts w:cs="Arial"/>
          <w:b/>
          <w:sz w:val="14"/>
          <w:lang w:eastAsia="pt-BR"/>
        </w:rPr>
      </w:pPr>
    </w:p>
    <w:p w14:paraId="74D1DD35" w14:textId="77777777" w:rsidR="00B14BAA" w:rsidRPr="00914D93" w:rsidRDefault="00B14BAA" w:rsidP="00031BD2">
      <w:pPr>
        <w:pStyle w:val="07-Legenda"/>
        <w:rPr>
          <w:rFonts w:cs="Arial"/>
        </w:rPr>
      </w:pPr>
      <w:r w:rsidRPr="00914D93">
        <w:rPr>
          <w:rFonts w:cs="Arial"/>
          <w:spacing w:val="0"/>
          <w:sz w:val="18"/>
          <w:szCs w:val="20"/>
        </w:rPr>
        <w:t>Não há saldo de passivos por impostos diferidos no Controlador.</w:t>
      </w:r>
      <w:bookmarkEnd w:id="41"/>
    </w:p>
    <w:p w14:paraId="4640F1E1" w14:textId="32202328" w:rsidR="008C2DEA" w:rsidRPr="00914D93" w:rsidRDefault="00B14BAA" w:rsidP="005061D2">
      <w:pPr>
        <w:pStyle w:val="07-Legenda"/>
        <w:shd w:val="clear" w:color="auto" w:fill="FFFFFF" w:themeFill="background1"/>
        <w:tabs>
          <w:tab w:val="clear" w:pos="284"/>
          <w:tab w:val="left" w:pos="0"/>
          <w:tab w:val="left" w:pos="3686"/>
        </w:tabs>
        <w:ind w:left="0" w:firstLine="0"/>
        <w:rPr>
          <w:rFonts w:cs="Arial"/>
        </w:rPr>
      </w:pPr>
      <w:r w:rsidRPr="00914D93">
        <w:rPr>
          <w:rFonts w:cs="Arial"/>
          <w:b/>
          <w:sz w:val="20"/>
          <w:szCs w:val="20"/>
        </w:rPr>
        <w:fldChar w:fldCharType="end"/>
      </w:r>
    </w:p>
    <w:p w14:paraId="2D71B03F" w14:textId="7752CAF9" w:rsidR="00031BD2" w:rsidRPr="00914D93" w:rsidRDefault="00031BD2" w:rsidP="00024751">
      <w:pPr>
        <w:pStyle w:val="02-TtulodeNota"/>
        <w:rPr>
          <w:rFonts w:cs="Arial"/>
        </w:rPr>
      </w:pPr>
      <w:r w:rsidRPr="00914D93">
        <w:rPr>
          <w:rFonts w:cs="Arial"/>
        </w:rPr>
        <w:fldChar w:fldCharType="begin"/>
      </w:r>
      <w:r w:rsidRPr="00914D93">
        <w:rPr>
          <w:rFonts w:cs="Arial"/>
        </w:rPr>
        <w:instrText xml:space="preserve"> INCLUDETEXT  "G:\\Confidencial\\PUBLICAÇÃO\\BB Seguridade\\2020\\1T2020\\Notas Explicativas\\Nota 13 - Comissões a Receber\\Nota 13 - Comissões a Receber.docx"  \* MERGEFORMAT </w:instrText>
      </w:r>
      <w:r w:rsidRPr="00914D93">
        <w:rPr>
          <w:rFonts w:cs="Arial"/>
        </w:rPr>
        <w:fldChar w:fldCharType="separate"/>
      </w:r>
      <w:bookmarkStart w:id="42" w:name="_Toc39135279"/>
      <w:bookmarkStart w:id="43" w:name="OLE_LINK14"/>
      <w:r w:rsidRPr="00914D93">
        <w:rPr>
          <w:rFonts w:cs="Arial"/>
          <w:color w:val="1F4E79" w:themeColor="accent1" w:themeShade="80"/>
        </w:rPr>
        <w:t>13 – COMISSÕES A RECEBER</w:t>
      </w:r>
      <w:bookmarkEnd w:id="42"/>
      <w:r w:rsidRPr="00914D93">
        <w:rPr>
          <w:rFonts w:cs="Arial"/>
        </w:rPr>
        <w:tab/>
      </w:r>
    </w:p>
    <w:p w14:paraId="7D833A6C" w14:textId="77777777" w:rsidR="00031BD2" w:rsidRPr="00914D93" w:rsidRDefault="00031BD2" w:rsidP="00031BD2">
      <w:pPr>
        <w:pStyle w:val="01-TtulodeNota"/>
        <w:spacing w:before="0" w:after="0"/>
        <w:jc w:val="right"/>
        <w:rPr>
          <w:rFonts w:cs="Arial"/>
          <w:sz w:val="12"/>
          <w:szCs w:val="12"/>
        </w:rPr>
      </w:pPr>
      <w:r w:rsidRPr="00914D93">
        <w:rPr>
          <w:rFonts w:cs="Arial"/>
          <w:sz w:val="14"/>
          <w:szCs w:val="12"/>
        </w:rPr>
        <w:t>R$ mil</w:t>
      </w:r>
    </w:p>
    <w:tbl>
      <w:tblPr>
        <w:tblStyle w:val="TabeladeLista6Colorida-nfase510"/>
        <w:tblW w:w="9658" w:type="dxa"/>
        <w:tblInd w:w="108" w:type="dxa"/>
        <w:shd w:val="clear" w:color="auto" w:fill="D9E2F3"/>
        <w:tblLook w:val="04A0" w:firstRow="1" w:lastRow="0" w:firstColumn="1" w:lastColumn="0" w:noHBand="0" w:noVBand="1"/>
      </w:tblPr>
      <w:tblGrid>
        <w:gridCol w:w="1204"/>
        <w:gridCol w:w="3180"/>
        <w:gridCol w:w="856"/>
        <w:gridCol w:w="401"/>
        <w:gridCol w:w="2008"/>
        <w:gridCol w:w="2009"/>
      </w:tblGrid>
      <w:tr w:rsidR="00031BD2" w:rsidRPr="00914D93" w14:paraId="786B3FB8" w14:textId="77777777" w:rsidTr="00031BD2">
        <w:trPr>
          <w:cnfStyle w:val="100000000000" w:firstRow="1" w:lastRow="0" w:firstColumn="0" w:lastColumn="0" w:oddVBand="0" w:evenVBand="0" w:oddHBand="0" w:evenHBand="0" w:firstRowFirstColumn="0" w:firstRowLastColumn="0" w:lastRowFirstColumn="0" w:lastRowLastColumn="0"/>
          <w:trHeight w:hRule="exact" w:val="327"/>
        </w:trPr>
        <w:tc>
          <w:tcPr>
            <w:cnfStyle w:val="001000000000" w:firstRow="0" w:lastRow="0" w:firstColumn="1" w:lastColumn="0" w:oddVBand="0" w:evenVBand="0" w:oddHBand="0" w:evenHBand="0" w:firstRowFirstColumn="0" w:firstRowLastColumn="0" w:lastRowFirstColumn="0" w:lastRowLastColumn="0"/>
            <w:tcW w:w="1204" w:type="dxa"/>
            <w:tcBorders>
              <w:top w:val="single" w:sz="2" w:space="0" w:color="8EAADB"/>
              <w:bottom w:val="nil"/>
            </w:tcBorders>
            <w:shd w:val="clear" w:color="auto" w:fill="D9E2F3"/>
          </w:tcPr>
          <w:p w14:paraId="2E6543C3" w14:textId="77777777" w:rsidR="00031BD2" w:rsidRPr="00914D93" w:rsidRDefault="00031BD2" w:rsidP="00031BD2">
            <w:pPr>
              <w:keepNext/>
              <w:keepLines/>
              <w:spacing w:before="40" w:after="40"/>
              <w:jc w:val="center"/>
              <w:rPr>
                <w:rFonts w:cs="Arial"/>
                <w:b w:val="0"/>
                <w:bCs w:val="0"/>
                <w:spacing w:val="-2"/>
                <w:sz w:val="14"/>
                <w:szCs w:val="18"/>
              </w:rPr>
            </w:pPr>
          </w:p>
        </w:tc>
        <w:tc>
          <w:tcPr>
            <w:tcW w:w="4036" w:type="dxa"/>
            <w:gridSpan w:val="2"/>
            <w:tcBorders>
              <w:top w:val="single" w:sz="2" w:space="0" w:color="8EAADB"/>
              <w:bottom w:val="nil"/>
            </w:tcBorders>
            <w:shd w:val="clear" w:color="auto" w:fill="D9E2F3"/>
          </w:tcPr>
          <w:p w14:paraId="7DE5537F" w14:textId="77777777" w:rsidR="00031BD2" w:rsidRPr="00914D93" w:rsidRDefault="00031BD2" w:rsidP="00031BD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401" w:type="dxa"/>
            <w:tcBorders>
              <w:top w:val="single" w:sz="2" w:space="0" w:color="8EAADB"/>
              <w:bottom w:val="nil"/>
            </w:tcBorders>
            <w:shd w:val="clear" w:color="auto" w:fill="D9E2F3"/>
          </w:tcPr>
          <w:p w14:paraId="61C13029" w14:textId="77777777" w:rsidR="00031BD2" w:rsidRPr="00914D93" w:rsidRDefault="00031BD2" w:rsidP="00031BD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8"/>
              </w:rPr>
            </w:pPr>
          </w:p>
        </w:tc>
        <w:tc>
          <w:tcPr>
            <w:tcW w:w="4017" w:type="dxa"/>
            <w:gridSpan w:val="2"/>
            <w:tcBorders>
              <w:top w:val="single" w:sz="2" w:space="0" w:color="8EAADB"/>
              <w:bottom w:val="nil"/>
            </w:tcBorders>
            <w:shd w:val="clear" w:color="auto" w:fill="D9E2F3"/>
          </w:tcPr>
          <w:p w14:paraId="4B618D01" w14:textId="77777777" w:rsidR="00031BD2" w:rsidRPr="00914D93" w:rsidRDefault="00031BD2" w:rsidP="00031BD2">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Consolidado</w:t>
            </w:r>
          </w:p>
        </w:tc>
      </w:tr>
      <w:tr w:rsidR="00031BD2" w:rsidRPr="00914D93" w14:paraId="0F780322" w14:textId="77777777" w:rsidTr="00031BD2">
        <w:trPr>
          <w:cnfStyle w:val="000000100000" w:firstRow="0" w:lastRow="0" w:firstColumn="0" w:lastColumn="0" w:oddVBand="0" w:evenVBand="0" w:oddHBand="1" w:evenHBand="0" w:firstRowFirstColumn="0" w:firstRowLastColumn="0" w:lastRowFirstColumn="0" w:lastRowLastColumn="0"/>
          <w:trHeight w:hRule="exact" w:val="275"/>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single" w:sz="2" w:space="0" w:color="8EAADB"/>
            </w:tcBorders>
            <w:shd w:val="clear" w:color="auto" w:fill="D9E2F3"/>
          </w:tcPr>
          <w:p w14:paraId="45786650" w14:textId="77777777" w:rsidR="00031BD2" w:rsidRPr="00914D93" w:rsidRDefault="00031BD2" w:rsidP="00031BD2">
            <w:pPr>
              <w:keepNext/>
              <w:keepLines/>
              <w:spacing w:before="40" w:after="40"/>
              <w:rPr>
                <w:rFonts w:cs="Arial"/>
                <w:spacing w:val="-2"/>
                <w:sz w:val="14"/>
                <w:szCs w:val="18"/>
              </w:rPr>
            </w:pPr>
          </w:p>
        </w:tc>
        <w:tc>
          <w:tcPr>
            <w:tcW w:w="856" w:type="dxa"/>
            <w:tcBorders>
              <w:top w:val="nil"/>
              <w:bottom w:val="single" w:sz="2" w:space="0" w:color="8EAADB"/>
            </w:tcBorders>
            <w:shd w:val="clear" w:color="auto" w:fill="D9E2F3"/>
          </w:tcPr>
          <w:p w14:paraId="36F9D744" w14:textId="77777777" w:rsidR="00031BD2" w:rsidRPr="00914D93" w:rsidRDefault="00031BD2" w:rsidP="00031BD2">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401" w:type="dxa"/>
            <w:tcBorders>
              <w:top w:val="nil"/>
              <w:bottom w:val="single" w:sz="2" w:space="0" w:color="8EAADB"/>
            </w:tcBorders>
            <w:shd w:val="clear" w:color="auto" w:fill="D9E2F3"/>
            <w:vAlign w:val="center"/>
          </w:tcPr>
          <w:p w14:paraId="29C41B21" w14:textId="77777777" w:rsidR="00031BD2" w:rsidRPr="00914D93" w:rsidRDefault="00031BD2" w:rsidP="00031B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2008" w:type="dxa"/>
            <w:tcBorders>
              <w:top w:val="single" w:sz="2" w:space="0" w:color="8EAADB"/>
              <w:bottom w:val="single" w:sz="2" w:space="0" w:color="8EAADB"/>
            </w:tcBorders>
            <w:shd w:val="clear" w:color="auto" w:fill="D9E2F3"/>
            <w:vAlign w:val="center"/>
          </w:tcPr>
          <w:p w14:paraId="63518924"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2009" w:type="dxa"/>
            <w:tcBorders>
              <w:top w:val="single" w:sz="2" w:space="0" w:color="8EAADB"/>
              <w:bottom w:val="single" w:sz="2" w:space="0" w:color="8EAADB"/>
            </w:tcBorders>
            <w:shd w:val="clear" w:color="auto" w:fill="D9E2F3"/>
            <w:vAlign w:val="center"/>
          </w:tcPr>
          <w:p w14:paraId="4A072735"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031BD2" w:rsidRPr="00914D93" w14:paraId="49102B77" w14:textId="77777777" w:rsidTr="0099631F">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single" w:sz="2" w:space="0" w:color="8EAADB"/>
              <w:bottom w:val="nil"/>
            </w:tcBorders>
            <w:shd w:val="clear" w:color="auto" w:fill="FFFFFF" w:themeFill="background1"/>
            <w:vAlign w:val="center"/>
          </w:tcPr>
          <w:p w14:paraId="0A1CF1E4" w14:textId="77777777" w:rsidR="00031BD2" w:rsidRPr="00914D93" w:rsidRDefault="00031BD2" w:rsidP="00031BD2">
            <w:pPr>
              <w:pStyle w:val="08-Tabelageral"/>
              <w:jc w:val="left"/>
              <w:rPr>
                <w:rFonts w:cs="Arial"/>
                <w:lang w:val="en-US"/>
              </w:rPr>
            </w:pPr>
            <w:proofErr w:type="spellStart"/>
            <w:r w:rsidRPr="00914D93">
              <w:rPr>
                <w:rFonts w:cs="Arial"/>
                <w:lang w:val="en-US"/>
              </w:rPr>
              <w:t>Ativo</w:t>
            </w:r>
            <w:proofErr w:type="spellEnd"/>
            <w:r w:rsidRPr="00914D93">
              <w:rPr>
                <w:rFonts w:cs="Arial"/>
                <w:lang w:val="en-US"/>
              </w:rPr>
              <w:t xml:space="preserve"> </w:t>
            </w:r>
            <w:proofErr w:type="spellStart"/>
            <w:r w:rsidRPr="00914D93">
              <w:rPr>
                <w:rFonts w:cs="Arial"/>
                <w:lang w:val="en-US"/>
              </w:rPr>
              <w:t>Circulante</w:t>
            </w:r>
            <w:proofErr w:type="spellEnd"/>
          </w:p>
        </w:tc>
        <w:tc>
          <w:tcPr>
            <w:tcW w:w="856" w:type="dxa"/>
            <w:tcBorders>
              <w:top w:val="single" w:sz="2" w:space="0" w:color="8EAADB"/>
              <w:bottom w:val="nil"/>
            </w:tcBorders>
            <w:shd w:val="clear" w:color="auto" w:fill="FFFFFF" w:themeFill="background1"/>
            <w:vAlign w:val="center"/>
          </w:tcPr>
          <w:p w14:paraId="137876B2"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single" w:sz="2" w:space="0" w:color="8EAADB"/>
              <w:bottom w:val="nil"/>
            </w:tcBorders>
            <w:shd w:val="clear" w:color="auto" w:fill="FFFFFF" w:themeFill="background1"/>
            <w:vAlign w:val="center"/>
          </w:tcPr>
          <w:p w14:paraId="0F6E4D5B"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single" w:sz="2" w:space="0" w:color="8EAADB"/>
              <w:bottom w:val="nil"/>
            </w:tcBorders>
            <w:shd w:val="clear" w:color="auto" w:fill="FFFFFF" w:themeFill="background1"/>
            <w:vAlign w:val="center"/>
          </w:tcPr>
          <w:p w14:paraId="159A4280"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662.137</w:t>
            </w:r>
          </w:p>
        </w:tc>
        <w:tc>
          <w:tcPr>
            <w:tcW w:w="2009" w:type="dxa"/>
            <w:tcBorders>
              <w:top w:val="single" w:sz="2" w:space="0" w:color="8EAADB"/>
              <w:bottom w:val="nil"/>
            </w:tcBorders>
            <w:shd w:val="clear" w:color="auto" w:fill="FFFFFF" w:themeFill="background1"/>
            <w:vAlign w:val="center"/>
          </w:tcPr>
          <w:p w14:paraId="59F5E2F1"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996.720</w:t>
            </w:r>
          </w:p>
        </w:tc>
      </w:tr>
      <w:tr w:rsidR="00031BD2" w:rsidRPr="00914D93" w14:paraId="65AF30E9" w14:textId="77777777" w:rsidTr="0099631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vAlign w:val="center"/>
          </w:tcPr>
          <w:p w14:paraId="0C604DFF" w14:textId="77777777" w:rsidR="00031BD2" w:rsidRPr="00914D93" w:rsidRDefault="00031BD2" w:rsidP="00031BD2">
            <w:pPr>
              <w:pStyle w:val="08-Tabelageral"/>
              <w:jc w:val="left"/>
              <w:rPr>
                <w:rFonts w:cs="Arial"/>
                <w:b w:val="0"/>
                <w:lang w:val="en-US"/>
              </w:rPr>
            </w:pPr>
            <w:r w:rsidRPr="00914D93">
              <w:rPr>
                <w:rFonts w:cs="Arial"/>
                <w:b w:val="0"/>
                <w:lang w:val="en-US"/>
              </w:rPr>
              <w:t xml:space="preserve">BB </w:t>
            </w:r>
            <w:proofErr w:type="spellStart"/>
            <w:proofErr w:type="gramStart"/>
            <w:r w:rsidRPr="00914D93">
              <w:rPr>
                <w:rFonts w:cs="Arial"/>
                <w:b w:val="0"/>
                <w:lang w:val="en-US"/>
              </w:rPr>
              <w:t>Mapfre</w:t>
            </w:r>
            <w:proofErr w:type="spellEnd"/>
            <w:r w:rsidRPr="00914D93">
              <w:rPr>
                <w:rFonts w:cs="Arial"/>
                <w:b w:val="0"/>
                <w:vertAlign w:val="superscript"/>
                <w:lang w:val="en-US"/>
              </w:rPr>
              <w:t>(</w:t>
            </w:r>
            <w:proofErr w:type="gramEnd"/>
            <w:r w:rsidRPr="00914D93">
              <w:rPr>
                <w:rFonts w:cs="Arial"/>
                <w:b w:val="0"/>
                <w:vertAlign w:val="superscript"/>
                <w:lang w:val="en-US"/>
              </w:rPr>
              <w:t>1)</w:t>
            </w:r>
          </w:p>
        </w:tc>
        <w:tc>
          <w:tcPr>
            <w:tcW w:w="856" w:type="dxa"/>
            <w:tcBorders>
              <w:top w:val="nil"/>
              <w:bottom w:val="nil"/>
            </w:tcBorders>
            <w:shd w:val="clear" w:color="auto" w:fill="D9E2F3"/>
            <w:vAlign w:val="center"/>
          </w:tcPr>
          <w:p w14:paraId="659CFA57"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523CB91D"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vAlign w:val="center"/>
          </w:tcPr>
          <w:p w14:paraId="7E9681BF"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600.757</w:t>
            </w:r>
          </w:p>
        </w:tc>
        <w:tc>
          <w:tcPr>
            <w:tcW w:w="2009" w:type="dxa"/>
            <w:tcBorders>
              <w:top w:val="nil"/>
              <w:bottom w:val="nil"/>
            </w:tcBorders>
            <w:shd w:val="clear" w:color="auto" w:fill="D9E2F3"/>
            <w:vAlign w:val="center"/>
          </w:tcPr>
          <w:p w14:paraId="6EFC7206"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921.184</w:t>
            </w:r>
          </w:p>
        </w:tc>
      </w:tr>
      <w:tr w:rsidR="00031BD2" w:rsidRPr="00914D93" w14:paraId="408683DA" w14:textId="77777777" w:rsidTr="0099631F">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FFFFFF" w:themeFill="background1"/>
            <w:vAlign w:val="center"/>
          </w:tcPr>
          <w:p w14:paraId="0CF447AB" w14:textId="77777777" w:rsidR="00031BD2" w:rsidRPr="00914D93" w:rsidRDefault="00031BD2" w:rsidP="00031BD2">
            <w:pPr>
              <w:pStyle w:val="08-Tabelageral"/>
              <w:jc w:val="left"/>
              <w:rPr>
                <w:rFonts w:cs="Arial"/>
                <w:b w:val="0"/>
                <w:lang w:val="en-US"/>
              </w:rPr>
            </w:pPr>
            <w:proofErr w:type="spellStart"/>
            <w:r w:rsidRPr="00914D93">
              <w:rPr>
                <w:rFonts w:cs="Arial"/>
                <w:b w:val="0"/>
                <w:lang w:val="en-US"/>
              </w:rPr>
              <w:t>Mapfre</w:t>
            </w:r>
            <w:proofErr w:type="spellEnd"/>
            <w:r w:rsidRPr="00914D93">
              <w:rPr>
                <w:rFonts w:cs="Arial"/>
                <w:b w:val="0"/>
                <w:lang w:val="en-US"/>
              </w:rPr>
              <w:t xml:space="preserve"> </w:t>
            </w:r>
          </w:p>
        </w:tc>
        <w:tc>
          <w:tcPr>
            <w:tcW w:w="856" w:type="dxa"/>
            <w:tcBorders>
              <w:top w:val="nil"/>
              <w:bottom w:val="nil"/>
            </w:tcBorders>
            <w:shd w:val="clear" w:color="auto" w:fill="FFFFFF" w:themeFill="background1"/>
            <w:vAlign w:val="center"/>
          </w:tcPr>
          <w:p w14:paraId="126E299D"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273F323F"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vAlign w:val="center"/>
          </w:tcPr>
          <w:p w14:paraId="3E7755EE"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58.265</w:t>
            </w:r>
          </w:p>
        </w:tc>
        <w:tc>
          <w:tcPr>
            <w:tcW w:w="2009" w:type="dxa"/>
            <w:tcBorders>
              <w:top w:val="nil"/>
              <w:bottom w:val="nil"/>
            </w:tcBorders>
            <w:shd w:val="clear" w:color="auto" w:fill="FFFFFF" w:themeFill="background1"/>
            <w:vAlign w:val="center"/>
          </w:tcPr>
          <w:p w14:paraId="03286A66"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63.873</w:t>
            </w:r>
          </w:p>
        </w:tc>
      </w:tr>
      <w:tr w:rsidR="00031BD2" w:rsidRPr="00914D93" w14:paraId="4E9C488E" w14:textId="77777777" w:rsidTr="0099631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vAlign w:val="center"/>
          </w:tcPr>
          <w:p w14:paraId="037D0FE7" w14:textId="77777777" w:rsidR="00031BD2" w:rsidRPr="00914D93" w:rsidRDefault="00031BD2" w:rsidP="00031BD2">
            <w:pPr>
              <w:pStyle w:val="08-Tabelageral"/>
              <w:jc w:val="left"/>
              <w:rPr>
                <w:rFonts w:cs="Arial"/>
                <w:b w:val="0"/>
                <w:lang w:val="en-US"/>
              </w:rPr>
            </w:pPr>
            <w:proofErr w:type="spellStart"/>
            <w:r w:rsidRPr="00914D93">
              <w:rPr>
                <w:rFonts w:cs="Arial"/>
                <w:b w:val="0"/>
                <w:lang w:val="en-US"/>
              </w:rPr>
              <w:t>Brasilprev</w:t>
            </w:r>
            <w:proofErr w:type="spellEnd"/>
          </w:p>
        </w:tc>
        <w:tc>
          <w:tcPr>
            <w:tcW w:w="856" w:type="dxa"/>
            <w:tcBorders>
              <w:top w:val="nil"/>
              <w:bottom w:val="nil"/>
            </w:tcBorders>
            <w:shd w:val="clear" w:color="auto" w:fill="D9E2F3"/>
            <w:vAlign w:val="center"/>
          </w:tcPr>
          <w:p w14:paraId="6FD7C2E4"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435CAAF3"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vAlign w:val="center"/>
          </w:tcPr>
          <w:p w14:paraId="55170B83"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2.224</w:t>
            </w:r>
          </w:p>
        </w:tc>
        <w:tc>
          <w:tcPr>
            <w:tcW w:w="2009" w:type="dxa"/>
            <w:tcBorders>
              <w:top w:val="nil"/>
              <w:bottom w:val="nil"/>
            </w:tcBorders>
            <w:shd w:val="clear" w:color="auto" w:fill="D9E2F3"/>
            <w:vAlign w:val="center"/>
          </w:tcPr>
          <w:p w14:paraId="70217542"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5.114</w:t>
            </w:r>
          </w:p>
        </w:tc>
      </w:tr>
      <w:tr w:rsidR="00031BD2" w:rsidRPr="00914D93" w14:paraId="43A3D1A4" w14:textId="77777777" w:rsidTr="0099631F">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FFFFFF" w:themeFill="background1"/>
            <w:vAlign w:val="center"/>
          </w:tcPr>
          <w:p w14:paraId="5C9858DC" w14:textId="77777777" w:rsidR="00031BD2" w:rsidRPr="00914D93" w:rsidRDefault="00031BD2" w:rsidP="00031BD2">
            <w:pPr>
              <w:pStyle w:val="08-Tabelageral"/>
              <w:jc w:val="left"/>
              <w:rPr>
                <w:rFonts w:cs="Arial"/>
                <w:b w:val="0"/>
                <w:lang w:val="en-US"/>
              </w:rPr>
            </w:pPr>
            <w:proofErr w:type="spellStart"/>
            <w:r w:rsidRPr="00914D93">
              <w:rPr>
                <w:rFonts w:cs="Arial"/>
                <w:b w:val="0"/>
                <w:lang w:val="en-US"/>
              </w:rPr>
              <w:t>Brasilcap</w:t>
            </w:r>
            <w:proofErr w:type="spellEnd"/>
          </w:p>
        </w:tc>
        <w:tc>
          <w:tcPr>
            <w:tcW w:w="856" w:type="dxa"/>
            <w:tcBorders>
              <w:top w:val="nil"/>
              <w:bottom w:val="nil"/>
            </w:tcBorders>
            <w:shd w:val="clear" w:color="auto" w:fill="FFFFFF" w:themeFill="background1"/>
            <w:vAlign w:val="center"/>
          </w:tcPr>
          <w:p w14:paraId="5B95D1A1"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1D97E1EF"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vAlign w:val="center"/>
          </w:tcPr>
          <w:p w14:paraId="66C35C7F"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891</w:t>
            </w:r>
          </w:p>
        </w:tc>
        <w:tc>
          <w:tcPr>
            <w:tcW w:w="2009" w:type="dxa"/>
            <w:tcBorders>
              <w:top w:val="nil"/>
              <w:bottom w:val="nil"/>
            </w:tcBorders>
            <w:shd w:val="clear" w:color="auto" w:fill="FFFFFF" w:themeFill="background1"/>
            <w:vAlign w:val="center"/>
          </w:tcPr>
          <w:p w14:paraId="6FC069B2"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6.549</w:t>
            </w:r>
          </w:p>
        </w:tc>
      </w:tr>
      <w:tr w:rsidR="00031BD2" w:rsidRPr="00914D93" w14:paraId="6A7C9F08" w14:textId="77777777" w:rsidTr="0099631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vAlign w:val="center"/>
          </w:tcPr>
          <w:p w14:paraId="7EAE63B4" w14:textId="77777777" w:rsidR="00031BD2" w:rsidRPr="00914D93" w:rsidRDefault="00031BD2" w:rsidP="00031BD2">
            <w:pPr>
              <w:pStyle w:val="08-Tabelageral"/>
              <w:jc w:val="left"/>
              <w:rPr>
                <w:rFonts w:cs="Arial"/>
                <w:lang w:val="en-US"/>
              </w:rPr>
            </w:pPr>
            <w:proofErr w:type="spellStart"/>
            <w:r w:rsidRPr="00914D93">
              <w:rPr>
                <w:rFonts w:cs="Arial"/>
                <w:lang w:val="en-US"/>
              </w:rPr>
              <w:t>Ativo</w:t>
            </w:r>
            <w:proofErr w:type="spellEnd"/>
            <w:r w:rsidRPr="00914D93">
              <w:rPr>
                <w:rFonts w:cs="Arial"/>
                <w:lang w:val="en-US"/>
              </w:rPr>
              <w:t xml:space="preserve"> </w:t>
            </w:r>
            <w:proofErr w:type="spellStart"/>
            <w:r w:rsidRPr="00914D93">
              <w:rPr>
                <w:rFonts w:cs="Arial"/>
                <w:lang w:val="en-US"/>
              </w:rPr>
              <w:t>Não</w:t>
            </w:r>
            <w:proofErr w:type="spellEnd"/>
            <w:r w:rsidRPr="00914D93">
              <w:rPr>
                <w:rFonts w:cs="Arial"/>
                <w:lang w:val="en-US"/>
              </w:rPr>
              <w:t xml:space="preserve"> </w:t>
            </w:r>
            <w:proofErr w:type="spellStart"/>
            <w:r w:rsidRPr="00914D93">
              <w:rPr>
                <w:rFonts w:cs="Arial"/>
                <w:lang w:val="en-US"/>
              </w:rPr>
              <w:t>Circulante</w:t>
            </w:r>
            <w:proofErr w:type="spellEnd"/>
          </w:p>
        </w:tc>
        <w:tc>
          <w:tcPr>
            <w:tcW w:w="856" w:type="dxa"/>
            <w:tcBorders>
              <w:top w:val="nil"/>
              <w:bottom w:val="nil"/>
            </w:tcBorders>
            <w:shd w:val="clear" w:color="auto" w:fill="D9E2F3"/>
            <w:vAlign w:val="center"/>
          </w:tcPr>
          <w:p w14:paraId="0333FC83"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7C6AD479"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vAlign w:val="center"/>
          </w:tcPr>
          <w:p w14:paraId="29663094"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509.265</w:t>
            </w:r>
          </w:p>
        </w:tc>
        <w:tc>
          <w:tcPr>
            <w:tcW w:w="2009" w:type="dxa"/>
            <w:tcBorders>
              <w:top w:val="nil"/>
              <w:bottom w:val="nil"/>
            </w:tcBorders>
            <w:shd w:val="clear" w:color="auto" w:fill="D9E2F3"/>
            <w:vAlign w:val="center"/>
          </w:tcPr>
          <w:p w14:paraId="506269AB"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343.595</w:t>
            </w:r>
          </w:p>
        </w:tc>
      </w:tr>
      <w:tr w:rsidR="00031BD2" w:rsidRPr="00914D93" w14:paraId="6C092E6C" w14:textId="77777777" w:rsidTr="0099631F">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FFFFFF" w:themeFill="background1"/>
            <w:vAlign w:val="center"/>
          </w:tcPr>
          <w:p w14:paraId="49EDF4E9" w14:textId="77777777" w:rsidR="00031BD2" w:rsidRPr="00914D93" w:rsidRDefault="00031BD2" w:rsidP="00031BD2">
            <w:pPr>
              <w:pStyle w:val="08-Tabelageral"/>
              <w:jc w:val="left"/>
              <w:rPr>
                <w:rFonts w:cs="Arial"/>
                <w:b w:val="0"/>
                <w:vertAlign w:val="superscript"/>
                <w:lang w:val="en-US"/>
              </w:rPr>
            </w:pPr>
            <w:r w:rsidRPr="00914D93">
              <w:rPr>
                <w:rFonts w:cs="Arial"/>
                <w:b w:val="0"/>
                <w:lang w:val="en-US"/>
              </w:rPr>
              <w:t xml:space="preserve">BB </w:t>
            </w:r>
            <w:proofErr w:type="spellStart"/>
            <w:r w:rsidRPr="00914D93">
              <w:rPr>
                <w:rFonts w:cs="Arial"/>
                <w:b w:val="0"/>
                <w:lang w:val="en-US"/>
              </w:rPr>
              <w:t>Mapfre</w:t>
            </w:r>
            <w:proofErr w:type="spellEnd"/>
          </w:p>
        </w:tc>
        <w:tc>
          <w:tcPr>
            <w:tcW w:w="856" w:type="dxa"/>
            <w:tcBorders>
              <w:top w:val="nil"/>
              <w:bottom w:val="nil"/>
            </w:tcBorders>
            <w:shd w:val="clear" w:color="auto" w:fill="FFFFFF" w:themeFill="background1"/>
            <w:vAlign w:val="center"/>
          </w:tcPr>
          <w:p w14:paraId="48D963EA"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56DAD69B"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vAlign w:val="center"/>
          </w:tcPr>
          <w:p w14:paraId="2467E6E8"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509.265</w:t>
            </w:r>
          </w:p>
        </w:tc>
        <w:tc>
          <w:tcPr>
            <w:tcW w:w="2009" w:type="dxa"/>
            <w:tcBorders>
              <w:top w:val="nil"/>
              <w:bottom w:val="nil"/>
            </w:tcBorders>
            <w:shd w:val="clear" w:color="auto" w:fill="FFFFFF" w:themeFill="background1"/>
            <w:vAlign w:val="center"/>
          </w:tcPr>
          <w:p w14:paraId="411209A7" w14:textId="77777777" w:rsidR="00031BD2" w:rsidRPr="00914D93" w:rsidRDefault="00031BD2" w:rsidP="00031BD2">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343.595</w:t>
            </w:r>
          </w:p>
        </w:tc>
      </w:tr>
      <w:tr w:rsidR="00031BD2" w:rsidRPr="00914D93" w14:paraId="79017BB0" w14:textId="77777777" w:rsidTr="0099631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single" w:sz="2" w:space="0" w:color="8EAADB"/>
            </w:tcBorders>
            <w:shd w:val="clear" w:color="auto" w:fill="D9E2F3"/>
            <w:vAlign w:val="center"/>
          </w:tcPr>
          <w:p w14:paraId="3746CE82" w14:textId="77777777" w:rsidR="00031BD2" w:rsidRPr="00914D93" w:rsidRDefault="00031BD2" w:rsidP="00031BD2">
            <w:pPr>
              <w:pStyle w:val="08-Tabelageral"/>
              <w:jc w:val="left"/>
              <w:rPr>
                <w:rFonts w:cs="Arial"/>
                <w:b w:val="0"/>
                <w:lang w:val="en-US"/>
              </w:rPr>
            </w:pPr>
            <w:r w:rsidRPr="00914D93">
              <w:rPr>
                <w:rFonts w:cs="Arial"/>
                <w:lang w:val="en-US"/>
              </w:rPr>
              <w:t>Total</w:t>
            </w:r>
          </w:p>
        </w:tc>
        <w:tc>
          <w:tcPr>
            <w:tcW w:w="856" w:type="dxa"/>
            <w:tcBorders>
              <w:top w:val="nil"/>
              <w:bottom w:val="single" w:sz="2" w:space="0" w:color="8EAADB"/>
            </w:tcBorders>
            <w:shd w:val="clear" w:color="auto" w:fill="D9E2F3"/>
            <w:vAlign w:val="center"/>
          </w:tcPr>
          <w:p w14:paraId="326D3302"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401" w:type="dxa"/>
            <w:tcBorders>
              <w:top w:val="nil"/>
              <w:bottom w:val="single" w:sz="2" w:space="0" w:color="8EAADB"/>
            </w:tcBorders>
            <w:shd w:val="clear" w:color="auto" w:fill="D9E2F3"/>
            <w:vAlign w:val="center"/>
          </w:tcPr>
          <w:p w14:paraId="224AAF24"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008" w:type="dxa"/>
            <w:tcBorders>
              <w:top w:val="nil"/>
              <w:bottom w:val="single" w:sz="2" w:space="0" w:color="8EAADB"/>
            </w:tcBorders>
            <w:shd w:val="clear" w:color="auto" w:fill="D9E2F3"/>
            <w:vAlign w:val="center"/>
          </w:tcPr>
          <w:p w14:paraId="262DC2A2"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1.171.402</w:t>
            </w:r>
          </w:p>
        </w:tc>
        <w:tc>
          <w:tcPr>
            <w:tcW w:w="2009" w:type="dxa"/>
            <w:tcBorders>
              <w:top w:val="nil"/>
              <w:bottom w:val="single" w:sz="2" w:space="0" w:color="8EAADB"/>
            </w:tcBorders>
            <w:shd w:val="clear" w:color="auto" w:fill="D9E2F3"/>
            <w:vAlign w:val="center"/>
          </w:tcPr>
          <w:p w14:paraId="4490906D" w14:textId="77777777" w:rsidR="00031BD2" w:rsidRPr="00914D93" w:rsidRDefault="00031BD2" w:rsidP="00031B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1.340.315</w:t>
            </w:r>
          </w:p>
        </w:tc>
      </w:tr>
    </w:tbl>
    <w:p w14:paraId="48F303D3" w14:textId="77777777" w:rsidR="00031BD2" w:rsidRPr="00914D93" w:rsidRDefault="00031BD2" w:rsidP="00031BD2">
      <w:pPr>
        <w:pStyle w:val="07-Legenda"/>
        <w:tabs>
          <w:tab w:val="clear" w:pos="284"/>
        </w:tabs>
        <w:ind w:left="0" w:firstLine="0"/>
        <w:rPr>
          <w:rFonts w:cs="Arial"/>
          <w:shd w:val="clear" w:color="auto" w:fill="FFFFFF" w:themeFill="background1"/>
        </w:rPr>
      </w:pPr>
      <w:r w:rsidRPr="00914D93">
        <w:rPr>
          <w:rFonts w:cs="Arial"/>
        </w:rPr>
        <w:t xml:space="preserve">(1) </w:t>
      </w:r>
      <w:r w:rsidRPr="00914D93">
        <w:rPr>
          <w:rFonts w:cs="Arial"/>
          <w:szCs w:val="14"/>
          <w:shd w:val="clear" w:color="auto" w:fill="FFFFFF" w:themeFill="background1"/>
        </w:rPr>
        <w:t>Em 31.03.2020, R$ 125 milhões (R$ 446 milhões em 31.12.2019), refere-se à comissão adicional</w:t>
      </w:r>
      <w:r w:rsidRPr="00914D93">
        <w:rPr>
          <w:rFonts w:cs="Arial"/>
          <w:shd w:val="clear" w:color="auto" w:fill="FFFFFF" w:themeFill="background1"/>
        </w:rPr>
        <w:t xml:space="preserve"> conforme acordo de reestruturação descrito na Nota 2.</w:t>
      </w:r>
    </w:p>
    <w:p w14:paraId="2DE69D48" w14:textId="77777777" w:rsidR="00031BD2" w:rsidRPr="00914D93" w:rsidRDefault="00031BD2" w:rsidP="00031BD2">
      <w:pPr>
        <w:pStyle w:val="07-Legenda"/>
        <w:tabs>
          <w:tab w:val="clear" w:pos="284"/>
        </w:tabs>
        <w:ind w:left="0" w:firstLine="0"/>
        <w:rPr>
          <w:rFonts w:cs="Arial"/>
        </w:rPr>
      </w:pPr>
    </w:p>
    <w:p w14:paraId="032C8EA7" w14:textId="77777777" w:rsidR="00031BD2" w:rsidRPr="00914D93" w:rsidRDefault="00031BD2" w:rsidP="00031BD2">
      <w:pPr>
        <w:pStyle w:val="07-Legenda"/>
        <w:rPr>
          <w:rFonts w:cs="Arial"/>
          <w:spacing w:val="0"/>
          <w:sz w:val="18"/>
          <w:szCs w:val="20"/>
        </w:rPr>
      </w:pPr>
      <w:r w:rsidRPr="00914D93">
        <w:rPr>
          <w:rFonts w:cs="Arial"/>
          <w:spacing w:val="0"/>
          <w:sz w:val="18"/>
          <w:szCs w:val="20"/>
        </w:rPr>
        <w:t>Não há saldo de comissões a receber no Controlador.</w:t>
      </w:r>
    </w:p>
    <w:p w14:paraId="5F6958AF" w14:textId="77777777" w:rsidR="00031BD2" w:rsidRPr="00914D93" w:rsidRDefault="00031BD2" w:rsidP="00031BD2">
      <w:pPr>
        <w:pStyle w:val="01-TtulodeNota"/>
        <w:jc w:val="left"/>
        <w:rPr>
          <w:rFonts w:cs="Arial"/>
          <w:b w:val="0"/>
          <w:color w:val="1F4E79" w:themeColor="accent1" w:themeShade="80"/>
        </w:rPr>
      </w:pPr>
      <w:r w:rsidRPr="00914D93">
        <w:rPr>
          <w:rFonts w:cs="Arial"/>
          <w:b w:val="0"/>
          <w:snapToGrid w:val="0"/>
          <w:sz w:val="18"/>
        </w:rPr>
        <w:t>As Comissões a Receber estão categorizadas como ativos financeiros avaliados ao custo amortizado conforme nota 4.</w:t>
      </w:r>
      <w:bookmarkEnd w:id="43"/>
    </w:p>
    <w:p w14:paraId="1600E49B" w14:textId="677C1E5F" w:rsidR="005D1684" w:rsidRPr="00914D93" w:rsidRDefault="00031BD2" w:rsidP="005D1684">
      <w:pPr>
        <w:pStyle w:val="07-Legenda"/>
        <w:shd w:val="clear" w:color="auto" w:fill="FFFFFF" w:themeFill="background1"/>
        <w:tabs>
          <w:tab w:val="clear" w:pos="284"/>
          <w:tab w:val="left" w:pos="0"/>
          <w:tab w:val="left" w:pos="3686"/>
        </w:tabs>
        <w:rPr>
          <w:rFonts w:cs="Arial"/>
        </w:rPr>
      </w:pPr>
      <w:r w:rsidRPr="00914D93">
        <w:rPr>
          <w:rFonts w:cs="Arial"/>
          <w:b/>
          <w:sz w:val="20"/>
          <w:szCs w:val="20"/>
        </w:rPr>
        <w:fldChar w:fldCharType="end"/>
      </w:r>
    </w:p>
    <w:p w14:paraId="62C4823D" w14:textId="742E02BB" w:rsidR="00FD6272" w:rsidRPr="007534CC" w:rsidRDefault="00FD6272" w:rsidP="007534CC">
      <w:pPr>
        <w:pStyle w:val="02-TtulodeNota"/>
        <w:keepNext/>
        <w:keepLines/>
        <w:pageBreakBefore/>
        <w:rPr>
          <w:color w:val="1F4E79" w:themeColor="accent1" w:themeShade="80"/>
        </w:rPr>
      </w:pPr>
      <w:r>
        <w:rPr>
          <w:rFonts w:cs="Arial"/>
        </w:rPr>
        <w:lastRenderedPageBreak/>
        <w:fldChar w:fldCharType="begin"/>
      </w:r>
      <w:r>
        <w:rPr>
          <w:rFonts w:cs="Arial"/>
        </w:rPr>
        <w:instrText xml:space="preserve"> INCLUDETEXT  "G:\\Confidencial\\PUBLICAÇÃO\\BB Seguridade\\2020\\1T2020\\Notas Explicativas\\Nota 14 - Outros Ativos\\Nota 14 - Outros Ativos.docx"  \* MERGEFORMAT </w:instrText>
      </w:r>
      <w:r>
        <w:rPr>
          <w:rFonts w:cs="Arial"/>
        </w:rPr>
        <w:fldChar w:fldCharType="separate"/>
      </w:r>
      <w:bookmarkStart w:id="44" w:name="_Toc39135280"/>
      <w:bookmarkStart w:id="45" w:name="OLE_LINK15"/>
      <w:r w:rsidRPr="007534CC">
        <w:rPr>
          <w:color w:val="1F4E79" w:themeColor="accent1" w:themeShade="80"/>
        </w:rPr>
        <w:t>14 – OUTROS ATIVOS</w:t>
      </w:r>
      <w:bookmarkStart w:id="46" w:name="_Toc28866213"/>
      <w:bookmarkEnd w:id="44"/>
    </w:p>
    <w:bookmarkEnd w:id="46"/>
    <w:p w14:paraId="27C54809" w14:textId="77777777" w:rsidR="00FD6272" w:rsidRPr="00FF3D4B" w:rsidRDefault="00FD6272" w:rsidP="00A406AD">
      <w:pPr>
        <w:spacing w:after="0"/>
        <w:jc w:val="right"/>
        <w:rPr>
          <w:rFonts w:cs="Arial"/>
          <w:b/>
          <w:sz w:val="14"/>
          <w:lang w:eastAsia="pt-BR"/>
        </w:rPr>
      </w:pPr>
      <w:r w:rsidRPr="00FF3D4B">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D6272" w14:paraId="46EE214D" w14:textId="77777777" w:rsidTr="00FD627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56694DFF" w14:textId="77777777" w:rsidR="00FD6272" w:rsidRPr="001D6BE8" w:rsidRDefault="00FD6272" w:rsidP="00A406AD">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20E2097A" w14:textId="77777777" w:rsidR="00FD6272" w:rsidRPr="001D6BE8" w:rsidRDefault="00FD6272"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925EFF" w14:textId="77777777" w:rsidR="00FD6272" w:rsidRPr="0038031F" w:rsidRDefault="00FD6272" w:rsidP="00A406A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7C530FA9" w14:textId="77777777" w:rsidR="00FD6272" w:rsidRPr="001D6BE8" w:rsidRDefault="00FD6272" w:rsidP="00A406A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8CBAFC" w14:textId="77777777" w:rsidR="00FD6272" w:rsidRPr="0038031F" w:rsidRDefault="00FD6272" w:rsidP="00A406A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FD6272" w:rsidRPr="001D6BE8" w14:paraId="140457B2" w14:textId="77777777" w:rsidTr="00FD62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88052F3" w14:textId="77777777" w:rsidR="00FD6272" w:rsidRPr="001D6BE8" w:rsidRDefault="00FD6272" w:rsidP="00A406AD">
            <w:pPr>
              <w:pStyle w:val="08-Tabelageral"/>
              <w:rPr>
                <w:rFonts w:cs="Arial"/>
                <w:b w:val="0"/>
              </w:rPr>
            </w:pPr>
          </w:p>
        </w:tc>
        <w:tc>
          <w:tcPr>
            <w:tcW w:w="604" w:type="dxa"/>
            <w:tcBorders>
              <w:top w:val="nil"/>
              <w:bottom w:val="single" w:sz="2" w:space="0" w:color="8EAADB" w:themeColor="accent5" w:themeTint="99"/>
            </w:tcBorders>
          </w:tcPr>
          <w:p w14:paraId="2DFB1529" w14:textId="77777777" w:rsidR="00FD6272" w:rsidRPr="001D6BE8"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14679A6B" w14:textId="77777777" w:rsidR="00FD6272" w:rsidRPr="001D6BE8"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31.03.2020</w:t>
            </w:r>
          </w:p>
        </w:tc>
        <w:tc>
          <w:tcPr>
            <w:tcW w:w="1412" w:type="dxa"/>
            <w:tcBorders>
              <w:top w:val="single" w:sz="2" w:space="0" w:color="8EAADB" w:themeColor="accent5" w:themeTint="99"/>
              <w:bottom w:val="single" w:sz="2" w:space="0" w:color="8EAADB" w:themeColor="accent5" w:themeTint="99"/>
            </w:tcBorders>
            <w:vAlign w:val="center"/>
          </w:tcPr>
          <w:p w14:paraId="659BAA26" w14:textId="77777777" w:rsidR="00FD6272" w:rsidRPr="001D6BE8"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31.12.2019</w:t>
            </w:r>
          </w:p>
        </w:tc>
        <w:tc>
          <w:tcPr>
            <w:tcW w:w="283" w:type="dxa"/>
            <w:tcBorders>
              <w:top w:val="nil"/>
              <w:bottom w:val="single" w:sz="2" w:space="0" w:color="8EAADB" w:themeColor="accent5" w:themeTint="99"/>
            </w:tcBorders>
            <w:vAlign w:val="center"/>
          </w:tcPr>
          <w:p w14:paraId="1FDB6540" w14:textId="77777777" w:rsidR="00FD6272" w:rsidRPr="001D6BE8"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3EC7FBE0" w14:textId="77777777" w:rsidR="00FD6272" w:rsidRPr="001D6BE8"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31.03.2020</w:t>
            </w:r>
          </w:p>
        </w:tc>
        <w:tc>
          <w:tcPr>
            <w:tcW w:w="1526" w:type="dxa"/>
            <w:tcBorders>
              <w:top w:val="single" w:sz="2" w:space="0" w:color="8EAADB" w:themeColor="accent5" w:themeTint="99"/>
              <w:bottom w:val="single" w:sz="2" w:space="0" w:color="8EAADB" w:themeColor="accent5" w:themeTint="99"/>
            </w:tcBorders>
            <w:vAlign w:val="center"/>
          </w:tcPr>
          <w:p w14:paraId="19169FFC" w14:textId="77777777" w:rsidR="00FD6272" w:rsidRPr="001D6BE8"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31.12.2019</w:t>
            </w:r>
          </w:p>
        </w:tc>
      </w:tr>
      <w:tr w:rsidR="00FD6272" w:rsidRPr="00677F0F" w14:paraId="2B74AA03" w14:textId="77777777" w:rsidTr="00FD6272">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05A516A4" w14:textId="77777777" w:rsidR="00FD6272" w:rsidRPr="00677F0F" w:rsidRDefault="00FD6272" w:rsidP="00A406AD">
            <w:pPr>
              <w:pStyle w:val="08-Tabelageral"/>
              <w:jc w:val="left"/>
              <w:rPr>
                <w:rFonts w:cs="Arial"/>
                <w:bCs w:val="0"/>
                <w:szCs w:val="14"/>
              </w:rPr>
            </w:pPr>
            <w:r>
              <w:rPr>
                <w:rFonts w:cs="Arial"/>
                <w:szCs w:val="14"/>
              </w:rPr>
              <w:t>Ativo Circulante</w:t>
            </w:r>
          </w:p>
        </w:tc>
        <w:tc>
          <w:tcPr>
            <w:tcW w:w="604" w:type="dxa"/>
            <w:tcBorders>
              <w:top w:val="single" w:sz="2" w:space="0" w:color="8EAADB" w:themeColor="accent5" w:themeTint="99"/>
              <w:bottom w:val="nil"/>
            </w:tcBorders>
            <w:vAlign w:val="center"/>
          </w:tcPr>
          <w:p w14:paraId="2962564A" w14:textId="77777777" w:rsidR="00FD6272" w:rsidRPr="00677F0F" w:rsidRDefault="00FD6272"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3C951E03"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11.585</w:t>
            </w:r>
          </w:p>
        </w:tc>
        <w:tc>
          <w:tcPr>
            <w:tcW w:w="1412" w:type="dxa"/>
            <w:tcBorders>
              <w:top w:val="single" w:sz="2" w:space="0" w:color="8EAADB" w:themeColor="accent5" w:themeTint="99"/>
              <w:bottom w:val="nil"/>
            </w:tcBorders>
            <w:vAlign w:val="center"/>
          </w:tcPr>
          <w:p w14:paraId="3FAD3DB8"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8.865</w:t>
            </w:r>
          </w:p>
        </w:tc>
        <w:tc>
          <w:tcPr>
            <w:tcW w:w="283" w:type="dxa"/>
            <w:tcBorders>
              <w:top w:val="single" w:sz="2" w:space="0" w:color="8EAADB" w:themeColor="accent5" w:themeTint="99"/>
              <w:bottom w:val="nil"/>
            </w:tcBorders>
            <w:vAlign w:val="center"/>
          </w:tcPr>
          <w:p w14:paraId="74259382"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6098CFFF"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7.581</w:t>
            </w:r>
          </w:p>
        </w:tc>
        <w:tc>
          <w:tcPr>
            <w:tcW w:w="1526" w:type="dxa"/>
            <w:tcBorders>
              <w:top w:val="single" w:sz="2" w:space="0" w:color="8EAADB" w:themeColor="accent5" w:themeTint="99"/>
              <w:bottom w:val="nil"/>
            </w:tcBorders>
            <w:vAlign w:val="center"/>
          </w:tcPr>
          <w:p w14:paraId="61704785"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2.057</w:t>
            </w:r>
          </w:p>
        </w:tc>
      </w:tr>
      <w:tr w:rsidR="00FD6272" w:rsidRPr="001D6BE8" w14:paraId="2CBBB04A" w14:textId="77777777" w:rsidTr="00FD62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5AAEFC2" w14:textId="77777777" w:rsidR="00FD6272" w:rsidRPr="00C806B0" w:rsidRDefault="00FD6272" w:rsidP="00A406AD">
            <w:pPr>
              <w:pStyle w:val="08-Tabelageral"/>
              <w:ind w:left="113"/>
              <w:jc w:val="left"/>
              <w:rPr>
                <w:rFonts w:cs="Arial"/>
                <w:b w:val="0"/>
                <w:szCs w:val="14"/>
              </w:rPr>
            </w:pPr>
            <w:r>
              <w:rPr>
                <w:rFonts w:cs="Arial"/>
                <w:b w:val="0"/>
                <w:szCs w:val="14"/>
              </w:rPr>
              <w:t>Valores a receber de sociedades ligadas</w:t>
            </w:r>
          </w:p>
        </w:tc>
        <w:tc>
          <w:tcPr>
            <w:tcW w:w="604" w:type="dxa"/>
            <w:tcBorders>
              <w:top w:val="nil"/>
              <w:bottom w:val="nil"/>
            </w:tcBorders>
            <w:vAlign w:val="center"/>
          </w:tcPr>
          <w:p w14:paraId="79BCC7EE" w14:textId="77777777" w:rsidR="00FD6272" w:rsidRPr="00C806B0" w:rsidRDefault="00FD6272"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A4EE939"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5.765</w:t>
            </w:r>
          </w:p>
        </w:tc>
        <w:tc>
          <w:tcPr>
            <w:tcW w:w="1412" w:type="dxa"/>
            <w:tcBorders>
              <w:top w:val="nil"/>
              <w:bottom w:val="nil"/>
            </w:tcBorders>
            <w:vAlign w:val="center"/>
          </w:tcPr>
          <w:p w14:paraId="205621FA"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7.194</w:t>
            </w:r>
          </w:p>
        </w:tc>
        <w:tc>
          <w:tcPr>
            <w:tcW w:w="283" w:type="dxa"/>
            <w:tcBorders>
              <w:top w:val="nil"/>
              <w:bottom w:val="nil"/>
            </w:tcBorders>
            <w:vAlign w:val="center"/>
          </w:tcPr>
          <w:p w14:paraId="23622760"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78D4028"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526" w:type="dxa"/>
            <w:tcBorders>
              <w:top w:val="nil"/>
              <w:bottom w:val="nil"/>
            </w:tcBorders>
            <w:vAlign w:val="center"/>
          </w:tcPr>
          <w:p w14:paraId="50E2ED70"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r>
      <w:tr w:rsidR="00FD6272" w:rsidRPr="001D6BE8" w14:paraId="481A8543" w14:textId="77777777" w:rsidTr="00FD6272">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766CF1D" w14:textId="77777777" w:rsidR="00FD6272" w:rsidRPr="007C4272" w:rsidRDefault="00FD6272" w:rsidP="00A406AD">
            <w:pPr>
              <w:pStyle w:val="08-Tabelageral"/>
              <w:ind w:left="113"/>
              <w:jc w:val="left"/>
              <w:rPr>
                <w:rFonts w:cs="Arial"/>
                <w:b w:val="0"/>
                <w:szCs w:val="14"/>
              </w:rPr>
            </w:pPr>
            <w:r w:rsidRPr="007C4272">
              <w:rPr>
                <w:rFonts w:cs="Arial"/>
                <w:b w:val="0"/>
                <w:szCs w:val="14"/>
              </w:rPr>
              <w:t>Valores a receber ADR</w:t>
            </w:r>
          </w:p>
        </w:tc>
        <w:tc>
          <w:tcPr>
            <w:tcW w:w="604" w:type="dxa"/>
            <w:tcBorders>
              <w:top w:val="nil"/>
              <w:bottom w:val="nil"/>
            </w:tcBorders>
            <w:vAlign w:val="center"/>
          </w:tcPr>
          <w:p w14:paraId="7E246944" w14:textId="77777777" w:rsidR="00FD6272" w:rsidRPr="00C806B0" w:rsidRDefault="00FD6272" w:rsidP="00A406A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5E75ED2" w14:textId="77777777" w:rsidR="00FD6272"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5.811</w:t>
            </w:r>
          </w:p>
        </w:tc>
        <w:tc>
          <w:tcPr>
            <w:tcW w:w="1412" w:type="dxa"/>
            <w:tcBorders>
              <w:top w:val="nil"/>
              <w:bottom w:val="nil"/>
            </w:tcBorders>
            <w:vAlign w:val="center"/>
          </w:tcPr>
          <w:p w14:paraId="282D87B7" w14:textId="77777777" w:rsidR="00FD6272"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1.665</w:t>
            </w:r>
          </w:p>
        </w:tc>
        <w:tc>
          <w:tcPr>
            <w:tcW w:w="283" w:type="dxa"/>
            <w:tcBorders>
              <w:top w:val="nil"/>
              <w:bottom w:val="nil"/>
            </w:tcBorders>
            <w:vAlign w:val="center"/>
          </w:tcPr>
          <w:p w14:paraId="75BC40C2" w14:textId="77777777" w:rsidR="00FD6272" w:rsidRPr="00C806B0"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520D450B" w14:textId="77777777" w:rsidR="00FD6272"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5.811</w:t>
            </w:r>
          </w:p>
        </w:tc>
        <w:tc>
          <w:tcPr>
            <w:tcW w:w="1526" w:type="dxa"/>
            <w:tcBorders>
              <w:top w:val="nil"/>
              <w:bottom w:val="nil"/>
            </w:tcBorders>
            <w:vAlign w:val="center"/>
          </w:tcPr>
          <w:p w14:paraId="621E867E" w14:textId="77777777" w:rsidR="00FD6272"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1.665</w:t>
            </w:r>
          </w:p>
        </w:tc>
      </w:tr>
      <w:tr w:rsidR="00FD6272" w:rsidRPr="001D6BE8" w14:paraId="683FE38F" w14:textId="77777777" w:rsidTr="00FD62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C772DFC" w14:textId="77777777" w:rsidR="00FD6272" w:rsidRDefault="00FD6272" w:rsidP="00A406AD">
            <w:pPr>
              <w:pStyle w:val="08-Tabelageral"/>
              <w:ind w:left="113"/>
              <w:jc w:val="left"/>
              <w:rPr>
                <w:rFonts w:cs="Arial"/>
                <w:b w:val="0"/>
                <w:szCs w:val="14"/>
              </w:rPr>
            </w:pPr>
            <w:r>
              <w:rPr>
                <w:rFonts w:cs="Arial"/>
                <w:b w:val="0"/>
                <w:szCs w:val="14"/>
              </w:rPr>
              <w:t>Outros</w:t>
            </w:r>
          </w:p>
        </w:tc>
        <w:tc>
          <w:tcPr>
            <w:tcW w:w="604" w:type="dxa"/>
            <w:tcBorders>
              <w:top w:val="nil"/>
              <w:bottom w:val="nil"/>
            </w:tcBorders>
            <w:vAlign w:val="center"/>
          </w:tcPr>
          <w:p w14:paraId="432C03CC" w14:textId="77777777" w:rsidR="00FD6272" w:rsidRPr="00C806B0" w:rsidRDefault="00FD6272"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A9A8E7E" w14:textId="77777777" w:rsidR="00FD6272"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w:t>
            </w:r>
          </w:p>
        </w:tc>
        <w:tc>
          <w:tcPr>
            <w:tcW w:w="1412" w:type="dxa"/>
            <w:tcBorders>
              <w:top w:val="nil"/>
              <w:bottom w:val="nil"/>
            </w:tcBorders>
            <w:vAlign w:val="center"/>
          </w:tcPr>
          <w:p w14:paraId="66592208" w14:textId="77777777" w:rsidR="00FD6272"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w:t>
            </w:r>
          </w:p>
        </w:tc>
        <w:tc>
          <w:tcPr>
            <w:tcW w:w="283" w:type="dxa"/>
            <w:tcBorders>
              <w:top w:val="nil"/>
              <w:bottom w:val="nil"/>
            </w:tcBorders>
            <w:vAlign w:val="center"/>
          </w:tcPr>
          <w:p w14:paraId="047B77D5"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FB0E193" w14:textId="77777777" w:rsidR="00FD6272"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1.770</w:t>
            </w:r>
          </w:p>
        </w:tc>
        <w:tc>
          <w:tcPr>
            <w:tcW w:w="1526" w:type="dxa"/>
            <w:tcBorders>
              <w:top w:val="nil"/>
              <w:bottom w:val="nil"/>
            </w:tcBorders>
            <w:vAlign w:val="center"/>
          </w:tcPr>
          <w:p w14:paraId="0FCA8AEA" w14:textId="77777777" w:rsidR="00FD6272"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392</w:t>
            </w:r>
          </w:p>
        </w:tc>
      </w:tr>
      <w:tr w:rsidR="00FD6272" w:rsidRPr="00677F0F" w14:paraId="6F15B379" w14:textId="77777777" w:rsidTr="00FD6272">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609D9C2" w14:textId="77777777" w:rsidR="00FD6272" w:rsidRPr="00677F0F" w:rsidRDefault="00FD6272" w:rsidP="00A406AD">
            <w:pPr>
              <w:pStyle w:val="08-Tabelageral"/>
              <w:jc w:val="left"/>
              <w:rPr>
                <w:rFonts w:cs="Arial"/>
                <w:szCs w:val="14"/>
              </w:rPr>
            </w:pPr>
            <w:r>
              <w:rPr>
                <w:rFonts w:cs="Arial"/>
                <w:szCs w:val="14"/>
              </w:rPr>
              <w:t>Ativo Não Circulante</w:t>
            </w:r>
          </w:p>
        </w:tc>
        <w:tc>
          <w:tcPr>
            <w:tcW w:w="604" w:type="dxa"/>
            <w:tcBorders>
              <w:top w:val="nil"/>
              <w:bottom w:val="nil"/>
            </w:tcBorders>
            <w:vAlign w:val="center"/>
          </w:tcPr>
          <w:p w14:paraId="72F3EE7F" w14:textId="77777777" w:rsidR="00FD6272" w:rsidRPr="00677F0F" w:rsidRDefault="00FD6272" w:rsidP="00A406AD">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13116444"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43</w:t>
            </w:r>
          </w:p>
        </w:tc>
        <w:tc>
          <w:tcPr>
            <w:tcW w:w="1412" w:type="dxa"/>
            <w:tcBorders>
              <w:top w:val="nil"/>
              <w:bottom w:val="nil"/>
            </w:tcBorders>
            <w:vAlign w:val="center"/>
          </w:tcPr>
          <w:p w14:paraId="1D404E5C"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44</w:t>
            </w:r>
          </w:p>
        </w:tc>
        <w:tc>
          <w:tcPr>
            <w:tcW w:w="283" w:type="dxa"/>
            <w:tcBorders>
              <w:top w:val="nil"/>
              <w:bottom w:val="nil"/>
            </w:tcBorders>
            <w:vAlign w:val="center"/>
          </w:tcPr>
          <w:p w14:paraId="470AE81A"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08770EA2"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205.049</w:t>
            </w:r>
          </w:p>
        </w:tc>
        <w:tc>
          <w:tcPr>
            <w:tcW w:w="1526" w:type="dxa"/>
            <w:tcBorders>
              <w:top w:val="nil"/>
              <w:bottom w:val="nil"/>
            </w:tcBorders>
            <w:vAlign w:val="center"/>
          </w:tcPr>
          <w:p w14:paraId="5A790084" w14:textId="77777777" w:rsidR="00FD6272" w:rsidRPr="00677F0F" w:rsidRDefault="00FD6272" w:rsidP="00A406A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203.916</w:t>
            </w:r>
          </w:p>
        </w:tc>
      </w:tr>
      <w:tr w:rsidR="00FD6272" w:rsidRPr="001D6BE8" w14:paraId="4B8925D7" w14:textId="77777777" w:rsidTr="00FD62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E931BE6" w14:textId="77777777" w:rsidR="00FD6272" w:rsidRPr="00C806B0" w:rsidRDefault="00FD6272" w:rsidP="00A406AD">
            <w:pPr>
              <w:pStyle w:val="08-Tabelageral"/>
              <w:ind w:left="113"/>
              <w:jc w:val="left"/>
              <w:rPr>
                <w:rFonts w:cs="Arial"/>
                <w:b w:val="0"/>
                <w:szCs w:val="14"/>
              </w:rPr>
            </w:pPr>
            <w:r>
              <w:rPr>
                <w:rFonts w:cs="Arial"/>
                <w:b w:val="0"/>
                <w:szCs w:val="14"/>
              </w:rPr>
              <w:t>Depósitos judiciais</w:t>
            </w:r>
          </w:p>
        </w:tc>
        <w:tc>
          <w:tcPr>
            <w:tcW w:w="604" w:type="dxa"/>
            <w:tcBorders>
              <w:top w:val="nil"/>
              <w:bottom w:val="nil"/>
            </w:tcBorders>
            <w:vAlign w:val="center"/>
          </w:tcPr>
          <w:p w14:paraId="5CA2129B" w14:textId="77777777" w:rsidR="00FD6272" w:rsidRPr="00C806B0" w:rsidRDefault="00FD6272" w:rsidP="00A406AD">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0B0AC29"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vAlign w:val="center"/>
          </w:tcPr>
          <w:p w14:paraId="24C9714B"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5F0C2043"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F3E9842"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205.006</w:t>
            </w:r>
          </w:p>
        </w:tc>
        <w:tc>
          <w:tcPr>
            <w:tcW w:w="1526" w:type="dxa"/>
            <w:tcBorders>
              <w:top w:val="nil"/>
              <w:bottom w:val="nil"/>
            </w:tcBorders>
            <w:vAlign w:val="center"/>
          </w:tcPr>
          <w:p w14:paraId="4F6407B9" w14:textId="77777777" w:rsidR="00FD6272" w:rsidRPr="00C806B0" w:rsidRDefault="00FD6272" w:rsidP="00A406A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203.872</w:t>
            </w:r>
          </w:p>
        </w:tc>
      </w:tr>
      <w:tr w:rsidR="00FD6272" w:rsidRPr="001D6BE8" w14:paraId="6C8A24F1" w14:textId="77777777" w:rsidTr="00FD6272">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77D7694" w14:textId="77777777" w:rsidR="00FD6272" w:rsidRPr="00554B0F" w:rsidRDefault="00FD6272" w:rsidP="00A406AD">
            <w:pPr>
              <w:pStyle w:val="08-Tabelageral"/>
              <w:ind w:left="113"/>
              <w:jc w:val="left"/>
              <w:rPr>
                <w:rFonts w:cs="Arial"/>
                <w:b w:val="0"/>
                <w:szCs w:val="14"/>
                <w:vertAlign w:val="superscript"/>
              </w:rPr>
            </w:pPr>
            <w:proofErr w:type="gramStart"/>
            <w:r>
              <w:rPr>
                <w:rFonts w:cs="Arial"/>
                <w:b w:val="0"/>
                <w:szCs w:val="14"/>
              </w:rPr>
              <w:t>Imobilizado</w:t>
            </w:r>
            <w:r>
              <w:rPr>
                <w:rFonts w:cs="Arial"/>
                <w:b w:val="0"/>
                <w:szCs w:val="14"/>
                <w:vertAlign w:val="superscript"/>
              </w:rPr>
              <w:t>(</w:t>
            </w:r>
            <w:proofErr w:type="gramEnd"/>
            <w:r>
              <w:rPr>
                <w:rFonts w:cs="Arial"/>
                <w:b w:val="0"/>
                <w:szCs w:val="14"/>
                <w:vertAlign w:val="superscript"/>
              </w:rPr>
              <w:t>1)</w:t>
            </w:r>
          </w:p>
        </w:tc>
        <w:tc>
          <w:tcPr>
            <w:tcW w:w="604" w:type="dxa"/>
            <w:tcBorders>
              <w:top w:val="nil"/>
              <w:bottom w:val="nil"/>
            </w:tcBorders>
            <w:vAlign w:val="center"/>
          </w:tcPr>
          <w:p w14:paraId="533B04EC" w14:textId="77777777" w:rsidR="00FD6272" w:rsidRPr="00C806B0" w:rsidRDefault="00FD6272" w:rsidP="00A406A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1A38C6ED" w14:textId="77777777" w:rsidR="00FD6272" w:rsidRPr="00C806B0"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43</w:t>
            </w:r>
          </w:p>
        </w:tc>
        <w:tc>
          <w:tcPr>
            <w:tcW w:w="1412" w:type="dxa"/>
            <w:tcBorders>
              <w:top w:val="nil"/>
              <w:bottom w:val="nil"/>
            </w:tcBorders>
            <w:vAlign w:val="center"/>
          </w:tcPr>
          <w:p w14:paraId="0F3428E0" w14:textId="77777777" w:rsidR="00FD6272" w:rsidRPr="00C806B0"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w:t>
            </w:r>
          </w:p>
        </w:tc>
        <w:tc>
          <w:tcPr>
            <w:tcW w:w="283" w:type="dxa"/>
            <w:tcBorders>
              <w:top w:val="nil"/>
              <w:bottom w:val="nil"/>
            </w:tcBorders>
            <w:vAlign w:val="center"/>
          </w:tcPr>
          <w:p w14:paraId="5F10C462" w14:textId="77777777" w:rsidR="00FD6272" w:rsidRPr="00C806B0"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214AC77C" w14:textId="77777777" w:rsidR="00FD6272" w:rsidRPr="00C806B0"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43</w:t>
            </w:r>
          </w:p>
        </w:tc>
        <w:tc>
          <w:tcPr>
            <w:tcW w:w="1526" w:type="dxa"/>
            <w:tcBorders>
              <w:top w:val="nil"/>
              <w:bottom w:val="nil"/>
            </w:tcBorders>
            <w:vAlign w:val="center"/>
          </w:tcPr>
          <w:p w14:paraId="4CD39864" w14:textId="77777777" w:rsidR="00FD6272" w:rsidRPr="00C806B0" w:rsidRDefault="00FD6272" w:rsidP="00A406A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w:t>
            </w:r>
          </w:p>
        </w:tc>
      </w:tr>
      <w:tr w:rsidR="00FD6272" w:rsidRPr="00EB16D4" w14:paraId="26CCC990" w14:textId="77777777" w:rsidTr="00FD62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AB831FB" w14:textId="77777777" w:rsidR="00FD6272" w:rsidRPr="00EB16D4" w:rsidRDefault="00FD6272" w:rsidP="00A406AD">
            <w:pPr>
              <w:pStyle w:val="08-Tabelageral"/>
              <w:jc w:val="left"/>
              <w:rPr>
                <w:rFonts w:cs="Arial"/>
              </w:rPr>
            </w:pPr>
            <w:r w:rsidRPr="00EB16D4">
              <w:rPr>
                <w:rFonts w:cs="Arial"/>
              </w:rPr>
              <w:t xml:space="preserve">Total </w:t>
            </w:r>
          </w:p>
          <w:p w14:paraId="57622A8C" w14:textId="77777777" w:rsidR="00FD6272" w:rsidRPr="00EB16D4" w:rsidRDefault="00FD6272" w:rsidP="00A406AD">
            <w:pPr>
              <w:pStyle w:val="08-Tabelageral"/>
              <w:jc w:val="left"/>
              <w:rPr>
                <w:rFonts w:cs="Arial"/>
                <w:szCs w:val="14"/>
              </w:rPr>
            </w:pPr>
          </w:p>
        </w:tc>
        <w:tc>
          <w:tcPr>
            <w:tcW w:w="604" w:type="dxa"/>
            <w:tcBorders>
              <w:top w:val="nil"/>
              <w:bottom w:val="single" w:sz="2" w:space="0" w:color="8EAADB" w:themeColor="accent5" w:themeTint="99"/>
            </w:tcBorders>
            <w:vAlign w:val="center"/>
          </w:tcPr>
          <w:p w14:paraId="6C0717D2" w14:textId="77777777" w:rsidR="00FD6272" w:rsidRPr="00EB16D4" w:rsidRDefault="00FD6272" w:rsidP="00A406AD">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6729C0C2" w14:textId="77777777" w:rsidR="00FD6272" w:rsidRPr="00EB16D4"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11.628</w:t>
            </w:r>
          </w:p>
        </w:tc>
        <w:tc>
          <w:tcPr>
            <w:tcW w:w="1412" w:type="dxa"/>
            <w:tcBorders>
              <w:top w:val="nil"/>
              <w:bottom w:val="single" w:sz="2" w:space="0" w:color="8EAADB" w:themeColor="accent5" w:themeTint="99"/>
            </w:tcBorders>
            <w:vAlign w:val="center"/>
          </w:tcPr>
          <w:p w14:paraId="47D4BADA" w14:textId="77777777" w:rsidR="00FD6272" w:rsidRPr="00EB16D4"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8.909</w:t>
            </w:r>
          </w:p>
        </w:tc>
        <w:tc>
          <w:tcPr>
            <w:tcW w:w="283" w:type="dxa"/>
            <w:tcBorders>
              <w:top w:val="nil"/>
              <w:bottom w:val="single" w:sz="2" w:space="0" w:color="8EAADB" w:themeColor="accent5" w:themeTint="99"/>
            </w:tcBorders>
            <w:vAlign w:val="center"/>
          </w:tcPr>
          <w:p w14:paraId="47111802" w14:textId="77777777" w:rsidR="00FD6272" w:rsidRPr="00EB16D4"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75D2E442" w14:textId="77777777" w:rsidR="00FD6272" w:rsidRPr="00EB16D4"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212.630</w:t>
            </w:r>
          </w:p>
        </w:tc>
        <w:tc>
          <w:tcPr>
            <w:tcW w:w="1526" w:type="dxa"/>
            <w:tcBorders>
              <w:top w:val="nil"/>
              <w:bottom w:val="single" w:sz="2" w:space="0" w:color="8EAADB" w:themeColor="accent5" w:themeTint="99"/>
            </w:tcBorders>
            <w:vAlign w:val="center"/>
          </w:tcPr>
          <w:p w14:paraId="368BA885" w14:textId="77777777" w:rsidR="00FD6272" w:rsidRPr="00EB16D4" w:rsidRDefault="00FD6272" w:rsidP="00A406A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205.973</w:t>
            </w:r>
          </w:p>
        </w:tc>
      </w:tr>
    </w:tbl>
    <w:p w14:paraId="195D6B96" w14:textId="77777777" w:rsidR="00FD6272" w:rsidRPr="006B25BD" w:rsidRDefault="00FD6272" w:rsidP="00FD6272">
      <w:pPr>
        <w:pStyle w:val="07-Legenda"/>
        <w:numPr>
          <w:ilvl w:val="0"/>
          <w:numId w:val="14"/>
        </w:numPr>
        <w:ind w:left="-142" w:firstLine="142"/>
        <w:rPr>
          <w:sz w:val="12"/>
          <w:szCs w:val="12"/>
        </w:rPr>
      </w:pPr>
      <w:r>
        <w:rPr>
          <w:sz w:val="12"/>
          <w:szCs w:val="12"/>
        </w:rPr>
        <w:t>Aquisição de computadores no valor de R$ 54 mil (depreciação de R$ 11 mil) em 31.03.2020.</w:t>
      </w:r>
    </w:p>
    <w:bookmarkEnd w:id="45"/>
    <w:p w14:paraId="2FF51DE7" w14:textId="77777777" w:rsidR="00FD6272" w:rsidRDefault="00FD6272">
      <w:pPr>
        <w:rPr>
          <w:rFonts w:cs="Arial"/>
          <w:b/>
          <w:color w:val="1F4E79" w:themeColor="accent1" w:themeShade="80"/>
          <w:szCs w:val="18"/>
        </w:rPr>
      </w:pPr>
    </w:p>
    <w:p w14:paraId="09F866A9" w14:textId="6988FA89" w:rsidR="00D800D2" w:rsidRPr="00914D93" w:rsidRDefault="00FD6272" w:rsidP="00670F43">
      <w:pPr>
        <w:spacing w:before="120" w:after="120"/>
        <w:jc w:val="both"/>
        <w:rPr>
          <w:rFonts w:cs="Arial"/>
          <w:b/>
          <w:color w:val="1F4E79"/>
          <w:spacing w:val="-2"/>
        </w:rPr>
      </w:pPr>
      <w:r>
        <w:rPr>
          <w:rFonts w:eastAsia="Times New Roman" w:cs="Arial"/>
          <w:spacing w:val="-2"/>
          <w:sz w:val="20"/>
          <w:szCs w:val="20"/>
          <w:lang w:eastAsia="pt-BR"/>
        </w:rPr>
        <w:fldChar w:fldCharType="end"/>
      </w:r>
      <w:r w:rsidR="00D800D2" w:rsidRPr="00914D93">
        <w:rPr>
          <w:rFonts w:cs="Arial"/>
        </w:rPr>
        <w:fldChar w:fldCharType="begin"/>
      </w:r>
      <w:r w:rsidR="00D800D2" w:rsidRPr="00914D93">
        <w:rPr>
          <w:rFonts w:cs="Arial"/>
        </w:rPr>
        <w:instrText xml:space="preserve"> INCLUDETEXT  "G:\\Confidencial\\PUBLICAÇÃO\\BB Seguridade\\2020\\1T2020\\Notas Explicativas\\Nota 15 - Obrigações Societárias e Estatutárias\\Nota 15 - Obrigações Societárias e Estatutárias.docx"  \* MERGEFORMAT </w:instrText>
      </w:r>
      <w:r w:rsidR="00D800D2" w:rsidRPr="00914D93">
        <w:rPr>
          <w:rFonts w:cs="Arial"/>
        </w:rPr>
        <w:fldChar w:fldCharType="separate"/>
      </w:r>
      <w:bookmarkStart w:id="47" w:name="OLE_LINK16"/>
    </w:p>
    <w:p w14:paraId="19872415" w14:textId="77777777" w:rsidR="00D800D2" w:rsidRPr="00914D93" w:rsidRDefault="00D800D2" w:rsidP="00024751">
      <w:pPr>
        <w:pStyle w:val="02-TtulodeNota"/>
        <w:rPr>
          <w:rFonts w:cs="Arial"/>
        </w:rPr>
      </w:pPr>
      <w:bookmarkStart w:id="48" w:name="_Toc39135281"/>
      <w:r w:rsidRPr="00914D93">
        <w:rPr>
          <w:rFonts w:cs="Arial"/>
          <w:color w:val="1F4E79" w:themeColor="accent1" w:themeShade="80"/>
        </w:rPr>
        <w:t>15 – OBRIGAÇÕES SOCIETÁRIAS E ESTATUTÁRIAS</w:t>
      </w:r>
      <w:bookmarkEnd w:id="48"/>
      <w:r w:rsidRPr="00914D93">
        <w:rPr>
          <w:rFonts w:cs="Arial"/>
        </w:rPr>
        <w:t xml:space="preserve"> </w:t>
      </w:r>
    </w:p>
    <w:p w14:paraId="7080066E" w14:textId="77777777" w:rsidR="00D800D2" w:rsidRPr="00914D93" w:rsidRDefault="00D800D2" w:rsidP="00670F43">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D800D2" w:rsidRPr="00914D93" w14:paraId="50B0244A"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7A838AC4" w14:textId="77777777" w:rsidR="00D800D2" w:rsidRPr="00914D93" w:rsidRDefault="00D800D2" w:rsidP="00670F43">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236F751F"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05ECD9BE"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14D93">
              <w:rPr>
                <w:rFonts w:cs="Arial"/>
                <w:spacing w:val="-2"/>
                <w:sz w:val="14"/>
                <w:szCs w:val="14"/>
              </w:rPr>
              <w:t>Controlador</w:t>
            </w:r>
          </w:p>
        </w:tc>
        <w:tc>
          <w:tcPr>
            <w:tcW w:w="283" w:type="dxa"/>
            <w:tcBorders>
              <w:top w:val="single" w:sz="2" w:space="0" w:color="8EAADB"/>
              <w:bottom w:val="nil"/>
            </w:tcBorders>
            <w:shd w:val="clear" w:color="auto" w:fill="D9E2F3"/>
          </w:tcPr>
          <w:p w14:paraId="6A69F954"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7E8F0B44" w14:textId="77777777" w:rsidR="00D800D2" w:rsidRPr="00914D93" w:rsidRDefault="00D800D2" w:rsidP="00670F4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14D93">
              <w:rPr>
                <w:rFonts w:cs="Arial"/>
                <w:spacing w:val="-2"/>
                <w:sz w:val="14"/>
                <w:szCs w:val="14"/>
              </w:rPr>
              <w:t>Consolidado</w:t>
            </w:r>
          </w:p>
        </w:tc>
      </w:tr>
      <w:tr w:rsidR="00D800D2" w:rsidRPr="00914D93" w14:paraId="54AD82BE"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106D1D00" w14:textId="77777777" w:rsidR="00D800D2" w:rsidRPr="00914D93" w:rsidRDefault="00D800D2" w:rsidP="00670F43">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44FE54FA" w14:textId="77777777" w:rsidR="00D800D2" w:rsidRPr="00914D93" w:rsidRDefault="00D800D2" w:rsidP="00670F4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6C0EDBB3"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2" w:type="dxa"/>
            <w:tcBorders>
              <w:top w:val="single" w:sz="2" w:space="0" w:color="8EAADB"/>
              <w:bottom w:val="single" w:sz="2" w:space="0" w:color="8EAADB"/>
            </w:tcBorders>
            <w:shd w:val="clear" w:color="auto" w:fill="D9E2F3"/>
            <w:vAlign w:val="center"/>
          </w:tcPr>
          <w:p w14:paraId="110F5CEA"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31.12.2019</w:t>
            </w:r>
          </w:p>
        </w:tc>
        <w:tc>
          <w:tcPr>
            <w:tcW w:w="283" w:type="dxa"/>
            <w:tcBorders>
              <w:top w:val="nil"/>
              <w:bottom w:val="single" w:sz="2" w:space="0" w:color="8EAADB"/>
            </w:tcBorders>
            <w:shd w:val="clear" w:color="auto" w:fill="D9E2F3"/>
            <w:vAlign w:val="center"/>
          </w:tcPr>
          <w:p w14:paraId="156C2C4A"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71EBDDF5"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8" w:type="dxa"/>
            <w:tcBorders>
              <w:top w:val="single" w:sz="2" w:space="0" w:color="8EAADB"/>
              <w:bottom w:val="single" w:sz="2" w:space="0" w:color="8EAADB"/>
            </w:tcBorders>
            <w:shd w:val="clear" w:color="auto" w:fill="D9E2F3"/>
            <w:vAlign w:val="center"/>
          </w:tcPr>
          <w:p w14:paraId="00AF005C" w14:textId="77777777" w:rsidR="00D800D2" w:rsidRPr="00914D93" w:rsidRDefault="00D800D2" w:rsidP="00670F4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14D93">
              <w:rPr>
                <w:rFonts w:cs="Arial"/>
                <w:b/>
                <w:spacing w:val="-2"/>
                <w:sz w:val="14"/>
                <w:szCs w:val="14"/>
              </w:rPr>
              <w:t>31.12.2019</w:t>
            </w:r>
          </w:p>
        </w:tc>
      </w:tr>
      <w:tr w:rsidR="00D800D2" w:rsidRPr="00914D93" w14:paraId="52333CEF" w14:textId="77777777" w:rsidTr="00D800D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tcPr>
          <w:p w14:paraId="1F7D8B25" w14:textId="77777777" w:rsidR="00D800D2" w:rsidRPr="00914D93" w:rsidRDefault="00D800D2" w:rsidP="00670F43">
            <w:pPr>
              <w:pStyle w:val="08-Tabelageral"/>
              <w:jc w:val="left"/>
              <w:rPr>
                <w:rFonts w:cs="Arial"/>
                <w:b w:val="0"/>
                <w:szCs w:val="14"/>
                <w:vertAlign w:val="superscript"/>
              </w:rPr>
            </w:pPr>
            <w:r w:rsidRPr="00914D93">
              <w:rPr>
                <w:rFonts w:cs="Arial"/>
                <w:b w:val="0"/>
                <w:szCs w:val="14"/>
              </w:rPr>
              <w:t xml:space="preserve">Dividendos a pagar </w:t>
            </w:r>
            <w:r w:rsidRPr="00914D93">
              <w:rPr>
                <w:rFonts w:cs="Arial"/>
                <w:b w:val="0"/>
                <w:szCs w:val="14"/>
                <w:vertAlign w:val="superscript"/>
              </w:rPr>
              <w:t>(1)(2)</w:t>
            </w:r>
          </w:p>
        </w:tc>
        <w:tc>
          <w:tcPr>
            <w:tcW w:w="604" w:type="dxa"/>
            <w:tcBorders>
              <w:top w:val="single" w:sz="2" w:space="0" w:color="8EAADB"/>
              <w:bottom w:val="nil"/>
            </w:tcBorders>
            <w:shd w:val="clear" w:color="auto" w:fill="FFFFFF" w:themeFill="background1"/>
            <w:vAlign w:val="center"/>
          </w:tcPr>
          <w:p w14:paraId="2E4FBA66"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FFFFFF" w:themeFill="background1"/>
          </w:tcPr>
          <w:p w14:paraId="43AE981F"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475</w:t>
            </w:r>
          </w:p>
        </w:tc>
        <w:tc>
          <w:tcPr>
            <w:tcW w:w="1412" w:type="dxa"/>
            <w:tcBorders>
              <w:top w:val="single" w:sz="2" w:space="0" w:color="8EAADB"/>
              <w:bottom w:val="nil"/>
            </w:tcBorders>
            <w:shd w:val="clear" w:color="auto" w:fill="FFFFFF" w:themeFill="background1"/>
          </w:tcPr>
          <w:p w14:paraId="1C0EB887"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3.790.643</w:t>
            </w:r>
          </w:p>
        </w:tc>
        <w:tc>
          <w:tcPr>
            <w:tcW w:w="283" w:type="dxa"/>
            <w:tcBorders>
              <w:top w:val="single" w:sz="2" w:space="0" w:color="8EAADB"/>
              <w:bottom w:val="nil"/>
            </w:tcBorders>
            <w:shd w:val="clear" w:color="auto" w:fill="FFFFFF" w:themeFill="background1"/>
            <w:vAlign w:val="center"/>
          </w:tcPr>
          <w:p w14:paraId="7BC9CFA8"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FFFFFF" w:themeFill="background1"/>
          </w:tcPr>
          <w:p w14:paraId="08305E37"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475</w:t>
            </w:r>
          </w:p>
        </w:tc>
        <w:tc>
          <w:tcPr>
            <w:tcW w:w="1418" w:type="dxa"/>
            <w:tcBorders>
              <w:top w:val="single" w:sz="2" w:space="0" w:color="8EAADB"/>
              <w:bottom w:val="nil"/>
            </w:tcBorders>
            <w:shd w:val="clear" w:color="auto" w:fill="FFFFFF" w:themeFill="background1"/>
          </w:tcPr>
          <w:p w14:paraId="429B12F6"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3.790.643</w:t>
            </w:r>
          </w:p>
        </w:tc>
      </w:tr>
      <w:tr w:rsidR="00D800D2" w:rsidRPr="00914D93" w14:paraId="0FA1F4B0" w14:textId="77777777" w:rsidTr="00D800D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12B5874D" w14:textId="77777777" w:rsidR="00D800D2" w:rsidRPr="00914D93" w:rsidRDefault="00D800D2" w:rsidP="00670F43">
            <w:pPr>
              <w:pStyle w:val="08-Tabelageral"/>
              <w:jc w:val="left"/>
              <w:rPr>
                <w:rFonts w:cs="Arial"/>
                <w:b w:val="0"/>
                <w:szCs w:val="14"/>
                <w:vertAlign w:val="superscript"/>
              </w:rPr>
            </w:pPr>
            <w:r w:rsidRPr="00914D93">
              <w:rPr>
                <w:rFonts w:cs="Arial"/>
                <w:b w:val="0"/>
                <w:szCs w:val="14"/>
              </w:rPr>
              <w:t xml:space="preserve">Redução de capital a pagar </w:t>
            </w:r>
            <w:r w:rsidRPr="00914D93">
              <w:rPr>
                <w:rFonts w:cs="Arial"/>
                <w:b w:val="0"/>
                <w:szCs w:val="14"/>
                <w:vertAlign w:val="superscript"/>
              </w:rPr>
              <w:t>(3)</w:t>
            </w:r>
          </w:p>
        </w:tc>
        <w:tc>
          <w:tcPr>
            <w:tcW w:w="604" w:type="dxa"/>
            <w:tcBorders>
              <w:top w:val="nil"/>
              <w:bottom w:val="nil"/>
            </w:tcBorders>
            <w:shd w:val="clear" w:color="auto" w:fill="D9E2F3"/>
            <w:vAlign w:val="center"/>
          </w:tcPr>
          <w:p w14:paraId="59144CB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7AD00E13"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2.700.000</w:t>
            </w:r>
          </w:p>
        </w:tc>
        <w:tc>
          <w:tcPr>
            <w:tcW w:w="1412" w:type="dxa"/>
            <w:tcBorders>
              <w:top w:val="nil"/>
              <w:bottom w:val="nil"/>
            </w:tcBorders>
            <w:shd w:val="clear" w:color="auto" w:fill="D9E2F3"/>
          </w:tcPr>
          <w:p w14:paraId="1AB8E9F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2.700.000</w:t>
            </w:r>
          </w:p>
        </w:tc>
        <w:tc>
          <w:tcPr>
            <w:tcW w:w="283" w:type="dxa"/>
            <w:tcBorders>
              <w:top w:val="nil"/>
              <w:bottom w:val="nil"/>
            </w:tcBorders>
            <w:shd w:val="clear" w:color="auto" w:fill="D9E2F3"/>
            <w:vAlign w:val="center"/>
          </w:tcPr>
          <w:p w14:paraId="42F3598E"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0CBF6D5D"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2.700.000</w:t>
            </w:r>
          </w:p>
        </w:tc>
        <w:tc>
          <w:tcPr>
            <w:tcW w:w="1418" w:type="dxa"/>
            <w:tcBorders>
              <w:top w:val="nil"/>
              <w:bottom w:val="nil"/>
            </w:tcBorders>
            <w:shd w:val="clear" w:color="auto" w:fill="D9E2F3"/>
          </w:tcPr>
          <w:p w14:paraId="26D334EB"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2.700.000</w:t>
            </w:r>
          </w:p>
        </w:tc>
      </w:tr>
      <w:tr w:rsidR="00D800D2" w:rsidRPr="00914D93" w14:paraId="090742CE" w14:textId="77777777" w:rsidTr="00D800D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shd w:val="clear" w:color="auto" w:fill="FFFFFF" w:themeFill="background1"/>
          </w:tcPr>
          <w:p w14:paraId="5334CB32" w14:textId="77777777" w:rsidR="00D800D2" w:rsidRPr="00914D93" w:rsidRDefault="00D800D2" w:rsidP="00670F43">
            <w:pPr>
              <w:pStyle w:val="08-Tabelageral"/>
              <w:jc w:val="left"/>
              <w:rPr>
                <w:rFonts w:cs="Arial"/>
                <w:szCs w:val="14"/>
              </w:rPr>
            </w:pPr>
            <w:r w:rsidRPr="00914D93">
              <w:rPr>
                <w:rFonts w:cs="Arial"/>
                <w:szCs w:val="14"/>
              </w:rPr>
              <w:t>Total</w:t>
            </w:r>
          </w:p>
        </w:tc>
        <w:tc>
          <w:tcPr>
            <w:tcW w:w="604" w:type="dxa"/>
            <w:tcBorders>
              <w:top w:val="nil"/>
              <w:bottom w:val="single" w:sz="6" w:space="0" w:color="9CC2E5" w:themeColor="accent1" w:themeTint="99"/>
            </w:tcBorders>
            <w:shd w:val="clear" w:color="auto" w:fill="FFFFFF" w:themeFill="background1"/>
            <w:vAlign w:val="center"/>
          </w:tcPr>
          <w:p w14:paraId="2B640D0A"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shd w:val="clear" w:color="auto" w:fill="FFFFFF" w:themeFill="background1"/>
          </w:tcPr>
          <w:p w14:paraId="3855043C"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2.700.475</w:t>
            </w:r>
          </w:p>
        </w:tc>
        <w:tc>
          <w:tcPr>
            <w:tcW w:w="1412" w:type="dxa"/>
            <w:tcBorders>
              <w:top w:val="nil"/>
              <w:bottom w:val="single" w:sz="6" w:space="0" w:color="9CC2E5" w:themeColor="accent1" w:themeTint="99"/>
            </w:tcBorders>
            <w:shd w:val="clear" w:color="auto" w:fill="FFFFFF" w:themeFill="background1"/>
          </w:tcPr>
          <w:p w14:paraId="30905634"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6.490.643</w:t>
            </w:r>
          </w:p>
        </w:tc>
        <w:tc>
          <w:tcPr>
            <w:tcW w:w="283" w:type="dxa"/>
            <w:tcBorders>
              <w:top w:val="nil"/>
              <w:bottom w:val="single" w:sz="6" w:space="0" w:color="9CC2E5" w:themeColor="accent1" w:themeTint="99"/>
            </w:tcBorders>
            <w:shd w:val="clear" w:color="auto" w:fill="FFFFFF" w:themeFill="background1"/>
            <w:vAlign w:val="center"/>
          </w:tcPr>
          <w:p w14:paraId="2C47CBA7"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shd w:val="clear" w:color="auto" w:fill="FFFFFF" w:themeFill="background1"/>
          </w:tcPr>
          <w:p w14:paraId="595C997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2.700.475</w:t>
            </w:r>
          </w:p>
        </w:tc>
        <w:tc>
          <w:tcPr>
            <w:tcW w:w="1418" w:type="dxa"/>
            <w:tcBorders>
              <w:top w:val="nil"/>
              <w:bottom w:val="single" w:sz="6" w:space="0" w:color="9CC2E5" w:themeColor="accent1" w:themeTint="99"/>
            </w:tcBorders>
            <w:shd w:val="clear" w:color="auto" w:fill="FFFFFF" w:themeFill="background1"/>
          </w:tcPr>
          <w:p w14:paraId="50773A6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6.490.643</w:t>
            </w:r>
          </w:p>
        </w:tc>
      </w:tr>
    </w:tbl>
    <w:p w14:paraId="769A88B6" w14:textId="77777777" w:rsidR="00D800D2" w:rsidRPr="00914D93" w:rsidRDefault="00D800D2" w:rsidP="00D800D2">
      <w:pPr>
        <w:pStyle w:val="07-Legenda"/>
        <w:keepNext/>
        <w:numPr>
          <w:ilvl w:val="0"/>
          <w:numId w:val="2"/>
        </w:numPr>
        <w:rPr>
          <w:rFonts w:cs="Arial"/>
          <w:szCs w:val="14"/>
        </w:rPr>
      </w:pPr>
      <w:r w:rsidRPr="00914D93">
        <w:rPr>
          <w:rFonts w:cs="Arial"/>
          <w:szCs w:val="14"/>
        </w:rPr>
        <w:t>Em 31.03.2020, R$ 475 mil referem-se aos dividendos não pagos de períodos anteriores.</w:t>
      </w:r>
    </w:p>
    <w:p w14:paraId="217BB0F2" w14:textId="77777777" w:rsidR="00D800D2" w:rsidRPr="00914D93" w:rsidRDefault="00D800D2" w:rsidP="00D800D2">
      <w:pPr>
        <w:pStyle w:val="07-Legenda"/>
        <w:keepNext/>
        <w:numPr>
          <w:ilvl w:val="0"/>
          <w:numId w:val="2"/>
        </w:numPr>
        <w:rPr>
          <w:rFonts w:cs="Arial"/>
          <w:szCs w:val="14"/>
        </w:rPr>
      </w:pPr>
      <w:r w:rsidRPr="00914D93">
        <w:rPr>
          <w:rFonts w:cs="Arial"/>
          <w:szCs w:val="14"/>
        </w:rPr>
        <w:t>Em 31.12.2019, R$ 340 mil referem-se aos dividendos não pagos de períodos anteriores.</w:t>
      </w:r>
    </w:p>
    <w:p w14:paraId="213FED16" w14:textId="77777777" w:rsidR="00D800D2" w:rsidRPr="00914D93" w:rsidRDefault="00D800D2" w:rsidP="00D800D2">
      <w:pPr>
        <w:pStyle w:val="07-Legenda"/>
        <w:keepNext/>
        <w:numPr>
          <w:ilvl w:val="0"/>
          <w:numId w:val="2"/>
        </w:numPr>
        <w:rPr>
          <w:rFonts w:cs="Arial"/>
          <w:szCs w:val="14"/>
        </w:rPr>
      </w:pPr>
      <w:r w:rsidRPr="00914D93">
        <w:rPr>
          <w:rFonts w:cs="Arial"/>
          <w:szCs w:val="14"/>
        </w:rPr>
        <w:t>Redução de capital aprovada pelo Conselho de Administração conforme Nota Explicativa 19 “a”.</w:t>
      </w:r>
    </w:p>
    <w:bookmarkEnd w:id="47"/>
    <w:p w14:paraId="19B90A1C" w14:textId="2C772F2C" w:rsidR="006B7102" w:rsidRPr="00914D93" w:rsidRDefault="00D800D2" w:rsidP="00D800D2">
      <w:pPr>
        <w:spacing w:before="120" w:after="120"/>
        <w:jc w:val="both"/>
        <w:rPr>
          <w:rFonts w:cs="Arial"/>
        </w:rPr>
      </w:pPr>
      <w:r w:rsidRPr="00914D93">
        <w:rPr>
          <w:rFonts w:cs="Arial"/>
        </w:rPr>
        <w:fldChar w:fldCharType="end"/>
      </w:r>
    </w:p>
    <w:p w14:paraId="6B39E586" w14:textId="6238C810" w:rsidR="00D800D2" w:rsidRPr="00914D93" w:rsidRDefault="00D800D2" w:rsidP="00024751">
      <w:pPr>
        <w:pStyle w:val="02-TtulodeNota"/>
        <w:rPr>
          <w:rFonts w:cs="Arial"/>
          <w:color w:val="1F4E79" w:themeColor="accent1" w:themeShade="80"/>
        </w:rPr>
      </w:pPr>
      <w:r w:rsidRPr="00914D93">
        <w:rPr>
          <w:rFonts w:cs="Arial"/>
        </w:rPr>
        <w:fldChar w:fldCharType="begin"/>
      </w:r>
      <w:r w:rsidRPr="00914D93">
        <w:rPr>
          <w:rFonts w:cs="Arial"/>
        </w:rPr>
        <w:instrText xml:space="preserve"> INCLUDETEXT  "G:\\Confidencial\\PUBLICAÇÃO\\BB Seguridade\\2020\\1T2020\\Notas Explicativas\\Nota 16 - Provisões e Passivos Contingentes\\Nota 16 - Provisões e Passivos Contingentes.docx"  \* MERGEFORMAT </w:instrText>
      </w:r>
      <w:r w:rsidRPr="00914D93">
        <w:rPr>
          <w:rFonts w:cs="Arial"/>
        </w:rPr>
        <w:fldChar w:fldCharType="separate"/>
      </w:r>
      <w:bookmarkStart w:id="49" w:name="_Toc39135282"/>
      <w:bookmarkStart w:id="50" w:name="OLE_LINK17"/>
      <w:r w:rsidRPr="00914D93">
        <w:rPr>
          <w:rFonts w:cs="Arial"/>
          <w:color w:val="1F4E79" w:themeColor="accent1" w:themeShade="80"/>
        </w:rPr>
        <w:t>16 – PROVISÕES E PASSIVOS CONTINGENTES</w:t>
      </w:r>
      <w:bookmarkEnd w:id="49"/>
      <w:r w:rsidRPr="00914D93">
        <w:rPr>
          <w:rFonts w:cs="Arial"/>
          <w:color w:val="1F4E79" w:themeColor="accent1" w:themeShade="80"/>
        </w:rPr>
        <w:t xml:space="preserve"> </w:t>
      </w:r>
    </w:p>
    <w:p w14:paraId="272725D1" w14:textId="77777777" w:rsidR="00D800D2" w:rsidRPr="00914D93" w:rsidRDefault="00D800D2" w:rsidP="00670F43">
      <w:pPr>
        <w:pStyle w:val="04-TtuloNegrito"/>
        <w:keepNext/>
        <w:keepLines/>
        <w:rPr>
          <w:rFonts w:cs="Arial"/>
          <w:color w:val="1F4E79" w:themeColor="accent1" w:themeShade="80"/>
          <w:sz w:val="18"/>
          <w:szCs w:val="18"/>
        </w:rPr>
      </w:pPr>
      <w:r w:rsidRPr="00914D93">
        <w:rPr>
          <w:rFonts w:cs="Arial"/>
          <w:color w:val="1F4E79" w:themeColor="accent1" w:themeShade="80"/>
          <w:sz w:val="18"/>
          <w:szCs w:val="18"/>
        </w:rPr>
        <w:t>Ativos contingentes</w:t>
      </w:r>
    </w:p>
    <w:p w14:paraId="23E27834" w14:textId="77777777" w:rsidR="00D800D2" w:rsidRPr="00914D93" w:rsidRDefault="00D800D2" w:rsidP="00670F43">
      <w:pPr>
        <w:pStyle w:val="04-TtuloNegrito"/>
        <w:keepNext/>
        <w:keepLines/>
        <w:rPr>
          <w:rFonts w:cs="Arial"/>
          <w:b w:val="0"/>
          <w:sz w:val="18"/>
          <w:szCs w:val="18"/>
        </w:rPr>
      </w:pPr>
      <w:r w:rsidRPr="00914D93">
        <w:rPr>
          <w:rFonts w:cs="Arial"/>
          <w:b w:val="0"/>
          <w:sz w:val="18"/>
          <w:szCs w:val="18"/>
        </w:rPr>
        <w:t>Em conformidade com o CPC 25 – Provisões, Passivos Contingentes e Ativos Contingentes, não foram reconhecidos ativos contingentes nas demonstrações contábeis financeiras individuais e consolidadas.</w:t>
      </w:r>
    </w:p>
    <w:p w14:paraId="422A1BFC" w14:textId="77777777" w:rsidR="00D800D2" w:rsidRPr="00914D93" w:rsidRDefault="00D800D2" w:rsidP="00670F43">
      <w:pPr>
        <w:pStyle w:val="04-TtuloNegrito"/>
        <w:keepNext/>
        <w:keepLines/>
        <w:rPr>
          <w:rFonts w:cs="Arial"/>
          <w:color w:val="1F4E79" w:themeColor="accent1" w:themeShade="80"/>
          <w:sz w:val="18"/>
          <w:szCs w:val="18"/>
        </w:rPr>
      </w:pPr>
      <w:r w:rsidRPr="00914D93">
        <w:rPr>
          <w:rFonts w:cs="Arial"/>
          <w:color w:val="1F4E79" w:themeColor="accent1" w:themeShade="80"/>
          <w:sz w:val="18"/>
          <w:szCs w:val="18"/>
        </w:rPr>
        <w:t>Ações fiscais</w:t>
      </w:r>
    </w:p>
    <w:p w14:paraId="64807C1E" w14:textId="77777777" w:rsidR="00D800D2" w:rsidRPr="00914D93" w:rsidRDefault="00D800D2" w:rsidP="00670F43">
      <w:pPr>
        <w:pStyle w:val="04-TtuloNegrito"/>
        <w:keepNext/>
        <w:keepLines/>
        <w:rPr>
          <w:rFonts w:cs="Arial"/>
          <w:b w:val="0"/>
          <w:sz w:val="18"/>
          <w:szCs w:val="18"/>
        </w:rPr>
      </w:pPr>
      <w:r w:rsidRPr="00914D93">
        <w:rPr>
          <w:rFonts w:cs="Arial"/>
          <w:b w:val="0"/>
          <w:sz w:val="18"/>
          <w:szCs w:val="18"/>
        </w:rPr>
        <w:t xml:space="preserve">As ações fiscais da Companhia relativas à BB Corretora advêm, principalmente, de autuações do fisco municipal/distrital (discutindo o “recolhimento” do Imposto Sobre Serviços de Qualquer Natureza [ISSQN]); e, de demandas da União propostas nas esferas administrativa ou judicial discutindo tributos federais (notadamente, não homologação de compensações de tributos próprios com outros tributos). </w:t>
      </w:r>
    </w:p>
    <w:p w14:paraId="3026887B" w14:textId="77777777" w:rsidR="00D800D2" w:rsidRPr="00914D93" w:rsidRDefault="00D800D2" w:rsidP="00670F43">
      <w:pPr>
        <w:pStyle w:val="04-TtuloNegrito"/>
        <w:keepNext/>
        <w:keepLines/>
        <w:rPr>
          <w:rFonts w:cs="Arial"/>
          <w:b w:val="0"/>
          <w:bCs/>
          <w:sz w:val="18"/>
          <w:szCs w:val="18"/>
        </w:rPr>
      </w:pPr>
      <w:r w:rsidRPr="00914D93">
        <w:rPr>
          <w:rFonts w:cs="Arial"/>
          <w:b w:val="0"/>
          <w:bCs/>
          <w:sz w:val="18"/>
          <w:szCs w:val="18"/>
        </w:rPr>
        <w:t xml:space="preserve">Na esfera judicial, após decisão administrativa, a BB Corretora contesta a não homologação de pedidos de compensação de IRPJ, CSLL, PIS/Pasep e </w:t>
      </w:r>
      <w:proofErr w:type="spellStart"/>
      <w:r w:rsidRPr="00914D93">
        <w:rPr>
          <w:rFonts w:cs="Arial"/>
          <w:b w:val="0"/>
          <w:bCs/>
          <w:sz w:val="18"/>
          <w:szCs w:val="18"/>
        </w:rPr>
        <w:t>Cofins</w:t>
      </w:r>
      <w:proofErr w:type="spellEnd"/>
      <w:r w:rsidRPr="00914D93">
        <w:rPr>
          <w:rFonts w:cs="Arial"/>
          <w:b w:val="0"/>
          <w:bCs/>
          <w:sz w:val="18"/>
          <w:szCs w:val="18"/>
        </w:rPr>
        <w:t xml:space="preserve">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 </w:t>
      </w:r>
    </w:p>
    <w:p w14:paraId="514E9AA5" w14:textId="77777777" w:rsidR="00D800D2" w:rsidRPr="00914D93" w:rsidRDefault="00D800D2" w:rsidP="00670F43">
      <w:pPr>
        <w:pStyle w:val="04-TtuloNegrito"/>
        <w:keepNext/>
        <w:keepLines/>
        <w:rPr>
          <w:rFonts w:cs="Arial"/>
          <w:b w:val="0"/>
          <w:sz w:val="18"/>
          <w:szCs w:val="18"/>
        </w:rPr>
      </w:pPr>
      <w:r w:rsidRPr="00914D93">
        <w:rPr>
          <w:rFonts w:cs="Arial"/>
          <w:b w:val="0"/>
          <w:sz w:val="18"/>
          <w:szCs w:val="18"/>
        </w:rPr>
        <w:t>E, no que diz respeito à BB Seguridade e à BB Seguros, as referidas companhias não há ações fiscais com valores significativos.</w:t>
      </w:r>
    </w:p>
    <w:p w14:paraId="4F8F7C1D" w14:textId="77777777" w:rsidR="00D800D2" w:rsidRPr="00914D93" w:rsidRDefault="00D800D2" w:rsidP="00670F43">
      <w:pPr>
        <w:pStyle w:val="04-TtuloNegrito"/>
        <w:keepNext/>
        <w:keepLines/>
        <w:rPr>
          <w:rFonts w:cs="Arial"/>
          <w:color w:val="1F4E79" w:themeColor="accent1" w:themeShade="80"/>
          <w:sz w:val="18"/>
          <w:szCs w:val="18"/>
        </w:rPr>
      </w:pPr>
      <w:r w:rsidRPr="00914D93">
        <w:rPr>
          <w:rFonts w:cs="Arial"/>
          <w:color w:val="1F4E79" w:themeColor="accent1" w:themeShade="80"/>
          <w:sz w:val="18"/>
          <w:szCs w:val="18"/>
        </w:rPr>
        <w:t>Ações cíveis</w:t>
      </w:r>
    </w:p>
    <w:p w14:paraId="4E994C03" w14:textId="77777777" w:rsidR="00D800D2" w:rsidRPr="00914D93" w:rsidRDefault="00D800D2" w:rsidP="00670F43">
      <w:pPr>
        <w:pStyle w:val="04-TtuloNegrito"/>
        <w:keepNext/>
        <w:keepLines/>
        <w:rPr>
          <w:rFonts w:cs="Arial"/>
          <w:b w:val="0"/>
          <w:sz w:val="18"/>
          <w:szCs w:val="18"/>
        </w:rPr>
      </w:pPr>
      <w:r w:rsidRPr="00914D93">
        <w:rPr>
          <w:rFonts w:cs="Arial"/>
          <w:b w:val="0"/>
          <w:sz w:val="18"/>
          <w:szCs w:val="18"/>
        </w:rPr>
        <w:t>Nas ações de natureza cível envolvendo BB Seguridade, BB Seguros e BB Corretora, destacam-se os pedidos de indenizações diversas (dano material, dano moral, etc.), notadamente, decorrentes das relações consumeristas envolvendo os produtos de seguridade e afins (seguros de pessoas e patrimoniais, previdência complementar aberta, capitalização e planos odontológicos).</w:t>
      </w:r>
    </w:p>
    <w:p w14:paraId="6A05E302" w14:textId="77777777" w:rsidR="00D800D2" w:rsidRPr="00914D93" w:rsidRDefault="00D800D2" w:rsidP="00670F43">
      <w:pPr>
        <w:pStyle w:val="04-TtuloNegrito"/>
        <w:keepNext/>
        <w:keepLines/>
        <w:rPr>
          <w:rFonts w:cs="Arial"/>
          <w:color w:val="1F4E79" w:themeColor="accent1" w:themeShade="80"/>
          <w:sz w:val="18"/>
          <w:szCs w:val="18"/>
        </w:rPr>
      </w:pPr>
      <w:r w:rsidRPr="00914D93">
        <w:rPr>
          <w:rFonts w:cs="Arial"/>
          <w:color w:val="1F4E79" w:themeColor="accent1" w:themeShade="80"/>
          <w:sz w:val="18"/>
          <w:szCs w:val="18"/>
        </w:rPr>
        <w:t>Ações Trabalhistas</w:t>
      </w:r>
    </w:p>
    <w:p w14:paraId="7EE2AE59" w14:textId="77777777" w:rsidR="00D800D2" w:rsidRPr="00914D93" w:rsidRDefault="00D800D2" w:rsidP="00670F43">
      <w:pPr>
        <w:pStyle w:val="05-Textonormal"/>
        <w:rPr>
          <w:rFonts w:cs="Arial"/>
          <w:b/>
        </w:rPr>
      </w:pPr>
      <w:r w:rsidRPr="00914D93">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59477861" w14:textId="77777777" w:rsidR="00D800D2" w:rsidRPr="00914D93" w:rsidRDefault="00D800D2" w:rsidP="00670F43">
      <w:pPr>
        <w:pStyle w:val="04-TtuloNegrito"/>
        <w:keepNext/>
        <w:keepLines/>
        <w:rPr>
          <w:rFonts w:cs="Arial"/>
          <w:color w:val="1F4E79" w:themeColor="accent1" w:themeShade="80"/>
          <w:sz w:val="18"/>
          <w:szCs w:val="18"/>
        </w:rPr>
      </w:pPr>
      <w:r w:rsidRPr="00914D93">
        <w:rPr>
          <w:rFonts w:cs="Arial"/>
          <w:color w:val="1F4E79" w:themeColor="accent1" w:themeShade="80"/>
          <w:sz w:val="18"/>
          <w:szCs w:val="18"/>
        </w:rPr>
        <w:lastRenderedPageBreak/>
        <w:t xml:space="preserve">a) Provisões </w:t>
      </w:r>
    </w:p>
    <w:p w14:paraId="25E1F862" w14:textId="77777777" w:rsidR="00D800D2" w:rsidRPr="00914D93" w:rsidRDefault="00D800D2" w:rsidP="00670F43">
      <w:pPr>
        <w:pStyle w:val="05-Textonormal"/>
        <w:rPr>
          <w:rFonts w:cs="Arial"/>
        </w:rPr>
      </w:pPr>
      <w:r w:rsidRPr="00914D93">
        <w:rPr>
          <w:rFonts w:cs="Arial"/>
        </w:rPr>
        <w:t>Em conformidade com o CPC 25 (IAS 37), a BB Seguridade constitui provisão para demandas fiscais, cíveis e trabalhistas com risco de perda “provável”.</w:t>
      </w:r>
    </w:p>
    <w:p w14:paraId="69028497" w14:textId="77777777" w:rsidR="00D800D2" w:rsidRPr="00914D93" w:rsidRDefault="00D800D2" w:rsidP="00670F43">
      <w:pPr>
        <w:pStyle w:val="04-TtuloNegrito"/>
        <w:keepNext/>
        <w:keepLines/>
        <w:rPr>
          <w:rFonts w:cs="Arial"/>
          <w:color w:val="1F4E79" w:themeColor="accent1" w:themeShade="80"/>
          <w:sz w:val="18"/>
          <w:szCs w:val="18"/>
        </w:rPr>
      </w:pPr>
      <w:r w:rsidRPr="00914D93">
        <w:rPr>
          <w:rFonts w:cs="Arial"/>
          <w:color w:val="1F4E79" w:themeColor="accent1" w:themeShade="80"/>
          <w:sz w:val="18"/>
          <w:szCs w:val="18"/>
        </w:rPr>
        <w:t>Provisão para demandas fiscais, cíveis e trabalhistas classificadas como prováveis</w:t>
      </w:r>
    </w:p>
    <w:p w14:paraId="20A58F84" w14:textId="77777777" w:rsidR="00D800D2" w:rsidRPr="00914D93" w:rsidRDefault="00D800D2" w:rsidP="00670F43">
      <w:pPr>
        <w:pStyle w:val="01-TtulodeNota"/>
        <w:spacing w:before="0" w:after="0"/>
        <w:jc w:val="right"/>
        <w:rPr>
          <w:rFonts w:cs="Arial"/>
          <w:sz w:val="14"/>
          <w:szCs w:val="14"/>
        </w:rPr>
      </w:pPr>
      <w:r w:rsidRPr="00914D93">
        <w:rPr>
          <w:rFonts w:cs="Arial"/>
          <w:sz w:val="14"/>
          <w:szCs w:val="14"/>
        </w:rPr>
        <w:t>R$ mil</w:t>
      </w:r>
    </w:p>
    <w:tbl>
      <w:tblPr>
        <w:tblStyle w:val="TabeladeLista6Colorida-nfase53"/>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D800D2" w:rsidRPr="00914D93" w14:paraId="0D5DC7A4"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0A7F7BB2" w14:textId="77777777" w:rsidR="00D800D2" w:rsidRPr="00914D93" w:rsidRDefault="00D800D2" w:rsidP="00670F43">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57B90CBE" w14:textId="77777777" w:rsidR="00D800D2" w:rsidRPr="00914D93" w:rsidRDefault="00D800D2" w:rsidP="00670F4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785"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2AADE3" w14:textId="77777777" w:rsidR="00D800D2" w:rsidRPr="00914D93" w:rsidRDefault="00D800D2" w:rsidP="00670F4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D800D2" w:rsidRPr="00914D93" w14:paraId="699F4A31"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61C0A0E3" w14:textId="77777777" w:rsidR="00D800D2" w:rsidRPr="00914D93" w:rsidRDefault="00D800D2" w:rsidP="00670F43">
            <w:pPr>
              <w:pStyle w:val="08-Tabelageral"/>
              <w:jc w:val="left"/>
              <w:rPr>
                <w:rFonts w:cs="Arial"/>
                <w:b w:val="0"/>
              </w:rPr>
            </w:pPr>
          </w:p>
        </w:tc>
        <w:tc>
          <w:tcPr>
            <w:tcW w:w="567" w:type="dxa"/>
            <w:tcBorders>
              <w:top w:val="nil"/>
              <w:bottom w:val="single" w:sz="2" w:space="0" w:color="8EAADB" w:themeColor="accent5" w:themeTint="99"/>
            </w:tcBorders>
          </w:tcPr>
          <w:p w14:paraId="35E91B27"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268" w:type="dxa"/>
            <w:gridSpan w:val="2"/>
            <w:tcBorders>
              <w:top w:val="single" w:sz="2" w:space="0" w:color="8EAADB" w:themeColor="accent5" w:themeTint="99"/>
              <w:bottom w:val="single" w:sz="2" w:space="0" w:color="8EAADB" w:themeColor="accent5" w:themeTint="99"/>
            </w:tcBorders>
          </w:tcPr>
          <w:p w14:paraId="4AC37638"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1º Trimestre 2020</w:t>
            </w:r>
          </w:p>
        </w:tc>
        <w:tc>
          <w:tcPr>
            <w:tcW w:w="283" w:type="dxa"/>
            <w:tcBorders>
              <w:top w:val="nil"/>
              <w:bottom w:val="single" w:sz="2" w:space="0" w:color="8EAADB" w:themeColor="accent5" w:themeTint="99"/>
            </w:tcBorders>
          </w:tcPr>
          <w:p w14:paraId="479B0E05"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234" w:type="dxa"/>
            <w:gridSpan w:val="2"/>
            <w:tcBorders>
              <w:top w:val="single" w:sz="2" w:space="0" w:color="8EAADB" w:themeColor="accent5" w:themeTint="99"/>
              <w:bottom w:val="single" w:sz="2" w:space="0" w:color="8EAADB" w:themeColor="accent5" w:themeTint="99"/>
            </w:tcBorders>
          </w:tcPr>
          <w:p w14:paraId="2275C131" w14:textId="77777777" w:rsidR="00D800D2" w:rsidRPr="00914D93" w:rsidRDefault="00D800D2" w:rsidP="00670F43">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                     1º Trimestre 2019</w:t>
            </w:r>
          </w:p>
          <w:p w14:paraId="1A813372"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31.12.2018</w:t>
            </w:r>
          </w:p>
        </w:tc>
      </w:tr>
      <w:tr w:rsidR="00D800D2" w:rsidRPr="00914D93" w14:paraId="70A07A61"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tcPr>
          <w:p w14:paraId="1EEE3955" w14:textId="77777777" w:rsidR="00D800D2" w:rsidRPr="00914D93" w:rsidRDefault="00D800D2" w:rsidP="00670F43">
            <w:pPr>
              <w:pStyle w:val="08-Tabelageral"/>
              <w:jc w:val="left"/>
              <w:rPr>
                <w:rFonts w:cs="Arial"/>
              </w:rPr>
            </w:pPr>
            <w:r w:rsidRPr="00914D93">
              <w:rPr>
                <w:rFonts w:cs="Arial"/>
              </w:rPr>
              <w:t>DEMANDAS FISCAIS</w:t>
            </w:r>
          </w:p>
        </w:tc>
        <w:tc>
          <w:tcPr>
            <w:tcW w:w="567" w:type="dxa"/>
            <w:tcBorders>
              <w:top w:val="single" w:sz="2" w:space="0" w:color="8EAADB" w:themeColor="accent5" w:themeTint="99"/>
              <w:bottom w:val="nil"/>
            </w:tcBorders>
            <w:vAlign w:val="center"/>
          </w:tcPr>
          <w:p w14:paraId="341A2B33"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6AF81BA4"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single" w:sz="2" w:space="0" w:color="8EAADB" w:themeColor="accent5" w:themeTint="99"/>
              <w:bottom w:val="nil"/>
            </w:tcBorders>
            <w:vAlign w:val="center"/>
          </w:tcPr>
          <w:p w14:paraId="4B4953CB"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vAlign w:val="center"/>
          </w:tcPr>
          <w:p w14:paraId="57207E44"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vAlign w:val="center"/>
          </w:tcPr>
          <w:p w14:paraId="1498E9A5"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single" w:sz="2" w:space="0" w:color="8EAADB" w:themeColor="accent5" w:themeTint="99"/>
              <w:bottom w:val="nil"/>
            </w:tcBorders>
            <w:vAlign w:val="center"/>
          </w:tcPr>
          <w:p w14:paraId="49482AD8"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D800D2" w:rsidRPr="00914D93" w14:paraId="52EA46D6"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783DA3E" w14:textId="77777777" w:rsidR="00D800D2" w:rsidRPr="00914D93" w:rsidRDefault="00D800D2" w:rsidP="00670F43">
            <w:pPr>
              <w:pStyle w:val="08-Tabelageral"/>
              <w:jc w:val="left"/>
              <w:rPr>
                <w:rFonts w:cs="Arial"/>
              </w:rPr>
            </w:pPr>
            <w:r w:rsidRPr="00914D93">
              <w:rPr>
                <w:rFonts w:cs="Arial"/>
              </w:rPr>
              <w:t>Saldo inicial</w:t>
            </w:r>
          </w:p>
        </w:tc>
        <w:tc>
          <w:tcPr>
            <w:tcW w:w="567" w:type="dxa"/>
            <w:tcBorders>
              <w:top w:val="nil"/>
              <w:bottom w:val="nil"/>
            </w:tcBorders>
            <w:vAlign w:val="center"/>
          </w:tcPr>
          <w:p w14:paraId="785851DD"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6F498737"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72D5339A"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999</w:t>
            </w:r>
          </w:p>
        </w:tc>
        <w:tc>
          <w:tcPr>
            <w:tcW w:w="283" w:type="dxa"/>
            <w:tcBorders>
              <w:top w:val="nil"/>
              <w:bottom w:val="nil"/>
            </w:tcBorders>
            <w:vAlign w:val="center"/>
          </w:tcPr>
          <w:p w14:paraId="78298710"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6C2F7535"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73B070F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939</w:t>
            </w:r>
          </w:p>
        </w:tc>
      </w:tr>
      <w:tr w:rsidR="00D800D2" w:rsidRPr="00914D93" w14:paraId="4A386974"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0AC65E0" w14:textId="77777777" w:rsidR="00D800D2" w:rsidRPr="00914D93" w:rsidRDefault="00D800D2" w:rsidP="00670F43">
            <w:pPr>
              <w:pStyle w:val="08-Tabelageral"/>
              <w:jc w:val="left"/>
              <w:rPr>
                <w:rFonts w:cs="Arial"/>
                <w:b w:val="0"/>
              </w:rPr>
            </w:pPr>
            <w:r w:rsidRPr="00914D93">
              <w:rPr>
                <w:rFonts w:cs="Arial"/>
                <w:b w:val="0"/>
              </w:rPr>
              <w:t xml:space="preserve">Constituição / </w:t>
            </w:r>
            <w:proofErr w:type="gramStart"/>
            <w:r w:rsidRPr="00914D93">
              <w:rPr>
                <w:rFonts w:cs="Arial"/>
                <w:b w:val="0"/>
              </w:rPr>
              <w:t>Atualização</w:t>
            </w:r>
            <w:r w:rsidRPr="00914D93">
              <w:rPr>
                <w:rFonts w:cs="Arial"/>
                <w:b w:val="0"/>
                <w:vertAlign w:val="superscript"/>
              </w:rPr>
              <w:t>(</w:t>
            </w:r>
            <w:proofErr w:type="gramEnd"/>
            <w:r w:rsidRPr="00914D93">
              <w:rPr>
                <w:rFonts w:cs="Arial"/>
                <w:b w:val="0"/>
                <w:vertAlign w:val="superscript"/>
              </w:rPr>
              <w:t>1)</w:t>
            </w:r>
          </w:p>
        </w:tc>
        <w:tc>
          <w:tcPr>
            <w:tcW w:w="567" w:type="dxa"/>
            <w:tcBorders>
              <w:top w:val="nil"/>
              <w:bottom w:val="nil"/>
            </w:tcBorders>
            <w:vAlign w:val="center"/>
          </w:tcPr>
          <w:p w14:paraId="70CCE597"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7F90B9EE"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E39D060"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10</w:t>
            </w:r>
          </w:p>
        </w:tc>
        <w:tc>
          <w:tcPr>
            <w:tcW w:w="283" w:type="dxa"/>
            <w:tcBorders>
              <w:top w:val="nil"/>
              <w:bottom w:val="nil"/>
            </w:tcBorders>
            <w:vAlign w:val="center"/>
          </w:tcPr>
          <w:p w14:paraId="3AFBE8E3"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D222999"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52A2CA51"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14</w:t>
            </w:r>
          </w:p>
        </w:tc>
      </w:tr>
      <w:tr w:rsidR="00D800D2" w:rsidRPr="00914D93" w14:paraId="4044659A"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13273C9" w14:textId="77777777" w:rsidR="00D800D2" w:rsidRPr="00914D93" w:rsidRDefault="00D800D2" w:rsidP="00670F43">
            <w:pPr>
              <w:pStyle w:val="08-Tabelageral"/>
              <w:jc w:val="left"/>
              <w:rPr>
                <w:rFonts w:cs="Arial"/>
                <w:b w:val="0"/>
              </w:rPr>
            </w:pPr>
            <w:r w:rsidRPr="00914D93">
              <w:rPr>
                <w:rFonts w:cs="Arial"/>
                <w:b w:val="0"/>
              </w:rPr>
              <w:t>Reversão de provisão</w:t>
            </w:r>
          </w:p>
        </w:tc>
        <w:tc>
          <w:tcPr>
            <w:tcW w:w="567" w:type="dxa"/>
            <w:tcBorders>
              <w:top w:val="nil"/>
              <w:bottom w:val="nil"/>
            </w:tcBorders>
            <w:vAlign w:val="center"/>
          </w:tcPr>
          <w:p w14:paraId="3790CE65"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494AD39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6A3BB4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62540C1F"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D61FB1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42EAAEE5"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800D2" w:rsidRPr="00914D93" w14:paraId="0CD54C20"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1AFA99B1" w14:textId="77777777" w:rsidR="00D800D2" w:rsidRPr="00914D93" w:rsidRDefault="00D800D2" w:rsidP="00670F43">
            <w:pPr>
              <w:pStyle w:val="08-Tabelageral"/>
              <w:jc w:val="left"/>
              <w:rPr>
                <w:rFonts w:cs="Arial"/>
                <w:b w:val="0"/>
              </w:rPr>
            </w:pPr>
            <w:r w:rsidRPr="00914D93">
              <w:rPr>
                <w:rFonts w:cs="Arial"/>
                <w:b w:val="0"/>
              </w:rPr>
              <w:t>Baixa por pagamento</w:t>
            </w:r>
          </w:p>
        </w:tc>
        <w:tc>
          <w:tcPr>
            <w:tcW w:w="567" w:type="dxa"/>
            <w:tcBorders>
              <w:top w:val="nil"/>
              <w:bottom w:val="nil"/>
            </w:tcBorders>
            <w:vAlign w:val="center"/>
          </w:tcPr>
          <w:p w14:paraId="1AE6DF7D"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26187D21"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4850FBE"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4FB99AB4"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1E70CB73"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6839CF5F"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tc>
      </w:tr>
      <w:tr w:rsidR="00D800D2" w:rsidRPr="00914D93" w14:paraId="7295925B"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6DD62E94" w14:textId="77777777" w:rsidR="00D800D2" w:rsidRPr="00914D93" w:rsidRDefault="00D800D2" w:rsidP="00670F43">
            <w:pPr>
              <w:pStyle w:val="08-Tabelageral"/>
              <w:jc w:val="left"/>
              <w:rPr>
                <w:rFonts w:cs="Arial"/>
              </w:rPr>
            </w:pPr>
            <w:r w:rsidRPr="00914D93">
              <w:rPr>
                <w:rFonts w:cs="Arial"/>
              </w:rPr>
              <w:t>Saldo final</w:t>
            </w:r>
          </w:p>
        </w:tc>
        <w:tc>
          <w:tcPr>
            <w:tcW w:w="567" w:type="dxa"/>
            <w:tcBorders>
              <w:top w:val="nil"/>
              <w:bottom w:val="nil"/>
            </w:tcBorders>
            <w:vAlign w:val="center"/>
          </w:tcPr>
          <w:p w14:paraId="4CC5E47E"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5EDB920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287D479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1.009</w:t>
            </w:r>
          </w:p>
        </w:tc>
        <w:tc>
          <w:tcPr>
            <w:tcW w:w="283" w:type="dxa"/>
            <w:tcBorders>
              <w:top w:val="nil"/>
              <w:bottom w:val="nil"/>
            </w:tcBorders>
            <w:vAlign w:val="center"/>
          </w:tcPr>
          <w:p w14:paraId="692F74A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5C9AB82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3697A4AF"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953</w:t>
            </w:r>
          </w:p>
        </w:tc>
      </w:tr>
      <w:tr w:rsidR="00D800D2" w:rsidRPr="00914D93" w14:paraId="52C743F5"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6F1CA385" w14:textId="77777777" w:rsidR="00D800D2" w:rsidRPr="00914D93" w:rsidRDefault="00D800D2" w:rsidP="00670F43">
            <w:pPr>
              <w:pStyle w:val="08-Tabelageral"/>
              <w:jc w:val="left"/>
              <w:rPr>
                <w:rFonts w:cs="Arial"/>
              </w:rPr>
            </w:pPr>
            <w:r w:rsidRPr="00914D93">
              <w:rPr>
                <w:rFonts w:cs="Arial"/>
              </w:rPr>
              <w:t>DEMANDAS CÍVEIS</w:t>
            </w:r>
          </w:p>
        </w:tc>
        <w:tc>
          <w:tcPr>
            <w:tcW w:w="567" w:type="dxa"/>
            <w:tcBorders>
              <w:top w:val="nil"/>
              <w:bottom w:val="nil"/>
            </w:tcBorders>
            <w:vAlign w:val="center"/>
          </w:tcPr>
          <w:p w14:paraId="38BA05E6"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538127A3"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CDA8550"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06391386"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6AEBDC4"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08B2E9FD"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D800D2" w:rsidRPr="00914D93" w14:paraId="3509BDCF"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4186FEEC" w14:textId="77777777" w:rsidR="00D800D2" w:rsidRPr="00914D93" w:rsidRDefault="00D800D2" w:rsidP="00670F43">
            <w:pPr>
              <w:pStyle w:val="08-Tabelageral"/>
              <w:jc w:val="left"/>
              <w:rPr>
                <w:rFonts w:cs="Arial"/>
              </w:rPr>
            </w:pPr>
            <w:r w:rsidRPr="00914D93">
              <w:rPr>
                <w:rFonts w:cs="Arial"/>
              </w:rPr>
              <w:t>Saldo inicial</w:t>
            </w:r>
          </w:p>
        </w:tc>
        <w:tc>
          <w:tcPr>
            <w:tcW w:w="567" w:type="dxa"/>
            <w:tcBorders>
              <w:top w:val="nil"/>
              <w:bottom w:val="nil"/>
            </w:tcBorders>
            <w:vAlign w:val="center"/>
          </w:tcPr>
          <w:p w14:paraId="72EE734E"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40CA73CB"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31C90159"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16.692</w:t>
            </w:r>
          </w:p>
        </w:tc>
        <w:tc>
          <w:tcPr>
            <w:tcW w:w="283" w:type="dxa"/>
            <w:tcBorders>
              <w:top w:val="nil"/>
              <w:bottom w:val="nil"/>
            </w:tcBorders>
            <w:vAlign w:val="center"/>
          </w:tcPr>
          <w:p w14:paraId="07457B91"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0FA2210D"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59DAAC1D"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18.125</w:t>
            </w:r>
          </w:p>
        </w:tc>
      </w:tr>
      <w:tr w:rsidR="00D800D2" w:rsidRPr="00914D93" w14:paraId="4E635927"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1C38FE8" w14:textId="77777777" w:rsidR="00D800D2" w:rsidRPr="00914D93" w:rsidRDefault="00D800D2" w:rsidP="00670F43">
            <w:pPr>
              <w:pStyle w:val="08-Tabelageral"/>
              <w:jc w:val="left"/>
              <w:rPr>
                <w:rFonts w:cs="Arial"/>
                <w:b w:val="0"/>
              </w:rPr>
            </w:pPr>
            <w:r w:rsidRPr="00914D93">
              <w:rPr>
                <w:rFonts w:cs="Arial"/>
                <w:b w:val="0"/>
              </w:rPr>
              <w:t xml:space="preserve">Constituição / </w:t>
            </w:r>
            <w:proofErr w:type="gramStart"/>
            <w:r w:rsidRPr="00914D93">
              <w:rPr>
                <w:rFonts w:cs="Arial"/>
                <w:b w:val="0"/>
              </w:rPr>
              <w:t>Atualização</w:t>
            </w:r>
            <w:r w:rsidRPr="00914D93">
              <w:rPr>
                <w:rFonts w:cs="Arial"/>
                <w:b w:val="0"/>
                <w:vertAlign w:val="superscript"/>
              </w:rPr>
              <w:t>(</w:t>
            </w:r>
            <w:proofErr w:type="gramEnd"/>
            <w:r w:rsidRPr="00914D93">
              <w:rPr>
                <w:rFonts w:cs="Arial"/>
                <w:b w:val="0"/>
                <w:vertAlign w:val="superscript"/>
              </w:rPr>
              <w:t>2)</w:t>
            </w:r>
          </w:p>
        </w:tc>
        <w:tc>
          <w:tcPr>
            <w:tcW w:w="567" w:type="dxa"/>
            <w:tcBorders>
              <w:top w:val="nil"/>
              <w:bottom w:val="nil"/>
            </w:tcBorders>
            <w:vAlign w:val="center"/>
          </w:tcPr>
          <w:p w14:paraId="56748BB9"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50212D3F"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23D19917"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863</w:t>
            </w:r>
          </w:p>
        </w:tc>
        <w:tc>
          <w:tcPr>
            <w:tcW w:w="283" w:type="dxa"/>
            <w:tcBorders>
              <w:top w:val="nil"/>
              <w:bottom w:val="nil"/>
            </w:tcBorders>
            <w:vAlign w:val="center"/>
          </w:tcPr>
          <w:p w14:paraId="3AEABA9B"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5A05AF70"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nil"/>
              <w:bottom w:val="nil"/>
            </w:tcBorders>
            <w:vAlign w:val="center"/>
          </w:tcPr>
          <w:p w14:paraId="27284171"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1.975</w:t>
            </w:r>
          </w:p>
        </w:tc>
      </w:tr>
      <w:tr w:rsidR="00D800D2" w:rsidRPr="00914D93" w14:paraId="67A38D3F"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460037C" w14:textId="77777777" w:rsidR="00D800D2" w:rsidRPr="00914D93" w:rsidRDefault="00D800D2" w:rsidP="00670F43">
            <w:pPr>
              <w:pStyle w:val="08-Tabelageral"/>
              <w:jc w:val="left"/>
              <w:rPr>
                <w:rFonts w:cs="Arial"/>
                <w:b w:val="0"/>
              </w:rPr>
            </w:pPr>
            <w:r w:rsidRPr="00914D93">
              <w:rPr>
                <w:rFonts w:cs="Arial"/>
                <w:b w:val="0"/>
              </w:rPr>
              <w:t>Reversão de provisão</w:t>
            </w:r>
          </w:p>
        </w:tc>
        <w:tc>
          <w:tcPr>
            <w:tcW w:w="567" w:type="dxa"/>
            <w:tcBorders>
              <w:top w:val="nil"/>
              <w:bottom w:val="nil"/>
            </w:tcBorders>
            <w:vAlign w:val="center"/>
          </w:tcPr>
          <w:p w14:paraId="02728F7B"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7FF71694"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52A351D"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(1.042)</w:t>
            </w:r>
          </w:p>
        </w:tc>
        <w:tc>
          <w:tcPr>
            <w:tcW w:w="283" w:type="dxa"/>
            <w:tcBorders>
              <w:top w:val="nil"/>
              <w:bottom w:val="nil"/>
            </w:tcBorders>
            <w:vAlign w:val="center"/>
          </w:tcPr>
          <w:p w14:paraId="7F4461FD"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D70198C"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50910CC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(716)</w:t>
            </w:r>
          </w:p>
        </w:tc>
      </w:tr>
      <w:tr w:rsidR="00D800D2" w:rsidRPr="00914D93" w14:paraId="61C26D5E"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86EA61F" w14:textId="77777777" w:rsidR="00D800D2" w:rsidRPr="00914D93" w:rsidRDefault="00D800D2" w:rsidP="00670F43">
            <w:pPr>
              <w:pStyle w:val="08-Tabelageral"/>
              <w:jc w:val="left"/>
              <w:rPr>
                <w:rFonts w:cs="Arial"/>
                <w:b w:val="0"/>
              </w:rPr>
            </w:pPr>
            <w:r w:rsidRPr="00914D93">
              <w:rPr>
                <w:rFonts w:cs="Arial"/>
                <w:b w:val="0"/>
              </w:rPr>
              <w:t>Baixa por pagamento</w:t>
            </w:r>
          </w:p>
        </w:tc>
        <w:tc>
          <w:tcPr>
            <w:tcW w:w="567" w:type="dxa"/>
            <w:tcBorders>
              <w:top w:val="nil"/>
              <w:bottom w:val="nil"/>
            </w:tcBorders>
            <w:vAlign w:val="center"/>
          </w:tcPr>
          <w:p w14:paraId="17E7ACE2"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2DE027BB"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B60EB4E"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(302)</w:t>
            </w:r>
          </w:p>
        </w:tc>
        <w:tc>
          <w:tcPr>
            <w:tcW w:w="283" w:type="dxa"/>
            <w:tcBorders>
              <w:top w:val="nil"/>
              <w:bottom w:val="nil"/>
            </w:tcBorders>
            <w:vAlign w:val="center"/>
          </w:tcPr>
          <w:p w14:paraId="202FD5EC"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62E7641"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1F7B8C4F"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(530)</w:t>
            </w:r>
          </w:p>
        </w:tc>
      </w:tr>
      <w:tr w:rsidR="00D800D2" w:rsidRPr="00914D93" w14:paraId="53646E39"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AEA919A" w14:textId="77777777" w:rsidR="00D800D2" w:rsidRPr="00914D93" w:rsidRDefault="00D800D2" w:rsidP="00670F43">
            <w:pPr>
              <w:pStyle w:val="08-Tabelageral"/>
              <w:jc w:val="left"/>
              <w:rPr>
                <w:rFonts w:cs="Arial"/>
              </w:rPr>
            </w:pPr>
            <w:r w:rsidRPr="00914D93">
              <w:rPr>
                <w:rFonts w:cs="Arial"/>
              </w:rPr>
              <w:t>Saldo final</w:t>
            </w:r>
          </w:p>
        </w:tc>
        <w:tc>
          <w:tcPr>
            <w:tcW w:w="567" w:type="dxa"/>
            <w:tcBorders>
              <w:top w:val="nil"/>
              <w:bottom w:val="nil"/>
            </w:tcBorders>
            <w:vAlign w:val="center"/>
          </w:tcPr>
          <w:p w14:paraId="13E0B4B6"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2E817605"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379977BB"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16.211</w:t>
            </w:r>
          </w:p>
        </w:tc>
        <w:tc>
          <w:tcPr>
            <w:tcW w:w="283" w:type="dxa"/>
            <w:tcBorders>
              <w:top w:val="nil"/>
              <w:bottom w:val="nil"/>
            </w:tcBorders>
            <w:vAlign w:val="center"/>
          </w:tcPr>
          <w:p w14:paraId="1593199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4748F1AC"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546C2215"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18.854</w:t>
            </w:r>
          </w:p>
        </w:tc>
      </w:tr>
      <w:tr w:rsidR="00D800D2" w:rsidRPr="00914D93" w14:paraId="792758C7"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4EE55E71" w14:textId="77777777" w:rsidR="00D800D2" w:rsidRPr="00914D93" w:rsidRDefault="00D800D2" w:rsidP="00670F43">
            <w:pPr>
              <w:pStyle w:val="08-Tabelageral"/>
              <w:jc w:val="left"/>
              <w:rPr>
                <w:rFonts w:cs="Arial"/>
              </w:rPr>
            </w:pPr>
            <w:r w:rsidRPr="00914D93">
              <w:rPr>
                <w:rFonts w:cs="Arial"/>
              </w:rPr>
              <w:t>DEMANDAS TRABALHISTAS</w:t>
            </w:r>
          </w:p>
        </w:tc>
        <w:tc>
          <w:tcPr>
            <w:tcW w:w="567" w:type="dxa"/>
            <w:tcBorders>
              <w:top w:val="nil"/>
              <w:bottom w:val="nil"/>
            </w:tcBorders>
            <w:vAlign w:val="center"/>
          </w:tcPr>
          <w:p w14:paraId="5064F7CE"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C83831C"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C49AAE0"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612D4E2E"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21D2FD3" w14:textId="77777777" w:rsidR="00D800D2" w:rsidRPr="00914D93" w:rsidRDefault="00D800D2" w:rsidP="00670F4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bottom"/>
          </w:tcPr>
          <w:p w14:paraId="54C087D2"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D800D2" w:rsidRPr="00914D93" w14:paraId="793360CF"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585D428" w14:textId="77777777" w:rsidR="00D800D2" w:rsidRPr="00914D93" w:rsidRDefault="00D800D2" w:rsidP="00670F43">
            <w:pPr>
              <w:pStyle w:val="08-Tabelageral"/>
              <w:jc w:val="left"/>
              <w:rPr>
                <w:rFonts w:cs="Arial"/>
              </w:rPr>
            </w:pPr>
            <w:r w:rsidRPr="00914D93">
              <w:rPr>
                <w:rFonts w:cs="Arial"/>
              </w:rPr>
              <w:t>Saldo inicial</w:t>
            </w:r>
          </w:p>
        </w:tc>
        <w:tc>
          <w:tcPr>
            <w:tcW w:w="567" w:type="dxa"/>
            <w:tcBorders>
              <w:top w:val="nil"/>
              <w:bottom w:val="nil"/>
            </w:tcBorders>
            <w:vAlign w:val="center"/>
          </w:tcPr>
          <w:p w14:paraId="2A290B21"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039CA990"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2C21B21C"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103</w:t>
            </w:r>
          </w:p>
        </w:tc>
        <w:tc>
          <w:tcPr>
            <w:tcW w:w="283" w:type="dxa"/>
            <w:tcBorders>
              <w:top w:val="nil"/>
              <w:bottom w:val="nil"/>
            </w:tcBorders>
            <w:vAlign w:val="center"/>
          </w:tcPr>
          <w:p w14:paraId="23BAA9E0"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4B13B7B6"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4E7BA9F1"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r>
      <w:tr w:rsidR="00D800D2" w:rsidRPr="00914D93" w14:paraId="53DA45BE"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4315D25F" w14:textId="77777777" w:rsidR="00D800D2" w:rsidRPr="00914D93" w:rsidRDefault="00D800D2" w:rsidP="00670F43">
            <w:pPr>
              <w:pStyle w:val="08-Tabelageral"/>
              <w:jc w:val="left"/>
              <w:rPr>
                <w:rFonts w:cs="Arial"/>
                <w:b w:val="0"/>
              </w:rPr>
            </w:pPr>
            <w:r w:rsidRPr="00914D93">
              <w:rPr>
                <w:rFonts w:cs="Arial"/>
                <w:b w:val="0"/>
              </w:rPr>
              <w:t>Constituição / Atualização</w:t>
            </w:r>
          </w:p>
        </w:tc>
        <w:tc>
          <w:tcPr>
            <w:tcW w:w="567" w:type="dxa"/>
            <w:tcBorders>
              <w:top w:val="nil"/>
              <w:bottom w:val="nil"/>
            </w:tcBorders>
            <w:vAlign w:val="center"/>
          </w:tcPr>
          <w:p w14:paraId="37345304"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6D618562"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1470500"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127</w:t>
            </w:r>
          </w:p>
        </w:tc>
        <w:tc>
          <w:tcPr>
            <w:tcW w:w="283" w:type="dxa"/>
            <w:tcBorders>
              <w:top w:val="nil"/>
              <w:bottom w:val="nil"/>
            </w:tcBorders>
            <w:vAlign w:val="center"/>
          </w:tcPr>
          <w:p w14:paraId="2C97A958"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1484E5D"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5DF324DE"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tc>
      </w:tr>
      <w:tr w:rsidR="00D800D2" w:rsidRPr="00914D93" w14:paraId="7B6234E4"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7B275D8" w14:textId="77777777" w:rsidR="00D800D2" w:rsidRPr="00914D93" w:rsidRDefault="00D800D2" w:rsidP="00670F43">
            <w:pPr>
              <w:pStyle w:val="08-Tabelageral"/>
              <w:jc w:val="left"/>
              <w:rPr>
                <w:rFonts w:cs="Arial"/>
                <w:b w:val="0"/>
              </w:rPr>
            </w:pPr>
            <w:r w:rsidRPr="00914D93">
              <w:rPr>
                <w:rFonts w:cs="Arial"/>
                <w:b w:val="0"/>
              </w:rPr>
              <w:t>Reversão de provisão</w:t>
            </w:r>
          </w:p>
        </w:tc>
        <w:tc>
          <w:tcPr>
            <w:tcW w:w="567" w:type="dxa"/>
            <w:tcBorders>
              <w:top w:val="nil"/>
              <w:bottom w:val="nil"/>
            </w:tcBorders>
            <w:vAlign w:val="center"/>
          </w:tcPr>
          <w:p w14:paraId="145FC7EC" w14:textId="77777777" w:rsidR="00D800D2" w:rsidRPr="00914D93" w:rsidRDefault="00D800D2" w:rsidP="00670F43">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3985644E"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D65C75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283" w:type="dxa"/>
            <w:tcBorders>
              <w:top w:val="nil"/>
              <w:bottom w:val="nil"/>
            </w:tcBorders>
            <w:vAlign w:val="center"/>
          </w:tcPr>
          <w:p w14:paraId="549C7D7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12860E8F"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3BE92CA3"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800D2" w:rsidRPr="00914D93" w14:paraId="087179F5"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193FA34" w14:textId="77777777" w:rsidR="00D800D2" w:rsidRPr="00914D93" w:rsidRDefault="00D800D2" w:rsidP="00670F43">
            <w:pPr>
              <w:pStyle w:val="08-Tabelageral"/>
              <w:jc w:val="left"/>
              <w:rPr>
                <w:rFonts w:cs="Arial"/>
                <w:b w:val="0"/>
              </w:rPr>
            </w:pPr>
            <w:r w:rsidRPr="00914D93">
              <w:rPr>
                <w:rFonts w:cs="Arial"/>
                <w:b w:val="0"/>
              </w:rPr>
              <w:t>Baixa por pagamento</w:t>
            </w:r>
          </w:p>
        </w:tc>
        <w:tc>
          <w:tcPr>
            <w:tcW w:w="567" w:type="dxa"/>
            <w:tcBorders>
              <w:top w:val="nil"/>
              <w:bottom w:val="nil"/>
            </w:tcBorders>
            <w:vAlign w:val="center"/>
          </w:tcPr>
          <w:p w14:paraId="24F25B9C"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b/>
                <w:noProof/>
              </w:rPr>
            </w:pPr>
          </w:p>
        </w:tc>
        <w:tc>
          <w:tcPr>
            <w:tcW w:w="1134" w:type="dxa"/>
            <w:tcBorders>
              <w:top w:val="nil"/>
              <w:bottom w:val="nil"/>
            </w:tcBorders>
            <w:vAlign w:val="center"/>
          </w:tcPr>
          <w:p w14:paraId="00B1246D"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26CF23C8"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w:t>
            </w:r>
          </w:p>
        </w:tc>
        <w:tc>
          <w:tcPr>
            <w:tcW w:w="283" w:type="dxa"/>
            <w:tcBorders>
              <w:top w:val="nil"/>
              <w:bottom w:val="nil"/>
            </w:tcBorders>
            <w:vAlign w:val="center"/>
          </w:tcPr>
          <w:p w14:paraId="739C77FF"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54B47882"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nil"/>
              <w:bottom w:val="nil"/>
            </w:tcBorders>
            <w:vAlign w:val="center"/>
          </w:tcPr>
          <w:p w14:paraId="2A7FEB45"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w:t>
            </w:r>
          </w:p>
        </w:tc>
      </w:tr>
      <w:tr w:rsidR="00D800D2" w:rsidRPr="00914D93" w14:paraId="5629E9F4" w14:textId="77777777" w:rsidTr="00D800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4604ED9" w14:textId="77777777" w:rsidR="00D800D2" w:rsidRPr="00914D93" w:rsidRDefault="00D800D2" w:rsidP="00670F43">
            <w:pPr>
              <w:pStyle w:val="08-Tabelageral"/>
              <w:jc w:val="left"/>
              <w:rPr>
                <w:rFonts w:cs="Arial"/>
              </w:rPr>
            </w:pPr>
            <w:r w:rsidRPr="00914D93">
              <w:rPr>
                <w:rFonts w:cs="Arial"/>
              </w:rPr>
              <w:t>Saldo final</w:t>
            </w:r>
          </w:p>
        </w:tc>
        <w:tc>
          <w:tcPr>
            <w:tcW w:w="567" w:type="dxa"/>
            <w:tcBorders>
              <w:top w:val="nil"/>
              <w:bottom w:val="nil"/>
            </w:tcBorders>
            <w:vAlign w:val="center"/>
          </w:tcPr>
          <w:p w14:paraId="7DBDA010" w14:textId="77777777" w:rsidR="00D800D2" w:rsidRPr="00914D93" w:rsidRDefault="00D800D2" w:rsidP="00670F43">
            <w:pPr>
              <w:pStyle w:val="08-Tabelageral"/>
              <w:jc w:val="left"/>
              <w:cnfStyle w:val="000000100000" w:firstRow="0" w:lastRow="0" w:firstColumn="0" w:lastColumn="0" w:oddVBand="0" w:evenVBand="0" w:oddHBand="1" w:evenHBand="0" w:firstRowFirstColumn="0" w:firstRowLastColumn="0" w:lastRowFirstColumn="0" w:lastRowLastColumn="0"/>
              <w:rPr>
                <w:rFonts w:cs="Arial"/>
                <w:b/>
                <w:color w:val="FF0000"/>
                <w:szCs w:val="14"/>
              </w:rPr>
            </w:pPr>
          </w:p>
        </w:tc>
        <w:tc>
          <w:tcPr>
            <w:tcW w:w="1134" w:type="dxa"/>
            <w:tcBorders>
              <w:top w:val="nil"/>
              <w:bottom w:val="nil"/>
            </w:tcBorders>
            <w:vAlign w:val="center"/>
          </w:tcPr>
          <w:p w14:paraId="6EB27FB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50DAA41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230</w:t>
            </w:r>
          </w:p>
        </w:tc>
        <w:tc>
          <w:tcPr>
            <w:tcW w:w="283" w:type="dxa"/>
            <w:tcBorders>
              <w:top w:val="nil"/>
              <w:bottom w:val="nil"/>
            </w:tcBorders>
            <w:vAlign w:val="center"/>
          </w:tcPr>
          <w:p w14:paraId="6ED4DB2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76E7F26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3B4B6336"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w:t>
            </w:r>
          </w:p>
        </w:tc>
      </w:tr>
      <w:tr w:rsidR="00D800D2" w:rsidRPr="00914D93" w14:paraId="5D77A1F6" w14:textId="77777777" w:rsidTr="00D800D2">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21011F97" w14:textId="77777777" w:rsidR="00D800D2" w:rsidRPr="00914D93" w:rsidRDefault="00D800D2" w:rsidP="00670F43">
            <w:pPr>
              <w:pStyle w:val="08-Tabelageral"/>
              <w:jc w:val="left"/>
              <w:rPr>
                <w:rFonts w:cs="Arial"/>
              </w:rPr>
            </w:pPr>
            <w:r w:rsidRPr="00914D93">
              <w:rPr>
                <w:rFonts w:cs="Arial"/>
              </w:rPr>
              <w:t>Total</w:t>
            </w:r>
          </w:p>
        </w:tc>
        <w:tc>
          <w:tcPr>
            <w:tcW w:w="567" w:type="dxa"/>
            <w:tcBorders>
              <w:top w:val="nil"/>
              <w:bottom w:val="single" w:sz="2" w:space="0" w:color="8EAADB" w:themeColor="accent5" w:themeTint="99"/>
            </w:tcBorders>
            <w:vAlign w:val="center"/>
          </w:tcPr>
          <w:p w14:paraId="4325B78D" w14:textId="77777777" w:rsidR="00D800D2" w:rsidRPr="00914D93" w:rsidRDefault="00D800D2" w:rsidP="00670F43">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single" w:sz="2" w:space="0" w:color="8EAADB" w:themeColor="accent5" w:themeTint="99"/>
            </w:tcBorders>
            <w:vAlign w:val="center"/>
          </w:tcPr>
          <w:p w14:paraId="18FF71F1"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single" w:sz="2" w:space="0" w:color="8EAADB" w:themeColor="accent5" w:themeTint="99"/>
            </w:tcBorders>
            <w:vAlign w:val="center"/>
          </w:tcPr>
          <w:p w14:paraId="1AC2FC9A"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17.450</w:t>
            </w:r>
          </w:p>
        </w:tc>
        <w:tc>
          <w:tcPr>
            <w:tcW w:w="283" w:type="dxa"/>
            <w:tcBorders>
              <w:top w:val="nil"/>
              <w:bottom w:val="single" w:sz="2" w:space="0" w:color="8EAADB" w:themeColor="accent5" w:themeTint="99"/>
            </w:tcBorders>
            <w:vAlign w:val="center"/>
          </w:tcPr>
          <w:p w14:paraId="45614F73"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single" w:sz="2" w:space="0" w:color="8EAADB" w:themeColor="accent5" w:themeTint="99"/>
            </w:tcBorders>
            <w:vAlign w:val="center"/>
          </w:tcPr>
          <w:p w14:paraId="4131CEC3"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single" w:sz="2" w:space="0" w:color="8EAADB" w:themeColor="accent5" w:themeTint="99"/>
            </w:tcBorders>
            <w:vAlign w:val="center"/>
          </w:tcPr>
          <w:p w14:paraId="2ED5DC78" w14:textId="77777777" w:rsidR="00D800D2" w:rsidRPr="00914D93" w:rsidRDefault="00D800D2" w:rsidP="00670F43">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14D93">
              <w:rPr>
                <w:rFonts w:cs="Arial"/>
                <w:b/>
              </w:rPr>
              <w:t>19.807</w:t>
            </w:r>
          </w:p>
        </w:tc>
      </w:tr>
    </w:tbl>
    <w:p w14:paraId="518D4750" w14:textId="77777777" w:rsidR="00D800D2" w:rsidRPr="00914D93" w:rsidRDefault="00D800D2" w:rsidP="00D800D2">
      <w:pPr>
        <w:pStyle w:val="07-Legenda"/>
        <w:numPr>
          <w:ilvl w:val="0"/>
          <w:numId w:val="21"/>
        </w:numPr>
        <w:ind w:left="284" w:hanging="294"/>
        <w:rPr>
          <w:rFonts w:cs="Arial"/>
          <w:szCs w:val="14"/>
        </w:rPr>
      </w:pPr>
      <w:r w:rsidRPr="00914D93">
        <w:rPr>
          <w:rFonts w:cs="Arial"/>
          <w:szCs w:val="14"/>
        </w:rPr>
        <w:t>Em 31.03.2020, inclui no montante o valor de R$ 10 mil referente a atualização monetária.</w:t>
      </w:r>
    </w:p>
    <w:p w14:paraId="33F5A5F3" w14:textId="77777777" w:rsidR="00D800D2" w:rsidRPr="00914D93" w:rsidRDefault="00D800D2" w:rsidP="00D800D2">
      <w:pPr>
        <w:pStyle w:val="07-Legenda"/>
        <w:numPr>
          <w:ilvl w:val="0"/>
          <w:numId w:val="21"/>
        </w:numPr>
        <w:ind w:left="284" w:hanging="294"/>
        <w:rPr>
          <w:rFonts w:cs="Arial"/>
          <w:szCs w:val="14"/>
        </w:rPr>
      </w:pPr>
      <w:r w:rsidRPr="00914D93">
        <w:rPr>
          <w:rFonts w:cs="Arial"/>
          <w:szCs w:val="14"/>
        </w:rPr>
        <w:t>Em 31.03.2020, inclui no montante o valor de R$ 215 mil referente a atualização monetária.</w:t>
      </w:r>
    </w:p>
    <w:p w14:paraId="71EC259A" w14:textId="77777777" w:rsidR="00D800D2" w:rsidRPr="00914D93" w:rsidRDefault="00D800D2" w:rsidP="00670F43">
      <w:pPr>
        <w:pStyle w:val="07-Legenda"/>
        <w:ind w:left="720" w:firstLine="0"/>
        <w:rPr>
          <w:rFonts w:cs="Arial"/>
          <w:szCs w:val="14"/>
        </w:rPr>
      </w:pPr>
    </w:p>
    <w:p w14:paraId="37F3C823" w14:textId="77777777" w:rsidR="00D800D2" w:rsidRPr="00914D93" w:rsidRDefault="00D800D2" w:rsidP="00670F43">
      <w:pPr>
        <w:pStyle w:val="01-Textonormal"/>
        <w:rPr>
          <w:rFonts w:cs="Arial"/>
        </w:rPr>
      </w:pPr>
      <w:r w:rsidRPr="00914D93">
        <w:rPr>
          <w:rFonts w:cs="Arial"/>
        </w:rPr>
        <w:t>Referem-se, principalmente, às contingências registradas na BB Corretora.</w:t>
      </w:r>
    </w:p>
    <w:p w14:paraId="1E51BB16" w14:textId="77777777" w:rsidR="00D800D2" w:rsidRPr="00914D93" w:rsidRDefault="00D800D2" w:rsidP="00670F43">
      <w:pPr>
        <w:pStyle w:val="01-Textonormal"/>
        <w:rPr>
          <w:rFonts w:cs="Arial"/>
        </w:rPr>
      </w:pPr>
      <w:r w:rsidRPr="00914D93">
        <w:rPr>
          <w:rFonts w:cs="Arial"/>
        </w:rPr>
        <w:t>Em 31.03.2020 foi provisionado no controlador o valor de R$ 230 mil relativo a demandas trabalhistas. Paras as demais demandas não existem saldos de provisão no controlador.</w:t>
      </w:r>
    </w:p>
    <w:p w14:paraId="408302B3" w14:textId="77777777" w:rsidR="00D800D2" w:rsidRPr="00914D93" w:rsidRDefault="00D800D2" w:rsidP="00670F43">
      <w:pPr>
        <w:pStyle w:val="04-TtuloNegrito"/>
        <w:keepNext/>
        <w:rPr>
          <w:rFonts w:cs="Arial"/>
          <w:color w:val="1F4E79" w:themeColor="accent1" w:themeShade="80"/>
          <w:sz w:val="18"/>
          <w:szCs w:val="18"/>
        </w:rPr>
      </w:pPr>
      <w:r w:rsidRPr="00914D93">
        <w:rPr>
          <w:rFonts w:cs="Arial"/>
          <w:color w:val="1F4E79" w:themeColor="accent1" w:themeShade="80"/>
          <w:sz w:val="18"/>
          <w:szCs w:val="18"/>
        </w:rPr>
        <w:t>Fluxos estimados de saída de benefícios econômicos</w:t>
      </w:r>
    </w:p>
    <w:p w14:paraId="7D0B6058" w14:textId="77777777" w:rsidR="00D800D2" w:rsidRPr="00914D93" w:rsidRDefault="00D800D2" w:rsidP="00670F43">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639" w:type="dxa"/>
        <w:tblInd w:w="108" w:type="dxa"/>
        <w:tblLook w:val="04A0" w:firstRow="1" w:lastRow="0" w:firstColumn="1" w:lastColumn="0" w:noHBand="0" w:noVBand="1"/>
      </w:tblPr>
      <w:tblGrid>
        <w:gridCol w:w="3094"/>
        <w:gridCol w:w="604"/>
        <w:gridCol w:w="1411"/>
        <w:gridCol w:w="1412"/>
        <w:gridCol w:w="283"/>
        <w:gridCol w:w="1417"/>
        <w:gridCol w:w="1418"/>
      </w:tblGrid>
      <w:tr w:rsidR="00D800D2" w:rsidRPr="00914D93" w14:paraId="09B26DCA" w14:textId="77777777" w:rsidTr="00670F43">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bottom w:val="single" w:sz="2" w:space="0" w:color="8EAADB"/>
            </w:tcBorders>
          </w:tcPr>
          <w:p w14:paraId="387C0F93" w14:textId="77777777" w:rsidR="00D800D2" w:rsidRPr="00914D93" w:rsidRDefault="00D800D2" w:rsidP="00670F43">
            <w:pPr>
              <w:keepNext/>
              <w:keepLines/>
              <w:spacing w:before="40" w:after="40"/>
              <w:rPr>
                <w:rFonts w:cs="Arial"/>
                <w:spacing w:val="-2"/>
                <w:sz w:val="14"/>
                <w:szCs w:val="14"/>
              </w:rPr>
            </w:pPr>
          </w:p>
        </w:tc>
        <w:tc>
          <w:tcPr>
            <w:tcW w:w="604" w:type="dxa"/>
            <w:tcBorders>
              <w:top w:val="single" w:sz="2" w:space="0" w:color="8EAADB"/>
              <w:bottom w:val="single" w:sz="2" w:space="0" w:color="8EAADB"/>
            </w:tcBorders>
          </w:tcPr>
          <w:p w14:paraId="0A6E3AC5" w14:textId="77777777" w:rsidR="00D800D2" w:rsidRPr="00914D93" w:rsidRDefault="00D800D2" w:rsidP="00670F43">
            <w:pPr>
              <w:keepNext/>
              <w:keepLines/>
              <w:spacing w:before="40" w:after="40"/>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1" w:type="dxa"/>
            <w:tcBorders>
              <w:top w:val="single" w:sz="2" w:space="0" w:color="8EAADB"/>
              <w:bottom w:val="single" w:sz="2" w:space="0" w:color="8EAADB"/>
            </w:tcBorders>
            <w:vAlign w:val="center"/>
          </w:tcPr>
          <w:p w14:paraId="41D14C2B" w14:textId="77777777" w:rsidR="00D800D2" w:rsidRPr="00914D93" w:rsidRDefault="00D800D2" w:rsidP="00670F4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14D93">
              <w:rPr>
                <w:rFonts w:cs="Arial"/>
                <w:spacing w:val="-2"/>
                <w:sz w:val="14"/>
                <w:szCs w:val="14"/>
              </w:rPr>
              <w:t>Trabalhistas</w:t>
            </w:r>
          </w:p>
        </w:tc>
        <w:tc>
          <w:tcPr>
            <w:tcW w:w="1412" w:type="dxa"/>
            <w:tcBorders>
              <w:top w:val="single" w:sz="2" w:space="0" w:color="8EAADB"/>
              <w:bottom w:val="single" w:sz="2" w:space="0" w:color="8EAADB"/>
            </w:tcBorders>
            <w:vAlign w:val="center"/>
          </w:tcPr>
          <w:p w14:paraId="1563D4BB" w14:textId="77777777" w:rsidR="00D800D2" w:rsidRPr="00914D93" w:rsidRDefault="00D800D2" w:rsidP="00670F4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14D93">
              <w:rPr>
                <w:rFonts w:cs="Arial"/>
                <w:spacing w:val="-2"/>
                <w:sz w:val="14"/>
                <w:szCs w:val="14"/>
              </w:rPr>
              <w:t>Fiscais</w:t>
            </w:r>
          </w:p>
        </w:tc>
        <w:tc>
          <w:tcPr>
            <w:tcW w:w="283" w:type="dxa"/>
            <w:tcBorders>
              <w:top w:val="single" w:sz="2" w:space="0" w:color="8EAADB"/>
              <w:bottom w:val="single" w:sz="2" w:space="0" w:color="8EAADB"/>
            </w:tcBorders>
            <w:vAlign w:val="center"/>
          </w:tcPr>
          <w:p w14:paraId="31E4CBDF" w14:textId="77777777" w:rsidR="00D800D2" w:rsidRPr="00914D93" w:rsidRDefault="00D800D2" w:rsidP="00670F4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Borders>
              <w:top w:val="single" w:sz="2" w:space="0" w:color="8EAADB"/>
              <w:bottom w:val="single" w:sz="2" w:space="0" w:color="8EAADB"/>
            </w:tcBorders>
            <w:vAlign w:val="center"/>
          </w:tcPr>
          <w:p w14:paraId="316DFDDC" w14:textId="77777777" w:rsidR="00D800D2" w:rsidRPr="00914D93" w:rsidRDefault="00D800D2" w:rsidP="00670F4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14D93">
              <w:rPr>
                <w:rFonts w:cs="Arial"/>
                <w:spacing w:val="-2"/>
                <w:sz w:val="14"/>
                <w:szCs w:val="14"/>
              </w:rPr>
              <w:t>Cíveis</w:t>
            </w:r>
          </w:p>
        </w:tc>
        <w:tc>
          <w:tcPr>
            <w:tcW w:w="1418" w:type="dxa"/>
            <w:tcBorders>
              <w:top w:val="single" w:sz="2" w:space="0" w:color="8EAADB"/>
              <w:bottom w:val="single" w:sz="2" w:space="0" w:color="8EAADB"/>
            </w:tcBorders>
            <w:vAlign w:val="center"/>
          </w:tcPr>
          <w:p w14:paraId="63B09E36" w14:textId="77777777" w:rsidR="00D800D2" w:rsidRPr="00914D93" w:rsidRDefault="00D800D2" w:rsidP="00670F4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14D93">
              <w:rPr>
                <w:rFonts w:cs="Arial"/>
                <w:spacing w:val="-2"/>
                <w:sz w:val="14"/>
                <w:szCs w:val="14"/>
              </w:rPr>
              <w:t>Total</w:t>
            </w:r>
          </w:p>
        </w:tc>
      </w:tr>
      <w:tr w:rsidR="00D800D2" w:rsidRPr="00914D93" w14:paraId="6FCEFCE8" w14:textId="77777777" w:rsidTr="00670F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bottom w:val="nil"/>
            </w:tcBorders>
          </w:tcPr>
          <w:p w14:paraId="1D2A8EA4" w14:textId="77777777" w:rsidR="00D800D2" w:rsidRPr="00914D93" w:rsidRDefault="00D800D2" w:rsidP="00670F43">
            <w:pPr>
              <w:pStyle w:val="08-Tabelageral"/>
              <w:jc w:val="left"/>
              <w:rPr>
                <w:rFonts w:cs="Arial"/>
                <w:b w:val="0"/>
                <w:szCs w:val="14"/>
              </w:rPr>
            </w:pPr>
            <w:r w:rsidRPr="00914D93">
              <w:rPr>
                <w:rFonts w:cs="Arial"/>
                <w:b w:val="0"/>
                <w:szCs w:val="14"/>
              </w:rPr>
              <w:t>Até 5 anos</w:t>
            </w:r>
          </w:p>
        </w:tc>
        <w:tc>
          <w:tcPr>
            <w:tcW w:w="604" w:type="dxa"/>
            <w:tcBorders>
              <w:top w:val="single" w:sz="2" w:space="0" w:color="8EAADB"/>
              <w:bottom w:val="nil"/>
            </w:tcBorders>
            <w:vAlign w:val="center"/>
          </w:tcPr>
          <w:p w14:paraId="04AEDC29"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4340B54F"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230</w:t>
            </w:r>
          </w:p>
        </w:tc>
        <w:tc>
          <w:tcPr>
            <w:tcW w:w="1412" w:type="dxa"/>
            <w:tcBorders>
              <w:top w:val="single" w:sz="2" w:space="0" w:color="8EAADB"/>
              <w:bottom w:val="nil"/>
            </w:tcBorders>
          </w:tcPr>
          <w:p w14:paraId="24787C2E"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850</w:t>
            </w:r>
          </w:p>
        </w:tc>
        <w:tc>
          <w:tcPr>
            <w:tcW w:w="283" w:type="dxa"/>
            <w:tcBorders>
              <w:top w:val="single" w:sz="2" w:space="0" w:color="8EAADB"/>
              <w:bottom w:val="nil"/>
            </w:tcBorders>
            <w:vAlign w:val="center"/>
          </w:tcPr>
          <w:p w14:paraId="3D40BA71"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773D50B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15.888</w:t>
            </w:r>
          </w:p>
        </w:tc>
        <w:tc>
          <w:tcPr>
            <w:tcW w:w="1418" w:type="dxa"/>
            <w:tcBorders>
              <w:top w:val="single" w:sz="2" w:space="0" w:color="8EAADB"/>
              <w:bottom w:val="nil"/>
            </w:tcBorders>
          </w:tcPr>
          <w:p w14:paraId="064DC01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16.968</w:t>
            </w:r>
          </w:p>
        </w:tc>
      </w:tr>
      <w:tr w:rsidR="00D800D2" w:rsidRPr="00914D93" w14:paraId="11764468" w14:textId="77777777" w:rsidTr="00670F4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72C94637" w14:textId="77777777" w:rsidR="00D800D2" w:rsidRPr="00914D93" w:rsidRDefault="00D800D2" w:rsidP="00670F43">
            <w:pPr>
              <w:pStyle w:val="08-Tabelageral"/>
              <w:jc w:val="left"/>
              <w:rPr>
                <w:rFonts w:cs="Arial"/>
                <w:b w:val="0"/>
                <w:szCs w:val="14"/>
                <w:vertAlign w:val="superscript"/>
              </w:rPr>
            </w:pPr>
            <w:r w:rsidRPr="00914D93">
              <w:rPr>
                <w:rFonts w:cs="Arial"/>
                <w:b w:val="0"/>
                <w:szCs w:val="14"/>
              </w:rPr>
              <w:t>De 5 a 10 anos</w:t>
            </w:r>
          </w:p>
        </w:tc>
        <w:tc>
          <w:tcPr>
            <w:tcW w:w="604" w:type="dxa"/>
            <w:tcBorders>
              <w:top w:val="nil"/>
              <w:bottom w:val="nil"/>
            </w:tcBorders>
            <w:vAlign w:val="center"/>
          </w:tcPr>
          <w:p w14:paraId="2E97A896"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0B2B5F08"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tcPr>
          <w:p w14:paraId="19E975E6"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134</w:t>
            </w:r>
          </w:p>
        </w:tc>
        <w:tc>
          <w:tcPr>
            <w:tcW w:w="283" w:type="dxa"/>
            <w:tcBorders>
              <w:top w:val="nil"/>
              <w:bottom w:val="nil"/>
            </w:tcBorders>
            <w:vAlign w:val="center"/>
          </w:tcPr>
          <w:p w14:paraId="2C5CB0AD"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7AF2B88E"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317</w:t>
            </w:r>
          </w:p>
        </w:tc>
        <w:tc>
          <w:tcPr>
            <w:tcW w:w="1418" w:type="dxa"/>
            <w:tcBorders>
              <w:top w:val="nil"/>
              <w:bottom w:val="nil"/>
            </w:tcBorders>
          </w:tcPr>
          <w:p w14:paraId="4C9F2C6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451</w:t>
            </w:r>
          </w:p>
        </w:tc>
      </w:tr>
      <w:tr w:rsidR="00D800D2" w:rsidRPr="00914D93" w14:paraId="58A0572C" w14:textId="77777777" w:rsidTr="00670F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012B01FB" w14:textId="77777777" w:rsidR="00D800D2" w:rsidRPr="00914D93" w:rsidRDefault="00D800D2" w:rsidP="00670F43">
            <w:pPr>
              <w:pStyle w:val="08-Tabelageral"/>
              <w:jc w:val="left"/>
              <w:rPr>
                <w:rFonts w:cs="Arial"/>
                <w:b w:val="0"/>
                <w:szCs w:val="14"/>
              </w:rPr>
            </w:pPr>
            <w:r w:rsidRPr="00914D93">
              <w:rPr>
                <w:rFonts w:cs="Arial"/>
                <w:b w:val="0"/>
                <w:szCs w:val="14"/>
              </w:rPr>
              <w:t>Acima de 10 anos</w:t>
            </w:r>
          </w:p>
        </w:tc>
        <w:tc>
          <w:tcPr>
            <w:tcW w:w="604" w:type="dxa"/>
            <w:tcBorders>
              <w:top w:val="nil"/>
              <w:bottom w:val="nil"/>
            </w:tcBorders>
            <w:vAlign w:val="center"/>
          </w:tcPr>
          <w:p w14:paraId="69F7B68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5F212ECE"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tcPr>
          <w:p w14:paraId="170D8621"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25</w:t>
            </w:r>
          </w:p>
        </w:tc>
        <w:tc>
          <w:tcPr>
            <w:tcW w:w="283" w:type="dxa"/>
            <w:tcBorders>
              <w:top w:val="nil"/>
              <w:bottom w:val="nil"/>
            </w:tcBorders>
            <w:vAlign w:val="center"/>
          </w:tcPr>
          <w:p w14:paraId="7CDF6C0A"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2240A37C"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6</w:t>
            </w:r>
          </w:p>
        </w:tc>
        <w:tc>
          <w:tcPr>
            <w:tcW w:w="1418" w:type="dxa"/>
            <w:tcBorders>
              <w:top w:val="nil"/>
              <w:bottom w:val="nil"/>
            </w:tcBorders>
          </w:tcPr>
          <w:p w14:paraId="24CC9C99"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31</w:t>
            </w:r>
          </w:p>
        </w:tc>
      </w:tr>
      <w:tr w:rsidR="00D800D2" w:rsidRPr="00914D93" w14:paraId="601411A3" w14:textId="77777777" w:rsidTr="00670F4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cBorders>
          </w:tcPr>
          <w:p w14:paraId="1A3D18AA" w14:textId="77777777" w:rsidR="00D800D2" w:rsidRPr="00914D93" w:rsidRDefault="00D800D2" w:rsidP="00670F43">
            <w:pPr>
              <w:keepNext/>
              <w:keepLines/>
              <w:spacing w:before="40" w:after="40"/>
              <w:rPr>
                <w:rFonts w:cs="Arial"/>
                <w:bCs w:val="0"/>
                <w:spacing w:val="-2"/>
                <w:sz w:val="14"/>
                <w:szCs w:val="14"/>
              </w:rPr>
            </w:pPr>
            <w:r w:rsidRPr="00914D93">
              <w:rPr>
                <w:rFonts w:cs="Arial"/>
                <w:bCs w:val="0"/>
                <w:spacing w:val="-2"/>
                <w:sz w:val="14"/>
                <w:szCs w:val="14"/>
              </w:rPr>
              <w:t>Total</w:t>
            </w:r>
          </w:p>
        </w:tc>
        <w:tc>
          <w:tcPr>
            <w:tcW w:w="604" w:type="dxa"/>
            <w:tcBorders>
              <w:top w:val="nil"/>
              <w:bottom w:val="single" w:sz="2" w:space="0" w:color="8EAADB"/>
            </w:tcBorders>
            <w:vAlign w:val="center"/>
          </w:tcPr>
          <w:p w14:paraId="34E7F7E4"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421DC044"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230</w:t>
            </w:r>
          </w:p>
        </w:tc>
        <w:tc>
          <w:tcPr>
            <w:tcW w:w="1412" w:type="dxa"/>
            <w:tcBorders>
              <w:top w:val="nil"/>
              <w:bottom w:val="single" w:sz="2" w:space="0" w:color="8EAADB"/>
            </w:tcBorders>
          </w:tcPr>
          <w:p w14:paraId="0A65D3C3"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1.009</w:t>
            </w:r>
          </w:p>
        </w:tc>
        <w:tc>
          <w:tcPr>
            <w:tcW w:w="283" w:type="dxa"/>
            <w:tcBorders>
              <w:top w:val="nil"/>
              <w:bottom w:val="single" w:sz="2" w:space="0" w:color="8EAADB"/>
            </w:tcBorders>
            <w:vAlign w:val="center"/>
          </w:tcPr>
          <w:p w14:paraId="7F799842"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76D3138F"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16.211</w:t>
            </w:r>
          </w:p>
        </w:tc>
        <w:tc>
          <w:tcPr>
            <w:tcW w:w="1418" w:type="dxa"/>
            <w:tcBorders>
              <w:top w:val="nil"/>
              <w:bottom w:val="single" w:sz="2" w:space="0" w:color="8EAADB"/>
            </w:tcBorders>
          </w:tcPr>
          <w:p w14:paraId="1AA25142"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17.450</w:t>
            </w:r>
          </w:p>
        </w:tc>
      </w:tr>
    </w:tbl>
    <w:p w14:paraId="7CF5910C" w14:textId="77777777" w:rsidR="00D800D2" w:rsidRPr="00914D93" w:rsidRDefault="00D800D2" w:rsidP="00670F43">
      <w:pPr>
        <w:pStyle w:val="01-Textonormal"/>
        <w:rPr>
          <w:rFonts w:cs="Arial"/>
        </w:rPr>
      </w:pPr>
      <w:r w:rsidRPr="00914D93">
        <w:rPr>
          <w:rFonts w:cs="Arial"/>
        </w:rP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73CA7CB5" w14:textId="77777777" w:rsidR="00D800D2" w:rsidRPr="00914D93" w:rsidRDefault="00D800D2" w:rsidP="00670F43">
      <w:pPr>
        <w:pStyle w:val="04-TtuloNegrito"/>
        <w:keepNext/>
        <w:rPr>
          <w:rFonts w:cs="Arial"/>
          <w:color w:val="1F4E79" w:themeColor="accent1" w:themeShade="80"/>
          <w:sz w:val="18"/>
          <w:szCs w:val="18"/>
        </w:rPr>
      </w:pPr>
      <w:r w:rsidRPr="00914D93">
        <w:rPr>
          <w:rFonts w:cs="Arial"/>
          <w:color w:val="1F4E79" w:themeColor="accent1" w:themeShade="80"/>
          <w:sz w:val="18"/>
          <w:szCs w:val="18"/>
        </w:rPr>
        <w:t>b) Passivos Contingentes</w:t>
      </w:r>
    </w:p>
    <w:p w14:paraId="3A1F15A1" w14:textId="77777777" w:rsidR="00D800D2" w:rsidRPr="00914D93" w:rsidRDefault="00D800D2" w:rsidP="00670F43">
      <w:pPr>
        <w:pStyle w:val="05-Textonormal"/>
        <w:rPr>
          <w:rFonts w:cs="Arial"/>
        </w:rPr>
      </w:pPr>
      <w:r w:rsidRPr="00914D93">
        <w:rPr>
          <w:rFonts w:cs="Arial"/>
        </w:rPr>
        <w:t>As demandas fiscais e cíveis classificadas com risco “possível” são dispensadas de constituição de provisão em conformidade com o CPC 25 (IAS 37).</w:t>
      </w:r>
    </w:p>
    <w:p w14:paraId="558D8E4A" w14:textId="77777777" w:rsidR="00D800D2" w:rsidRPr="00914D93" w:rsidRDefault="00D800D2" w:rsidP="00670F43">
      <w:pPr>
        <w:pStyle w:val="04-TtuloNegrito"/>
        <w:keepNext/>
        <w:rPr>
          <w:rFonts w:cs="Arial"/>
          <w:color w:val="1F4E79" w:themeColor="accent1" w:themeShade="80"/>
          <w:sz w:val="18"/>
          <w:szCs w:val="18"/>
        </w:rPr>
      </w:pPr>
      <w:r w:rsidRPr="00914D93">
        <w:rPr>
          <w:rFonts w:cs="Arial"/>
          <w:color w:val="1F4E79" w:themeColor="accent1" w:themeShade="80"/>
          <w:sz w:val="18"/>
          <w:szCs w:val="18"/>
        </w:rPr>
        <w:t>Saldos dos passivos contingentes classificados como possíveis</w:t>
      </w:r>
    </w:p>
    <w:p w14:paraId="32988DB1" w14:textId="77777777" w:rsidR="00D800D2" w:rsidRPr="00914D93" w:rsidRDefault="00D800D2" w:rsidP="00670F43">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627" w:type="dxa"/>
        <w:tblInd w:w="108" w:type="dxa"/>
        <w:tblLook w:val="0480" w:firstRow="0" w:lastRow="0" w:firstColumn="1" w:lastColumn="0" w:noHBand="0" w:noVBand="1"/>
      </w:tblPr>
      <w:tblGrid>
        <w:gridCol w:w="850"/>
        <w:gridCol w:w="2244"/>
        <w:gridCol w:w="308"/>
        <w:gridCol w:w="1411"/>
        <w:gridCol w:w="1412"/>
        <w:gridCol w:w="283"/>
        <w:gridCol w:w="284"/>
        <w:gridCol w:w="1417"/>
        <w:gridCol w:w="1418"/>
      </w:tblGrid>
      <w:tr w:rsidR="00D800D2" w:rsidRPr="00914D93" w14:paraId="5438236E" w14:textId="77777777" w:rsidTr="00670F43">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21808CDB" w14:textId="77777777" w:rsidR="00D800D2" w:rsidRPr="00914D93" w:rsidRDefault="00D800D2" w:rsidP="00670F43">
            <w:pPr>
              <w:keepNext/>
              <w:keepLines/>
              <w:spacing w:before="40" w:after="40"/>
              <w:jc w:val="center"/>
              <w:rPr>
                <w:rFonts w:cs="Arial"/>
                <w:bCs w:val="0"/>
                <w:spacing w:val="-2"/>
                <w:sz w:val="14"/>
                <w:szCs w:val="14"/>
              </w:rPr>
            </w:pPr>
          </w:p>
        </w:tc>
        <w:tc>
          <w:tcPr>
            <w:tcW w:w="2552" w:type="dxa"/>
            <w:gridSpan w:val="2"/>
            <w:tcBorders>
              <w:top w:val="single" w:sz="2" w:space="0" w:color="8EAADB"/>
              <w:bottom w:val="nil"/>
            </w:tcBorders>
            <w:shd w:val="clear" w:color="auto" w:fill="D9E2F3"/>
          </w:tcPr>
          <w:p w14:paraId="5BA860F5"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659C8812"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Controlador</w:t>
            </w:r>
          </w:p>
        </w:tc>
        <w:tc>
          <w:tcPr>
            <w:tcW w:w="283" w:type="dxa"/>
            <w:tcBorders>
              <w:top w:val="single" w:sz="2" w:space="0" w:color="8EAADB"/>
              <w:bottom w:val="single" w:sz="2" w:space="0" w:color="8EAADB"/>
            </w:tcBorders>
            <w:shd w:val="clear" w:color="auto" w:fill="D9E2F3"/>
          </w:tcPr>
          <w:p w14:paraId="411CF80D"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rPr>
            </w:pPr>
          </w:p>
        </w:tc>
        <w:tc>
          <w:tcPr>
            <w:tcW w:w="284" w:type="dxa"/>
            <w:tcBorders>
              <w:top w:val="single" w:sz="2" w:space="0" w:color="8EAADB"/>
              <w:bottom w:val="nil"/>
            </w:tcBorders>
            <w:shd w:val="clear" w:color="auto" w:fill="D9E2F3"/>
          </w:tcPr>
          <w:p w14:paraId="0F64D894"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35" w:type="dxa"/>
            <w:gridSpan w:val="2"/>
            <w:tcBorders>
              <w:top w:val="single" w:sz="2" w:space="0" w:color="8EAADB"/>
              <w:bottom w:val="single" w:sz="2" w:space="0" w:color="8EAADB"/>
            </w:tcBorders>
            <w:shd w:val="clear" w:color="auto" w:fill="D9E2F3"/>
          </w:tcPr>
          <w:p w14:paraId="2AD54EAE"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Consolidado</w:t>
            </w:r>
          </w:p>
        </w:tc>
      </w:tr>
      <w:tr w:rsidR="00D800D2" w:rsidRPr="00914D93" w14:paraId="3A2F3F37" w14:textId="77777777" w:rsidTr="00670F4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08B411F9" w14:textId="77777777" w:rsidR="00D800D2" w:rsidRPr="00914D93" w:rsidRDefault="00D800D2" w:rsidP="00670F43">
            <w:pPr>
              <w:keepNext/>
              <w:keepLines/>
              <w:spacing w:before="40" w:after="40"/>
              <w:rPr>
                <w:rFonts w:cs="Arial"/>
                <w:spacing w:val="-2"/>
                <w:sz w:val="14"/>
                <w:szCs w:val="14"/>
              </w:rPr>
            </w:pPr>
          </w:p>
        </w:tc>
        <w:tc>
          <w:tcPr>
            <w:tcW w:w="308" w:type="dxa"/>
            <w:tcBorders>
              <w:top w:val="nil"/>
              <w:bottom w:val="single" w:sz="2" w:space="0" w:color="8EAADB"/>
            </w:tcBorders>
          </w:tcPr>
          <w:p w14:paraId="7F223D38" w14:textId="77777777" w:rsidR="00D800D2" w:rsidRPr="00914D93" w:rsidRDefault="00D800D2" w:rsidP="00670F43">
            <w:pPr>
              <w:keepNext/>
              <w:keepLines/>
              <w:spacing w:before="40" w:after="40"/>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5F937D49"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2" w:type="dxa"/>
            <w:tcBorders>
              <w:top w:val="single" w:sz="2" w:space="0" w:color="8EAADB"/>
              <w:bottom w:val="single" w:sz="2" w:space="0" w:color="8EAADB"/>
            </w:tcBorders>
            <w:vAlign w:val="center"/>
          </w:tcPr>
          <w:p w14:paraId="383A41BF"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31.12.2019</w:t>
            </w:r>
          </w:p>
        </w:tc>
        <w:tc>
          <w:tcPr>
            <w:tcW w:w="283" w:type="dxa"/>
            <w:tcBorders>
              <w:top w:val="single" w:sz="2" w:space="0" w:color="8EAADB"/>
              <w:bottom w:val="single" w:sz="2" w:space="0" w:color="8EAADB"/>
            </w:tcBorders>
            <w:vAlign w:val="center"/>
          </w:tcPr>
          <w:p w14:paraId="2DF90944"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284" w:type="dxa"/>
            <w:tcBorders>
              <w:top w:val="nil"/>
              <w:bottom w:val="single" w:sz="2" w:space="0" w:color="8EAADB"/>
            </w:tcBorders>
          </w:tcPr>
          <w:p w14:paraId="45E5371E"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05804355"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8" w:type="dxa"/>
            <w:tcBorders>
              <w:top w:val="single" w:sz="2" w:space="0" w:color="8EAADB"/>
              <w:bottom w:val="single" w:sz="2" w:space="0" w:color="8EAADB"/>
            </w:tcBorders>
            <w:vAlign w:val="center"/>
          </w:tcPr>
          <w:p w14:paraId="24A3C7A8"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31.12.2019</w:t>
            </w:r>
          </w:p>
        </w:tc>
      </w:tr>
      <w:tr w:rsidR="00D800D2" w:rsidRPr="00914D93" w14:paraId="61E0D42F" w14:textId="77777777" w:rsidTr="00670F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4198E9E3" w14:textId="77777777" w:rsidR="00D800D2" w:rsidRPr="00914D93" w:rsidRDefault="00D800D2" w:rsidP="00670F43">
            <w:pPr>
              <w:pStyle w:val="08-Tabelageral"/>
              <w:jc w:val="left"/>
              <w:rPr>
                <w:rFonts w:cs="Arial"/>
                <w:b w:val="0"/>
                <w:szCs w:val="14"/>
              </w:rPr>
            </w:pPr>
            <w:r w:rsidRPr="00914D93">
              <w:rPr>
                <w:rFonts w:cs="Arial"/>
                <w:b w:val="0"/>
                <w:szCs w:val="14"/>
              </w:rPr>
              <w:t>Demandas trabalhistas</w:t>
            </w:r>
          </w:p>
        </w:tc>
        <w:tc>
          <w:tcPr>
            <w:tcW w:w="308" w:type="dxa"/>
            <w:tcBorders>
              <w:top w:val="single" w:sz="2" w:space="0" w:color="8EAADB"/>
              <w:bottom w:val="nil"/>
            </w:tcBorders>
            <w:vAlign w:val="center"/>
          </w:tcPr>
          <w:p w14:paraId="22517931"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2AA30A7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single" w:sz="2" w:space="0" w:color="8EAADB"/>
              <w:bottom w:val="nil"/>
            </w:tcBorders>
          </w:tcPr>
          <w:p w14:paraId="4BD563E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single" w:sz="2" w:space="0" w:color="8EAADB"/>
              <w:bottom w:val="nil"/>
            </w:tcBorders>
            <w:vAlign w:val="center"/>
          </w:tcPr>
          <w:p w14:paraId="546570C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single" w:sz="2" w:space="0" w:color="8EAADB"/>
              <w:bottom w:val="nil"/>
            </w:tcBorders>
          </w:tcPr>
          <w:p w14:paraId="52A3509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5E5683D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8" w:type="dxa"/>
            <w:tcBorders>
              <w:top w:val="single" w:sz="2" w:space="0" w:color="8EAADB"/>
              <w:bottom w:val="nil"/>
            </w:tcBorders>
          </w:tcPr>
          <w:p w14:paraId="380CE603"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r>
      <w:tr w:rsidR="00D800D2" w:rsidRPr="00914D93" w14:paraId="785AA82C" w14:textId="77777777" w:rsidTr="00670F4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0938F9C7" w14:textId="77777777" w:rsidR="00D800D2" w:rsidRPr="00914D93" w:rsidRDefault="00D800D2" w:rsidP="00670F43">
            <w:pPr>
              <w:pStyle w:val="08-Tabelageral"/>
              <w:jc w:val="left"/>
              <w:rPr>
                <w:rFonts w:cs="Arial"/>
                <w:b w:val="0"/>
                <w:szCs w:val="14"/>
                <w:vertAlign w:val="superscript"/>
              </w:rPr>
            </w:pPr>
            <w:r w:rsidRPr="00914D93">
              <w:rPr>
                <w:rFonts w:cs="Arial"/>
                <w:b w:val="0"/>
                <w:szCs w:val="14"/>
              </w:rPr>
              <w:t xml:space="preserve">Demandas fiscais </w:t>
            </w:r>
            <w:r w:rsidRPr="00914D93">
              <w:rPr>
                <w:rFonts w:cs="Arial"/>
                <w:b w:val="0"/>
                <w:szCs w:val="14"/>
                <w:vertAlign w:val="superscript"/>
              </w:rPr>
              <w:t>(1)</w:t>
            </w:r>
          </w:p>
        </w:tc>
        <w:tc>
          <w:tcPr>
            <w:tcW w:w="308" w:type="dxa"/>
            <w:tcBorders>
              <w:top w:val="nil"/>
              <w:bottom w:val="nil"/>
            </w:tcBorders>
            <w:vAlign w:val="center"/>
          </w:tcPr>
          <w:p w14:paraId="69D2ED94"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5BF1400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278</w:t>
            </w:r>
          </w:p>
        </w:tc>
        <w:tc>
          <w:tcPr>
            <w:tcW w:w="1412" w:type="dxa"/>
            <w:tcBorders>
              <w:top w:val="nil"/>
              <w:bottom w:val="nil"/>
            </w:tcBorders>
          </w:tcPr>
          <w:p w14:paraId="513115CB"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275</w:t>
            </w:r>
          </w:p>
        </w:tc>
        <w:tc>
          <w:tcPr>
            <w:tcW w:w="283" w:type="dxa"/>
            <w:tcBorders>
              <w:top w:val="nil"/>
              <w:bottom w:val="nil"/>
            </w:tcBorders>
            <w:vAlign w:val="center"/>
          </w:tcPr>
          <w:p w14:paraId="631DE5C2"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4" w:type="dxa"/>
            <w:tcBorders>
              <w:top w:val="nil"/>
              <w:bottom w:val="nil"/>
            </w:tcBorders>
          </w:tcPr>
          <w:p w14:paraId="0D043B97"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766EC9D9"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217.544</w:t>
            </w:r>
          </w:p>
        </w:tc>
        <w:tc>
          <w:tcPr>
            <w:tcW w:w="1418" w:type="dxa"/>
            <w:tcBorders>
              <w:top w:val="nil"/>
              <w:bottom w:val="nil"/>
            </w:tcBorders>
          </w:tcPr>
          <w:p w14:paraId="13427A4D"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215.397</w:t>
            </w:r>
          </w:p>
        </w:tc>
      </w:tr>
      <w:tr w:rsidR="00D800D2" w:rsidRPr="00914D93" w14:paraId="4C093CB7" w14:textId="77777777" w:rsidTr="00670F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48F295C5" w14:textId="77777777" w:rsidR="00D800D2" w:rsidRPr="00914D93" w:rsidRDefault="00D800D2" w:rsidP="00670F43">
            <w:pPr>
              <w:pStyle w:val="08-Tabelageral"/>
              <w:jc w:val="left"/>
              <w:rPr>
                <w:rFonts w:cs="Arial"/>
                <w:b w:val="0"/>
                <w:szCs w:val="14"/>
              </w:rPr>
            </w:pPr>
            <w:r w:rsidRPr="00914D93">
              <w:rPr>
                <w:rFonts w:cs="Arial"/>
                <w:b w:val="0"/>
                <w:szCs w:val="14"/>
              </w:rPr>
              <w:t>Demandas cíveis</w:t>
            </w:r>
          </w:p>
        </w:tc>
        <w:tc>
          <w:tcPr>
            <w:tcW w:w="308" w:type="dxa"/>
            <w:tcBorders>
              <w:top w:val="nil"/>
              <w:bottom w:val="nil"/>
            </w:tcBorders>
            <w:vAlign w:val="center"/>
          </w:tcPr>
          <w:p w14:paraId="1D68951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502C43C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tcPr>
          <w:p w14:paraId="4D30505A"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nil"/>
              <w:bottom w:val="nil"/>
            </w:tcBorders>
            <w:vAlign w:val="center"/>
          </w:tcPr>
          <w:p w14:paraId="5187759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nil"/>
              <w:bottom w:val="nil"/>
            </w:tcBorders>
          </w:tcPr>
          <w:p w14:paraId="54B72D7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1257577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2.446</w:t>
            </w:r>
          </w:p>
        </w:tc>
        <w:tc>
          <w:tcPr>
            <w:tcW w:w="1418" w:type="dxa"/>
            <w:tcBorders>
              <w:top w:val="nil"/>
              <w:bottom w:val="nil"/>
            </w:tcBorders>
          </w:tcPr>
          <w:p w14:paraId="3BC33D08"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2.337</w:t>
            </w:r>
          </w:p>
        </w:tc>
      </w:tr>
      <w:tr w:rsidR="00D800D2" w:rsidRPr="00914D93" w14:paraId="72D82305" w14:textId="77777777" w:rsidTr="00670F4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196B0609" w14:textId="77777777" w:rsidR="00D800D2" w:rsidRPr="00914D93" w:rsidRDefault="00D800D2" w:rsidP="00670F43">
            <w:pPr>
              <w:keepNext/>
              <w:keepLines/>
              <w:spacing w:before="40" w:after="40"/>
              <w:rPr>
                <w:rFonts w:cs="Arial"/>
                <w:bCs w:val="0"/>
                <w:spacing w:val="-2"/>
                <w:sz w:val="14"/>
                <w:szCs w:val="14"/>
              </w:rPr>
            </w:pPr>
            <w:r w:rsidRPr="00914D93">
              <w:rPr>
                <w:rFonts w:cs="Arial"/>
                <w:bCs w:val="0"/>
                <w:spacing w:val="-2"/>
                <w:sz w:val="14"/>
                <w:szCs w:val="14"/>
              </w:rPr>
              <w:t>Total</w:t>
            </w:r>
          </w:p>
        </w:tc>
        <w:tc>
          <w:tcPr>
            <w:tcW w:w="308" w:type="dxa"/>
            <w:tcBorders>
              <w:top w:val="nil"/>
              <w:bottom w:val="single" w:sz="2" w:space="0" w:color="8EAADB"/>
            </w:tcBorders>
            <w:vAlign w:val="center"/>
          </w:tcPr>
          <w:p w14:paraId="39D33AAC"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777EA32F"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278</w:t>
            </w:r>
          </w:p>
        </w:tc>
        <w:tc>
          <w:tcPr>
            <w:tcW w:w="1412" w:type="dxa"/>
            <w:tcBorders>
              <w:top w:val="nil"/>
              <w:bottom w:val="single" w:sz="2" w:space="0" w:color="8EAADB"/>
            </w:tcBorders>
          </w:tcPr>
          <w:p w14:paraId="504745F3"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275</w:t>
            </w:r>
          </w:p>
        </w:tc>
        <w:tc>
          <w:tcPr>
            <w:tcW w:w="283" w:type="dxa"/>
            <w:tcBorders>
              <w:top w:val="nil"/>
              <w:bottom w:val="single" w:sz="2" w:space="0" w:color="8EAADB"/>
            </w:tcBorders>
            <w:vAlign w:val="center"/>
          </w:tcPr>
          <w:p w14:paraId="5953492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4" w:type="dxa"/>
            <w:tcBorders>
              <w:top w:val="nil"/>
              <w:bottom w:val="single" w:sz="2" w:space="0" w:color="8EAADB"/>
            </w:tcBorders>
          </w:tcPr>
          <w:p w14:paraId="6B294643"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297958ED"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219.990</w:t>
            </w:r>
          </w:p>
        </w:tc>
        <w:tc>
          <w:tcPr>
            <w:tcW w:w="1418" w:type="dxa"/>
            <w:tcBorders>
              <w:top w:val="nil"/>
              <w:bottom w:val="single" w:sz="2" w:space="0" w:color="8EAADB"/>
            </w:tcBorders>
          </w:tcPr>
          <w:p w14:paraId="2F5534D2"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217.734</w:t>
            </w:r>
          </w:p>
        </w:tc>
      </w:tr>
    </w:tbl>
    <w:p w14:paraId="68C462A3" w14:textId="77777777" w:rsidR="00D800D2" w:rsidRPr="00914D93" w:rsidRDefault="00D800D2" w:rsidP="00670F43">
      <w:pPr>
        <w:pStyle w:val="07-Legenda"/>
        <w:rPr>
          <w:rFonts w:cs="Arial"/>
          <w:color w:val="00000A"/>
        </w:rPr>
      </w:pPr>
      <w:r w:rsidRPr="00914D93">
        <w:rPr>
          <w:rFonts w:cs="Arial"/>
        </w:rPr>
        <w:t>(1)</w:t>
      </w:r>
      <w:r w:rsidRPr="00914D93">
        <w:rPr>
          <w:rFonts w:cs="Arial"/>
        </w:rPr>
        <w:tab/>
        <w:t>Refere-se, principalmente, à ação judicial de natureza fiscal de autoria da BB Corretora com o objetivo de anular decisão administrativa que não homologou declarações de compensação de saldos negativos de IRPJ com diversos tributos próprios. Existe d</w:t>
      </w:r>
      <w:r w:rsidRPr="00914D93">
        <w:rPr>
          <w:rFonts w:cs="Arial"/>
          <w:color w:val="00000A"/>
        </w:rPr>
        <w:t>epósito em garantia para a ação mencionada conforme demonstrado no item “c” abaixo.</w:t>
      </w:r>
    </w:p>
    <w:p w14:paraId="5108EFBD" w14:textId="77777777" w:rsidR="00D800D2" w:rsidRPr="00914D93" w:rsidRDefault="00D800D2" w:rsidP="00670F43">
      <w:pPr>
        <w:pStyle w:val="05-Textonormal"/>
        <w:rPr>
          <w:rFonts w:cs="Arial"/>
          <w:b/>
        </w:rPr>
      </w:pPr>
      <w:r w:rsidRPr="00914D93">
        <w:rPr>
          <w:rFonts w:cs="Arial"/>
        </w:rPr>
        <w:lastRenderedPageBreak/>
        <w:t>A BB Seguridade não possui passivos contingentes de suas investidas compartilhados com outros investidores das coligadas e não é responsável solidária por todos ou parte dos passivos de suas investidas.</w:t>
      </w:r>
    </w:p>
    <w:p w14:paraId="5EE20E69" w14:textId="77777777" w:rsidR="00D800D2" w:rsidRPr="00914D93" w:rsidRDefault="00D800D2" w:rsidP="00670F43">
      <w:pPr>
        <w:pStyle w:val="04-TtuloNegrito"/>
        <w:keepNext/>
        <w:rPr>
          <w:rFonts w:cs="Arial"/>
          <w:color w:val="1F4E79" w:themeColor="accent1" w:themeShade="80"/>
          <w:sz w:val="18"/>
          <w:szCs w:val="18"/>
        </w:rPr>
      </w:pPr>
      <w:r w:rsidRPr="00914D93">
        <w:rPr>
          <w:rFonts w:cs="Arial"/>
          <w:color w:val="1F4E79" w:themeColor="accent1" w:themeShade="80"/>
          <w:sz w:val="18"/>
          <w:szCs w:val="18"/>
        </w:rPr>
        <w:t>c) Depósitos em Garantia de Recursos</w:t>
      </w:r>
    </w:p>
    <w:p w14:paraId="214FA970" w14:textId="77777777" w:rsidR="00D800D2" w:rsidRPr="00914D93" w:rsidRDefault="00D800D2" w:rsidP="00670F43">
      <w:pPr>
        <w:pStyle w:val="05-Textonormal"/>
        <w:rPr>
          <w:rFonts w:cs="Arial"/>
        </w:rPr>
      </w:pPr>
      <w:r w:rsidRPr="00914D93">
        <w:rPr>
          <w:rFonts w:cs="Arial"/>
        </w:rPr>
        <w:t>Os depósitos judiciais em espécie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0823F89F" w14:textId="77777777" w:rsidR="00D800D2" w:rsidRPr="00914D93" w:rsidRDefault="00D800D2" w:rsidP="00670F43">
      <w:pPr>
        <w:pStyle w:val="04-TtuloNegrito"/>
        <w:keepNext/>
        <w:rPr>
          <w:rFonts w:cs="Arial"/>
          <w:color w:val="1F4E79" w:themeColor="accent1" w:themeShade="80"/>
          <w:sz w:val="18"/>
          <w:szCs w:val="18"/>
        </w:rPr>
      </w:pPr>
      <w:r w:rsidRPr="00914D93">
        <w:rPr>
          <w:rFonts w:cs="Arial"/>
          <w:color w:val="1F4E79" w:themeColor="accent1" w:themeShade="80"/>
          <w:sz w:val="18"/>
          <w:szCs w:val="18"/>
        </w:rPr>
        <w:t>Saldos dos depósitos em garantia constituídos para as provisões e passivos contingentes</w:t>
      </w:r>
    </w:p>
    <w:p w14:paraId="67059173" w14:textId="77777777" w:rsidR="00D800D2" w:rsidRPr="00914D93" w:rsidRDefault="00D800D2" w:rsidP="00670F43">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639" w:type="dxa"/>
        <w:tblInd w:w="108" w:type="dxa"/>
        <w:tblLook w:val="0480" w:firstRow="0" w:lastRow="0" w:firstColumn="1" w:lastColumn="0" w:noHBand="0" w:noVBand="1"/>
      </w:tblPr>
      <w:tblGrid>
        <w:gridCol w:w="850"/>
        <w:gridCol w:w="2244"/>
        <w:gridCol w:w="604"/>
        <w:gridCol w:w="1411"/>
        <w:gridCol w:w="1412"/>
        <w:gridCol w:w="283"/>
        <w:gridCol w:w="1417"/>
        <w:gridCol w:w="1418"/>
      </w:tblGrid>
      <w:tr w:rsidR="00D800D2" w:rsidRPr="00914D93" w14:paraId="2C8AE8BB" w14:textId="77777777" w:rsidTr="00670F43">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5BA9D0A0" w14:textId="77777777" w:rsidR="00D800D2" w:rsidRPr="00914D93" w:rsidRDefault="00D800D2" w:rsidP="00670F43">
            <w:pPr>
              <w:keepNext/>
              <w:keepLines/>
              <w:spacing w:before="40" w:after="40"/>
              <w:jc w:val="center"/>
              <w:rPr>
                <w:rFonts w:cs="Arial"/>
                <w:bCs w:val="0"/>
                <w:spacing w:val="-2"/>
                <w:sz w:val="14"/>
                <w:szCs w:val="14"/>
              </w:rPr>
            </w:pPr>
          </w:p>
        </w:tc>
        <w:tc>
          <w:tcPr>
            <w:tcW w:w="2848" w:type="dxa"/>
            <w:gridSpan w:val="2"/>
            <w:tcBorders>
              <w:top w:val="single" w:sz="2" w:space="0" w:color="8EAADB"/>
              <w:bottom w:val="nil"/>
            </w:tcBorders>
            <w:shd w:val="clear" w:color="auto" w:fill="D9E2F3"/>
          </w:tcPr>
          <w:p w14:paraId="1CB580E4"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7A1E5A7B"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Controlador</w:t>
            </w:r>
          </w:p>
        </w:tc>
        <w:tc>
          <w:tcPr>
            <w:tcW w:w="283" w:type="dxa"/>
            <w:tcBorders>
              <w:top w:val="single" w:sz="2" w:space="0" w:color="8EAADB"/>
              <w:bottom w:val="nil"/>
            </w:tcBorders>
            <w:shd w:val="clear" w:color="auto" w:fill="D9E2F3"/>
          </w:tcPr>
          <w:p w14:paraId="79820E9A"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rPr>
            </w:pPr>
          </w:p>
        </w:tc>
        <w:tc>
          <w:tcPr>
            <w:tcW w:w="2835" w:type="dxa"/>
            <w:gridSpan w:val="2"/>
            <w:tcBorders>
              <w:top w:val="single" w:sz="2" w:space="0" w:color="8EAADB"/>
              <w:bottom w:val="nil"/>
            </w:tcBorders>
            <w:shd w:val="clear" w:color="auto" w:fill="D9E2F3"/>
          </w:tcPr>
          <w:p w14:paraId="0D7715C5" w14:textId="77777777" w:rsidR="00D800D2" w:rsidRPr="00914D93" w:rsidRDefault="00D800D2" w:rsidP="00670F4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14D93">
              <w:rPr>
                <w:rFonts w:cs="Arial"/>
                <w:b/>
                <w:spacing w:val="-2"/>
                <w:sz w:val="14"/>
                <w:szCs w:val="14"/>
              </w:rPr>
              <w:t>Consolidado</w:t>
            </w:r>
          </w:p>
        </w:tc>
      </w:tr>
      <w:tr w:rsidR="00D800D2" w:rsidRPr="00914D93" w14:paraId="669C2DA9" w14:textId="77777777" w:rsidTr="00670F4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680F1051" w14:textId="77777777" w:rsidR="00D800D2" w:rsidRPr="00914D93" w:rsidRDefault="00D800D2" w:rsidP="00670F43">
            <w:pPr>
              <w:keepNext/>
              <w:keepLines/>
              <w:spacing w:before="40" w:after="40"/>
              <w:rPr>
                <w:rFonts w:cs="Arial"/>
                <w:spacing w:val="-2"/>
                <w:sz w:val="14"/>
                <w:szCs w:val="14"/>
              </w:rPr>
            </w:pPr>
          </w:p>
        </w:tc>
        <w:tc>
          <w:tcPr>
            <w:tcW w:w="604" w:type="dxa"/>
            <w:tcBorders>
              <w:top w:val="nil"/>
              <w:bottom w:val="single" w:sz="2" w:space="0" w:color="8EAADB"/>
            </w:tcBorders>
          </w:tcPr>
          <w:p w14:paraId="24F1F115" w14:textId="77777777" w:rsidR="00D800D2" w:rsidRPr="00914D93" w:rsidRDefault="00D800D2" w:rsidP="00670F43">
            <w:pPr>
              <w:keepNext/>
              <w:keepLines/>
              <w:spacing w:before="40" w:after="40"/>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70BA7D8E"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2" w:type="dxa"/>
            <w:tcBorders>
              <w:top w:val="single" w:sz="2" w:space="0" w:color="8EAADB"/>
              <w:bottom w:val="single" w:sz="2" w:space="0" w:color="8EAADB"/>
            </w:tcBorders>
            <w:vAlign w:val="center"/>
          </w:tcPr>
          <w:p w14:paraId="3D6FA300"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31.12.2019</w:t>
            </w:r>
          </w:p>
        </w:tc>
        <w:tc>
          <w:tcPr>
            <w:tcW w:w="283" w:type="dxa"/>
            <w:tcBorders>
              <w:top w:val="nil"/>
              <w:bottom w:val="single" w:sz="2" w:space="0" w:color="8EAADB"/>
            </w:tcBorders>
            <w:vAlign w:val="center"/>
          </w:tcPr>
          <w:p w14:paraId="7ECD1EEC"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1E284177"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31.03.2020</w:t>
            </w:r>
          </w:p>
        </w:tc>
        <w:tc>
          <w:tcPr>
            <w:tcW w:w="1418" w:type="dxa"/>
            <w:tcBorders>
              <w:top w:val="single" w:sz="2" w:space="0" w:color="8EAADB"/>
              <w:bottom w:val="single" w:sz="2" w:space="0" w:color="8EAADB"/>
            </w:tcBorders>
            <w:vAlign w:val="center"/>
          </w:tcPr>
          <w:p w14:paraId="09644448" w14:textId="77777777" w:rsidR="00D800D2" w:rsidRPr="00914D93" w:rsidRDefault="00D800D2" w:rsidP="00670F4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14D93">
              <w:rPr>
                <w:rFonts w:cs="Arial"/>
                <w:b/>
                <w:spacing w:val="-2"/>
                <w:sz w:val="14"/>
                <w:szCs w:val="14"/>
              </w:rPr>
              <w:t>31.12.2019</w:t>
            </w:r>
          </w:p>
        </w:tc>
      </w:tr>
      <w:tr w:rsidR="00D800D2" w:rsidRPr="00914D93" w14:paraId="143D181A" w14:textId="77777777" w:rsidTr="00670F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10908C62" w14:textId="77777777" w:rsidR="00D800D2" w:rsidRPr="00914D93" w:rsidRDefault="00D800D2" w:rsidP="00670F43">
            <w:pPr>
              <w:pStyle w:val="08-Tabelageral"/>
              <w:jc w:val="left"/>
              <w:rPr>
                <w:rFonts w:cs="Arial"/>
                <w:b w:val="0"/>
                <w:szCs w:val="14"/>
              </w:rPr>
            </w:pPr>
            <w:r w:rsidRPr="00914D93">
              <w:rPr>
                <w:rFonts w:cs="Arial"/>
                <w:b w:val="0"/>
                <w:szCs w:val="14"/>
              </w:rPr>
              <w:t>Demandas trabalhistas</w:t>
            </w:r>
          </w:p>
        </w:tc>
        <w:tc>
          <w:tcPr>
            <w:tcW w:w="604" w:type="dxa"/>
            <w:tcBorders>
              <w:top w:val="single" w:sz="2" w:space="0" w:color="8EAADB"/>
              <w:bottom w:val="nil"/>
            </w:tcBorders>
            <w:vAlign w:val="center"/>
          </w:tcPr>
          <w:p w14:paraId="146632DE"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2FBA2905"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single" w:sz="2" w:space="0" w:color="8EAADB"/>
              <w:bottom w:val="nil"/>
            </w:tcBorders>
          </w:tcPr>
          <w:p w14:paraId="13C46B6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single" w:sz="2" w:space="0" w:color="8EAADB"/>
              <w:bottom w:val="nil"/>
            </w:tcBorders>
            <w:vAlign w:val="center"/>
          </w:tcPr>
          <w:p w14:paraId="715905F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7F45B8E0"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10</w:t>
            </w:r>
          </w:p>
        </w:tc>
        <w:tc>
          <w:tcPr>
            <w:tcW w:w="1418" w:type="dxa"/>
            <w:tcBorders>
              <w:top w:val="single" w:sz="2" w:space="0" w:color="8EAADB"/>
              <w:bottom w:val="nil"/>
            </w:tcBorders>
          </w:tcPr>
          <w:p w14:paraId="30D270C6"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20</w:t>
            </w:r>
          </w:p>
        </w:tc>
      </w:tr>
      <w:tr w:rsidR="00D800D2" w:rsidRPr="00914D93" w14:paraId="49E9D38F" w14:textId="77777777" w:rsidTr="00670F4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06D24B75" w14:textId="77777777" w:rsidR="00D800D2" w:rsidRPr="00914D93" w:rsidRDefault="00D800D2" w:rsidP="00670F43">
            <w:pPr>
              <w:pStyle w:val="08-Tabelageral"/>
              <w:jc w:val="left"/>
              <w:rPr>
                <w:rFonts w:cs="Arial"/>
                <w:b w:val="0"/>
                <w:szCs w:val="14"/>
                <w:vertAlign w:val="superscript"/>
              </w:rPr>
            </w:pPr>
            <w:r w:rsidRPr="00914D93">
              <w:rPr>
                <w:rFonts w:cs="Arial"/>
                <w:b w:val="0"/>
                <w:szCs w:val="14"/>
              </w:rPr>
              <w:t xml:space="preserve">Demandas fiscais </w:t>
            </w:r>
            <w:r w:rsidRPr="00914D93">
              <w:rPr>
                <w:rFonts w:cs="Arial"/>
                <w:b w:val="0"/>
                <w:szCs w:val="14"/>
                <w:vertAlign w:val="superscript"/>
              </w:rPr>
              <w:t>(1)</w:t>
            </w:r>
          </w:p>
        </w:tc>
        <w:tc>
          <w:tcPr>
            <w:tcW w:w="604" w:type="dxa"/>
            <w:tcBorders>
              <w:top w:val="nil"/>
              <w:bottom w:val="nil"/>
            </w:tcBorders>
            <w:vAlign w:val="center"/>
          </w:tcPr>
          <w:p w14:paraId="4CA568D9"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00B42028"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tcPr>
          <w:p w14:paraId="19425169"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283" w:type="dxa"/>
            <w:tcBorders>
              <w:top w:val="nil"/>
              <w:bottom w:val="nil"/>
            </w:tcBorders>
            <w:vAlign w:val="center"/>
          </w:tcPr>
          <w:p w14:paraId="2039E970"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68BD26D1"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202.240</w:t>
            </w:r>
          </w:p>
        </w:tc>
        <w:tc>
          <w:tcPr>
            <w:tcW w:w="1418" w:type="dxa"/>
            <w:tcBorders>
              <w:top w:val="nil"/>
              <w:bottom w:val="nil"/>
            </w:tcBorders>
          </w:tcPr>
          <w:p w14:paraId="3B87202B"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201.126</w:t>
            </w:r>
          </w:p>
        </w:tc>
      </w:tr>
      <w:tr w:rsidR="00D800D2" w:rsidRPr="00914D93" w14:paraId="13171035" w14:textId="77777777" w:rsidTr="00670F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2A65E8CC" w14:textId="77777777" w:rsidR="00D800D2" w:rsidRPr="00914D93" w:rsidRDefault="00D800D2" w:rsidP="00670F43">
            <w:pPr>
              <w:pStyle w:val="08-Tabelageral"/>
              <w:jc w:val="left"/>
              <w:rPr>
                <w:rFonts w:cs="Arial"/>
                <w:b w:val="0"/>
                <w:szCs w:val="14"/>
              </w:rPr>
            </w:pPr>
            <w:r w:rsidRPr="00914D93">
              <w:rPr>
                <w:rFonts w:cs="Arial"/>
                <w:b w:val="0"/>
                <w:szCs w:val="14"/>
              </w:rPr>
              <w:t>Demandas cíveis</w:t>
            </w:r>
          </w:p>
        </w:tc>
        <w:tc>
          <w:tcPr>
            <w:tcW w:w="604" w:type="dxa"/>
            <w:tcBorders>
              <w:top w:val="nil"/>
              <w:bottom w:val="nil"/>
            </w:tcBorders>
            <w:vAlign w:val="center"/>
          </w:tcPr>
          <w:p w14:paraId="22A0976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05DD143A"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1412" w:type="dxa"/>
            <w:tcBorders>
              <w:top w:val="nil"/>
              <w:bottom w:val="nil"/>
            </w:tcBorders>
          </w:tcPr>
          <w:p w14:paraId="0D5DA55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c>
          <w:tcPr>
            <w:tcW w:w="283" w:type="dxa"/>
            <w:tcBorders>
              <w:top w:val="nil"/>
              <w:bottom w:val="nil"/>
            </w:tcBorders>
            <w:vAlign w:val="center"/>
          </w:tcPr>
          <w:p w14:paraId="5C9C3A1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706D757F"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2.756</w:t>
            </w:r>
          </w:p>
        </w:tc>
        <w:tc>
          <w:tcPr>
            <w:tcW w:w="1418" w:type="dxa"/>
            <w:tcBorders>
              <w:top w:val="nil"/>
              <w:bottom w:val="nil"/>
            </w:tcBorders>
          </w:tcPr>
          <w:p w14:paraId="32416D9E"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2.726</w:t>
            </w:r>
          </w:p>
        </w:tc>
      </w:tr>
      <w:tr w:rsidR="00D800D2" w:rsidRPr="00914D93" w14:paraId="7FA9D487" w14:textId="77777777" w:rsidTr="00670F4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76D57181" w14:textId="77777777" w:rsidR="00D800D2" w:rsidRPr="00914D93" w:rsidRDefault="00D800D2" w:rsidP="00670F43">
            <w:pPr>
              <w:keepNext/>
              <w:keepLines/>
              <w:spacing w:before="40" w:after="40"/>
              <w:rPr>
                <w:rFonts w:cs="Arial"/>
                <w:bCs w:val="0"/>
                <w:spacing w:val="-2"/>
                <w:sz w:val="14"/>
                <w:szCs w:val="14"/>
              </w:rPr>
            </w:pPr>
            <w:r w:rsidRPr="00914D93">
              <w:rPr>
                <w:rFonts w:cs="Arial"/>
                <w:bCs w:val="0"/>
                <w:spacing w:val="-2"/>
                <w:sz w:val="14"/>
                <w:szCs w:val="14"/>
              </w:rPr>
              <w:t>Total</w:t>
            </w:r>
          </w:p>
        </w:tc>
        <w:tc>
          <w:tcPr>
            <w:tcW w:w="604" w:type="dxa"/>
            <w:tcBorders>
              <w:top w:val="nil"/>
              <w:bottom w:val="single" w:sz="2" w:space="0" w:color="8EAADB"/>
            </w:tcBorders>
            <w:vAlign w:val="center"/>
          </w:tcPr>
          <w:p w14:paraId="7570612A"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734C7979"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w:t>
            </w:r>
          </w:p>
        </w:tc>
        <w:tc>
          <w:tcPr>
            <w:tcW w:w="1412" w:type="dxa"/>
            <w:tcBorders>
              <w:top w:val="nil"/>
              <w:bottom w:val="single" w:sz="2" w:space="0" w:color="8EAADB"/>
            </w:tcBorders>
          </w:tcPr>
          <w:p w14:paraId="57DD027A"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w:t>
            </w:r>
          </w:p>
        </w:tc>
        <w:tc>
          <w:tcPr>
            <w:tcW w:w="283" w:type="dxa"/>
            <w:tcBorders>
              <w:top w:val="nil"/>
              <w:bottom w:val="single" w:sz="2" w:space="0" w:color="8EAADB"/>
            </w:tcBorders>
            <w:vAlign w:val="center"/>
          </w:tcPr>
          <w:p w14:paraId="54B4F556"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3D34B71D"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205.006</w:t>
            </w:r>
          </w:p>
        </w:tc>
        <w:tc>
          <w:tcPr>
            <w:tcW w:w="1418" w:type="dxa"/>
            <w:tcBorders>
              <w:top w:val="nil"/>
              <w:bottom w:val="single" w:sz="2" w:space="0" w:color="8EAADB"/>
            </w:tcBorders>
          </w:tcPr>
          <w:p w14:paraId="2A61A954"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203.872</w:t>
            </w:r>
          </w:p>
        </w:tc>
      </w:tr>
    </w:tbl>
    <w:p w14:paraId="314B3727" w14:textId="77777777" w:rsidR="00D800D2" w:rsidRPr="00914D93" w:rsidRDefault="00D800D2" w:rsidP="00670F43">
      <w:pPr>
        <w:pStyle w:val="07-Legenda"/>
        <w:rPr>
          <w:rFonts w:cs="Arial"/>
        </w:rPr>
      </w:pPr>
      <w:r w:rsidRPr="00914D93">
        <w:rPr>
          <w:rFonts w:cs="Arial"/>
        </w:rPr>
        <w:t>(1)</w:t>
      </w:r>
      <w:r w:rsidRPr="00914D93">
        <w:rPr>
          <w:rFonts w:cs="Arial"/>
        </w:rPr>
        <w:tab/>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914D93">
        <w:rPr>
          <w:rFonts w:cs="Arial"/>
          <w:color w:val="00000A"/>
        </w:rPr>
        <w:t xml:space="preserve">depósito judicial é </w:t>
      </w:r>
      <w:r w:rsidRPr="00914D93">
        <w:rPr>
          <w:rFonts w:cs="Arial"/>
        </w:rPr>
        <w:t xml:space="preserve">de R$ </w:t>
      </w:r>
      <w:bookmarkStart w:id="51" w:name="_Hlk36802508"/>
      <w:r w:rsidRPr="00914D93">
        <w:rPr>
          <w:rFonts w:cs="Arial"/>
        </w:rPr>
        <w:t xml:space="preserve">150.406 </w:t>
      </w:r>
      <w:bookmarkEnd w:id="51"/>
      <w:r w:rsidRPr="00914D93">
        <w:rPr>
          <w:rFonts w:cs="Arial"/>
        </w:rPr>
        <w:t>mil (R$ 149.547 mil em 31.12.2019), referente à investida BB Corretora, sendo sua atualização pela taxa SELIC.</w:t>
      </w:r>
      <w:bookmarkEnd w:id="50"/>
    </w:p>
    <w:p w14:paraId="5396A500" w14:textId="2D8FB39A" w:rsidR="008C2DEA" w:rsidRPr="00914D93" w:rsidRDefault="00D800D2" w:rsidP="005D1684">
      <w:pPr>
        <w:pStyle w:val="07-Legenda"/>
        <w:shd w:val="clear" w:color="auto" w:fill="FFFFFF" w:themeFill="background1"/>
        <w:tabs>
          <w:tab w:val="clear" w:pos="284"/>
          <w:tab w:val="left" w:pos="0"/>
          <w:tab w:val="left" w:pos="3686"/>
        </w:tabs>
        <w:rPr>
          <w:rFonts w:cs="Arial"/>
        </w:rPr>
      </w:pPr>
      <w:r w:rsidRPr="00914D93">
        <w:rPr>
          <w:rFonts w:cs="Arial"/>
          <w:b/>
          <w:sz w:val="20"/>
          <w:szCs w:val="20"/>
        </w:rPr>
        <w:fldChar w:fldCharType="end"/>
      </w:r>
    </w:p>
    <w:p w14:paraId="3EA14B53" w14:textId="368EEFA7" w:rsidR="00E64FAB" w:rsidRPr="00F24653" w:rsidRDefault="00E64FAB" w:rsidP="00E64FAB">
      <w:pPr>
        <w:pStyle w:val="02-TtulodeNota"/>
      </w:pPr>
      <w:r>
        <w:fldChar w:fldCharType="begin"/>
      </w:r>
      <w:r>
        <w:instrText xml:space="preserve"> INCLUDETEXT  "G:\\Confidencial\\PUBLICAÇÃO\\BB Seguridade\\2020\\1T2020\\Notas Explicativas\\Nota 17 - Comissões a Apropriar\\Nota 17 - Comissões a Apropriar.docx"  \* MERGEFORMAT </w:instrText>
      </w:r>
      <w:r>
        <w:fldChar w:fldCharType="separate"/>
      </w:r>
      <w:bookmarkStart w:id="52" w:name="_Toc39135283"/>
      <w:r w:rsidRPr="00E64FAB">
        <w:rPr>
          <w:color w:val="1F4E79" w:themeColor="accent1" w:themeShade="80"/>
        </w:rPr>
        <w:t>17 – COMISSÕES A APROPRIAR</w:t>
      </w:r>
      <w:bookmarkEnd w:id="52"/>
    </w:p>
    <w:p w14:paraId="4CD37F07" w14:textId="77777777" w:rsidR="00E64FAB" w:rsidRPr="0004323A" w:rsidRDefault="00E64FAB" w:rsidP="00E64FAB">
      <w:pPr>
        <w:pStyle w:val="01-TtulodeNota"/>
        <w:spacing w:before="0" w:after="0"/>
        <w:jc w:val="right"/>
        <w:rPr>
          <w:sz w:val="12"/>
          <w:szCs w:val="12"/>
        </w:rPr>
      </w:pPr>
      <w:r w:rsidRPr="00C06423">
        <w:rPr>
          <w:sz w:val="14"/>
          <w:szCs w:val="12"/>
        </w:rPr>
        <w:t>R$ mil</w:t>
      </w:r>
    </w:p>
    <w:tbl>
      <w:tblPr>
        <w:tblStyle w:val="TabeladeLista6Colorida-nfase510"/>
        <w:tblW w:w="9658" w:type="dxa"/>
        <w:jc w:val="center"/>
        <w:tblInd w:w="0" w:type="dxa"/>
        <w:shd w:val="clear" w:color="auto" w:fill="D9E2F3"/>
        <w:tblLook w:val="04A0" w:firstRow="1" w:lastRow="0" w:firstColumn="1" w:lastColumn="0" w:noHBand="0" w:noVBand="1"/>
      </w:tblPr>
      <w:tblGrid>
        <w:gridCol w:w="4384"/>
        <w:gridCol w:w="856"/>
        <w:gridCol w:w="401"/>
        <w:gridCol w:w="2008"/>
        <w:gridCol w:w="2009"/>
      </w:tblGrid>
      <w:tr w:rsidR="00E64FAB" w:rsidRPr="000112C8" w14:paraId="3409AD98" w14:textId="77777777" w:rsidTr="00E64FAB">
        <w:trPr>
          <w:cnfStyle w:val="100000000000" w:firstRow="1" w:lastRow="0" w:firstColumn="0" w:lastColumn="0" w:oddVBand="0" w:evenVBand="0" w:oddHBand="0" w:evenHBand="0" w:firstRowFirstColumn="0" w:firstRowLastColumn="0" w:lastRowFirstColumn="0" w:lastRowLastColumn="0"/>
          <w:trHeight w:hRule="exact" w:val="327"/>
          <w:jc w:val="center"/>
        </w:trPr>
        <w:tc>
          <w:tcPr>
            <w:cnfStyle w:val="001000000000" w:firstRow="0" w:lastRow="0" w:firstColumn="1" w:lastColumn="0" w:oddVBand="0" w:evenVBand="0" w:oddHBand="0" w:evenHBand="0" w:firstRowFirstColumn="0" w:firstRowLastColumn="0" w:lastRowFirstColumn="0" w:lastRowLastColumn="0"/>
            <w:tcW w:w="5641" w:type="dxa"/>
            <w:gridSpan w:val="3"/>
            <w:vMerge w:val="restart"/>
            <w:tcBorders>
              <w:top w:val="single" w:sz="2" w:space="0" w:color="8EAADB"/>
            </w:tcBorders>
            <w:shd w:val="clear" w:color="auto" w:fill="D9E2F3"/>
          </w:tcPr>
          <w:p w14:paraId="68BCFB25" w14:textId="77777777" w:rsidR="00E64FAB" w:rsidRPr="000112C8" w:rsidRDefault="00E64FAB" w:rsidP="00E64FAB">
            <w:pPr>
              <w:keepNext/>
              <w:keepLines/>
              <w:spacing w:before="40" w:after="40"/>
              <w:jc w:val="center"/>
              <w:rPr>
                <w:rFonts w:cs="Arial"/>
                <w:b w:val="0"/>
                <w:bCs w:val="0"/>
                <w:spacing w:val="-2"/>
                <w:sz w:val="14"/>
                <w:szCs w:val="18"/>
              </w:rPr>
            </w:pPr>
          </w:p>
        </w:tc>
        <w:tc>
          <w:tcPr>
            <w:tcW w:w="4017" w:type="dxa"/>
            <w:gridSpan w:val="2"/>
            <w:tcBorders>
              <w:top w:val="single" w:sz="2" w:space="0" w:color="8EAADB"/>
              <w:bottom w:val="nil"/>
            </w:tcBorders>
            <w:shd w:val="clear" w:color="auto" w:fill="D9E2F3"/>
          </w:tcPr>
          <w:p w14:paraId="34FB9ED9" w14:textId="77777777" w:rsidR="00E64FAB" w:rsidRPr="006E1D9B" w:rsidRDefault="00E64FAB" w:rsidP="00E64FAB">
            <w:pPr>
              <w:pStyle w:val="08-Tabelageral"/>
              <w:jc w:val="center"/>
              <w:cnfStyle w:val="100000000000" w:firstRow="1" w:lastRow="0" w:firstColumn="0" w:lastColumn="0" w:oddVBand="0" w:evenVBand="0" w:oddHBand="0" w:evenHBand="0" w:firstRowFirstColumn="0" w:firstRowLastColumn="0" w:lastRowFirstColumn="0" w:lastRowLastColumn="0"/>
            </w:pPr>
            <w:r w:rsidRPr="006E1D9B">
              <w:t>Consolidado</w:t>
            </w:r>
          </w:p>
        </w:tc>
      </w:tr>
      <w:tr w:rsidR="00E64FAB" w:rsidRPr="0049410B" w14:paraId="1C6ED558" w14:textId="77777777" w:rsidTr="00E64FAB">
        <w:trPr>
          <w:cnfStyle w:val="000000100000" w:firstRow="0" w:lastRow="0" w:firstColumn="0" w:lastColumn="0" w:oddVBand="0" w:evenVBand="0" w:oddHBand="1" w:evenHBand="0" w:firstRowFirstColumn="0" w:firstRowLastColumn="0" w:lastRowFirstColumn="0" w:lastRowLastColumn="0"/>
          <w:trHeight w:hRule="exact" w:val="275"/>
          <w:jc w:val="center"/>
        </w:trPr>
        <w:tc>
          <w:tcPr>
            <w:cnfStyle w:val="001000000000" w:firstRow="0" w:lastRow="0" w:firstColumn="1" w:lastColumn="0" w:oddVBand="0" w:evenVBand="0" w:oddHBand="0" w:evenHBand="0" w:firstRowFirstColumn="0" w:firstRowLastColumn="0" w:lastRowFirstColumn="0" w:lastRowLastColumn="0"/>
            <w:tcW w:w="5641" w:type="dxa"/>
            <w:gridSpan w:val="3"/>
            <w:vMerge/>
            <w:tcBorders>
              <w:bottom w:val="single" w:sz="2" w:space="0" w:color="8EAADB"/>
            </w:tcBorders>
            <w:shd w:val="clear" w:color="auto" w:fill="D9E2F3"/>
          </w:tcPr>
          <w:p w14:paraId="725573FC" w14:textId="77777777" w:rsidR="00E64FAB" w:rsidRPr="0049410B" w:rsidRDefault="00E64FAB" w:rsidP="00E64FAB">
            <w:pPr>
              <w:keepNext/>
              <w:keepLines/>
              <w:spacing w:before="40" w:after="40"/>
              <w:jc w:val="right"/>
              <w:rPr>
                <w:rFonts w:cs="Arial"/>
                <w:b w:val="0"/>
                <w:spacing w:val="-2"/>
                <w:sz w:val="14"/>
                <w:szCs w:val="18"/>
              </w:rPr>
            </w:pPr>
          </w:p>
        </w:tc>
        <w:tc>
          <w:tcPr>
            <w:tcW w:w="2008" w:type="dxa"/>
            <w:tcBorders>
              <w:top w:val="single" w:sz="2" w:space="0" w:color="8EAADB"/>
              <w:bottom w:val="single" w:sz="2" w:space="0" w:color="8EAADB"/>
            </w:tcBorders>
            <w:shd w:val="clear" w:color="auto" w:fill="D9E2F3"/>
            <w:vAlign w:val="center"/>
          </w:tcPr>
          <w:p w14:paraId="534F8D98" w14:textId="77777777" w:rsidR="00E64FAB" w:rsidRPr="004F4E1E"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31.03.2020</w:t>
            </w:r>
          </w:p>
        </w:tc>
        <w:tc>
          <w:tcPr>
            <w:tcW w:w="2009" w:type="dxa"/>
            <w:tcBorders>
              <w:top w:val="single" w:sz="2" w:space="0" w:color="8EAADB"/>
              <w:bottom w:val="single" w:sz="2" w:space="0" w:color="8EAADB"/>
            </w:tcBorders>
            <w:shd w:val="clear" w:color="auto" w:fill="D9E2F3"/>
            <w:vAlign w:val="center"/>
          </w:tcPr>
          <w:p w14:paraId="2DF7F495" w14:textId="77777777" w:rsidR="00E64FAB" w:rsidRPr="004F4E1E"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31.12.2019</w:t>
            </w:r>
          </w:p>
        </w:tc>
      </w:tr>
      <w:tr w:rsidR="00E64FAB" w:rsidRPr="0049410B" w14:paraId="55BCD06A" w14:textId="77777777" w:rsidTr="00E64FAB">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auto"/>
          </w:tcPr>
          <w:p w14:paraId="62FB42F2" w14:textId="77777777" w:rsidR="00E64FAB" w:rsidRPr="00290733" w:rsidRDefault="00E64FAB" w:rsidP="00E64FAB">
            <w:pPr>
              <w:pStyle w:val="08-Tabelageral"/>
              <w:jc w:val="left"/>
              <w:rPr>
                <w:rFonts w:cs="Arial"/>
                <w:b w:val="0"/>
                <w:lang w:val="en-US"/>
              </w:rPr>
            </w:pPr>
            <w:proofErr w:type="spellStart"/>
            <w:r w:rsidRPr="00290733">
              <w:rPr>
                <w:rFonts w:cs="Arial"/>
                <w:lang w:val="en-US"/>
              </w:rPr>
              <w:t>Passivo</w:t>
            </w:r>
            <w:proofErr w:type="spellEnd"/>
            <w:r w:rsidRPr="00290733">
              <w:rPr>
                <w:rFonts w:cs="Arial"/>
                <w:lang w:val="en-US"/>
              </w:rPr>
              <w:t xml:space="preserve"> </w:t>
            </w:r>
            <w:proofErr w:type="spellStart"/>
            <w:r w:rsidRPr="00290733">
              <w:rPr>
                <w:rFonts w:cs="Arial"/>
                <w:lang w:val="en-US"/>
              </w:rPr>
              <w:t>Circulante</w:t>
            </w:r>
            <w:proofErr w:type="spellEnd"/>
          </w:p>
        </w:tc>
        <w:tc>
          <w:tcPr>
            <w:tcW w:w="856" w:type="dxa"/>
            <w:tcBorders>
              <w:top w:val="nil"/>
              <w:bottom w:val="nil"/>
            </w:tcBorders>
            <w:shd w:val="clear" w:color="auto" w:fill="auto"/>
            <w:vAlign w:val="center"/>
          </w:tcPr>
          <w:p w14:paraId="5C441DAC"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3C332E92"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128E5DC6" w14:textId="77777777" w:rsidR="00E64FAB" w:rsidRPr="004F4E1E"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rPr>
            </w:pPr>
            <w:r>
              <w:rPr>
                <w:b/>
              </w:rPr>
              <w:t>949.137</w:t>
            </w:r>
          </w:p>
        </w:tc>
        <w:tc>
          <w:tcPr>
            <w:tcW w:w="2009" w:type="dxa"/>
            <w:tcBorders>
              <w:top w:val="nil"/>
              <w:bottom w:val="nil"/>
            </w:tcBorders>
            <w:shd w:val="clear" w:color="auto" w:fill="auto"/>
          </w:tcPr>
          <w:p w14:paraId="7AB03A63" w14:textId="77777777" w:rsidR="00E64FAB" w:rsidRPr="004F4E1E"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rPr>
            </w:pPr>
            <w:r w:rsidRPr="004F4E1E">
              <w:rPr>
                <w:b/>
              </w:rPr>
              <w:t>993.057</w:t>
            </w:r>
          </w:p>
        </w:tc>
      </w:tr>
      <w:tr w:rsidR="00E64FAB" w:rsidRPr="0049410B" w14:paraId="125A394C" w14:textId="77777777" w:rsidTr="00E64FAB">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tcPr>
          <w:p w14:paraId="47945470" w14:textId="77777777" w:rsidR="00E64FAB" w:rsidRPr="002547FE" w:rsidRDefault="00E64FAB" w:rsidP="00E64FAB">
            <w:pPr>
              <w:pStyle w:val="08-Tabelageral"/>
              <w:ind w:left="113"/>
              <w:jc w:val="left"/>
              <w:rPr>
                <w:rFonts w:cs="Arial"/>
                <w:b w:val="0"/>
                <w:highlight w:val="yellow"/>
                <w:lang w:val="en-US"/>
              </w:rPr>
            </w:pPr>
            <w:r>
              <w:rPr>
                <w:rFonts w:cs="Arial"/>
                <w:b w:val="0"/>
                <w:lang w:val="en-US"/>
              </w:rPr>
              <w:t xml:space="preserve">BB </w:t>
            </w:r>
            <w:proofErr w:type="spellStart"/>
            <w:r>
              <w:rPr>
                <w:rFonts w:cs="Arial"/>
                <w:b w:val="0"/>
                <w:lang w:val="en-US"/>
              </w:rPr>
              <w:t>Mapfre</w:t>
            </w:r>
            <w:proofErr w:type="spellEnd"/>
          </w:p>
        </w:tc>
        <w:tc>
          <w:tcPr>
            <w:tcW w:w="856" w:type="dxa"/>
            <w:tcBorders>
              <w:top w:val="nil"/>
              <w:bottom w:val="nil"/>
            </w:tcBorders>
            <w:shd w:val="clear" w:color="auto" w:fill="D9E2F3"/>
            <w:vAlign w:val="center"/>
          </w:tcPr>
          <w:p w14:paraId="2078360A"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shd w:val="clear" w:color="auto" w:fill="D9E2F3"/>
            <w:vAlign w:val="center"/>
          </w:tcPr>
          <w:p w14:paraId="3EBDDFF2"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shd w:val="clear" w:color="auto" w:fill="D9E2F3"/>
          </w:tcPr>
          <w:p w14:paraId="1545173D" w14:textId="77777777" w:rsidR="00E64FAB" w:rsidRPr="00FE0AFD"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861.014</w:t>
            </w:r>
          </w:p>
        </w:tc>
        <w:tc>
          <w:tcPr>
            <w:tcW w:w="2009" w:type="dxa"/>
            <w:tcBorders>
              <w:top w:val="nil"/>
              <w:bottom w:val="nil"/>
            </w:tcBorders>
            <w:shd w:val="clear" w:color="auto" w:fill="D9E2F3"/>
          </w:tcPr>
          <w:p w14:paraId="16994E36" w14:textId="77777777" w:rsidR="00E64FAB" w:rsidRPr="00FE0AFD"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902.215</w:t>
            </w:r>
          </w:p>
        </w:tc>
      </w:tr>
      <w:tr w:rsidR="00E64FAB" w:rsidRPr="0049410B" w14:paraId="4E2A357A" w14:textId="77777777" w:rsidTr="00E64FAB">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auto"/>
          </w:tcPr>
          <w:p w14:paraId="2A54DD9F" w14:textId="77777777" w:rsidR="00E64FAB" w:rsidRPr="008E1677" w:rsidRDefault="00E64FAB" w:rsidP="00E64FAB">
            <w:pPr>
              <w:pStyle w:val="08-Tabelageral"/>
              <w:ind w:left="113"/>
              <w:jc w:val="left"/>
              <w:rPr>
                <w:rFonts w:cs="Arial"/>
                <w:b w:val="0"/>
                <w:highlight w:val="yellow"/>
                <w:vertAlign w:val="superscript"/>
                <w:lang w:val="en-US"/>
              </w:rPr>
            </w:pPr>
            <w:proofErr w:type="spellStart"/>
            <w:proofErr w:type="gramStart"/>
            <w:r>
              <w:rPr>
                <w:rFonts w:cs="Arial"/>
                <w:b w:val="0"/>
                <w:lang w:val="en-US"/>
              </w:rPr>
              <w:t>Mapfre</w:t>
            </w:r>
            <w:proofErr w:type="spellEnd"/>
            <w:r>
              <w:rPr>
                <w:rFonts w:cs="Arial"/>
                <w:b w:val="0"/>
                <w:vertAlign w:val="superscript"/>
                <w:lang w:val="en-US"/>
              </w:rPr>
              <w:t>(</w:t>
            </w:r>
            <w:proofErr w:type="gramEnd"/>
            <w:r>
              <w:rPr>
                <w:rFonts w:cs="Arial"/>
                <w:b w:val="0"/>
                <w:vertAlign w:val="superscript"/>
                <w:lang w:val="en-US"/>
              </w:rPr>
              <w:t>1)</w:t>
            </w:r>
          </w:p>
        </w:tc>
        <w:tc>
          <w:tcPr>
            <w:tcW w:w="856" w:type="dxa"/>
            <w:tcBorders>
              <w:top w:val="nil"/>
              <w:bottom w:val="nil"/>
            </w:tcBorders>
            <w:shd w:val="clear" w:color="auto" w:fill="auto"/>
            <w:vAlign w:val="center"/>
          </w:tcPr>
          <w:p w14:paraId="14C6DB68"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2BDBD290"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2B29B77B" w14:textId="77777777" w:rsidR="00E64FAB" w:rsidRPr="00FE0AFD"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87.860</w:t>
            </w:r>
          </w:p>
        </w:tc>
        <w:tc>
          <w:tcPr>
            <w:tcW w:w="2009" w:type="dxa"/>
            <w:tcBorders>
              <w:top w:val="nil"/>
              <w:bottom w:val="nil"/>
            </w:tcBorders>
            <w:shd w:val="clear" w:color="auto" w:fill="auto"/>
          </w:tcPr>
          <w:p w14:paraId="7A70A300" w14:textId="77777777" w:rsidR="00E64FAB" w:rsidRPr="00FE0AFD"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90.495</w:t>
            </w:r>
          </w:p>
        </w:tc>
      </w:tr>
      <w:tr w:rsidR="00E64FAB" w:rsidRPr="0049410B" w14:paraId="29F368C6" w14:textId="77777777" w:rsidTr="00E64FAB">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vAlign w:val="center"/>
          </w:tcPr>
          <w:p w14:paraId="44527A89" w14:textId="77777777" w:rsidR="00E64FAB" w:rsidRPr="002547FE" w:rsidRDefault="00E64FAB" w:rsidP="00E64FAB">
            <w:pPr>
              <w:pStyle w:val="08-Tabelageral"/>
              <w:ind w:left="113"/>
              <w:jc w:val="left"/>
              <w:rPr>
                <w:rFonts w:cs="Arial"/>
                <w:b w:val="0"/>
                <w:szCs w:val="14"/>
                <w:lang w:val="en-US"/>
              </w:rPr>
            </w:pPr>
            <w:proofErr w:type="spellStart"/>
            <w:r w:rsidRPr="002547FE">
              <w:rPr>
                <w:rFonts w:cs="Arial"/>
                <w:b w:val="0"/>
                <w:szCs w:val="14"/>
                <w:lang w:val="en-US"/>
              </w:rPr>
              <w:t>Outras</w:t>
            </w:r>
            <w:proofErr w:type="spellEnd"/>
          </w:p>
        </w:tc>
        <w:tc>
          <w:tcPr>
            <w:tcW w:w="856" w:type="dxa"/>
            <w:tcBorders>
              <w:top w:val="nil"/>
              <w:bottom w:val="nil"/>
            </w:tcBorders>
            <w:shd w:val="clear" w:color="auto" w:fill="D9E2F3"/>
            <w:vAlign w:val="center"/>
          </w:tcPr>
          <w:p w14:paraId="2B33C538"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shd w:val="clear" w:color="auto" w:fill="D9E2F3"/>
            <w:vAlign w:val="center"/>
          </w:tcPr>
          <w:p w14:paraId="7C21BAF3"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shd w:val="clear" w:color="auto" w:fill="D9E2F3"/>
          </w:tcPr>
          <w:p w14:paraId="350DF2AA"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263</w:t>
            </w:r>
          </w:p>
        </w:tc>
        <w:tc>
          <w:tcPr>
            <w:tcW w:w="2009" w:type="dxa"/>
            <w:tcBorders>
              <w:top w:val="nil"/>
              <w:bottom w:val="nil"/>
            </w:tcBorders>
            <w:shd w:val="clear" w:color="auto" w:fill="D9E2F3"/>
          </w:tcPr>
          <w:p w14:paraId="73233D4B"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347</w:t>
            </w:r>
          </w:p>
        </w:tc>
      </w:tr>
      <w:tr w:rsidR="00E64FAB" w:rsidRPr="0049410B" w14:paraId="67EF5CC7" w14:textId="77777777" w:rsidTr="00E64FAB">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auto"/>
          </w:tcPr>
          <w:p w14:paraId="7A073796" w14:textId="77777777" w:rsidR="00E64FAB" w:rsidRPr="00290733" w:rsidRDefault="00E64FAB" w:rsidP="00E64FAB">
            <w:pPr>
              <w:pStyle w:val="08-Tabelageral"/>
              <w:jc w:val="left"/>
              <w:rPr>
                <w:rFonts w:cs="Arial"/>
                <w:b w:val="0"/>
                <w:lang w:val="en-US"/>
              </w:rPr>
            </w:pPr>
            <w:proofErr w:type="spellStart"/>
            <w:r w:rsidRPr="00290733">
              <w:rPr>
                <w:rFonts w:cs="Arial"/>
                <w:lang w:val="en-US"/>
              </w:rPr>
              <w:t>Passivo</w:t>
            </w:r>
            <w:proofErr w:type="spellEnd"/>
            <w:r w:rsidRPr="00290733">
              <w:rPr>
                <w:rFonts w:cs="Arial"/>
                <w:lang w:val="en-US"/>
              </w:rPr>
              <w:t xml:space="preserve"> </w:t>
            </w:r>
            <w:proofErr w:type="spellStart"/>
            <w:r w:rsidRPr="00290733">
              <w:rPr>
                <w:rFonts w:cs="Arial"/>
                <w:lang w:val="en-US"/>
              </w:rPr>
              <w:t>Não</w:t>
            </w:r>
            <w:proofErr w:type="spellEnd"/>
            <w:r w:rsidRPr="00290733">
              <w:rPr>
                <w:rFonts w:cs="Arial"/>
                <w:lang w:val="en-US"/>
              </w:rPr>
              <w:t xml:space="preserve"> </w:t>
            </w:r>
            <w:proofErr w:type="spellStart"/>
            <w:r w:rsidRPr="00290733">
              <w:rPr>
                <w:rFonts w:cs="Arial"/>
                <w:lang w:val="en-US"/>
              </w:rPr>
              <w:t>Circulante</w:t>
            </w:r>
            <w:proofErr w:type="spellEnd"/>
          </w:p>
        </w:tc>
        <w:tc>
          <w:tcPr>
            <w:tcW w:w="856" w:type="dxa"/>
            <w:tcBorders>
              <w:top w:val="nil"/>
              <w:bottom w:val="nil"/>
            </w:tcBorders>
            <w:shd w:val="clear" w:color="auto" w:fill="auto"/>
            <w:vAlign w:val="center"/>
          </w:tcPr>
          <w:p w14:paraId="01EC7686"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678B9E10"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723BAC2B" w14:textId="77777777" w:rsidR="00E64FAB" w:rsidRPr="004F4E1E"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rPr>
            </w:pPr>
            <w:r>
              <w:rPr>
                <w:b/>
              </w:rPr>
              <w:t>1.301.691</w:t>
            </w:r>
          </w:p>
        </w:tc>
        <w:tc>
          <w:tcPr>
            <w:tcW w:w="2009" w:type="dxa"/>
            <w:tcBorders>
              <w:top w:val="nil"/>
              <w:bottom w:val="nil"/>
            </w:tcBorders>
            <w:shd w:val="clear" w:color="auto" w:fill="auto"/>
          </w:tcPr>
          <w:p w14:paraId="7648F517" w14:textId="77777777" w:rsidR="00E64FAB" w:rsidRPr="004F4E1E"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rPr>
            </w:pPr>
            <w:r w:rsidRPr="004F4E1E">
              <w:rPr>
                <w:b/>
              </w:rPr>
              <w:t>1.226.955</w:t>
            </w:r>
          </w:p>
        </w:tc>
      </w:tr>
      <w:tr w:rsidR="00E64FAB" w:rsidRPr="0049410B" w14:paraId="7D269529" w14:textId="77777777" w:rsidTr="00E64FAB">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tcPr>
          <w:p w14:paraId="64C72E02" w14:textId="77777777" w:rsidR="00E64FAB" w:rsidRPr="002547FE" w:rsidRDefault="00E64FAB" w:rsidP="00E64FAB">
            <w:pPr>
              <w:pStyle w:val="08-Tabelageral"/>
              <w:ind w:left="113"/>
              <w:jc w:val="left"/>
              <w:rPr>
                <w:rFonts w:cs="Arial"/>
                <w:b w:val="0"/>
                <w:highlight w:val="yellow"/>
                <w:lang w:val="en-US"/>
              </w:rPr>
            </w:pPr>
            <w:r>
              <w:rPr>
                <w:rFonts w:cs="Arial"/>
                <w:b w:val="0"/>
                <w:lang w:val="en-US"/>
              </w:rPr>
              <w:t xml:space="preserve">BB </w:t>
            </w:r>
            <w:proofErr w:type="spellStart"/>
            <w:r>
              <w:rPr>
                <w:rFonts w:cs="Arial"/>
                <w:b w:val="0"/>
                <w:lang w:val="en-US"/>
              </w:rPr>
              <w:t>Mapfre</w:t>
            </w:r>
            <w:proofErr w:type="spellEnd"/>
          </w:p>
        </w:tc>
        <w:tc>
          <w:tcPr>
            <w:tcW w:w="856" w:type="dxa"/>
            <w:tcBorders>
              <w:top w:val="nil"/>
              <w:bottom w:val="nil"/>
            </w:tcBorders>
            <w:shd w:val="clear" w:color="auto" w:fill="D9E2F3"/>
            <w:vAlign w:val="center"/>
          </w:tcPr>
          <w:p w14:paraId="483CFC43"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shd w:val="clear" w:color="auto" w:fill="D9E2F3"/>
            <w:vAlign w:val="center"/>
          </w:tcPr>
          <w:p w14:paraId="66A661A4"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shd w:val="clear" w:color="auto" w:fill="D9E2F3"/>
          </w:tcPr>
          <w:p w14:paraId="17FCBF7A"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1.262.180</w:t>
            </w:r>
          </w:p>
        </w:tc>
        <w:tc>
          <w:tcPr>
            <w:tcW w:w="2009" w:type="dxa"/>
            <w:tcBorders>
              <w:top w:val="nil"/>
              <w:bottom w:val="nil"/>
            </w:tcBorders>
            <w:shd w:val="clear" w:color="auto" w:fill="D9E2F3"/>
          </w:tcPr>
          <w:p w14:paraId="564A5834"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1.185.165</w:t>
            </w:r>
          </w:p>
        </w:tc>
      </w:tr>
      <w:tr w:rsidR="00E64FAB" w:rsidRPr="0049410B" w14:paraId="2C884E47" w14:textId="77777777" w:rsidTr="00E64FAB">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auto"/>
          </w:tcPr>
          <w:p w14:paraId="4C3530AB" w14:textId="77777777" w:rsidR="00E64FAB" w:rsidRPr="002547FE" w:rsidRDefault="00E64FAB" w:rsidP="00E64FAB">
            <w:pPr>
              <w:pStyle w:val="08-Tabelageral"/>
              <w:ind w:left="113"/>
              <w:jc w:val="left"/>
              <w:rPr>
                <w:rFonts w:cs="Arial"/>
                <w:b w:val="0"/>
                <w:highlight w:val="yellow"/>
                <w:vertAlign w:val="superscript"/>
                <w:lang w:val="en-US"/>
              </w:rPr>
            </w:pPr>
            <w:proofErr w:type="spellStart"/>
            <w:proofErr w:type="gramStart"/>
            <w:r>
              <w:rPr>
                <w:rFonts w:cs="Arial"/>
                <w:b w:val="0"/>
                <w:lang w:val="en-US"/>
              </w:rPr>
              <w:t>Mapfre</w:t>
            </w:r>
            <w:proofErr w:type="spellEnd"/>
            <w:r w:rsidRPr="002547FE">
              <w:rPr>
                <w:rFonts w:cs="Arial"/>
                <w:b w:val="0"/>
                <w:vertAlign w:val="superscript"/>
                <w:lang w:val="en-US"/>
              </w:rPr>
              <w:t>(</w:t>
            </w:r>
            <w:proofErr w:type="gramEnd"/>
            <w:r w:rsidRPr="002547FE">
              <w:rPr>
                <w:rFonts w:cs="Arial"/>
                <w:b w:val="0"/>
                <w:vertAlign w:val="superscript"/>
                <w:lang w:val="en-US"/>
              </w:rPr>
              <w:t>1)</w:t>
            </w:r>
          </w:p>
        </w:tc>
        <w:tc>
          <w:tcPr>
            <w:tcW w:w="856" w:type="dxa"/>
            <w:tcBorders>
              <w:top w:val="nil"/>
              <w:bottom w:val="nil"/>
            </w:tcBorders>
            <w:shd w:val="clear" w:color="auto" w:fill="auto"/>
            <w:vAlign w:val="center"/>
          </w:tcPr>
          <w:p w14:paraId="2F98E3D1"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17689EA6"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239AF1FD"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39.509</w:t>
            </w:r>
          </w:p>
        </w:tc>
        <w:tc>
          <w:tcPr>
            <w:tcW w:w="2009" w:type="dxa"/>
            <w:tcBorders>
              <w:top w:val="nil"/>
              <w:bottom w:val="nil"/>
            </w:tcBorders>
            <w:shd w:val="clear" w:color="auto" w:fill="auto"/>
          </w:tcPr>
          <w:p w14:paraId="0A424CC8"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41.789</w:t>
            </w:r>
          </w:p>
        </w:tc>
      </w:tr>
      <w:tr w:rsidR="00E64FAB" w:rsidRPr="00880B68" w14:paraId="3E0D403B" w14:textId="77777777" w:rsidTr="00E64FAB">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vAlign w:val="center"/>
          </w:tcPr>
          <w:p w14:paraId="042FC76C" w14:textId="77777777" w:rsidR="00E64FAB" w:rsidRPr="002547FE" w:rsidRDefault="00E64FAB" w:rsidP="00E64FAB">
            <w:pPr>
              <w:pStyle w:val="08-Tabelageral"/>
              <w:ind w:left="113"/>
              <w:jc w:val="left"/>
              <w:rPr>
                <w:rFonts w:cs="Arial"/>
                <w:b w:val="0"/>
                <w:szCs w:val="14"/>
                <w:lang w:val="en-US"/>
              </w:rPr>
            </w:pPr>
            <w:proofErr w:type="spellStart"/>
            <w:r w:rsidRPr="002547FE">
              <w:rPr>
                <w:rFonts w:cs="Arial"/>
                <w:b w:val="0"/>
                <w:szCs w:val="14"/>
                <w:lang w:val="en-US"/>
              </w:rPr>
              <w:t>Outras</w:t>
            </w:r>
            <w:proofErr w:type="spellEnd"/>
          </w:p>
        </w:tc>
        <w:tc>
          <w:tcPr>
            <w:tcW w:w="856" w:type="dxa"/>
            <w:tcBorders>
              <w:top w:val="nil"/>
              <w:bottom w:val="nil"/>
            </w:tcBorders>
            <w:shd w:val="clear" w:color="auto" w:fill="D9E2F3"/>
            <w:vAlign w:val="center"/>
          </w:tcPr>
          <w:p w14:paraId="3802349B" w14:textId="77777777" w:rsidR="00E64FAB" w:rsidRPr="00880B6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401" w:type="dxa"/>
            <w:tcBorders>
              <w:top w:val="nil"/>
              <w:bottom w:val="nil"/>
            </w:tcBorders>
            <w:shd w:val="clear" w:color="auto" w:fill="D9E2F3"/>
            <w:vAlign w:val="center"/>
          </w:tcPr>
          <w:p w14:paraId="47A8E4E4" w14:textId="77777777" w:rsidR="00E64FAB" w:rsidRPr="00880B6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008" w:type="dxa"/>
            <w:tcBorders>
              <w:top w:val="nil"/>
              <w:bottom w:val="nil"/>
            </w:tcBorders>
            <w:shd w:val="clear" w:color="auto" w:fill="D9E2F3"/>
          </w:tcPr>
          <w:p w14:paraId="3561DCB7" w14:textId="77777777" w:rsidR="00E64FAB" w:rsidRPr="006E1D9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w:t>
            </w:r>
          </w:p>
        </w:tc>
        <w:tc>
          <w:tcPr>
            <w:tcW w:w="2009" w:type="dxa"/>
            <w:tcBorders>
              <w:top w:val="nil"/>
              <w:bottom w:val="nil"/>
            </w:tcBorders>
            <w:shd w:val="clear" w:color="auto" w:fill="D9E2F3"/>
          </w:tcPr>
          <w:p w14:paraId="065D22D0" w14:textId="77777777" w:rsidR="00E64FAB" w:rsidRPr="006E1D9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1</w:t>
            </w:r>
          </w:p>
        </w:tc>
      </w:tr>
      <w:tr w:rsidR="00E64FAB" w:rsidRPr="00880B68" w14:paraId="3B6FC90D" w14:textId="77777777" w:rsidTr="00E64FAB">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single" w:sz="2" w:space="0" w:color="8EAADB"/>
            </w:tcBorders>
            <w:shd w:val="clear" w:color="auto" w:fill="auto"/>
            <w:vAlign w:val="center"/>
          </w:tcPr>
          <w:p w14:paraId="1D65F9E4" w14:textId="77777777" w:rsidR="00E64FAB" w:rsidRPr="00290733" w:rsidRDefault="00E64FAB" w:rsidP="00E64FAB">
            <w:pPr>
              <w:pStyle w:val="08-Tabelageral"/>
              <w:jc w:val="left"/>
              <w:rPr>
                <w:rFonts w:cs="Arial"/>
                <w:b w:val="0"/>
                <w:bCs w:val="0"/>
                <w:szCs w:val="14"/>
                <w:lang w:val="en-US"/>
              </w:rPr>
            </w:pPr>
            <w:r w:rsidRPr="00290733">
              <w:rPr>
                <w:rFonts w:cs="Arial"/>
                <w:lang w:val="en-US"/>
              </w:rPr>
              <w:t>Total</w:t>
            </w:r>
          </w:p>
        </w:tc>
        <w:tc>
          <w:tcPr>
            <w:tcW w:w="856" w:type="dxa"/>
            <w:tcBorders>
              <w:top w:val="nil"/>
              <w:bottom w:val="single" w:sz="2" w:space="0" w:color="8EAADB"/>
            </w:tcBorders>
            <w:shd w:val="clear" w:color="auto" w:fill="auto"/>
            <w:vAlign w:val="center"/>
          </w:tcPr>
          <w:p w14:paraId="6C306D3A" w14:textId="77777777" w:rsidR="00E64FAB" w:rsidRPr="00880B68"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401" w:type="dxa"/>
            <w:tcBorders>
              <w:top w:val="nil"/>
              <w:bottom w:val="single" w:sz="2" w:space="0" w:color="8EAADB"/>
            </w:tcBorders>
            <w:shd w:val="clear" w:color="auto" w:fill="auto"/>
            <w:vAlign w:val="center"/>
          </w:tcPr>
          <w:p w14:paraId="18DB3C44" w14:textId="77777777" w:rsidR="00E64FAB" w:rsidRPr="00880B68"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2008" w:type="dxa"/>
            <w:tcBorders>
              <w:top w:val="nil"/>
              <w:bottom w:val="single" w:sz="2" w:space="0" w:color="8EAADB"/>
            </w:tcBorders>
            <w:shd w:val="clear" w:color="auto" w:fill="auto"/>
          </w:tcPr>
          <w:p w14:paraId="2DA3A949" w14:textId="77777777" w:rsidR="00E64FAB" w:rsidRPr="004F4E1E"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rPr>
            </w:pPr>
            <w:r>
              <w:rPr>
                <w:b/>
              </w:rPr>
              <w:t>2.250.828</w:t>
            </w:r>
          </w:p>
        </w:tc>
        <w:tc>
          <w:tcPr>
            <w:tcW w:w="2009" w:type="dxa"/>
            <w:tcBorders>
              <w:top w:val="nil"/>
              <w:bottom w:val="single" w:sz="2" w:space="0" w:color="8EAADB"/>
            </w:tcBorders>
            <w:shd w:val="clear" w:color="auto" w:fill="auto"/>
          </w:tcPr>
          <w:p w14:paraId="7AA23247" w14:textId="77777777" w:rsidR="00E64FAB" w:rsidRPr="004F4E1E"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b/>
              </w:rPr>
            </w:pPr>
            <w:r w:rsidRPr="004F4E1E">
              <w:rPr>
                <w:b/>
              </w:rPr>
              <w:t>2.220.012</w:t>
            </w:r>
          </w:p>
        </w:tc>
      </w:tr>
    </w:tbl>
    <w:p w14:paraId="4A80C9EB" w14:textId="77777777" w:rsidR="00E64FAB" w:rsidRPr="006E1D9B" w:rsidRDefault="00E64FAB" w:rsidP="00E64FAB">
      <w:pPr>
        <w:keepLines/>
        <w:tabs>
          <w:tab w:val="left" w:pos="284"/>
        </w:tabs>
        <w:spacing w:before="40" w:after="0" w:line="240" w:lineRule="auto"/>
        <w:ind w:left="284" w:hanging="284"/>
        <w:jc w:val="both"/>
        <w:rPr>
          <w:rFonts w:eastAsia="Times New Roman" w:cs="Arial"/>
          <w:spacing w:val="-2"/>
          <w:sz w:val="14"/>
          <w:szCs w:val="14"/>
        </w:rPr>
      </w:pPr>
      <w:r w:rsidRPr="006E1D9B">
        <w:rPr>
          <w:rFonts w:eastAsia="Times New Roman" w:cs="Arial"/>
          <w:spacing w:val="-2"/>
          <w:sz w:val="14"/>
          <w:szCs w:val="14"/>
          <w:lang w:eastAsia="pt-BR"/>
        </w:rPr>
        <w:t xml:space="preserve">(1) Apesar da venda da </w:t>
      </w:r>
      <w:r>
        <w:rPr>
          <w:rFonts w:eastAsia="Times New Roman" w:cs="Arial"/>
          <w:spacing w:val="-2"/>
          <w:sz w:val="14"/>
          <w:szCs w:val="14"/>
          <w:lang w:eastAsia="pt-BR"/>
        </w:rPr>
        <w:t>participação, os produtos da Mapfre</w:t>
      </w:r>
      <w:r w:rsidRPr="006E1D9B">
        <w:rPr>
          <w:rFonts w:eastAsia="Times New Roman" w:cs="Arial"/>
          <w:spacing w:val="-2"/>
          <w:sz w:val="14"/>
          <w:szCs w:val="14"/>
          <w:lang w:eastAsia="pt-BR"/>
        </w:rPr>
        <w:t xml:space="preserve"> continuam sendo comercializados pela BB Corretora.</w:t>
      </w:r>
    </w:p>
    <w:p w14:paraId="49CF202D" w14:textId="77777777" w:rsidR="00E64FAB" w:rsidRPr="006E1D9B" w:rsidRDefault="00E64FAB" w:rsidP="00E64FAB">
      <w:pPr>
        <w:keepLines/>
        <w:tabs>
          <w:tab w:val="left" w:pos="284"/>
        </w:tabs>
        <w:spacing w:before="40" w:after="0" w:line="240" w:lineRule="auto"/>
        <w:ind w:left="284" w:hanging="284"/>
        <w:jc w:val="both"/>
        <w:rPr>
          <w:rFonts w:eastAsia="Times New Roman" w:cs="Arial"/>
          <w:spacing w:val="-2"/>
          <w:sz w:val="14"/>
          <w:szCs w:val="14"/>
        </w:rPr>
      </w:pPr>
    </w:p>
    <w:p w14:paraId="2A123617" w14:textId="77777777" w:rsidR="00E64FAB" w:rsidRPr="00FE097E" w:rsidRDefault="00E64FAB" w:rsidP="00E64FAB">
      <w:pPr>
        <w:keepLines/>
        <w:tabs>
          <w:tab w:val="left" w:pos="284"/>
        </w:tabs>
        <w:spacing w:before="40" w:after="0" w:line="240" w:lineRule="auto"/>
        <w:ind w:left="284" w:hanging="284"/>
        <w:jc w:val="both"/>
        <w:rPr>
          <w:rFonts w:eastAsia="Times New Roman" w:cs="Arial"/>
          <w:spacing w:val="-2"/>
          <w:szCs w:val="14"/>
        </w:rPr>
      </w:pPr>
      <w:r w:rsidRPr="006E1D9B">
        <w:rPr>
          <w:rFonts w:eastAsia="Times New Roman" w:cs="Arial"/>
          <w:spacing w:val="-2"/>
          <w:szCs w:val="14"/>
        </w:rPr>
        <w:t>Não há saldo de comissões a apropriar no controlador.</w:t>
      </w:r>
    </w:p>
    <w:p w14:paraId="2AF8D01D" w14:textId="17B1DEBC" w:rsidR="005061D2" w:rsidRPr="00914D93" w:rsidRDefault="00E64FAB" w:rsidP="005D1684">
      <w:pPr>
        <w:pStyle w:val="07-Legenda"/>
        <w:shd w:val="clear" w:color="auto" w:fill="FFFFFF" w:themeFill="background1"/>
        <w:tabs>
          <w:tab w:val="clear" w:pos="284"/>
          <w:tab w:val="left" w:pos="0"/>
          <w:tab w:val="left" w:pos="3686"/>
        </w:tabs>
        <w:rPr>
          <w:rFonts w:cs="Arial"/>
        </w:rPr>
      </w:pPr>
      <w:r>
        <w:rPr>
          <w:rFonts w:cs="Arial"/>
          <w:b/>
          <w:sz w:val="20"/>
          <w:szCs w:val="20"/>
        </w:rPr>
        <w:fldChar w:fldCharType="end"/>
      </w:r>
    </w:p>
    <w:p w14:paraId="3139E166" w14:textId="205D3D3A" w:rsidR="00D800D2" w:rsidRPr="00914D93" w:rsidRDefault="00D800D2" w:rsidP="00024751">
      <w:pPr>
        <w:pStyle w:val="02-TtulodeNota"/>
        <w:rPr>
          <w:rFonts w:cs="Arial"/>
          <w:color w:val="1F4E79" w:themeColor="accent1" w:themeShade="80"/>
        </w:rPr>
      </w:pPr>
      <w:r w:rsidRPr="00914D93">
        <w:rPr>
          <w:rFonts w:cs="Arial"/>
        </w:rPr>
        <w:fldChar w:fldCharType="begin"/>
      </w:r>
      <w:r w:rsidRPr="00914D93">
        <w:rPr>
          <w:rFonts w:cs="Arial"/>
        </w:rPr>
        <w:instrText xml:space="preserve"> INCLUDETEXT  "G:\\Confidencial\\PUBLICAÇÃO\\BB Seguridade\\2020\\1T2020\\Notas Explicativas\\Nota 18 -  Outros Passivos\\Nota 18 - Outros Passivos.docx"  \* MERGEFORMAT </w:instrText>
      </w:r>
      <w:r w:rsidRPr="00914D93">
        <w:rPr>
          <w:rFonts w:cs="Arial"/>
        </w:rPr>
        <w:fldChar w:fldCharType="separate"/>
      </w:r>
      <w:bookmarkStart w:id="53" w:name="_Toc39135284"/>
      <w:bookmarkStart w:id="54" w:name="OLE_LINK19"/>
      <w:r w:rsidRPr="00914D93">
        <w:rPr>
          <w:rFonts w:cs="Arial"/>
          <w:color w:val="1F4E79" w:themeColor="accent1" w:themeShade="80"/>
        </w:rPr>
        <w:t>18 – OUTROS PASSIVOS</w:t>
      </w:r>
      <w:bookmarkEnd w:id="53"/>
    </w:p>
    <w:p w14:paraId="1488DAF4" w14:textId="77777777" w:rsidR="00D800D2" w:rsidRPr="00914D93" w:rsidRDefault="00D800D2" w:rsidP="00670F43">
      <w:pPr>
        <w:spacing w:after="0"/>
        <w:jc w:val="right"/>
        <w:rPr>
          <w:rFonts w:cs="Arial"/>
          <w:b/>
          <w:sz w:val="14"/>
          <w:lang w:eastAsia="pt-BR"/>
        </w:rPr>
      </w:pPr>
      <w:r w:rsidRPr="00914D93">
        <w:rPr>
          <w:rFonts w:cs="Arial"/>
          <w:b/>
          <w:sz w:val="14"/>
          <w:lang w:eastAsia="pt-BR"/>
        </w:rPr>
        <w:t>R$ mil</w:t>
      </w:r>
    </w:p>
    <w:tbl>
      <w:tblPr>
        <w:tblStyle w:val="TabeladeLista6Colorida-nfase510"/>
        <w:tblW w:w="9639" w:type="dxa"/>
        <w:tblInd w:w="108" w:type="dxa"/>
        <w:shd w:val="clear" w:color="auto" w:fill="D9E2F3"/>
        <w:tblLook w:val="04A0" w:firstRow="1" w:lastRow="0" w:firstColumn="1" w:lastColumn="0" w:noHBand="0" w:noVBand="1"/>
      </w:tblPr>
      <w:tblGrid>
        <w:gridCol w:w="2986"/>
        <w:gridCol w:w="604"/>
        <w:gridCol w:w="1411"/>
        <w:gridCol w:w="1412"/>
        <w:gridCol w:w="283"/>
        <w:gridCol w:w="1417"/>
        <w:gridCol w:w="1526"/>
      </w:tblGrid>
      <w:tr w:rsidR="00D800D2" w:rsidRPr="00914D93" w14:paraId="485CA7B1"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vAlign w:val="center"/>
          </w:tcPr>
          <w:p w14:paraId="61448566" w14:textId="77777777" w:rsidR="00D800D2" w:rsidRPr="00914D93" w:rsidRDefault="00D800D2" w:rsidP="00670F43">
            <w:pPr>
              <w:jc w:val="center"/>
              <w:rPr>
                <w:rFonts w:cs="Arial"/>
                <w:b w:val="0"/>
                <w:szCs w:val="18"/>
              </w:rPr>
            </w:pPr>
          </w:p>
        </w:tc>
        <w:tc>
          <w:tcPr>
            <w:tcW w:w="604" w:type="dxa"/>
            <w:tcBorders>
              <w:top w:val="single" w:sz="2" w:space="0" w:color="8EAADB" w:themeColor="accent5" w:themeTint="99"/>
              <w:bottom w:val="nil"/>
            </w:tcBorders>
            <w:shd w:val="clear" w:color="auto" w:fill="D9E2F3"/>
          </w:tcPr>
          <w:p w14:paraId="1CBE9431" w14:textId="77777777" w:rsidR="00D800D2" w:rsidRPr="00914D93" w:rsidRDefault="00D800D2" w:rsidP="00670F4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vAlign w:val="center"/>
          </w:tcPr>
          <w:p w14:paraId="5647D21F" w14:textId="77777777" w:rsidR="00D800D2" w:rsidRPr="00914D93" w:rsidRDefault="00D800D2" w:rsidP="00670F4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14D93">
              <w:rPr>
                <w:rFonts w:cs="Arial"/>
                <w:sz w:val="14"/>
                <w:szCs w:val="18"/>
              </w:rPr>
              <w:t>Controlador</w:t>
            </w:r>
          </w:p>
        </w:tc>
        <w:tc>
          <w:tcPr>
            <w:tcW w:w="283" w:type="dxa"/>
            <w:tcBorders>
              <w:top w:val="single" w:sz="2" w:space="0" w:color="8EAADB" w:themeColor="accent5" w:themeTint="99"/>
              <w:bottom w:val="nil"/>
            </w:tcBorders>
            <w:shd w:val="clear" w:color="auto" w:fill="D9E2F3"/>
          </w:tcPr>
          <w:p w14:paraId="1C54E38E" w14:textId="77777777" w:rsidR="00D800D2" w:rsidRPr="00914D93" w:rsidRDefault="00D800D2" w:rsidP="00670F4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vAlign w:val="center"/>
          </w:tcPr>
          <w:p w14:paraId="7FAA6E76" w14:textId="77777777" w:rsidR="00D800D2" w:rsidRPr="00914D93" w:rsidRDefault="00D800D2" w:rsidP="00670F4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Consolidado</w:t>
            </w:r>
          </w:p>
        </w:tc>
      </w:tr>
      <w:tr w:rsidR="00D800D2" w:rsidRPr="00914D93" w14:paraId="17AA8985"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259A10D6" w14:textId="77777777" w:rsidR="00D800D2" w:rsidRPr="00914D93" w:rsidRDefault="00D800D2" w:rsidP="00670F43">
            <w:pPr>
              <w:pStyle w:val="08-Tabelageral"/>
              <w:rPr>
                <w:rFonts w:cs="Arial"/>
                <w:b w:val="0"/>
              </w:rPr>
            </w:pPr>
          </w:p>
        </w:tc>
        <w:tc>
          <w:tcPr>
            <w:tcW w:w="604" w:type="dxa"/>
            <w:tcBorders>
              <w:top w:val="nil"/>
              <w:bottom w:val="single" w:sz="2" w:space="0" w:color="8EAADB" w:themeColor="accent5" w:themeTint="99"/>
            </w:tcBorders>
            <w:shd w:val="clear" w:color="auto" w:fill="D9E2F3"/>
          </w:tcPr>
          <w:p w14:paraId="2284ABEC"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vAlign w:val="center"/>
          </w:tcPr>
          <w:p w14:paraId="56C44FD4"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412" w:type="dxa"/>
            <w:tcBorders>
              <w:top w:val="single" w:sz="2" w:space="0" w:color="8EAADB" w:themeColor="accent5" w:themeTint="99"/>
              <w:bottom w:val="single" w:sz="2" w:space="0" w:color="8EAADB" w:themeColor="accent5" w:themeTint="99"/>
            </w:tcBorders>
            <w:shd w:val="clear" w:color="auto" w:fill="D9E2F3"/>
            <w:vAlign w:val="center"/>
          </w:tcPr>
          <w:p w14:paraId="443762B7"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c>
          <w:tcPr>
            <w:tcW w:w="283" w:type="dxa"/>
            <w:tcBorders>
              <w:top w:val="nil"/>
              <w:bottom w:val="single" w:sz="2" w:space="0" w:color="8EAADB" w:themeColor="accent5" w:themeTint="99"/>
            </w:tcBorders>
            <w:shd w:val="clear" w:color="auto" w:fill="D9E2F3"/>
            <w:vAlign w:val="center"/>
          </w:tcPr>
          <w:p w14:paraId="1BD2D322"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vAlign w:val="center"/>
          </w:tcPr>
          <w:p w14:paraId="01FA923A"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526" w:type="dxa"/>
            <w:tcBorders>
              <w:top w:val="single" w:sz="2" w:space="0" w:color="8EAADB" w:themeColor="accent5" w:themeTint="99"/>
              <w:bottom w:val="single" w:sz="2" w:space="0" w:color="8EAADB" w:themeColor="accent5" w:themeTint="99"/>
            </w:tcBorders>
            <w:shd w:val="clear" w:color="auto" w:fill="D9E2F3"/>
            <w:vAlign w:val="center"/>
          </w:tcPr>
          <w:p w14:paraId="04C86A81" w14:textId="77777777" w:rsidR="00D800D2" w:rsidRPr="00914D93" w:rsidRDefault="00D800D2" w:rsidP="00670F4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D800D2" w:rsidRPr="00914D93" w14:paraId="1898ED59" w14:textId="77777777" w:rsidTr="00D800D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FFFFFF" w:themeFill="background1"/>
          </w:tcPr>
          <w:p w14:paraId="046A75B3" w14:textId="77777777" w:rsidR="00D800D2" w:rsidRPr="00914D93" w:rsidRDefault="00D800D2" w:rsidP="00670F43">
            <w:pPr>
              <w:pStyle w:val="08-Tabelageral"/>
              <w:jc w:val="left"/>
              <w:rPr>
                <w:rFonts w:cs="Arial"/>
                <w:bCs w:val="0"/>
                <w:szCs w:val="14"/>
              </w:rPr>
            </w:pPr>
            <w:r w:rsidRPr="00914D93">
              <w:rPr>
                <w:rFonts w:cs="Arial"/>
                <w:szCs w:val="14"/>
              </w:rPr>
              <w:t>Passivo Circulante</w:t>
            </w:r>
          </w:p>
        </w:tc>
        <w:tc>
          <w:tcPr>
            <w:tcW w:w="604" w:type="dxa"/>
            <w:tcBorders>
              <w:top w:val="nil"/>
              <w:bottom w:val="nil"/>
            </w:tcBorders>
            <w:shd w:val="clear" w:color="auto" w:fill="FFFFFF" w:themeFill="background1"/>
            <w:vAlign w:val="center"/>
          </w:tcPr>
          <w:p w14:paraId="0331F5B6" w14:textId="77777777" w:rsidR="00D800D2" w:rsidRPr="00914D93" w:rsidRDefault="00D800D2" w:rsidP="00670F43">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2EAC0040"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Borders>
              <w:top w:val="nil"/>
              <w:bottom w:val="nil"/>
            </w:tcBorders>
            <w:shd w:val="clear" w:color="auto" w:fill="FFFFFF" w:themeFill="background1"/>
            <w:vAlign w:val="center"/>
          </w:tcPr>
          <w:p w14:paraId="17927122"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Borders>
              <w:top w:val="nil"/>
              <w:bottom w:val="nil"/>
            </w:tcBorders>
            <w:shd w:val="clear" w:color="auto" w:fill="FFFFFF" w:themeFill="background1"/>
            <w:vAlign w:val="center"/>
          </w:tcPr>
          <w:p w14:paraId="680AD7F7"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030C002E"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526" w:type="dxa"/>
            <w:tcBorders>
              <w:top w:val="nil"/>
              <w:bottom w:val="nil"/>
            </w:tcBorders>
            <w:shd w:val="clear" w:color="auto" w:fill="FFFFFF" w:themeFill="background1"/>
            <w:vAlign w:val="center"/>
          </w:tcPr>
          <w:p w14:paraId="7E6F8D9E"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D800D2" w:rsidRPr="00914D93" w14:paraId="4EC4E48C"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3DD63EFB" w14:textId="77777777" w:rsidR="00D800D2" w:rsidRPr="00914D93" w:rsidRDefault="00D800D2" w:rsidP="00670F43">
            <w:pPr>
              <w:pStyle w:val="08-Tabelageral"/>
              <w:ind w:left="113" w:hanging="113"/>
              <w:jc w:val="left"/>
              <w:rPr>
                <w:rFonts w:cs="Arial"/>
                <w:b w:val="0"/>
                <w:szCs w:val="14"/>
              </w:rPr>
            </w:pPr>
            <w:r w:rsidRPr="00914D93">
              <w:rPr>
                <w:rFonts w:cs="Arial"/>
                <w:b w:val="0"/>
                <w:szCs w:val="14"/>
              </w:rPr>
              <w:t xml:space="preserve">Valores a pagar a sociedades ligadas </w:t>
            </w:r>
            <w:r w:rsidRPr="00914D93">
              <w:rPr>
                <w:rFonts w:cs="Arial"/>
                <w:b w:val="0"/>
                <w:szCs w:val="14"/>
                <w:vertAlign w:val="superscript"/>
              </w:rPr>
              <w:t>(1)</w:t>
            </w:r>
          </w:p>
        </w:tc>
        <w:tc>
          <w:tcPr>
            <w:tcW w:w="604" w:type="dxa"/>
            <w:tcBorders>
              <w:top w:val="nil"/>
              <w:bottom w:val="nil"/>
            </w:tcBorders>
            <w:shd w:val="clear" w:color="auto" w:fill="D9E2F3"/>
            <w:vAlign w:val="center"/>
          </w:tcPr>
          <w:p w14:paraId="5F3B003E" w14:textId="77777777" w:rsidR="00D800D2" w:rsidRPr="00914D93" w:rsidRDefault="00D800D2" w:rsidP="00670F43">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75853B4A"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5.857</w:t>
            </w:r>
          </w:p>
        </w:tc>
        <w:tc>
          <w:tcPr>
            <w:tcW w:w="1412" w:type="dxa"/>
            <w:tcBorders>
              <w:top w:val="nil"/>
              <w:bottom w:val="nil"/>
            </w:tcBorders>
            <w:shd w:val="clear" w:color="auto" w:fill="D9E2F3"/>
            <w:vAlign w:val="center"/>
          </w:tcPr>
          <w:p w14:paraId="13406DE3"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5.615</w:t>
            </w:r>
          </w:p>
        </w:tc>
        <w:tc>
          <w:tcPr>
            <w:tcW w:w="283" w:type="dxa"/>
            <w:tcBorders>
              <w:top w:val="nil"/>
              <w:bottom w:val="nil"/>
            </w:tcBorders>
            <w:shd w:val="clear" w:color="auto" w:fill="D9E2F3"/>
            <w:vAlign w:val="center"/>
          </w:tcPr>
          <w:p w14:paraId="29C45570"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6C0E7776"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72.419</w:t>
            </w:r>
          </w:p>
        </w:tc>
        <w:tc>
          <w:tcPr>
            <w:tcW w:w="1526" w:type="dxa"/>
            <w:tcBorders>
              <w:top w:val="nil"/>
              <w:bottom w:val="nil"/>
            </w:tcBorders>
            <w:shd w:val="clear" w:color="auto" w:fill="D9E2F3"/>
            <w:vAlign w:val="center"/>
          </w:tcPr>
          <w:p w14:paraId="0209D88A"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62.008</w:t>
            </w:r>
          </w:p>
        </w:tc>
      </w:tr>
      <w:tr w:rsidR="00D800D2" w:rsidRPr="00914D93" w14:paraId="2A594340" w14:textId="77777777" w:rsidTr="00D800D2">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FFFFFF" w:themeFill="background1"/>
          </w:tcPr>
          <w:p w14:paraId="7280B476" w14:textId="77777777" w:rsidR="00D800D2" w:rsidRPr="00914D93" w:rsidRDefault="00D800D2" w:rsidP="00670F43">
            <w:pPr>
              <w:pStyle w:val="08-Tabelageral"/>
              <w:jc w:val="left"/>
              <w:rPr>
                <w:rFonts w:cs="Arial"/>
                <w:b w:val="0"/>
                <w:szCs w:val="14"/>
              </w:rPr>
            </w:pPr>
            <w:r w:rsidRPr="00914D93">
              <w:rPr>
                <w:rFonts w:cs="Arial"/>
                <w:b w:val="0"/>
                <w:szCs w:val="14"/>
              </w:rPr>
              <w:t>Programa de remuneração variável de administradores</w:t>
            </w:r>
          </w:p>
        </w:tc>
        <w:tc>
          <w:tcPr>
            <w:tcW w:w="604" w:type="dxa"/>
            <w:tcBorders>
              <w:top w:val="nil"/>
              <w:bottom w:val="nil"/>
            </w:tcBorders>
            <w:shd w:val="clear" w:color="auto" w:fill="FFFFFF" w:themeFill="background1"/>
            <w:vAlign w:val="center"/>
          </w:tcPr>
          <w:p w14:paraId="4E980F66" w14:textId="77777777" w:rsidR="00D800D2" w:rsidRPr="00914D93" w:rsidRDefault="00D800D2" w:rsidP="00670F43">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3A9391B3"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1.421</w:t>
            </w:r>
          </w:p>
        </w:tc>
        <w:tc>
          <w:tcPr>
            <w:tcW w:w="1412" w:type="dxa"/>
            <w:tcBorders>
              <w:top w:val="nil"/>
              <w:bottom w:val="nil"/>
            </w:tcBorders>
            <w:shd w:val="clear" w:color="auto" w:fill="FFFFFF" w:themeFill="background1"/>
            <w:vAlign w:val="center"/>
          </w:tcPr>
          <w:p w14:paraId="4A494B1B"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2.444</w:t>
            </w:r>
          </w:p>
        </w:tc>
        <w:tc>
          <w:tcPr>
            <w:tcW w:w="283" w:type="dxa"/>
            <w:tcBorders>
              <w:top w:val="nil"/>
              <w:bottom w:val="nil"/>
            </w:tcBorders>
            <w:shd w:val="clear" w:color="auto" w:fill="FFFFFF" w:themeFill="background1"/>
            <w:vAlign w:val="center"/>
          </w:tcPr>
          <w:p w14:paraId="78D324CB"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573785B7"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1.421</w:t>
            </w:r>
          </w:p>
        </w:tc>
        <w:tc>
          <w:tcPr>
            <w:tcW w:w="1526" w:type="dxa"/>
            <w:tcBorders>
              <w:top w:val="nil"/>
              <w:bottom w:val="nil"/>
            </w:tcBorders>
            <w:shd w:val="clear" w:color="auto" w:fill="FFFFFF" w:themeFill="background1"/>
            <w:vAlign w:val="center"/>
          </w:tcPr>
          <w:p w14:paraId="0811B4FF" w14:textId="77777777" w:rsidR="00D800D2" w:rsidRPr="00914D93" w:rsidRDefault="00D800D2" w:rsidP="00670F4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2.444</w:t>
            </w:r>
          </w:p>
        </w:tc>
      </w:tr>
      <w:tr w:rsidR="00D800D2" w:rsidRPr="00914D93" w14:paraId="489433FA"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3D75B2F6" w14:textId="77777777" w:rsidR="00D800D2" w:rsidRPr="00914D93" w:rsidRDefault="00D800D2" w:rsidP="00670F43">
            <w:pPr>
              <w:pStyle w:val="08-Tabelageral"/>
              <w:ind w:left="113" w:hanging="113"/>
              <w:jc w:val="left"/>
              <w:rPr>
                <w:rFonts w:cs="Arial"/>
                <w:b w:val="0"/>
                <w:szCs w:val="14"/>
              </w:rPr>
            </w:pPr>
            <w:r w:rsidRPr="00914D93">
              <w:rPr>
                <w:rFonts w:cs="Arial"/>
                <w:b w:val="0"/>
                <w:szCs w:val="14"/>
              </w:rPr>
              <w:t>Outros</w:t>
            </w:r>
          </w:p>
        </w:tc>
        <w:tc>
          <w:tcPr>
            <w:tcW w:w="604" w:type="dxa"/>
            <w:tcBorders>
              <w:top w:val="nil"/>
              <w:bottom w:val="nil"/>
            </w:tcBorders>
            <w:shd w:val="clear" w:color="auto" w:fill="D9E2F3"/>
            <w:vAlign w:val="center"/>
          </w:tcPr>
          <w:p w14:paraId="675F507F" w14:textId="77777777" w:rsidR="00D800D2" w:rsidRPr="00914D93" w:rsidRDefault="00D800D2" w:rsidP="00670F43">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4E9FFCC4"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344</w:t>
            </w:r>
          </w:p>
        </w:tc>
        <w:tc>
          <w:tcPr>
            <w:tcW w:w="1412" w:type="dxa"/>
            <w:tcBorders>
              <w:top w:val="nil"/>
              <w:bottom w:val="nil"/>
            </w:tcBorders>
            <w:shd w:val="clear" w:color="auto" w:fill="D9E2F3"/>
            <w:vAlign w:val="center"/>
          </w:tcPr>
          <w:p w14:paraId="6AB0C2DE"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179</w:t>
            </w:r>
          </w:p>
        </w:tc>
        <w:tc>
          <w:tcPr>
            <w:tcW w:w="283" w:type="dxa"/>
            <w:tcBorders>
              <w:top w:val="nil"/>
              <w:bottom w:val="nil"/>
            </w:tcBorders>
            <w:shd w:val="clear" w:color="auto" w:fill="D9E2F3"/>
            <w:vAlign w:val="center"/>
          </w:tcPr>
          <w:p w14:paraId="1A30AC6C"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585362AE"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693</w:t>
            </w:r>
          </w:p>
        </w:tc>
        <w:tc>
          <w:tcPr>
            <w:tcW w:w="1526" w:type="dxa"/>
            <w:tcBorders>
              <w:top w:val="nil"/>
              <w:bottom w:val="nil"/>
            </w:tcBorders>
            <w:shd w:val="clear" w:color="auto" w:fill="D9E2F3"/>
            <w:vAlign w:val="center"/>
          </w:tcPr>
          <w:p w14:paraId="11FD96F0" w14:textId="77777777" w:rsidR="00D800D2" w:rsidRPr="00914D93" w:rsidRDefault="00D800D2" w:rsidP="00670F4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191</w:t>
            </w:r>
          </w:p>
        </w:tc>
      </w:tr>
      <w:tr w:rsidR="00D800D2" w:rsidRPr="00914D93" w14:paraId="63506A35" w14:textId="77777777" w:rsidTr="00D800D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FFFFFF" w:themeFill="background1"/>
          </w:tcPr>
          <w:p w14:paraId="789ADFE6" w14:textId="77777777" w:rsidR="00D800D2" w:rsidRPr="00914D93" w:rsidRDefault="00D800D2" w:rsidP="00670F43">
            <w:pPr>
              <w:pStyle w:val="08-Tabelageral"/>
              <w:jc w:val="left"/>
              <w:rPr>
                <w:rFonts w:cs="Arial"/>
              </w:rPr>
            </w:pPr>
            <w:r w:rsidRPr="00914D93">
              <w:rPr>
                <w:rFonts w:cs="Arial"/>
              </w:rPr>
              <w:t xml:space="preserve">Total </w:t>
            </w:r>
          </w:p>
          <w:p w14:paraId="688C71D7" w14:textId="77777777" w:rsidR="00D800D2" w:rsidRPr="00914D93" w:rsidRDefault="00D800D2" w:rsidP="00670F43">
            <w:pPr>
              <w:pStyle w:val="08-Tabelageral"/>
              <w:jc w:val="left"/>
              <w:rPr>
                <w:rFonts w:cs="Arial"/>
                <w:szCs w:val="14"/>
              </w:rPr>
            </w:pPr>
          </w:p>
        </w:tc>
        <w:tc>
          <w:tcPr>
            <w:tcW w:w="604" w:type="dxa"/>
            <w:tcBorders>
              <w:top w:val="nil"/>
              <w:bottom w:val="single" w:sz="2" w:space="0" w:color="8EAADB" w:themeColor="accent5" w:themeTint="99"/>
            </w:tcBorders>
            <w:shd w:val="clear" w:color="auto" w:fill="FFFFFF" w:themeFill="background1"/>
            <w:vAlign w:val="center"/>
          </w:tcPr>
          <w:p w14:paraId="6EF82589" w14:textId="77777777" w:rsidR="00D800D2" w:rsidRPr="00914D93" w:rsidRDefault="00D800D2" w:rsidP="00670F4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shd w:val="clear" w:color="auto" w:fill="FFFFFF" w:themeFill="background1"/>
            <w:vAlign w:val="center"/>
          </w:tcPr>
          <w:p w14:paraId="40C4F035"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7.622</w:t>
            </w:r>
          </w:p>
        </w:tc>
        <w:tc>
          <w:tcPr>
            <w:tcW w:w="1412" w:type="dxa"/>
            <w:tcBorders>
              <w:top w:val="nil"/>
              <w:bottom w:val="single" w:sz="2" w:space="0" w:color="8EAADB" w:themeColor="accent5" w:themeTint="99"/>
            </w:tcBorders>
            <w:shd w:val="clear" w:color="auto" w:fill="FFFFFF" w:themeFill="background1"/>
            <w:vAlign w:val="center"/>
          </w:tcPr>
          <w:p w14:paraId="5E3FE969"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8.238</w:t>
            </w:r>
          </w:p>
        </w:tc>
        <w:tc>
          <w:tcPr>
            <w:tcW w:w="283" w:type="dxa"/>
            <w:tcBorders>
              <w:top w:val="nil"/>
              <w:bottom w:val="single" w:sz="2" w:space="0" w:color="8EAADB" w:themeColor="accent5" w:themeTint="99"/>
            </w:tcBorders>
            <w:shd w:val="clear" w:color="auto" w:fill="FFFFFF" w:themeFill="background1"/>
            <w:vAlign w:val="center"/>
          </w:tcPr>
          <w:p w14:paraId="54EA37E9"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shd w:val="clear" w:color="auto" w:fill="FFFFFF" w:themeFill="background1"/>
            <w:vAlign w:val="center"/>
          </w:tcPr>
          <w:p w14:paraId="386FCC86"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74.533</w:t>
            </w:r>
          </w:p>
        </w:tc>
        <w:tc>
          <w:tcPr>
            <w:tcW w:w="1526" w:type="dxa"/>
            <w:tcBorders>
              <w:top w:val="nil"/>
              <w:bottom w:val="single" w:sz="2" w:space="0" w:color="8EAADB" w:themeColor="accent5" w:themeTint="99"/>
            </w:tcBorders>
            <w:shd w:val="clear" w:color="auto" w:fill="FFFFFF" w:themeFill="background1"/>
            <w:vAlign w:val="center"/>
          </w:tcPr>
          <w:p w14:paraId="3405F338" w14:textId="77777777" w:rsidR="00D800D2" w:rsidRPr="00914D93" w:rsidRDefault="00D800D2" w:rsidP="00670F4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64.643</w:t>
            </w:r>
          </w:p>
        </w:tc>
      </w:tr>
    </w:tbl>
    <w:bookmarkEnd w:id="54"/>
    <w:p w14:paraId="1F075C4E" w14:textId="77777777" w:rsidR="00D800D2" w:rsidRPr="00914D93" w:rsidRDefault="00D800D2" w:rsidP="00D800D2">
      <w:pPr>
        <w:pStyle w:val="PargrafodaLista"/>
        <w:numPr>
          <w:ilvl w:val="0"/>
          <w:numId w:val="41"/>
        </w:numPr>
        <w:ind w:left="142" w:hanging="284"/>
        <w:jc w:val="both"/>
        <w:rPr>
          <w:rFonts w:ascii="Arial" w:hAnsi="Arial" w:cs="Arial"/>
          <w:sz w:val="14"/>
          <w:szCs w:val="14"/>
        </w:rPr>
      </w:pPr>
      <w:r w:rsidRPr="00914D93">
        <w:rPr>
          <w:rFonts w:ascii="Arial" w:hAnsi="Arial" w:cs="Arial"/>
          <w:sz w:val="14"/>
          <w:szCs w:val="14"/>
        </w:rPr>
        <w:t xml:space="preserve">Refere-se ao rateio de despesas conforme contrato de compartilhamento de dados de clientes, utilização de quadro de pessoal, da rede de distribuição e dos recursos materiais tecnológicos e administrativos, celebrado entre o Banco do Brasil, BB Seguridade, BB Corretora e BB Seguros. No Consolidado, inclui também montante de valores referentes ao mecanismo de ajuste de preço dos ativos da </w:t>
      </w:r>
      <w:proofErr w:type="spellStart"/>
      <w:r w:rsidRPr="00914D93">
        <w:rPr>
          <w:rFonts w:ascii="Arial" w:hAnsi="Arial" w:cs="Arial"/>
          <w:sz w:val="14"/>
          <w:szCs w:val="14"/>
        </w:rPr>
        <w:t>Brasilveículos</w:t>
      </w:r>
      <w:proofErr w:type="spellEnd"/>
      <w:r w:rsidRPr="00914D93">
        <w:rPr>
          <w:rFonts w:ascii="Arial" w:hAnsi="Arial" w:cs="Arial"/>
          <w:sz w:val="14"/>
          <w:szCs w:val="14"/>
        </w:rPr>
        <w:t xml:space="preserve"> alienados à MAPFRE Brasil em 30.11.2018 e provisão para corretagem a devolver à </w:t>
      </w:r>
      <w:proofErr w:type="spellStart"/>
      <w:r w:rsidRPr="00914D93">
        <w:rPr>
          <w:rFonts w:ascii="Arial" w:hAnsi="Arial" w:cs="Arial"/>
          <w:sz w:val="14"/>
          <w:szCs w:val="14"/>
        </w:rPr>
        <w:t>Brasilprev</w:t>
      </w:r>
      <w:proofErr w:type="spellEnd"/>
      <w:r w:rsidRPr="00914D93">
        <w:rPr>
          <w:rFonts w:ascii="Arial" w:hAnsi="Arial" w:cs="Arial"/>
          <w:sz w:val="14"/>
          <w:szCs w:val="14"/>
        </w:rPr>
        <w:t>.</w:t>
      </w:r>
    </w:p>
    <w:p w14:paraId="786CE922" w14:textId="77777777" w:rsidR="00D800D2" w:rsidRPr="00914D93" w:rsidRDefault="00D800D2" w:rsidP="00670F43">
      <w:pPr>
        <w:jc w:val="both"/>
        <w:rPr>
          <w:rFonts w:cs="Arial"/>
          <w:sz w:val="14"/>
          <w:szCs w:val="14"/>
        </w:rPr>
      </w:pPr>
    </w:p>
    <w:p w14:paraId="256BA0AC" w14:textId="0538C487" w:rsidR="00DF77DE" w:rsidRPr="00914D93" w:rsidRDefault="00D800D2" w:rsidP="00DA0CEE">
      <w:pPr>
        <w:pStyle w:val="07-Legenda"/>
        <w:shd w:val="clear" w:color="auto" w:fill="FFFFFF" w:themeFill="background1"/>
        <w:tabs>
          <w:tab w:val="clear" w:pos="284"/>
          <w:tab w:val="left" w:pos="0"/>
          <w:tab w:val="left" w:pos="3686"/>
        </w:tabs>
        <w:rPr>
          <w:rFonts w:cs="Arial"/>
        </w:rPr>
      </w:pPr>
      <w:r w:rsidRPr="00914D93">
        <w:rPr>
          <w:rFonts w:cs="Arial"/>
          <w:b/>
          <w:sz w:val="20"/>
          <w:szCs w:val="20"/>
        </w:rPr>
        <w:fldChar w:fldCharType="end"/>
      </w:r>
    </w:p>
    <w:p w14:paraId="0E99A4F8" w14:textId="2F7B255C" w:rsidR="00590D4B" w:rsidRPr="00914D93" w:rsidRDefault="00590D4B" w:rsidP="00C978CD">
      <w:pPr>
        <w:pStyle w:val="02-TtulodeNota"/>
        <w:keepNext/>
        <w:keepLines/>
        <w:pageBreakBefore/>
        <w:rPr>
          <w:rFonts w:cs="Arial"/>
          <w:color w:val="1F4E79" w:themeColor="accent1" w:themeShade="80"/>
        </w:rPr>
      </w:pPr>
      <w:r w:rsidRPr="00914D93">
        <w:rPr>
          <w:rFonts w:cs="Arial"/>
        </w:rPr>
        <w:lastRenderedPageBreak/>
        <w:fldChar w:fldCharType="begin"/>
      </w:r>
      <w:r w:rsidRPr="00914D93">
        <w:rPr>
          <w:rFonts w:cs="Arial"/>
        </w:rPr>
        <w:instrText xml:space="preserve"> INCLUDETEXT  "G:\\Confidencial\\PUBLICAÇÃO\\BB Seguridade\\2020\\1T2020\\Notas Explicativas\\Nota 19 - Patrimônio líquido\\Nota 19 - Patrimônio Liquido.docx" </w:instrText>
      </w:r>
      <w:r w:rsidR="00F9533D" w:rsidRPr="00914D93">
        <w:rPr>
          <w:rFonts w:cs="Arial"/>
        </w:rPr>
        <w:instrText xml:space="preserve"> \* MERGEFORMAT </w:instrText>
      </w:r>
      <w:r w:rsidRPr="00914D93">
        <w:rPr>
          <w:rFonts w:cs="Arial"/>
        </w:rPr>
        <w:fldChar w:fldCharType="separate"/>
      </w:r>
      <w:bookmarkStart w:id="55" w:name="_Toc39135285"/>
      <w:bookmarkStart w:id="56" w:name="OLE_LINK20"/>
      <w:r w:rsidRPr="00914D93">
        <w:rPr>
          <w:rFonts w:cs="Arial"/>
          <w:color w:val="1F4E79" w:themeColor="accent1" w:themeShade="80"/>
        </w:rPr>
        <w:t>19 – PATRIMÔNIO LÍQUIDO</w:t>
      </w:r>
      <w:bookmarkEnd w:id="55"/>
    </w:p>
    <w:p w14:paraId="375A64C2" w14:textId="77777777" w:rsidR="00590D4B" w:rsidRPr="00914D93" w:rsidRDefault="00590D4B" w:rsidP="0073051B">
      <w:pPr>
        <w:pStyle w:val="01-TtulodeNota"/>
        <w:rPr>
          <w:rFonts w:cs="Arial"/>
          <w:color w:val="1F4E79" w:themeColor="accent1" w:themeShade="80"/>
        </w:rPr>
      </w:pPr>
      <w:r w:rsidRPr="00914D93">
        <w:rPr>
          <w:rFonts w:cs="Arial"/>
          <w:color w:val="1F4E79" w:themeColor="accent1" w:themeShade="80"/>
        </w:rPr>
        <w:t>a) Capital Social</w:t>
      </w:r>
    </w:p>
    <w:p w14:paraId="21D835D4" w14:textId="77777777" w:rsidR="00590D4B" w:rsidRPr="00914D93" w:rsidRDefault="00590D4B" w:rsidP="0073051B">
      <w:pPr>
        <w:pStyle w:val="05-Textonormal"/>
        <w:keepNext/>
        <w:rPr>
          <w:rFonts w:cs="Arial"/>
        </w:rPr>
      </w:pPr>
      <w:r w:rsidRPr="00914D93">
        <w:rPr>
          <w:rFonts w:cs="Arial"/>
        </w:rPr>
        <w:t>O Capital Social, no montante de R$ 3.396.767 mil em 31.03.2020 e 31.12.2019, está dividido em 2.000.000.000 (dois bilhões) de ações ordinárias em 31.03.2020 e 31.12.2019, representadas na forma escritural e sem valor nominal. O Patrimônio Líquido de R$ 6.096.395 mil (R$ 5.248.754 mil em 31.12.2019), corresponde a um valor patrimonial de R$ 3,05 por ação (R$ 2,62 por ação em 31.12.2019).</w:t>
      </w:r>
    </w:p>
    <w:p w14:paraId="7E95C733" w14:textId="77777777" w:rsidR="00590D4B" w:rsidRPr="00914D93" w:rsidRDefault="00590D4B" w:rsidP="0073051B">
      <w:pPr>
        <w:pStyle w:val="05-Textonormal2"/>
        <w:rPr>
          <w:rFonts w:cs="Arial"/>
        </w:rPr>
      </w:pPr>
      <w:r w:rsidRPr="00914D93">
        <w:rPr>
          <w:rFonts w:cs="Arial"/>
        </w:rPr>
        <w:t>Em 25 de setembro de 2019, o Conselho de Administração da BB Seguridade Participações S.A. aprovou a submissão de proposta à Assembleia Geral de acionistas para:</w:t>
      </w:r>
    </w:p>
    <w:p w14:paraId="5307F0C7" w14:textId="77777777" w:rsidR="00590D4B" w:rsidRPr="00914D93" w:rsidRDefault="00590D4B" w:rsidP="00951E78">
      <w:pPr>
        <w:pStyle w:val="05-Textonormal2"/>
        <w:numPr>
          <w:ilvl w:val="0"/>
          <w:numId w:val="15"/>
        </w:numPr>
        <w:rPr>
          <w:rFonts w:cs="Arial"/>
        </w:rPr>
      </w:pPr>
      <w:r w:rsidRPr="00914D93">
        <w:rPr>
          <w:rFonts w:cs="Arial"/>
        </w:rPr>
        <w:t>aumento do capital social no montante de R$ 450 milhões, sem emissão de novas ações, por meio da capitalização de parte da reserva legal, nos termos do artigo 193 da Lei nº 6.404/76; e</w:t>
      </w:r>
    </w:p>
    <w:p w14:paraId="72ACE8DE" w14:textId="77777777" w:rsidR="00590D4B" w:rsidRPr="00914D93" w:rsidRDefault="00590D4B" w:rsidP="00951E78">
      <w:pPr>
        <w:pStyle w:val="05-Textonormal2"/>
        <w:numPr>
          <w:ilvl w:val="0"/>
          <w:numId w:val="15"/>
        </w:numPr>
        <w:rPr>
          <w:rFonts w:cs="Arial"/>
        </w:rPr>
      </w:pPr>
      <w:r w:rsidRPr="00914D93">
        <w:rPr>
          <w:rFonts w:cs="Arial"/>
        </w:rPr>
        <w:t>ato contínuo, redução do capital social no montante de R$ 2,7 bilhões, sem cancelamento de ações, por considerá-lo excessivo, nos termos do artigo 173 da Lei nº 6.404/76.</w:t>
      </w:r>
    </w:p>
    <w:p w14:paraId="6E6E8009" w14:textId="77777777" w:rsidR="00590D4B" w:rsidRPr="00914D93" w:rsidRDefault="00590D4B" w:rsidP="0073051B">
      <w:pPr>
        <w:pStyle w:val="05-Textonormal2"/>
        <w:rPr>
          <w:rFonts w:cs="Arial"/>
        </w:rPr>
      </w:pPr>
      <w:r w:rsidRPr="00914D93">
        <w:rPr>
          <w:rFonts w:cs="Arial"/>
        </w:rPr>
        <w:t xml:space="preserve">Em 30 de outubro de 2019, a Assembleia Geral Extraordinária aprovou as respectivas propostas. Os acionistas da BB Seguridade receberão, a título de restituição de parte do valor de suas ações, o montante aproximado de R$ 1,35 por ação. </w:t>
      </w:r>
    </w:p>
    <w:p w14:paraId="2032CEFC" w14:textId="77777777" w:rsidR="00590D4B" w:rsidRPr="00914D93" w:rsidRDefault="00590D4B" w:rsidP="0073051B">
      <w:pPr>
        <w:pStyle w:val="05-Textonormal2"/>
        <w:rPr>
          <w:rFonts w:cs="Arial"/>
        </w:rPr>
      </w:pPr>
      <w:r w:rsidRPr="00914D93">
        <w:rPr>
          <w:rFonts w:cs="Arial"/>
        </w:rPr>
        <w:t xml:space="preserve">A redução de capital aprovada tornou-se efetiva 60 (sessenta) dias após a publicação da ata da Assembleia Geral Extraordinária, nos termos do artigo 174 da Lei nº 6.404/76, ocasião em que a Companhia divulgou aos acionistas os procedimentos a serem adotados, o montante exato a ser restituído por ação, a definição da data de início da negociação das ações de emissão da Companhia </w:t>
      </w:r>
      <w:proofErr w:type="spellStart"/>
      <w:r w:rsidRPr="00914D93">
        <w:rPr>
          <w:rFonts w:cs="Arial"/>
        </w:rPr>
        <w:t>ex-restituição</w:t>
      </w:r>
      <w:proofErr w:type="spellEnd"/>
      <w:r w:rsidRPr="00914D93">
        <w:rPr>
          <w:rFonts w:cs="Arial"/>
        </w:rPr>
        <w:t xml:space="preserve"> para o dia 10 de janeiro de 2020 e a data de pagamento para o dia 30 de abril de 2020.</w:t>
      </w:r>
    </w:p>
    <w:p w14:paraId="583B5ACF" w14:textId="77777777" w:rsidR="00590D4B" w:rsidRPr="00914D93" w:rsidRDefault="00590D4B" w:rsidP="0073051B">
      <w:pPr>
        <w:pStyle w:val="05-Textonormal2"/>
        <w:rPr>
          <w:rFonts w:cs="Arial"/>
        </w:rPr>
      </w:pPr>
      <w:r w:rsidRPr="00914D93">
        <w:rPr>
          <w:rFonts w:cs="Arial"/>
        </w:rPr>
        <w:t xml:space="preserve">A Administração está convencida de que a Companhia possui recursos para dar continuidade a seus negócios no futuro. </w:t>
      </w:r>
    </w:p>
    <w:p w14:paraId="7817990D" w14:textId="77777777" w:rsidR="00590D4B" w:rsidRPr="00914D93" w:rsidRDefault="00590D4B" w:rsidP="0073051B">
      <w:pPr>
        <w:pStyle w:val="05-Textonormal2"/>
        <w:rPr>
          <w:rFonts w:cs="Arial"/>
        </w:rPr>
      </w:pPr>
      <w:r w:rsidRPr="00914D93">
        <w:rPr>
          <w:rFonts w:cs="Arial"/>
        </w:rPr>
        <w:t xml:space="preserve">O movimento proposto é resultado do comprometimento com a gestão eficiente do capital e não afeta a capacidade da BB Seguridade de continuar operando normalmente. </w:t>
      </w:r>
    </w:p>
    <w:p w14:paraId="3C579078" w14:textId="77777777" w:rsidR="00590D4B" w:rsidRPr="00914D93" w:rsidRDefault="00590D4B" w:rsidP="0073051B">
      <w:pPr>
        <w:pStyle w:val="01-TtulodeNota"/>
        <w:rPr>
          <w:rFonts w:cs="Arial"/>
          <w:color w:val="1F4E79" w:themeColor="accent1" w:themeShade="80"/>
        </w:rPr>
      </w:pPr>
      <w:r w:rsidRPr="00914D93">
        <w:rPr>
          <w:rFonts w:cs="Arial"/>
          <w:color w:val="1F4E79" w:themeColor="accent1" w:themeShade="80"/>
        </w:rPr>
        <w:t>b) Reservas de Capital e Lucros</w:t>
      </w:r>
    </w:p>
    <w:p w14:paraId="064E121B" w14:textId="77777777" w:rsidR="00590D4B" w:rsidRPr="003160DD" w:rsidRDefault="00590D4B" w:rsidP="0073051B">
      <w:pPr>
        <w:spacing w:after="0"/>
        <w:jc w:val="right"/>
        <w:rPr>
          <w:rFonts w:cs="Arial"/>
          <w:b/>
          <w:sz w:val="14"/>
          <w:szCs w:val="14"/>
          <w:lang w:eastAsia="pt-BR"/>
        </w:rPr>
      </w:pPr>
      <w:r w:rsidRPr="003160DD">
        <w:rPr>
          <w:rFonts w:cs="Arial"/>
          <w:b/>
          <w:sz w:val="14"/>
          <w:szCs w:val="14"/>
          <w:lang w:eastAsia="pt-BR"/>
        </w:rPr>
        <w:t>R$ mil</w:t>
      </w:r>
    </w:p>
    <w:tbl>
      <w:tblPr>
        <w:tblStyle w:val="TabeladeLista6Colorida-nfase51"/>
        <w:tblW w:w="9639" w:type="dxa"/>
        <w:tblInd w:w="108" w:type="dxa"/>
        <w:tblLook w:val="04A0" w:firstRow="1" w:lastRow="0" w:firstColumn="1" w:lastColumn="0" w:noHBand="0" w:noVBand="1"/>
      </w:tblPr>
      <w:tblGrid>
        <w:gridCol w:w="6980"/>
        <w:gridCol w:w="1276"/>
        <w:gridCol w:w="1383"/>
      </w:tblGrid>
      <w:tr w:rsidR="00590D4B" w:rsidRPr="00914D93" w14:paraId="3E86DA88"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tcBorders>
              <w:top w:val="single" w:sz="2" w:space="0" w:color="8EAADB" w:themeColor="accent5" w:themeTint="99"/>
              <w:bottom w:val="nil"/>
            </w:tcBorders>
            <w:shd w:val="clear" w:color="auto" w:fill="D9E2F3" w:themeFill="accent5" w:themeFillTint="33"/>
            <w:vAlign w:val="center"/>
          </w:tcPr>
          <w:p w14:paraId="7C19465C" w14:textId="77777777" w:rsidR="00590D4B" w:rsidRPr="00914D93" w:rsidRDefault="00590D4B" w:rsidP="0073051B">
            <w:pPr>
              <w:jc w:val="center"/>
              <w:rPr>
                <w:rFonts w:cs="Arial"/>
                <w:b w:val="0"/>
                <w:szCs w:val="18"/>
              </w:rPr>
            </w:pP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AD2C3C" w14:textId="77777777" w:rsidR="00590D4B" w:rsidRPr="00914D93" w:rsidRDefault="00590D4B" w:rsidP="0073051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Controlador e Consolidado</w:t>
            </w:r>
          </w:p>
        </w:tc>
      </w:tr>
      <w:tr w:rsidR="00590D4B" w:rsidRPr="00914D93" w14:paraId="5E8761EC"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567A5A10" w14:textId="77777777" w:rsidR="00590D4B" w:rsidRPr="00914D93" w:rsidRDefault="00590D4B" w:rsidP="0073051B">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2EDDFCAB"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383" w:type="dxa"/>
            <w:tcBorders>
              <w:top w:val="single" w:sz="2" w:space="0" w:color="8EAADB" w:themeColor="accent5" w:themeTint="99"/>
              <w:bottom w:val="single" w:sz="2" w:space="0" w:color="8EAADB" w:themeColor="accent5" w:themeTint="99"/>
            </w:tcBorders>
            <w:vAlign w:val="center"/>
          </w:tcPr>
          <w:p w14:paraId="1532F255"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590D4B" w:rsidRPr="00914D93" w14:paraId="6084A842"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0AC479AC" w14:textId="77777777" w:rsidR="00590D4B" w:rsidRPr="00914D93" w:rsidRDefault="00590D4B" w:rsidP="0073051B">
            <w:pPr>
              <w:pStyle w:val="08-Tabelageral"/>
              <w:ind w:left="113"/>
              <w:jc w:val="left"/>
              <w:rPr>
                <w:rFonts w:cs="Arial"/>
                <w:szCs w:val="14"/>
              </w:rPr>
            </w:pPr>
            <w:r w:rsidRPr="00914D93">
              <w:rPr>
                <w:rFonts w:cs="Arial"/>
                <w:szCs w:val="14"/>
              </w:rPr>
              <w:t>Reservas de Capital</w:t>
            </w:r>
          </w:p>
        </w:tc>
        <w:tc>
          <w:tcPr>
            <w:tcW w:w="1276" w:type="dxa"/>
            <w:tcBorders>
              <w:top w:val="nil"/>
              <w:bottom w:val="nil"/>
            </w:tcBorders>
            <w:vAlign w:val="center"/>
          </w:tcPr>
          <w:p w14:paraId="2E7C7448"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463</w:t>
            </w:r>
          </w:p>
        </w:tc>
        <w:tc>
          <w:tcPr>
            <w:tcW w:w="1383" w:type="dxa"/>
            <w:tcBorders>
              <w:top w:val="nil"/>
              <w:bottom w:val="nil"/>
            </w:tcBorders>
            <w:vAlign w:val="center"/>
          </w:tcPr>
          <w:p w14:paraId="7785BBDB"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1.117</w:t>
            </w:r>
          </w:p>
        </w:tc>
      </w:tr>
      <w:tr w:rsidR="00590D4B" w:rsidRPr="00914D93" w14:paraId="20B1093D"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5C37D4CD" w14:textId="77777777" w:rsidR="00590D4B" w:rsidRPr="00914D93" w:rsidRDefault="00590D4B" w:rsidP="0073051B">
            <w:pPr>
              <w:pStyle w:val="08-Tabelageral"/>
              <w:ind w:left="113"/>
              <w:jc w:val="left"/>
              <w:rPr>
                <w:rFonts w:cs="Arial"/>
                <w:szCs w:val="14"/>
              </w:rPr>
            </w:pPr>
            <w:r w:rsidRPr="00914D93">
              <w:rPr>
                <w:rFonts w:cs="Arial"/>
                <w:szCs w:val="14"/>
              </w:rPr>
              <w:t>Reservas de Lucros</w:t>
            </w:r>
          </w:p>
        </w:tc>
        <w:tc>
          <w:tcPr>
            <w:tcW w:w="1276" w:type="dxa"/>
            <w:tcBorders>
              <w:top w:val="nil"/>
              <w:bottom w:val="nil"/>
            </w:tcBorders>
            <w:vAlign w:val="center"/>
          </w:tcPr>
          <w:p w14:paraId="64EB9ABB"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1.905.725</w:t>
            </w:r>
          </w:p>
        </w:tc>
        <w:tc>
          <w:tcPr>
            <w:tcW w:w="1383" w:type="dxa"/>
            <w:tcBorders>
              <w:top w:val="nil"/>
              <w:bottom w:val="nil"/>
            </w:tcBorders>
            <w:vAlign w:val="center"/>
          </w:tcPr>
          <w:p w14:paraId="3D9BE51B"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szCs w:val="14"/>
              </w:rPr>
              <w:t>1.905.725</w:t>
            </w:r>
          </w:p>
        </w:tc>
      </w:tr>
      <w:tr w:rsidR="00590D4B" w:rsidRPr="00914D93" w14:paraId="264DFF2C"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42BC2720" w14:textId="77777777" w:rsidR="00590D4B" w:rsidRPr="00914D93" w:rsidRDefault="00590D4B" w:rsidP="0073051B">
            <w:pPr>
              <w:pStyle w:val="08-Tabelageral"/>
              <w:ind w:left="113"/>
              <w:jc w:val="left"/>
              <w:rPr>
                <w:rFonts w:cs="Arial"/>
                <w:b w:val="0"/>
                <w:szCs w:val="14"/>
              </w:rPr>
            </w:pPr>
            <w:r w:rsidRPr="00914D93">
              <w:rPr>
                <w:rFonts w:cs="Arial"/>
                <w:b w:val="0"/>
                <w:szCs w:val="14"/>
              </w:rPr>
              <w:t xml:space="preserve">  Reserva Legal</w:t>
            </w:r>
          </w:p>
        </w:tc>
        <w:tc>
          <w:tcPr>
            <w:tcW w:w="1276" w:type="dxa"/>
            <w:tcBorders>
              <w:top w:val="nil"/>
              <w:bottom w:val="nil"/>
            </w:tcBorders>
            <w:vAlign w:val="center"/>
          </w:tcPr>
          <w:p w14:paraId="4735D8C8"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679.354</w:t>
            </w:r>
          </w:p>
        </w:tc>
        <w:tc>
          <w:tcPr>
            <w:tcW w:w="1383" w:type="dxa"/>
            <w:tcBorders>
              <w:top w:val="nil"/>
              <w:bottom w:val="nil"/>
            </w:tcBorders>
            <w:vAlign w:val="center"/>
          </w:tcPr>
          <w:p w14:paraId="77CA488B"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679.354</w:t>
            </w:r>
          </w:p>
        </w:tc>
      </w:tr>
      <w:tr w:rsidR="00590D4B" w:rsidRPr="00914D93" w14:paraId="59476503"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vAlign w:val="center"/>
          </w:tcPr>
          <w:p w14:paraId="19430C6F" w14:textId="77777777" w:rsidR="00590D4B" w:rsidRPr="00914D93" w:rsidRDefault="00590D4B" w:rsidP="0073051B">
            <w:pPr>
              <w:pStyle w:val="08-Tabelageral"/>
              <w:ind w:left="113"/>
              <w:jc w:val="left"/>
              <w:rPr>
                <w:rFonts w:cs="Arial"/>
                <w:b w:val="0"/>
                <w:szCs w:val="14"/>
              </w:rPr>
            </w:pPr>
            <w:r w:rsidRPr="00914D93">
              <w:rPr>
                <w:rFonts w:cs="Arial"/>
                <w:b w:val="0"/>
                <w:szCs w:val="14"/>
              </w:rPr>
              <w:t xml:space="preserve">  Reservas Estatutárias</w:t>
            </w:r>
          </w:p>
        </w:tc>
        <w:tc>
          <w:tcPr>
            <w:tcW w:w="1276" w:type="dxa"/>
            <w:tcBorders>
              <w:top w:val="nil"/>
              <w:bottom w:val="single" w:sz="2" w:space="0" w:color="8EAADB" w:themeColor="accent5" w:themeTint="99"/>
            </w:tcBorders>
            <w:vAlign w:val="center"/>
          </w:tcPr>
          <w:p w14:paraId="3C40C2CF"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1.226.371</w:t>
            </w:r>
          </w:p>
        </w:tc>
        <w:tc>
          <w:tcPr>
            <w:tcW w:w="1383" w:type="dxa"/>
            <w:tcBorders>
              <w:top w:val="nil"/>
              <w:bottom w:val="single" w:sz="2" w:space="0" w:color="8EAADB" w:themeColor="accent5" w:themeTint="99"/>
            </w:tcBorders>
            <w:vAlign w:val="center"/>
          </w:tcPr>
          <w:p w14:paraId="1B7E59CA"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1.226.371</w:t>
            </w:r>
          </w:p>
        </w:tc>
      </w:tr>
    </w:tbl>
    <w:p w14:paraId="22FAFAA2" w14:textId="77777777" w:rsidR="00590D4B" w:rsidRPr="00914D93" w:rsidRDefault="00590D4B" w:rsidP="0073051B">
      <w:pPr>
        <w:pStyle w:val="05-Textonormal"/>
        <w:shd w:val="clear" w:color="auto" w:fill="FFFFFF" w:themeFill="background1"/>
        <w:rPr>
          <w:rFonts w:cs="Arial"/>
        </w:rPr>
      </w:pPr>
      <w:r w:rsidRPr="00914D93">
        <w:rPr>
          <w:rFonts w:cs="Arial"/>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e o saldo da reserva legal acrescido dos montantes das reservas de capital que não excederá 30% (trinta por cento) do capital social.</w:t>
      </w:r>
    </w:p>
    <w:p w14:paraId="116DEAD4" w14:textId="77777777" w:rsidR="00590D4B" w:rsidRPr="00914D93" w:rsidRDefault="00590D4B" w:rsidP="0073051B">
      <w:pPr>
        <w:pStyle w:val="05-Textonormal"/>
        <w:shd w:val="clear" w:color="auto" w:fill="FFFFFF" w:themeFill="background1"/>
        <w:rPr>
          <w:rFonts w:cs="Arial"/>
        </w:rPr>
      </w:pPr>
      <w:r w:rsidRPr="00914D93">
        <w:rPr>
          <w:rFonts w:cs="Arial"/>
        </w:rPr>
        <w:t xml:space="preserve">A Reserva Estatutária tem por finalidade garantir margem operacional compatível com o desenvolvimento das operações da BB Seguridade, constituída pela parcela de até 100% (cem por cento) do saldo do lucro líquido, após as destinações legais, inclusive dividendos, até o limite de 80% (oitenta por cento) do capital social. </w:t>
      </w:r>
    </w:p>
    <w:p w14:paraId="40D66F8D" w14:textId="77777777" w:rsidR="00590D4B" w:rsidRPr="00914D93" w:rsidRDefault="00590D4B" w:rsidP="0073051B">
      <w:pPr>
        <w:pStyle w:val="01-TtulodeNota"/>
        <w:rPr>
          <w:rFonts w:cs="Arial"/>
          <w:color w:val="1F4E79" w:themeColor="accent1" w:themeShade="80"/>
        </w:rPr>
      </w:pPr>
      <w:r w:rsidRPr="00914D93">
        <w:rPr>
          <w:rFonts w:cs="Arial"/>
          <w:color w:val="1F4E79" w:themeColor="accent1" w:themeShade="80"/>
        </w:rPr>
        <w:t>c) Lucro por ação</w:t>
      </w:r>
    </w:p>
    <w:p w14:paraId="7D825853" w14:textId="77777777" w:rsidR="00590D4B" w:rsidRPr="00914D93" w:rsidRDefault="00590D4B" w:rsidP="0073051B">
      <w:pPr>
        <w:spacing w:after="0"/>
        <w:jc w:val="right"/>
        <w:rPr>
          <w:rFonts w:cs="Arial"/>
          <w:b/>
          <w:sz w:val="14"/>
          <w:lang w:eastAsia="pt-BR"/>
        </w:rPr>
      </w:pPr>
    </w:p>
    <w:tbl>
      <w:tblPr>
        <w:tblStyle w:val="TabeladeLista6Colorida-nfase51"/>
        <w:tblW w:w="9639" w:type="dxa"/>
        <w:tblInd w:w="108" w:type="dxa"/>
        <w:tblLook w:val="04A0" w:firstRow="1" w:lastRow="0" w:firstColumn="1" w:lastColumn="0" w:noHBand="0" w:noVBand="1"/>
      </w:tblPr>
      <w:tblGrid>
        <w:gridCol w:w="6980"/>
        <w:gridCol w:w="1276"/>
        <w:gridCol w:w="1383"/>
      </w:tblGrid>
      <w:tr w:rsidR="00590D4B" w:rsidRPr="00914D93" w14:paraId="71BF0D8F"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tcBorders>
              <w:top w:val="single" w:sz="2" w:space="0" w:color="8EAADB" w:themeColor="accent5" w:themeTint="99"/>
              <w:bottom w:val="nil"/>
            </w:tcBorders>
            <w:shd w:val="clear" w:color="auto" w:fill="D9E2F3" w:themeFill="accent5" w:themeFillTint="33"/>
            <w:vAlign w:val="center"/>
          </w:tcPr>
          <w:p w14:paraId="0C835BC5" w14:textId="77777777" w:rsidR="00590D4B" w:rsidRPr="00914D93" w:rsidRDefault="00590D4B" w:rsidP="0073051B">
            <w:pPr>
              <w:jc w:val="center"/>
              <w:rPr>
                <w:rFonts w:cs="Arial"/>
                <w:b w:val="0"/>
                <w:szCs w:val="18"/>
              </w:rPr>
            </w:pP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645289" w14:textId="77777777" w:rsidR="00590D4B" w:rsidRPr="00914D93" w:rsidRDefault="00590D4B" w:rsidP="0073051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Controlador e Consolidado</w:t>
            </w:r>
          </w:p>
        </w:tc>
      </w:tr>
      <w:tr w:rsidR="00590D4B" w:rsidRPr="00914D93" w14:paraId="55C7BBFB"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49782534" w14:textId="77777777" w:rsidR="00590D4B" w:rsidRPr="00914D93" w:rsidRDefault="00590D4B" w:rsidP="0073051B">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21381848"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/2020</w:t>
            </w:r>
          </w:p>
        </w:tc>
        <w:tc>
          <w:tcPr>
            <w:tcW w:w="1383" w:type="dxa"/>
            <w:tcBorders>
              <w:top w:val="single" w:sz="2" w:space="0" w:color="8EAADB" w:themeColor="accent5" w:themeTint="99"/>
              <w:bottom w:val="single" w:sz="2" w:space="0" w:color="8EAADB" w:themeColor="accent5" w:themeTint="99"/>
            </w:tcBorders>
            <w:vAlign w:val="center"/>
          </w:tcPr>
          <w:p w14:paraId="00083436"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 xml:space="preserve">1º </w:t>
            </w:r>
            <w:proofErr w:type="spellStart"/>
            <w:r w:rsidRPr="00914D93">
              <w:rPr>
                <w:rFonts w:cs="Arial"/>
                <w:b/>
              </w:rPr>
              <w:t>Trim</w:t>
            </w:r>
            <w:proofErr w:type="spellEnd"/>
            <w:r w:rsidRPr="00914D93">
              <w:rPr>
                <w:rFonts w:cs="Arial"/>
                <w:b/>
              </w:rPr>
              <w:t xml:space="preserve">/2019 </w:t>
            </w:r>
          </w:p>
        </w:tc>
      </w:tr>
      <w:tr w:rsidR="00590D4B" w:rsidRPr="00914D93" w14:paraId="08ECE4DD"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6A836725" w14:textId="77777777" w:rsidR="00590D4B" w:rsidRPr="00914D93" w:rsidRDefault="00590D4B" w:rsidP="0073051B">
            <w:pPr>
              <w:pStyle w:val="08-Tabelageral"/>
              <w:ind w:left="113"/>
              <w:jc w:val="left"/>
              <w:rPr>
                <w:rFonts w:cs="Arial"/>
                <w:b w:val="0"/>
                <w:szCs w:val="14"/>
              </w:rPr>
            </w:pPr>
            <w:r w:rsidRPr="00914D93">
              <w:rPr>
                <w:rFonts w:cs="Arial"/>
                <w:b w:val="0"/>
                <w:szCs w:val="14"/>
              </w:rPr>
              <w:t>Lucro líquido atribuível aos acionistas (R$ mil)</w:t>
            </w:r>
          </w:p>
        </w:tc>
        <w:tc>
          <w:tcPr>
            <w:tcW w:w="1276" w:type="dxa"/>
            <w:tcBorders>
              <w:top w:val="nil"/>
              <w:bottom w:val="nil"/>
            </w:tcBorders>
            <w:vAlign w:val="center"/>
          </w:tcPr>
          <w:p w14:paraId="4E18F18C"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882.721</w:t>
            </w:r>
          </w:p>
        </w:tc>
        <w:tc>
          <w:tcPr>
            <w:tcW w:w="1383" w:type="dxa"/>
            <w:tcBorders>
              <w:top w:val="nil"/>
              <w:bottom w:val="nil"/>
            </w:tcBorders>
          </w:tcPr>
          <w:p w14:paraId="2DF77269"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1.013.758</w:t>
            </w:r>
          </w:p>
        </w:tc>
      </w:tr>
      <w:tr w:rsidR="00590D4B" w:rsidRPr="00914D93" w14:paraId="02DF3ADD"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0314A70A" w14:textId="77777777" w:rsidR="00590D4B" w:rsidRPr="00914D93" w:rsidRDefault="00590D4B" w:rsidP="0073051B">
            <w:pPr>
              <w:pStyle w:val="08-Tabelageral"/>
              <w:ind w:left="113"/>
              <w:jc w:val="left"/>
              <w:rPr>
                <w:rFonts w:cs="Arial"/>
                <w:b w:val="0"/>
                <w:szCs w:val="14"/>
              </w:rPr>
            </w:pPr>
            <w:r w:rsidRPr="00914D93">
              <w:rPr>
                <w:rFonts w:cs="Arial"/>
                <w:b w:val="0"/>
                <w:szCs w:val="14"/>
              </w:rPr>
              <w:t>Número médio ponderado de ações (básico e diluído)</w:t>
            </w:r>
          </w:p>
        </w:tc>
        <w:tc>
          <w:tcPr>
            <w:tcW w:w="1276" w:type="dxa"/>
            <w:tcBorders>
              <w:top w:val="nil"/>
              <w:bottom w:val="nil"/>
            </w:tcBorders>
            <w:vAlign w:val="center"/>
          </w:tcPr>
          <w:p w14:paraId="4A58D950"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1.996.694.370</w:t>
            </w:r>
          </w:p>
        </w:tc>
        <w:tc>
          <w:tcPr>
            <w:tcW w:w="1383" w:type="dxa"/>
            <w:tcBorders>
              <w:top w:val="nil"/>
              <w:bottom w:val="nil"/>
            </w:tcBorders>
          </w:tcPr>
          <w:p w14:paraId="4D95B21F"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1.996.597.404</w:t>
            </w:r>
          </w:p>
        </w:tc>
      </w:tr>
      <w:tr w:rsidR="00590D4B" w:rsidRPr="00914D93" w14:paraId="08A82DAD"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48E1DD77" w14:textId="77777777" w:rsidR="00590D4B" w:rsidRPr="00914D93" w:rsidRDefault="00590D4B" w:rsidP="0073051B">
            <w:pPr>
              <w:pStyle w:val="08-Tabelageral"/>
              <w:ind w:left="113"/>
              <w:jc w:val="left"/>
              <w:rPr>
                <w:rFonts w:cs="Arial"/>
                <w:b w:val="0"/>
                <w:szCs w:val="14"/>
              </w:rPr>
            </w:pPr>
            <w:r w:rsidRPr="00914D93">
              <w:rPr>
                <w:rFonts w:cs="Arial"/>
                <w:b w:val="0"/>
                <w:szCs w:val="14"/>
              </w:rPr>
              <w:t>Lucro por ação (básico e diluído) (R$)</w:t>
            </w:r>
          </w:p>
        </w:tc>
        <w:tc>
          <w:tcPr>
            <w:tcW w:w="1276" w:type="dxa"/>
            <w:tcBorders>
              <w:top w:val="nil"/>
              <w:bottom w:val="single" w:sz="2" w:space="0" w:color="8EAADB" w:themeColor="accent5" w:themeTint="99"/>
            </w:tcBorders>
            <w:vAlign w:val="center"/>
          </w:tcPr>
          <w:p w14:paraId="1BFA0C61"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0,44</w:t>
            </w:r>
          </w:p>
        </w:tc>
        <w:tc>
          <w:tcPr>
            <w:tcW w:w="1383" w:type="dxa"/>
            <w:tcBorders>
              <w:top w:val="nil"/>
              <w:bottom w:val="single" w:sz="2" w:space="0" w:color="8EAADB" w:themeColor="accent5" w:themeTint="99"/>
            </w:tcBorders>
          </w:tcPr>
          <w:p w14:paraId="62B9B02A"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 xml:space="preserve">0,51 </w:t>
            </w:r>
          </w:p>
        </w:tc>
      </w:tr>
    </w:tbl>
    <w:p w14:paraId="36ED0756" w14:textId="77777777" w:rsidR="00590D4B" w:rsidRPr="00914D93" w:rsidRDefault="00590D4B" w:rsidP="0073051B">
      <w:pPr>
        <w:pStyle w:val="05-Textonormal"/>
        <w:rPr>
          <w:rFonts w:cs="Arial"/>
        </w:rPr>
      </w:pPr>
      <w:r w:rsidRPr="00914D93">
        <w:rPr>
          <w:rFonts w:cs="Arial"/>
        </w:rPr>
        <w:t>O lucro por ação básico é calculado pela divisão do lucro líquido atribuível aos acionistas controladores pela média ponderada do número de ações ordinárias em circulação em cada um dos períodos apresentados.</w:t>
      </w:r>
    </w:p>
    <w:p w14:paraId="3E3F3EA4" w14:textId="77777777" w:rsidR="00590D4B" w:rsidRPr="00914D93" w:rsidRDefault="00590D4B" w:rsidP="0073051B">
      <w:pPr>
        <w:pStyle w:val="05-Textonormal"/>
        <w:rPr>
          <w:rFonts w:cs="Arial"/>
        </w:rPr>
      </w:pPr>
      <w:r w:rsidRPr="00914D93">
        <w:rPr>
          <w:rFonts w:cs="Arial"/>
        </w:rPr>
        <w:t xml:space="preserve">O lucro por ação diluído é calculado pela divisão do lucro líquido atribuível aos acionistas controladores pela média ponderada do número de ações ordinárias em circulação, incluindo o efeito de todas as ações ordinárias potenciais </w:t>
      </w:r>
      <w:proofErr w:type="spellStart"/>
      <w:r w:rsidRPr="00914D93">
        <w:rPr>
          <w:rFonts w:cs="Arial"/>
        </w:rPr>
        <w:t>diluíveis</w:t>
      </w:r>
      <w:proofErr w:type="spellEnd"/>
      <w:r w:rsidRPr="00914D93">
        <w:rPr>
          <w:rFonts w:cs="Arial"/>
        </w:rPr>
        <w:t>.</w:t>
      </w:r>
    </w:p>
    <w:p w14:paraId="1B52EF99" w14:textId="77777777" w:rsidR="00590D4B" w:rsidRPr="00914D93" w:rsidRDefault="00590D4B" w:rsidP="0073051B">
      <w:pPr>
        <w:pStyle w:val="05-Textonormal"/>
        <w:rPr>
          <w:rFonts w:cs="Arial"/>
          <w:color w:val="1F4E79" w:themeColor="accent1" w:themeShade="80"/>
        </w:rPr>
      </w:pPr>
      <w:r w:rsidRPr="00914D93">
        <w:rPr>
          <w:rFonts w:cs="Arial"/>
        </w:rPr>
        <w:t>A BB Seguridade não tem opção, bônus de subscrição ou seus equivalentes que dão ao seu titular direito de adquirir ações. Assim, o lucro líquido por ação básico e diluído são iguais.</w:t>
      </w:r>
    </w:p>
    <w:p w14:paraId="57BE8823" w14:textId="77777777" w:rsidR="00590D4B" w:rsidRPr="00914D93" w:rsidRDefault="00590D4B" w:rsidP="0073051B">
      <w:pPr>
        <w:pStyle w:val="01-TtulodeNota"/>
        <w:keepNext/>
        <w:keepLines/>
        <w:rPr>
          <w:rFonts w:cs="Arial"/>
          <w:color w:val="1F4E79" w:themeColor="accent1" w:themeShade="80"/>
        </w:rPr>
      </w:pPr>
      <w:r w:rsidRPr="00914D93">
        <w:rPr>
          <w:rFonts w:cs="Arial"/>
          <w:color w:val="1F4E79" w:themeColor="accent1" w:themeShade="80"/>
        </w:rPr>
        <w:lastRenderedPageBreak/>
        <w:t>d) Dividendos</w:t>
      </w:r>
    </w:p>
    <w:p w14:paraId="43799276" w14:textId="77777777" w:rsidR="00590D4B" w:rsidRPr="00914D93" w:rsidRDefault="00590D4B" w:rsidP="0073051B">
      <w:pPr>
        <w:pStyle w:val="01-TtulodeNota"/>
        <w:keepNext/>
        <w:keepLines/>
        <w:rPr>
          <w:rFonts w:cs="Arial"/>
        </w:rPr>
      </w:pPr>
      <w:r w:rsidRPr="00914D93">
        <w:rPr>
          <w:rFonts w:cs="Arial"/>
          <w:b w:val="0"/>
          <w:sz w:val="18"/>
          <w:szCs w:val="18"/>
        </w:rPr>
        <w:t>A BB Seguridade segue a Política de Dividendos disponível no site de Relações com Investidores da BB Seguridade</w:t>
      </w:r>
      <w:r w:rsidRPr="00914D93">
        <w:rPr>
          <w:rFonts w:cs="Arial"/>
        </w:rPr>
        <w:t>.</w:t>
      </w:r>
    </w:p>
    <w:p w14:paraId="29F49A5A" w14:textId="77777777" w:rsidR="00590D4B" w:rsidRPr="00914D93" w:rsidRDefault="00590D4B" w:rsidP="0073051B">
      <w:pPr>
        <w:pStyle w:val="01-Textonormal"/>
        <w:rPr>
          <w:rFonts w:cs="Arial"/>
        </w:rPr>
      </w:pPr>
      <w:r w:rsidRPr="00914D93">
        <w:rPr>
          <w:rFonts w:cs="Arial"/>
        </w:rPr>
        <w:t>A Política é revisada a cada três anos ou, extraordinariamente, a qualquer tempo, e submetida ao Conselho de Administração do grupo para aprovação.</w:t>
      </w:r>
    </w:p>
    <w:p w14:paraId="27D22E3C" w14:textId="77777777" w:rsidR="00590D4B" w:rsidRPr="00914D93" w:rsidRDefault="00590D4B" w:rsidP="0073051B">
      <w:pPr>
        <w:autoSpaceDE w:val="0"/>
        <w:autoSpaceDN w:val="0"/>
        <w:adjustRightInd w:val="0"/>
        <w:spacing w:after="0" w:line="240" w:lineRule="auto"/>
        <w:jc w:val="both"/>
        <w:rPr>
          <w:rFonts w:cs="Arial"/>
          <w:color w:val="1F4E79" w:themeColor="accent1" w:themeShade="80"/>
        </w:rPr>
      </w:pPr>
      <w:r w:rsidRPr="00914D93">
        <w:rPr>
          <w:rFonts w:cs="Arial"/>
          <w:szCs w:val="18"/>
        </w:rPr>
        <w:t>Os dividendos apurados no 2º semestre de 2019 foram pagos em fevereiro de 2020, corrigidos monetariamente pela taxa Selic.</w:t>
      </w:r>
    </w:p>
    <w:p w14:paraId="45448ED6" w14:textId="77777777" w:rsidR="00590D4B" w:rsidRPr="00914D93" w:rsidRDefault="00590D4B" w:rsidP="0073051B">
      <w:pPr>
        <w:pStyle w:val="01-TtulodeNota"/>
        <w:rPr>
          <w:rFonts w:cs="Arial"/>
        </w:rPr>
      </w:pPr>
      <w:r w:rsidRPr="00914D93">
        <w:rPr>
          <w:rFonts w:cs="Arial"/>
          <w:color w:val="1F4E79" w:themeColor="accent1" w:themeShade="80"/>
        </w:rPr>
        <w:t>e) Outros Resultados Abrangentes Acumulados</w:t>
      </w:r>
      <w:r w:rsidRPr="00914D93">
        <w:rPr>
          <w:rFonts w:cs="Arial"/>
        </w:rPr>
        <w:tab/>
      </w:r>
    </w:p>
    <w:p w14:paraId="722875D1" w14:textId="77777777" w:rsidR="00590D4B" w:rsidRPr="00914D93" w:rsidRDefault="00590D4B" w:rsidP="0073051B">
      <w:pPr>
        <w:pStyle w:val="05-Textonormal"/>
        <w:rPr>
          <w:rFonts w:cs="Arial"/>
          <w:szCs w:val="14"/>
        </w:rPr>
      </w:pPr>
      <w:r w:rsidRPr="00914D93">
        <w:rPr>
          <w:rFonts w:cs="Arial"/>
        </w:rPr>
        <w:t xml:space="preserve">O saldo negativo registrado em Outros Resultados Abrangentes Acumulados no montante de R$ 6.629 mil (R$ 28.451 mil positivos em 31.12.2019) é composto por R$ 14.361 mil positivos (R$ 49.441 mil positivos em 31.12.2019) decorrente principalmente da valorização ou desvalorização resultante do ajuste ao valor de mercado, pelo valor líquido dos efeitos tributários, dos títulos classificados como valor justo por meio de outros resultados abrangentes da </w:t>
      </w:r>
      <w:proofErr w:type="spellStart"/>
      <w:r w:rsidRPr="00914D93">
        <w:rPr>
          <w:rFonts w:cs="Arial"/>
        </w:rPr>
        <w:t>Brasilprev</w:t>
      </w:r>
      <w:proofErr w:type="spellEnd"/>
      <w:r w:rsidRPr="00914D93">
        <w:rPr>
          <w:rFonts w:cs="Arial"/>
        </w:rPr>
        <w:t xml:space="preserve"> Seguros e Previdência S.A., BB Mapfre  Participações S.A. e </w:t>
      </w:r>
      <w:proofErr w:type="spellStart"/>
      <w:r w:rsidRPr="00914D93">
        <w:rPr>
          <w:rFonts w:cs="Arial"/>
        </w:rPr>
        <w:t>Brasilcap</w:t>
      </w:r>
      <w:proofErr w:type="spellEnd"/>
      <w:r w:rsidRPr="00914D93">
        <w:rPr>
          <w:rFonts w:cs="Arial"/>
        </w:rPr>
        <w:t xml:space="preserve"> Capitalização S.A.; R$ 20.824 mil negativos (R$ 20.824 mil negativos em 31.12.2019) de ajustes para fins de uniformização de prática contábil de períodos anteriores na BB Mapfre Participações S.A. (em 2020 a BB Mapfre Participações reconheceu este valor no seu Patrimônio Líquido); </w:t>
      </w:r>
      <w:r w:rsidRPr="00914D93">
        <w:rPr>
          <w:rFonts w:cs="Arial"/>
          <w:szCs w:val="14"/>
        </w:rPr>
        <w:t xml:space="preserve">e R$ 166 mil negativos (R$ 166 mil negativos em 31.12.2019) de resultados de períodos anteriores da </w:t>
      </w:r>
      <w:proofErr w:type="spellStart"/>
      <w:r w:rsidRPr="00914D93">
        <w:rPr>
          <w:rFonts w:cs="Arial"/>
          <w:szCs w:val="14"/>
        </w:rPr>
        <w:t>Ciclic</w:t>
      </w:r>
      <w:proofErr w:type="spellEnd"/>
      <w:r w:rsidRPr="00914D93">
        <w:rPr>
          <w:rFonts w:cs="Arial"/>
          <w:szCs w:val="14"/>
        </w:rPr>
        <w:t>.</w:t>
      </w:r>
    </w:p>
    <w:p w14:paraId="153CB71C" w14:textId="208A8037" w:rsidR="00590D4B" w:rsidRPr="00914D93" w:rsidRDefault="00590D4B" w:rsidP="0073051B">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 são reflexo</w:t>
      </w:r>
      <w:r w:rsidR="00B87FE6" w:rsidRPr="00914D93">
        <w:rPr>
          <w:rFonts w:cs="Arial"/>
        </w:rPr>
        <w:t>s</w:t>
      </w:r>
      <w:r w:rsidRPr="00914D93">
        <w:rPr>
          <w:rFonts w:cs="Arial"/>
        </w:rPr>
        <w:t xml:space="preserve"> dos valores existentes nas empresas as quais a BB Segur</w:t>
      </w:r>
      <w:r w:rsidR="00B87FE6" w:rsidRPr="00914D93">
        <w:rPr>
          <w:rFonts w:cs="Arial"/>
        </w:rPr>
        <w:t xml:space="preserve">os </w:t>
      </w:r>
      <w:r w:rsidRPr="00914D93">
        <w:rPr>
          <w:rFonts w:cs="Arial"/>
        </w:rPr>
        <w:t>detém participação.</w:t>
      </w:r>
    </w:p>
    <w:p w14:paraId="55495B1A" w14:textId="77777777" w:rsidR="00590D4B" w:rsidRPr="00914D93" w:rsidRDefault="00590D4B" w:rsidP="0073051B">
      <w:pPr>
        <w:pStyle w:val="01-TtulodeNota"/>
        <w:keepNext/>
        <w:keepLines/>
        <w:rPr>
          <w:rFonts w:cs="Arial"/>
          <w:color w:val="1F4E79" w:themeColor="accent1" w:themeShade="80"/>
        </w:rPr>
      </w:pPr>
      <w:r w:rsidRPr="00914D93">
        <w:rPr>
          <w:rFonts w:cs="Arial"/>
          <w:color w:val="1F4E79" w:themeColor="accent1" w:themeShade="80"/>
        </w:rPr>
        <w:t xml:space="preserve">f) Participações Acionárias (Quantidade de Ações) </w:t>
      </w:r>
    </w:p>
    <w:tbl>
      <w:tblPr>
        <w:tblStyle w:val="TabeladeLista6Colorida-nfase51"/>
        <w:tblW w:w="9639" w:type="dxa"/>
        <w:tblInd w:w="108" w:type="dxa"/>
        <w:tblLayout w:type="fixed"/>
        <w:tblLook w:val="04A0" w:firstRow="1" w:lastRow="0" w:firstColumn="1" w:lastColumn="0" w:noHBand="0" w:noVBand="1"/>
      </w:tblPr>
      <w:tblGrid>
        <w:gridCol w:w="4735"/>
        <w:gridCol w:w="1365"/>
        <w:gridCol w:w="707"/>
        <w:gridCol w:w="270"/>
        <w:gridCol w:w="152"/>
        <w:gridCol w:w="220"/>
        <w:gridCol w:w="29"/>
        <w:gridCol w:w="1206"/>
        <w:gridCol w:w="955"/>
      </w:tblGrid>
      <w:tr w:rsidR="00590D4B" w:rsidRPr="00914D93" w14:paraId="0CD2495F" w14:textId="77777777" w:rsidTr="00D800D2">
        <w:trPr>
          <w:cnfStyle w:val="100000000000" w:firstRow="1" w:lastRow="0" w:firstColumn="0" w:lastColumn="0" w:oddVBand="0" w:evenVBand="0" w:oddHBand="0" w:evenHBand="0" w:firstRowFirstColumn="0" w:firstRowLastColumn="0" w:lastRowFirstColumn="0" w:lastRowLastColumn="0"/>
          <w:trHeight w:hRule="exact" w:val="371"/>
        </w:trPr>
        <w:tc>
          <w:tcPr>
            <w:cnfStyle w:val="001000000000" w:firstRow="0" w:lastRow="0" w:firstColumn="1" w:lastColumn="0" w:oddVBand="0" w:evenVBand="0" w:oddHBand="0" w:evenHBand="0" w:firstRowFirstColumn="0" w:firstRowLastColumn="0" w:lastRowFirstColumn="0" w:lastRowLastColumn="0"/>
            <w:tcW w:w="4735" w:type="dxa"/>
            <w:vMerge w:val="restart"/>
            <w:tcBorders>
              <w:top w:val="single" w:sz="2" w:space="0" w:color="8EAADB" w:themeColor="accent5" w:themeTint="99"/>
            </w:tcBorders>
            <w:shd w:val="clear" w:color="auto" w:fill="D9E2F3" w:themeFill="accent5" w:themeFillTint="33"/>
            <w:vAlign w:val="center"/>
          </w:tcPr>
          <w:p w14:paraId="7A38DB8B" w14:textId="77777777" w:rsidR="00590D4B" w:rsidRPr="00914D93" w:rsidRDefault="00590D4B" w:rsidP="0073051B">
            <w:pPr>
              <w:pStyle w:val="08-Tabelageral"/>
              <w:jc w:val="left"/>
              <w:rPr>
                <w:rFonts w:cs="Arial"/>
                <w:b w:val="0"/>
              </w:rPr>
            </w:pPr>
            <w:r w:rsidRPr="00914D93">
              <w:rPr>
                <w:rFonts w:cs="Arial"/>
                <w:kern w:val="2"/>
                <w:szCs w:val="14"/>
              </w:rPr>
              <w:t>Acionistas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4B614C" w14:textId="77777777" w:rsidR="00590D4B" w:rsidRPr="00914D93" w:rsidRDefault="00590D4B" w:rsidP="0073051B">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31.03.2020</w:t>
            </w:r>
          </w:p>
        </w:tc>
        <w:tc>
          <w:tcPr>
            <w:tcW w:w="422" w:type="dxa"/>
            <w:gridSpan w:val="2"/>
            <w:tcBorders>
              <w:top w:val="single" w:sz="2" w:space="0" w:color="8EAADB" w:themeColor="accent5" w:themeTint="99"/>
              <w:bottom w:val="nil"/>
            </w:tcBorders>
            <w:shd w:val="clear" w:color="auto" w:fill="D9E2F3" w:themeFill="accent5" w:themeFillTint="33"/>
          </w:tcPr>
          <w:p w14:paraId="50E09FE9"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2410"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639EDC" w14:textId="77777777" w:rsidR="00590D4B" w:rsidRPr="00914D93" w:rsidRDefault="00590D4B" w:rsidP="0073051B">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31.12.2019</w:t>
            </w:r>
          </w:p>
        </w:tc>
      </w:tr>
      <w:tr w:rsidR="00590D4B" w:rsidRPr="00914D93" w14:paraId="40FCB0B3" w14:textId="77777777" w:rsidTr="00D800D2">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735" w:type="dxa"/>
            <w:vMerge/>
            <w:tcBorders>
              <w:bottom w:val="single" w:sz="2" w:space="0" w:color="8EAADB" w:themeColor="accent5" w:themeTint="99"/>
            </w:tcBorders>
          </w:tcPr>
          <w:p w14:paraId="7A55871E" w14:textId="77777777" w:rsidR="00590D4B" w:rsidRPr="00914D93" w:rsidRDefault="00590D4B" w:rsidP="0073051B">
            <w:pPr>
              <w:pStyle w:val="08-Tabelageral"/>
              <w:rPr>
                <w:rFonts w:cs="Arial"/>
                <w:b w:val="0"/>
              </w:rPr>
            </w:pPr>
          </w:p>
        </w:tc>
        <w:tc>
          <w:tcPr>
            <w:tcW w:w="1365" w:type="dxa"/>
            <w:tcBorders>
              <w:top w:val="single" w:sz="2" w:space="0" w:color="8EAADB" w:themeColor="accent5" w:themeTint="99"/>
              <w:bottom w:val="single" w:sz="2" w:space="0" w:color="8EAADB" w:themeColor="accent5" w:themeTint="99"/>
            </w:tcBorders>
          </w:tcPr>
          <w:p w14:paraId="3E2D8049"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14D93">
              <w:rPr>
                <w:rFonts w:cs="Arial"/>
                <w:b/>
                <w:bCs/>
                <w:kern w:val="2"/>
                <w:szCs w:val="14"/>
              </w:rPr>
              <w:t>Ações</w:t>
            </w:r>
          </w:p>
        </w:tc>
        <w:tc>
          <w:tcPr>
            <w:tcW w:w="707" w:type="dxa"/>
            <w:tcBorders>
              <w:top w:val="single" w:sz="2" w:space="0" w:color="8EAADB" w:themeColor="accent5" w:themeTint="99"/>
              <w:bottom w:val="single" w:sz="2" w:space="0" w:color="8EAADB" w:themeColor="accent5" w:themeTint="99"/>
            </w:tcBorders>
          </w:tcPr>
          <w:p w14:paraId="729F4A0E"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14D93">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63E8FD9C"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gridSpan w:val="3"/>
            <w:tcBorders>
              <w:top w:val="nil"/>
              <w:bottom w:val="single" w:sz="2" w:space="0" w:color="8EAADB" w:themeColor="accent5" w:themeTint="99"/>
            </w:tcBorders>
          </w:tcPr>
          <w:p w14:paraId="7C5633B1"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06" w:type="dxa"/>
            <w:tcBorders>
              <w:top w:val="single" w:sz="2" w:space="0" w:color="8EAADB" w:themeColor="accent5" w:themeTint="99"/>
              <w:bottom w:val="single" w:sz="2" w:space="0" w:color="8EAADB" w:themeColor="accent5" w:themeTint="99"/>
            </w:tcBorders>
            <w:vAlign w:val="center"/>
          </w:tcPr>
          <w:p w14:paraId="120A0E55"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14D93">
              <w:rPr>
                <w:rFonts w:cs="Arial"/>
                <w:b/>
                <w:bCs/>
                <w:kern w:val="2"/>
                <w:szCs w:val="14"/>
              </w:rPr>
              <w:t>Ações</w:t>
            </w:r>
          </w:p>
        </w:tc>
        <w:tc>
          <w:tcPr>
            <w:tcW w:w="955" w:type="dxa"/>
            <w:tcBorders>
              <w:top w:val="single" w:sz="2" w:space="0" w:color="8EAADB" w:themeColor="accent5" w:themeTint="99"/>
              <w:bottom w:val="single" w:sz="2" w:space="0" w:color="8EAADB" w:themeColor="accent5" w:themeTint="99"/>
            </w:tcBorders>
            <w:vAlign w:val="center"/>
          </w:tcPr>
          <w:p w14:paraId="26D47E44"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14D93">
              <w:rPr>
                <w:rFonts w:cs="Arial"/>
                <w:b/>
                <w:bCs/>
                <w:kern w:val="2"/>
                <w:szCs w:val="14"/>
              </w:rPr>
              <w:t>% Total</w:t>
            </w:r>
          </w:p>
        </w:tc>
      </w:tr>
      <w:tr w:rsidR="00590D4B" w:rsidRPr="00914D93" w14:paraId="0018B3C5" w14:textId="77777777" w:rsidTr="00D800D2">
        <w:trPr>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single" w:sz="2" w:space="0" w:color="8EAADB" w:themeColor="accent5" w:themeTint="99"/>
              <w:bottom w:val="nil"/>
            </w:tcBorders>
            <w:vAlign w:val="center"/>
          </w:tcPr>
          <w:p w14:paraId="39138D22" w14:textId="77777777" w:rsidR="00590D4B" w:rsidRPr="00914D93" w:rsidRDefault="00590D4B" w:rsidP="0073051B">
            <w:pPr>
              <w:pStyle w:val="070-TabelaPadro"/>
              <w:spacing w:line="276" w:lineRule="auto"/>
              <w:jc w:val="left"/>
              <w:rPr>
                <w:rFonts w:cs="Arial"/>
                <w:b w:val="0"/>
              </w:rPr>
            </w:pPr>
            <w:r w:rsidRPr="00914D93">
              <w:rPr>
                <w:rFonts w:cs="Arial"/>
                <w:b w:val="0"/>
              </w:rPr>
              <w:t>Banco do Brasil</w:t>
            </w:r>
          </w:p>
        </w:tc>
        <w:tc>
          <w:tcPr>
            <w:tcW w:w="1365" w:type="dxa"/>
            <w:tcBorders>
              <w:top w:val="single" w:sz="2" w:space="0" w:color="8EAADB" w:themeColor="accent5" w:themeTint="99"/>
              <w:bottom w:val="nil"/>
            </w:tcBorders>
            <w:vAlign w:val="center"/>
          </w:tcPr>
          <w:p w14:paraId="3E1A1D7B"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1.325.000.000</w:t>
            </w:r>
          </w:p>
        </w:tc>
        <w:tc>
          <w:tcPr>
            <w:tcW w:w="707" w:type="dxa"/>
            <w:tcBorders>
              <w:top w:val="single" w:sz="2" w:space="0" w:color="8EAADB" w:themeColor="accent5" w:themeTint="99"/>
              <w:bottom w:val="nil"/>
            </w:tcBorders>
            <w:vAlign w:val="center"/>
          </w:tcPr>
          <w:p w14:paraId="0AE9C025"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66,25</w:t>
            </w:r>
          </w:p>
        </w:tc>
        <w:tc>
          <w:tcPr>
            <w:tcW w:w="270" w:type="dxa"/>
            <w:tcBorders>
              <w:top w:val="single" w:sz="2" w:space="0" w:color="8EAADB" w:themeColor="accent5" w:themeTint="99"/>
              <w:bottom w:val="nil"/>
            </w:tcBorders>
            <w:vAlign w:val="center"/>
          </w:tcPr>
          <w:p w14:paraId="447CF15B" w14:textId="77777777" w:rsidR="00590D4B" w:rsidRPr="00914D93" w:rsidRDefault="00590D4B" w:rsidP="0073051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single" w:sz="2" w:space="0" w:color="8EAADB" w:themeColor="accent5" w:themeTint="99"/>
              <w:bottom w:val="nil"/>
            </w:tcBorders>
          </w:tcPr>
          <w:p w14:paraId="08440674" w14:textId="77777777" w:rsidR="00590D4B" w:rsidRPr="00914D93" w:rsidRDefault="00590D4B" w:rsidP="0073051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single" w:sz="2" w:space="0" w:color="8EAADB" w:themeColor="accent5" w:themeTint="99"/>
              <w:bottom w:val="nil"/>
            </w:tcBorders>
            <w:vAlign w:val="center"/>
          </w:tcPr>
          <w:p w14:paraId="34B8542D"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rPr>
              <w:t>1.325.000.000</w:t>
            </w:r>
          </w:p>
        </w:tc>
        <w:tc>
          <w:tcPr>
            <w:tcW w:w="955" w:type="dxa"/>
            <w:tcBorders>
              <w:top w:val="single" w:sz="2" w:space="0" w:color="8EAADB" w:themeColor="accent5" w:themeTint="99"/>
              <w:bottom w:val="nil"/>
            </w:tcBorders>
            <w:vAlign w:val="center"/>
          </w:tcPr>
          <w:p w14:paraId="1E82197E"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rPr>
              <w:t>66,25</w:t>
            </w:r>
          </w:p>
        </w:tc>
      </w:tr>
      <w:tr w:rsidR="00590D4B" w:rsidRPr="00914D93" w14:paraId="4C3D67F8" w14:textId="77777777" w:rsidTr="00D800D2">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4EB53A7F" w14:textId="77777777" w:rsidR="00590D4B" w:rsidRPr="00914D93" w:rsidRDefault="00590D4B" w:rsidP="0073051B">
            <w:pPr>
              <w:pStyle w:val="070-TabelaPadro"/>
              <w:spacing w:line="276" w:lineRule="auto"/>
              <w:jc w:val="left"/>
              <w:rPr>
                <w:rFonts w:cs="Arial"/>
                <w:b w:val="0"/>
              </w:rPr>
            </w:pPr>
            <w:r w:rsidRPr="00914D93">
              <w:rPr>
                <w:rFonts w:cs="Arial"/>
                <w:b w:val="0"/>
              </w:rPr>
              <w:t>Outros Acionistas</w:t>
            </w:r>
          </w:p>
        </w:tc>
        <w:tc>
          <w:tcPr>
            <w:tcW w:w="1365" w:type="dxa"/>
            <w:tcBorders>
              <w:top w:val="nil"/>
              <w:bottom w:val="nil"/>
            </w:tcBorders>
            <w:vAlign w:val="center"/>
          </w:tcPr>
          <w:p w14:paraId="1992013E"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671.623.417</w:t>
            </w:r>
          </w:p>
        </w:tc>
        <w:tc>
          <w:tcPr>
            <w:tcW w:w="707" w:type="dxa"/>
            <w:tcBorders>
              <w:top w:val="nil"/>
              <w:bottom w:val="nil"/>
            </w:tcBorders>
            <w:vAlign w:val="center"/>
          </w:tcPr>
          <w:p w14:paraId="1146663E"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33,58</w:t>
            </w:r>
          </w:p>
        </w:tc>
        <w:tc>
          <w:tcPr>
            <w:tcW w:w="270" w:type="dxa"/>
            <w:tcBorders>
              <w:top w:val="nil"/>
              <w:bottom w:val="nil"/>
            </w:tcBorders>
            <w:vAlign w:val="center"/>
          </w:tcPr>
          <w:p w14:paraId="54CD0D46"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nil"/>
            </w:tcBorders>
          </w:tcPr>
          <w:p w14:paraId="59830B79"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nil"/>
            </w:tcBorders>
            <w:vAlign w:val="center"/>
          </w:tcPr>
          <w:p w14:paraId="135C0105"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671.601.167</w:t>
            </w:r>
          </w:p>
        </w:tc>
        <w:tc>
          <w:tcPr>
            <w:tcW w:w="955" w:type="dxa"/>
            <w:tcBorders>
              <w:top w:val="nil"/>
              <w:bottom w:val="nil"/>
            </w:tcBorders>
            <w:vAlign w:val="center"/>
          </w:tcPr>
          <w:p w14:paraId="4B9FCB0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33,58</w:t>
            </w:r>
          </w:p>
        </w:tc>
      </w:tr>
      <w:tr w:rsidR="00590D4B" w:rsidRPr="00914D93" w14:paraId="26A00534" w14:textId="77777777" w:rsidTr="00D800D2">
        <w:trPr>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6ACA8269" w14:textId="77777777" w:rsidR="00590D4B" w:rsidRPr="00914D93" w:rsidRDefault="00590D4B" w:rsidP="0073051B">
            <w:pPr>
              <w:pStyle w:val="070-TabelaPadro"/>
              <w:spacing w:line="276" w:lineRule="auto"/>
              <w:jc w:val="left"/>
              <w:rPr>
                <w:rFonts w:cs="Arial"/>
                <w:b w:val="0"/>
              </w:rPr>
            </w:pPr>
            <w:r w:rsidRPr="00914D93">
              <w:rPr>
                <w:rFonts w:cs="Arial"/>
                <w:b w:val="0"/>
              </w:rPr>
              <w:t>Ações em Tesouraria</w:t>
            </w:r>
          </w:p>
        </w:tc>
        <w:tc>
          <w:tcPr>
            <w:tcW w:w="1365" w:type="dxa"/>
            <w:tcBorders>
              <w:top w:val="nil"/>
              <w:bottom w:val="nil"/>
            </w:tcBorders>
            <w:vAlign w:val="center"/>
          </w:tcPr>
          <w:p w14:paraId="75F9F6DE"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3.376.583</w:t>
            </w:r>
          </w:p>
        </w:tc>
        <w:tc>
          <w:tcPr>
            <w:tcW w:w="707" w:type="dxa"/>
            <w:tcBorders>
              <w:top w:val="nil"/>
              <w:bottom w:val="nil"/>
            </w:tcBorders>
            <w:vAlign w:val="center"/>
          </w:tcPr>
          <w:p w14:paraId="1180A540"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0,17</w:t>
            </w:r>
          </w:p>
        </w:tc>
        <w:tc>
          <w:tcPr>
            <w:tcW w:w="270" w:type="dxa"/>
            <w:tcBorders>
              <w:top w:val="nil"/>
              <w:bottom w:val="nil"/>
            </w:tcBorders>
            <w:vAlign w:val="center"/>
          </w:tcPr>
          <w:p w14:paraId="0F5052CF" w14:textId="77777777" w:rsidR="00590D4B" w:rsidRPr="00914D93" w:rsidRDefault="00590D4B" w:rsidP="0073051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1785786A" w14:textId="77777777" w:rsidR="00590D4B" w:rsidRPr="00914D93" w:rsidRDefault="00590D4B" w:rsidP="0073051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76692A3C"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rPr>
              <w:t>3.398.833</w:t>
            </w:r>
          </w:p>
        </w:tc>
        <w:tc>
          <w:tcPr>
            <w:tcW w:w="955" w:type="dxa"/>
            <w:tcBorders>
              <w:top w:val="nil"/>
              <w:bottom w:val="nil"/>
            </w:tcBorders>
            <w:vAlign w:val="center"/>
          </w:tcPr>
          <w:p w14:paraId="3B8634B0"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rPr>
              <w:t>0,17</w:t>
            </w:r>
          </w:p>
        </w:tc>
      </w:tr>
      <w:tr w:rsidR="00590D4B" w:rsidRPr="00914D93" w14:paraId="0E05F8E4" w14:textId="77777777" w:rsidTr="00D800D2">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63F45762" w14:textId="77777777" w:rsidR="00590D4B" w:rsidRPr="00914D93" w:rsidRDefault="00590D4B" w:rsidP="0073051B">
            <w:pPr>
              <w:pStyle w:val="070-TabelaPadro"/>
              <w:spacing w:line="276" w:lineRule="auto"/>
              <w:jc w:val="left"/>
              <w:rPr>
                <w:rFonts w:cs="Arial"/>
              </w:rPr>
            </w:pPr>
            <w:r w:rsidRPr="00914D93">
              <w:rPr>
                <w:rFonts w:cs="Arial"/>
              </w:rPr>
              <w:t>Total</w:t>
            </w:r>
          </w:p>
        </w:tc>
        <w:tc>
          <w:tcPr>
            <w:tcW w:w="1365" w:type="dxa"/>
            <w:tcBorders>
              <w:top w:val="nil"/>
              <w:bottom w:val="nil"/>
            </w:tcBorders>
            <w:vAlign w:val="center"/>
          </w:tcPr>
          <w:p w14:paraId="2FC92CF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b/>
              </w:rPr>
              <w:t>2.000.000.000</w:t>
            </w:r>
          </w:p>
        </w:tc>
        <w:tc>
          <w:tcPr>
            <w:tcW w:w="707" w:type="dxa"/>
            <w:tcBorders>
              <w:top w:val="nil"/>
              <w:bottom w:val="nil"/>
            </w:tcBorders>
            <w:vAlign w:val="center"/>
          </w:tcPr>
          <w:p w14:paraId="53CF85FB"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14D93">
              <w:rPr>
                <w:rFonts w:cs="Arial"/>
                <w:b/>
                <w:bCs/>
              </w:rPr>
              <w:t>100</w:t>
            </w:r>
          </w:p>
        </w:tc>
        <w:tc>
          <w:tcPr>
            <w:tcW w:w="270" w:type="dxa"/>
            <w:tcBorders>
              <w:top w:val="nil"/>
              <w:bottom w:val="nil"/>
            </w:tcBorders>
            <w:vAlign w:val="center"/>
          </w:tcPr>
          <w:p w14:paraId="5B53BE21"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372" w:type="dxa"/>
            <w:gridSpan w:val="2"/>
            <w:tcBorders>
              <w:top w:val="nil"/>
              <w:bottom w:val="nil"/>
            </w:tcBorders>
          </w:tcPr>
          <w:p w14:paraId="36B1F0EC"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5" w:type="dxa"/>
            <w:gridSpan w:val="2"/>
            <w:tcBorders>
              <w:top w:val="nil"/>
              <w:bottom w:val="nil"/>
            </w:tcBorders>
            <w:vAlign w:val="center"/>
          </w:tcPr>
          <w:p w14:paraId="63746E04"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2.000.000.000</w:t>
            </w:r>
          </w:p>
        </w:tc>
        <w:tc>
          <w:tcPr>
            <w:tcW w:w="955" w:type="dxa"/>
            <w:tcBorders>
              <w:top w:val="nil"/>
              <w:bottom w:val="nil"/>
            </w:tcBorders>
            <w:vAlign w:val="center"/>
          </w:tcPr>
          <w:p w14:paraId="04AD78F5"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14D93">
              <w:rPr>
                <w:rFonts w:cs="Arial"/>
                <w:b/>
              </w:rPr>
              <w:t>100</w:t>
            </w:r>
          </w:p>
        </w:tc>
      </w:tr>
      <w:tr w:rsidR="00590D4B" w:rsidRPr="00914D93" w14:paraId="688C459A" w14:textId="77777777" w:rsidTr="00D800D2">
        <w:trPr>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162A0AE9" w14:textId="77777777" w:rsidR="00590D4B" w:rsidRPr="00914D93" w:rsidRDefault="00590D4B" w:rsidP="0073051B">
            <w:pPr>
              <w:pStyle w:val="070-TabelaPadro"/>
              <w:spacing w:line="276" w:lineRule="auto"/>
              <w:jc w:val="left"/>
              <w:rPr>
                <w:rFonts w:cs="Arial"/>
                <w:b w:val="0"/>
              </w:rPr>
            </w:pPr>
            <w:r w:rsidRPr="00914D93">
              <w:rPr>
                <w:rFonts w:cs="Arial"/>
                <w:b w:val="0"/>
              </w:rPr>
              <w:t>Residentes no país</w:t>
            </w:r>
          </w:p>
        </w:tc>
        <w:tc>
          <w:tcPr>
            <w:tcW w:w="1365" w:type="dxa"/>
            <w:tcBorders>
              <w:top w:val="nil"/>
              <w:bottom w:val="nil"/>
            </w:tcBorders>
            <w:vAlign w:val="center"/>
          </w:tcPr>
          <w:p w14:paraId="65F15C71"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1.444.944.332</w:t>
            </w:r>
          </w:p>
        </w:tc>
        <w:tc>
          <w:tcPr>
            <w:tcW w:w="707" w:type="dxa"/>
            <w:tcBorders>
              <w:top w:val="nil"/>
              <w:bottom w:val="nil"/>
            </w:tcBorders>
            <w:vAlign w:val="center"/>
          </w:tcPr>
          <w:p w14:paraId="7774460C"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14D93">
              <w:rPr>
                <w:rFonts w:cs="Arial"/>
              </w:rPr>
              <w:t>72,25</w:t>
            </w:r>
          </w:p>
        </w:tc>
        <w:tc>
          <w:tcPr>
            <w:tcW w:w="270" w:type="dxa"/>
            <w:tcBorders>
              <w:top w:val="nil"/>
              <w:bottom w:val="nil"/>
            </w:tcBorders>
            <w:vAlign w:val="center"/>
          </w:tcPr>
          <w:p w14:paraId="42B022E2" w14:textId="77777777" w:rsidR="00590D4B" w:rsidRPr="00914D93" w:rsidRDefault="00590D4B" w:rsidP="0073051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7A3720EC" w14:textId="77777777" w:rsidR="00590D4B" w:rsidRPr="00914D93" w:rsidRDefault="00590D4B" w:rsidP="0073051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2FF7025C"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rPr>
              <w:t>1.427.384.006</w:t>
            </w:r>
          </w:p>
        </w:tc>
        <w:tc>
          <w:tcPr>
            <w:tcW w:w="955" w:type="dxa"/>
            <w:tcBorders>
              <w:top w:val="nil"/>
              <w:bottom w:val="nil"/>
            </w:tcBorders>
            <w:vAlign w:val="center"/>
          </w:tcPr>
          <w:p w14:paraId="32224A61"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rPr>
              <w:t>71,37</w:t>
            </w:r>
          </w:p>
        </w:tc>
      </w:tr>
      <w:tr w:rsidR="00590D4B" w:rsidRPr="00914D93" w14:paraId="2CF6863C" w14:textId="77777777" w:rsidTr="00D800D2">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single" w:sz="2" w:space="0" w:color="8EAADB" w:themeColor="accent5" w:themeTint="99"/>
            </w:tcBorders>
            <w:vAlign w:val="center"/>
          </w:tcPr>
          <w:p w14:paraId="68570108" w14:textId="77777777" w:rsidR="00590D4B" w:rsidRPr="00914D93" w:rsidRDefault="00590D4B" w:rsidP="0073051B">
            <w:pPr>
              <w:pStyle w:val="070-TabelaPadro"/>
              <w:spacing w:line="276" w:lineRule="auto"/>
              <w:jc w:val="left"/>
              <w:rPr>
                <w:rFonts w:cs="Arial"/>
                <w:b w:val="0"/>
              </w:rPr>
            </w:pPr>
            <w:r w:rsidRPr="00914D93">
              <w:rPr>
                <w:rFonts w:cs="Arial"/>
                <w:b w:val="0"/>
              </w:rPr>
              <w:t>Residentes no exterior</w:t>
            </w:r>
          </w:p>
        </w:tc>
        <w:tc>
          <w:tcPr>
            <w:tcW w:w="1365" w:type="dxa"/>
            <w:tcBorders>
              <w:top w:val="nil"/>
              <w:bottom w:val="single" w:sz="2" w:space="0" w:color="8EAADB" w:themeColor="accent5" w:themeTint="99"/>
            </w:tcBorders>
            <w:vAlign w:val="center"/>
          </w:tcPr>
          <w:p w14:paraId="6CCF72CF"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555.055.668</w:t>
            </w:r>
          </w:p>
        </w:tc>
        <w:tc>
          <w:tcPr>
            <w:tcW w:w="707" w:type="dxa"/>
            <w:tcBorders>
              <w:top w:val="nil"/>
              <w:bottom w:val="single" w:sz="2" w:space="0" w:color="8EAADB" w:themeColor="accent5" w:themeTint="99"/>
            </w:tcBorders>
            <w:vAlign w:val="center"/>
          </w:tcPr>
          <w:p w14:paraId="6D746668"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27,75</w:t>
            </w:r>
          </w:p>
        </w:tc>
        <w:tc>
          <w:tcPr>
            <w:tcW w:w="270" w:type="dxa"/>
            <w:tcBorders>
              <w:top w:val="nil"/>
              <w:bottom w:val="single" w:sz="2" w:space="0" w:color="8EAADB" w:themeColor="accent5" w:themeTint="99"/>
            </w:tcBorders>
            <w:vAlign w:val="center"/>
          </w:tcPr>
          <w:p w14:paraId="2589A3B0"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single" w:sz="2" w:space="0" w:color="8EAADB" w:themeColor="accent5" w:themeTint="99"/>
            </w:tcBorders>
          </w:tcPr>
          <w:p w14:paraId="2C594CD0"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single" w:sz="2" w:space="0" w:color="8EAADB" w:themeColor="accent5" w:themeTint="99"/>
            </w:tcBorders>
            <w:vAlign w:val="center"/>
          </w:tcPr>
          <w:p w14:paraId="78E4920A"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572.615.994</w:t>
            </w:r>
          </w:p>
        </w:tc>
        <w:tc>
          <w:tcPr>
            <w:tcW w:w="955" w:type="dxa"/>
            <w:tcBorders>
              <w:top w:val="nil"/>
              <w:bottom w:val="single" w:sz="2" w:space="0" w:color="8EAADB" w:themeColor="accent5" w:themeTint="99"/>
            </w:tcBorders>
            <w:vAlign w:val="center"/>
          </w:tcPr>
          <w:p w14:paraId="73C3789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rPr>
              <w:t>28,63</w:t>
            </w:r>
          </w:p>
        </w:tc>
      </w:tr>
    </w:tbl>
    <w:p w14:paraId="088880FE" w14:textId="77777777" w:rsidR="00590D4B" w:rsidRPr="00914D93" w:rsidRDefault="00590D4B" w:rsidP="0073051B">
      <w:pPr>
        <w:pStyle w:val="01-TtulodeNota"/>
        <w:rPr>
          <w:rFonts w:cs="Arial"/>
          <w:color w:val="1F4E79" w:themeColor="accent1" w:themeShade="80"/>
        </w:rPr>
      </w:pPr>
      <w:r w:rsidRPr="00914D93">
        <w:rPr>
          <w:rFonts w:cs="Arial"/>
          <w:color w:val="1F4E79" w:themeColor="accent1" w:themeShade="80"/>
        </w:rPr>
        <w:t>g) Ações em Tesouraria</w:t>
      </w:r>
    </w:p>
    <w:p w14:paraId="77C957E7" w14:textId="77777777" w:rsidR="00590D4B" w:rsidRPr="00914D93" w:rsidRDefault="00590D4B" w:rsidP="0073051B">
      <w:pPr>
        <w:pStyle w:val="01-TtulodeNota"/>
        <w:rPr>
          <w:rFonts w:cs="Arial"/>
          <w:color w:val="1F4E79" w:themeColor="accent1" w:themeShade="80"/>
        </w:rPr>
      </w:pPr>
      <w:r w:rsidRPr="00914D93">
        <w:rPr>
          <w:rFonts w:cs="Arial"/>
          <w:color w:val="1F4E79" w:themeColor="accent1" w:themeShade="80"/>
        </w:rPr>
        <w:t>g.1) Pagamento Baseado em Ações – Programa de Remuneração Variável</w:t>
      </w:r>
    </w:p>
    <w:p w14:paraId="023E2BA3" w14:textId="77777777" w:rsidR="00590D4B" w:rsidRPr="00914D93" w:rsidRDefault="00590D4B" w:rsidP="0073051B">
      <w:pPr>
        <w:pStyle w:val="01-Textonormal"/>
        <w:rPr>
          <w:rFonts w:cs="Arial"/>
        </w:rPr>
      </w:pPr>
      <w:r w:rsidRPr="00914D93">
        <w:rPr>
          <w:rFonts w:cs="Arial"/>
        </w:rPr>
        <w:t>O Programa de Remuneração Variável da Diretoria da BB Seguridade tem periodicidade anual e prevê que, do valor total destinado ao pagamento da remuneração variável, 50% será realizado em ações da BB Seguridade (BBSE3). Do total pago em ações, 20% será imediatamente transferido para a titularidade do beneficiário e 80% será diferido pelo prazo de quatro anos.</w:t>
      </w:r>
    </w:p>
    <w:p w14:paraId="261CC34A" w14:textId="77777777" w:rsidR="00590D4B" w:rsidRPr="00914D93" w:rsidRDefault="00590D4B" w:rsidP="0073051B">
      <w:pPr>
        <w:pStyle w:val="05-Textonormal"/>
        <w:rPr>
          <w:rFonts w:cs="Arial"/>
        </w:rPr>
      </w:pPr>
      <w:r w:rsidRPr="00914D93">
        <w:rPr>
          <w:rFonts w:cs="Arial"/>
        </w:rPr>
        <w:t>Em 13 de novembro de 2014, a Comissão de Valores Mobiliários (CVM) autorizou a BB Seguridade a efetuar a negociação privada de ações de sua própria emissão, com o intuito de suprir, por meio destas, o pagamento de parte da remuneração variável dos membros de sua Diretoria Executiva por meio de ações, sem a necessidade de submeter, a cada ano, novas solicitações àquela comissão. Trata-se, portanto, de autorização permanente.</w:t>
      </w:r>
    </w:p>
    <w:p w14:paraId="387CB4C5" w14:textId="77777777" w:rsidR="00590D4B" w:rsidRPr="00914D93" w:rsidRDefault="00590D4B" w:rsidP="0073051B">
      <w:pPr>
        <w:pStyle w:val="05-Textonormal"/>
        <w:keepNext/>
        <w:keepLines/>
        <w:pageBreakBefore/>
        <w:rPr>
          <w:rFonts w:cs="Arial"/>
        </w:rPr>
      </w:pPr>
      <w:r w:rsidRPr="00914D93">
        <w:rPr>
          <w:rFonts w:cs="Arial"/>
        </w:rPr>
        <w:lastRenderedPageBreak/>
        <w:t>Apresentamos o demonstrativo das ações adquiridas, a distribuir:</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590D4B" w:rsidRPr="00914D93" w14:paraId="424FB78D" w14:textId="77777777" w:rsidTr="0073051B">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232FAD9A" w14:textId="77777777" w:rsidR="00590D4B" w:rsidRPr="00914D93" w:rsidRDefault="00590D4B" w:rsidP="0073051B">
            <w:pPr>
              <w:pStyle w:val="08-Tabelageral"/>
              <w:rPr>
                <w:rFonts w:cs="Arial"/>
              </w:rPr>
            </w:pPr>
            <w:r w:rsidRPr="00914D93">
              <w:rPr>
                <w:rFonts w:cs="Arial"/>
                <w:color w:val="1F4E79" w:themeColor="accent1" w:themeShade="80"/>
              </w:rPr>
              <w:tab/>
            </w:r>
            <w:r w:rsidRPr="00914D93">
              <w:rPr>
                <w:rFonts w:cs="Arial"/>
                <w:color w:val="1F4E79" w:themeColor="accent1" w:themeShade="80"/>
              </w:rPr>
              <w:tab/>
            </w:r>
            <w:r w:rsidRPr="00914D93">
              <w:rPr>
                <w:rFonts w:cs="Arial"/>
                <w:color w:val="1F4E79" w:themeColor="accent1" w:themeShade="80"/>
              </w:rPr>
              <w:tab/>
            </w:r>
            <w:r w:rsidRPr="00914D93">
              <w:rPr>
                <w:rFonts w:cs="Arial"/>
                <w:color w:val="1F4E79" w:themeColor="accent1" w:themeShade="80"/>
              </w:rPr>
              <w:tab/>
            </w:r>
            <w:r w:rsidRPr="00914D93">
              <w:rPr>
                <w:rFonts w:cs="Arial"/>
                <w:color w:val="1F4E79" w:themeColor="accent1" w:themeShade="80"/>
              </w:rPr>
              <w:tab/>
            </w:r>
            <w:r w:rsidRPr="00914D93">
              <w:rPr>
                <w:rFonts w:cs="Arial"/>
                <w:b w:val="0"/>
                <w:sz w:val="12"/>
                <w:szCs w:val="12"/>
              </w:rPr>
              <w:tab/>
            </w:r>
            <w:r w:rsidRPr="00914D93">
              <w:rPr>
                <w:rFonts w:cs="Arial"/>
                <w:sz w:val="12"/>
                <w:szCs w:val="12"/>
              </w:rPr>
              <w:t xml:space="preserve">           </w:t>
            </w:r>
            <w:r w:rsidRPr="00914D93">
              <w:rPr>
                <w:rFonts w:cs="Arial"/>
                <w:sz w:val="12"/>
                <w:szCs w:val="12"/>
              </w:rPr>
              <w:tab/>
            </w:r>
            <w:r w:rsidRPr="00914D93">
              <w:rPr>
                <w:rFonts w:cs="Arial"/>
                <w:sz w:val="12"/>
                <w:szCs w:val="12"/>
              </w:rPr>
              <w:tab/>
            </w:r>
            <w:r w:rsidRPr="00914D93">
              <w:rPr>
                <w:rFonts w:cs="Arial"/>
                <w:sz w:val="12"/>
                <w:szCs w:val="12"/>
              </w:rPr>
              <w:tab/>
            </w:r>
            <w:r w:rsidRPr="00914D93">
              <w:rPr>
                <w:rFonts w:cs="Arial"/>
                <w:sz w:val="12"/>
                <w:szCs w:val="12"/>
              </w:rPr>
              <w:tab/>
            </w:r>
            <w:r w:rsidRPr="00914D93">
              <w:rPr>
                <w:rFonts w:cs="Arial"/>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7723C415"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Total de Ações do Programa</w:t>
            </w:r>
          </w:p>
        </w:tc>
        <w:tc>
          <w:tcPr>
            <w:tcW w:w="858" w:type="dxa"/>
            <w:tcBorders>
              <w:top w:val="single" w:sz="2" w:space="0" w:color="8EAADB" w:themeColor="accent5" w:themeTint="99"/>
              <w:bottom w:val="single" w:sz="2" w:space="0" w:color="8EAADB" w:themeColor="accent5" w:themeTint="99"/>
            </w:tcBorders>
            <w:vAlign w:val="center"/>
          </w:tcPr>
          <w:p w14:paraId="32266359"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Custo mínimo</w:t>
            </w:r>
          </w:p>
        </w:tc>
        <w:tc>
          <w:tcPr>
            <w:tcW w:w="840" w:type="dxa"/>
            <w:tcBorders>
              <w:top w:val="single" w:sz="2" w:space="0" w:color="8EAADB" w:themeColor="accent5" w:themeTint="99"/>
              <w:bottom w:val="single" w:sz="2" w:space="0" w:color="8EAADB" w:themeColor="accent5" w:themeTint="99"/>
            </w:tcBorders>
            <w:vAlign w:val="center"/>
          </w:tcPr>
          <w:p w14:paraId="05BE21C8"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Custo médio</w:t>
            </w:r>
          </w:p>
        </w:tc>
        <w:tc>
          <w:tcPr>
            <w:tcW w:w="864" w:type="dxa"/>
            <w:tcBorders>
              <w:top w:val="single" w:sz="2" w:space="0" w:color="8EAADB" w:themeColor="accent5" w:themeTint="99"/>
              <w:bottom w:val="single" w:sz="2" w:space="0" w:color="8EAADB" w:themeColor="accent5" w:themeTint="99"/>
            </w:tcBorders>
            <w:vAlign w:val="center"/>
          </w:tcPr>
          <w:p w14:paraId="6A229DF7"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Custo máximo</w:t>
            </w:r>
          </w:p>
        </w:tc>
        <w:tc>
          <w:tcPr>
            <w:tcW w:w="1037" w:type="dxa"/>
            <w:tcBorders>
              <w:top w:val="single" w:sz="2" w:space="0" w:color="8EAADB" w:themeColor="accent5" w:themeTint="99"/>
              <w:bottom w:val="single" w:sz="2" w:space="0" w:color="8EAADB" w:themeColor="accent5" w:themeTint="99"/>
            </w:tcBorders>
            <w:vAlign w:val="center"/>
          </w:tcPr>
          <w:p w14:paraId="4D13024B"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Ações Distribuídas</w:t>
            </w:r>
          </w:p>
        </w:tc>
        <w:tc>
          <w:tcPr>
            <w:tcW w:w="881" w:type="dxa"/>
            <w:tcBorders>
              <w:top w:val="single" w:sz="2" w:space="0" w:color="8EAADB" w:themeColor="accent5" w:themeTint="99"/>
              <w:bottom w:val="single" w:sz="2" w:space="0" w:color="8EAADB" w:themeColor="accent5" w:themeTint="99"/>
            </w:tcBorders>
            <w:vAlign w:val="center"/>
          </w:tcPr>
          <w:p w14:paraId="6D4BD0DC"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Ações a Distribuir</w:t>
            </w:r>
          </w:p>
        </w:tc>
        <w:tc>
          <w:tcPr>
            <w:tcW w:w="1226" w:type="dxa"/>
            <w:tcBorders>
              <w:top w:val="single" w:sz="2" w:space="0" w:color="8EAADB" w:themeColor="accent5" w:themeTint="99"/>
              <w:bottom w:val="single" w:sz="2" w:space="0" w:color="8EAADB" w:themeColor="accent5" w:themeTint="99"/>
            </w:tcBorders>
            <w:vAlign w:val="center"/>
          </w:tcPr>
          <w:p w14:paraId="10986B0E" w14:textId="77777777" w:rsidR="00590D4B" w:rsidRPr="00914D93" w:rsidRDefault="00590D4B" w:rsidP="0073051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 xml:space="preserve">Cronograma Estimado de Transferências </w:t>
            </w:r>
          </w:p>
        </w:tc>
      </w:tr>
      <w:tr w:rsidR="00590D4B" w:rsidRPr="00914D93" w14:paraId="6172660D"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741704C" w14:textId="77777777" w:rsidR="00590D4B" w:rsidRPr="00914D93" w:rsidRDefault="00590D4B" w:rsidP="0073051B">
            <w:pPr>
              <w:pStyle w:val="070-TabelaPadro"/>
              <w:spacing w:line="276" w:lineRule="auto"/>
              <w:jc w:val="left"/>
              <w:rPr>
                <w:rFonts w:cs="Arial"/>
              </w:rPr>
            </w:pPr>
            <w:r w:rsidRPr="00914D93">
              <w:rPr>
                <w:rFonts w:cs="Arial"/>
              </w:rPr>
              <w:t>Programa 2016</w:t>
            </w:r>
          </w:p>
        </w:tc>
        <w:tc>
          <w:tcPr>
            <w:tcW w:w="1239" w:type="dxa"/>
            <w:tcBorders>
              <w:top w:val="nil"/>
              <w:bottom w:val="nil"/>
            </w:tcBorders>
            <w:vAlign w:val="center"/>
          </w:tcPr>
          <w:p w14:paraId="747DBF71"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25.703</w:t>
            </w:r>
          </w:p>
        </w:tc>
        <w:tc>
          <w:tcPr>
            <w:tcW w:w="858" w:type="dxa"/>
            <w:tcBorders>
              <w:top w:val="nil"/>
              <w:bottom w:val="nil"/>
            </w:tcBorders>
            <w:vAlign w:val="center"/>
          </w:tcPr>
          <w:p w14:paraId="172635D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28,59</w:t>
            </w:r>
          </w:p>
        </w:tc>
        <w:tc>
          <w:tcPr>
            <w:tcW w:w="840" w:type="dxa"/>
            <w:tcBorders>
              <w:top w:val="nil"/>
              <w:bottom w:val="nil"/>
            </w:tcBorders>
            <w:vAlign w:val="center"/>
          </w:tcPr>
          <w:p w14:paraId="2FECEA4D"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28,70</w:t>
            </w:r>
          </w:p>
        </w:tc>
        <w:tc>
          <w:tcPr>
            <w:tcW w:w="864" w:type="dxa"/>
            <w:tcBorders>
              <w:top w:val="nil"/>
              <w:bottom w:val="nil"/>
            </w:tcBorders>
            <w:vAlign w:val="center"/>
          </w:tcPr>
          <w:p w14:paraId="2EE55A5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28,99</w:t>
            </w:r>
          </w:p>
        </w:tc>
        <w:tc>
          <w:tcPr>
            <w:tcW w:w="1037" w:type="dxa"/>
            <w:tcBorders>
              <w:top w:val="nil"/>
              <w:bottom w:val="nil"/>
            </w:tcBorders>
            <w:vAlign w:val="center"/>
          </w:tcPr>
          <w:p w14:paraId="2FC7E206"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20.565</w:t>
            </w:r>
          </w:p>
        </w:tc>
        <w:tc>
          <w:tcPr>
            <w:tcW w:w="881" w:type="dxa"/>
            <w:tcBorders>
              <w:top w:val="nil"/>
              <w:bottom w:val="nil"/>
            </w:tcBorders>
            <w:vAlign w:val="center"/>
          </w:tcPr>
          <w:p w14:paraId="2236C3EB"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5.138</w:t>
            </w:r>
          </w:p>
        </w:tc>
        <w:tc>
          <w:tcPr>
            <w:tcW w:w="1226" w:type="dxa"/>
            <w:tcBorders>
              <w:top w:val="nil"/>
              <w:bottom w:val="nil"/>
            </w:tcBorders>
            <w:vAlign w:val="center"/>
          </w:tcPr>
          <w:p w14:paraId="2A06C9A4"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03.2021</w:t>
            </w:r>
          </w:p>
        </w:tc>
      </w:tr>
      <w:tr w:rsidR="00590D4B" w:rsidRPr="00914D93" w14:paraId="59007640"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CC1F9E1" w14:textId="77777777" w:rsidR="00590D4B" w:rsidRPr="00914D93" w:rsidRDefault="00590D4B" w:rsidP="0073051B">
            <w:pPr>
              <w:pStyle w:val="070-TabelaPadro"/>
              <w:spacing w:line="276" w:lineRule="auto"/>
              <w:jc w:val="left"/>
              <w:rPr>
                <w:rFonts w:cs="Arial"/>
                <w:b w:val="0"/>
              </w:rPr>
            </w:pPr>
            <w:r w:rsidRPr="00914D93">
              <w:rPr>
                <w:rFonts w:cs="Arial"/>
              </w:rPr>
              <w:t>Total de ações a distribuir</w:t>
            </w:r>
          </w:p>
        </w:tc>
        <w:tc>
          <w:tcPr>
            <w:tcW w:w="1239" w:type="dxa"/>
            <w:tcBorders>
              <w:top w:val="nil"/>
              <w:bottom w:val="nil"/>
            </w:tcBorders>
            <w:vAlign w:val="center"/>
          </w:tcPr>
          <w:p w14:paraId="389C21E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58CE5E3B"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0001F52C"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66275680"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E2E4B37"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21082EBC"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5.138</w:t>
            </w:r>
          </w:p>
        </w:tc>
        <w:tc>
          <w:tcPr>
            <w:tcW w:w="1226" w:type="dxa"/>
            <w:tcBorders>
              <w:top w:val="nil"/>
              <w:bottom w:val="nil"/>
            </w:tcBorders>
            <w:vAlign w:val="center"/>
          </w:tcPr>
          <w:p w14:paraId="51F5AD26"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590D4B" w:rsidRPr="00914D93" w14:paraId="21BCDBE7"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1C5613A"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0C2F97B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8DCBA7A"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66EAA71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5319D518"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2110DBE1"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1ECFF845"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2B742504"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590D4B" w:rsidRPr="00914D93" w14:paraId="5FD44032"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54CF167" w14:textId="77777777" w:rsidR="00590D4B" w:rsidRPr="00914D93" w:rsidRDefault="00590D4B" w:rsidP="0073051B">
            <w:pPr>
              <w:pStyle w:val="070-TabelaPadro"/>
              <w:spacing w:line="276" w:lineRule="auto"/>
              <w:jc w:val="left"/>
              <w:rPr>
                <w:rFonts w:cs="Arial"/>
              </w:rPr>
            </w:pPr>
            <w:r w:rsidRPr="00914D93">
              <w:rPr>
                <w:rFonts w:cs="Arial"/>
              </w:rPr>
              <w:t>Programa 2017</w:t>
            </w:r>
          </w:p>
        </w:tc>
        <w:tc>
          <w:tcPr>
            <w:tcW w:w="1239" w:type="dxa"/>
            <w:tcBorders>
              <w:top w:val="nil"/>
              <w:bottom w:val="nil"/>
            </w:tcBorders>
            <w:vAlign w:val="center"/>
          </w:tcPr>
          <w:p w14:paraId="53D5D701"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19.359</w:t>
            </w:r>
          </w:p>
        </w:tc>
        <w:tc>
          <w:tcPr>
            <w:tcW w:w="858" w:type="dxa"/>
            <w:tcBorders>
              <w:top w:val="nil"/>
              <w:bottom w:val="nil"/>
            </w:tcBorders>
            <w:vAlign w:val="center"/>
          </w:tcPr>
          <w:p w14:paraId="4DA6325B"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28,92</w:t>
            </w:r>
          </w:p>
        </w:tc>
        <w:tc>
          <w:tcPr>
            <w:tcW w:w="840" w:type="dxa"/>
            <w:tcBorders>
              <w:top w:val="nil"/>
              <w:bottom w:val="nil"/>
            </w:tcBorders>
            <w:vAlign w:val="center"/>
          </w:tcPr>
          <w:p w14:paraId="7BE6A399"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29,02</w:t>
            </w:r>
          </w:p>
        </w:tc>
        <w:tc>
          <w:tcPr>
            <w:tcW w:w="864" w:type="dxa"/>
            <w:tcBorders>
              <w:top w:val="nil"/>
              <w:bottom w:val="nil"/>
            </w:tcBorders>
            <w:vAlign w:val="center"/>
          </w:tcPr>
          <w:p w14:paraId="5A1F1CEA"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29,15</w:t>
            </w:r>
          </w:p>
        </w:tc>
        <w:tc>
          <w:tcPr>
            <w:tcW w:w="1037" w:type="dxa"/>
            <w:tcBorders>
              <w:top w:val="nil"/>
              <w:bottom w:val="nil"/>
            </w:tcBorders>
            <w:vAlign w:val="center"/>
          </w:tcPr>
          <w:p w14:paraId="76A5326B"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11.619</w:t>
            </w:r>
          </w:p>
        </w:tc>
        <w:tc>
          <w:tcPr>
            <w:tcW w:w="881" w:type="dxa"/>
            <w:tcBorders>
              <w:top w:val="nil"/>
              <w:bottom w:val="nil"/>
            </w:tcBorders>
            <w:vAlign w:val="center"/>
          </w:tcPr>
          <w:p w14:paraId="3A8C24EA"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3.870</w:t>
            </w:r>
          </w:p>
        </w:tc>
        <w:tc>
          <w:tcPr>
            <w:tcW w:w="1226" w:type="dxa"/>
            <w:tcBorders>
              <w:top w:val="nil"/>
              <w:bottom w:val="nil"/>
            </w:tcBorders>
            <w:vAlign w:val="center"/>
          </w:tcPr>
          <w:p w14:paraId="2D70EA2B"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03.2021</w:t>
            </w:r>
          </w:p>
        </w:tc>
      </w:tr>
      <w:tr w:rsidR="00590D4B" w:rsidRPr="00914D93" w14:paraId="6E5FD74B"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CAFB06D"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2B1045E0"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2A557B04"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2C5D1DB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0B4A10CF"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33739D6E"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756B62B1"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3.870</w:t>
            </w:r>
          </w:p>
        </w:tc>
        <w:tc>
          <w:tcPr>
            <w:tcW w:w="1226" w:type="dxa"/>
            <w:tcBorders>
              <w:top w:val="nil"/>
              <w:bottom w:val="nil"/>
            </w:tcBorders>
            <w:vAlign w:val="center"/>
          </w:tcPr>
          <w:p w14:paraId="33B6296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03.2022</w:t>
            </w:r>
          </w:p>
        </w:tc>
      </w:tr>
      <w:tr w:rsidR="00590D4B" w:rsidRPr="00914D93" w14:paraId="0893256F"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DD347E3" w14:textId="77777777" w:rsidR="00590D4B" w:rsidRPr="00914D93" w:rsidRDefault="00590D4B" w:rsidP="0073051B">
            <w:pPr>
              <w:pStyle w:val="070-TabelaPadro"/>
              <w:spacing w:line="276" w:lineRule="auto"/>
              <w:jc w:val="left"/>
              <w:rPr>
                <w:rFonts w:cs="Arial"/>
                <w:b w:val="0"/>
              </w:rPr>
            </w:pPr>
            <w:r w:rsidRPr="00914D93">
              <w:rPr>
                <w:rFonts w:cs="Arial"/>
                <w:szCs w:val="14"/>
              </w:rPr>
              <w:t>Total de ações a distribuir</w:t>
            </w:r>
          </w:p>
        </w:tc>
        <w:tc>
          <w:tcPr>
            <w:tcW w:w="1239" w:type="dxa"/>
            <w:tcBorders>
              <w:top w:val="nil"/>
              <w:bottom w:val="nil"/>
            </w:tcBorders>
            <w:vAlign w:val="center"/>
          </w:tcPr>
          <w:p w14:paraId="5D79C22E"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231B3C26"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66DF44AF"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1E5AE756"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20698817"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0B969687"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7.740</w:t>
            </w:r>
          </w:p>
        </w:tc>
        <w:tc>
          <w:tcPr>
            <w:tcW w:w="1226" w:type="dxa"/>
            <w:tcBorders>
              <w:top w:val="nil"/>
              <w:bottom w:val="nil"/>
            </w:tcBorders>
            <w:vAlign w:val="center"/>
          </w:tcPr>
          <w:p w14:paraId="2B19670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590D4B" w:rsidRPr="00914D93" w14:paraId="07078250"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00FC049"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47506365"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72020057"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51D403F6"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4DA8E608"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638DAFC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4D9E1EB8"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460D4B1D"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 xml:space="preserve"> </w:t>
            </w:r>
          </w:p>
        </w:tc>
      </w:tr>
      <w:tr w:rsidR="00590D4B" w:rsidRPr="00914D93" w14:paraId="7741F3BB"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461EE452" w14:textId="77777777" w:rsidR="00590D4B" w:rsidRPr="00914D93" w:rsidRDefault="00590D4B" w:rsidP="0073051B">
            <w:pPr>
              <w:pStyle w:val="070-TabelaPadro"/>
              <w:spacing w:line="276" w:lineRule="auto"/>
              <w:jc w:val="left"/>
              <w:rPr>
                <w:rFonts w:cs="Arial"/>
                <w:b w:val="0"/>
              </w:rPr>
            </w:pPr>
            <w:r w:rsidRPr="00914D93">
              <w:rPr>
                <w:rFonts w:cs="Arial"/>
              </w:rPr>
              <w:t>Programa 2018</w:t>
            </w:r>
          </w:p>
        </w:tc>
        <w:tc>
          <w:tcPr>
            <w:tcW w:w="1239" w:type="dxa"/>
            <w:tcBorders>
              <w:top w:val="nil"/>
              <w:bottom w:val="nil"/>
            </w:tcBorders>
            <w:vAlign w:val="center"/>
          </w:tcPr>
          <w:p w14:paraId="2A29EC8A"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16.393</w:t>
            </w:r>
          </w:p>
        </w:tc>
        <w:tc>
          <w:tcPr>
            <w:tcW w:w="858" w:type="dxa"/>
            <w:tcBorders>
              <w:top w:val="nil"/>
              <w:bottom w:val="nil"/>
            </w:tcBorders>
            <w:vAlign w:val="center"/>
          </w:tcPr>
          <w:p w14:paraId="2564404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27,78</w:t>
            </w:r>
          </w:p>
        </w:tc>
        <w:tc>
          <w:tcPr>
            <w:tcW w:w="840" w:type="dxa"/>
            <w:tcBorders>
              <w:top w:val="nil"/>
              <w:bottom w:val="nil"/>
            </w:tcBorders>
            <w:vAlign w:val="center"/>
          </w:tcPr>
          <w:p w14:paraId="12039F78"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27,78</w:t>
            </w:r>
          </w:p>
        </w:tc>
        <w:tc>
          <w:tcPr>
            <w:tcW w:w="864" w:type="dxa"/>
            <w:tcBorders>
              <w:top w:val="nil"/>
              <w:bottom w:val="nil"/>
            </w:tcBorders>
            <w:vAlign w:val="center"/>
          </w:tcPr>
          <w:p w14:paraId="30097BB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27,80</w:t>
            </w:r>
          </w:p>
        </w:tc>
        <w:tc>
          <w:tcPr>
            <w:tcW w:w="1037" w:type="dxa"/>
            <w:tcBorders>
              <w:top w:val="nil"/>
              <w:bottom w:val="nil"/>
            </w:tcBorders>
            <w:vAlign w:val="center"/>
          </w:tcPr>
          <w:p w14:paraId="76DCBD86"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6.565</w:t>
            </w:r>
          </w:p>
        </w:tc>
        <w:tc>
          <w:tcPr>
            <w:tcW w:w="881" w:type="dxa"/>
            <w:tcBorders>
              <w:top w:val="nil"/>
              <w:bottom w:val="nil"/>
            </w:tcBorders>
            <w:vAlign w:val="center"/>
          </w:tcPr>
          <w:p w14:paraId="0D5FC2E8"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3.276</w:t>
            </w:r>
          </w:p>
        </w:tc>
        <w:tc>
          <w:tcPr>
            <w:tcW w:w="1226" w:type="dxa"/>
            <w:tcBorders>
              <w:top w:val="nil"/>
              <w:bottom w:val="nil"/>
            </w:tcBorders>
            <w:vAlign w:val="center"/>
          </w:tcPr>
          <w:p w14:paraId="2DC4F043"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03.2021</w:t>
            </w:r>
          </w:p>
        </w:tc>
      </w:tr>
      <w:tr w:rsidR="00590D4B" w:rsidRPr="00914D93" w14:paraId="606916DA"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8305262"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30D5406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0014C893"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385F6D5E"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3FF3914E"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7E1A42D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5083F6D8"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3.276</w:t>
            </w:r>
          </w:p>
        </w:tc>
        <w:tc>
          <w:tcPr>
            <w:tcW w:w="1226" w:type="dxa"/>
            <w:tcBorders>
              <w:top w:val="nil"/>
              <w:bottom w:val="nil"/>
            </w:tcBorders>
            <w:vAlign w:val="center"/>
          </w:tcPr>
          <w:p w14:paraId="71A19F4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03.2022</w:t>
            </w:r>
          </w:p>
        </w:tc>
      </w:tr>
      <w:tr w:rsidR="00590D4B" w:rsidRPr="00914D93" w14:paraId="6AB0B58D"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A9E86EE"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6EAB3B37"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3A0B9641"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69901D64"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58C4871A"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67FE15E"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72F57C5B"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3.276</w:t>
            </w:r>
          </w:p>
        </w:tc>
        <w:tc>
          <w:tcPr>
            <w:tcW w:w="1226" w:type="dxa"/>
            <w:tcBorders>
              <w:top w:val="nil"/>
              <w:bottom w:val="nil"/>
            </w:tcBorders>
            <w:vAlign w:val="center"/>
          </w:tcPr>
          <w:p w14:paraId="4EB0AB84"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03.2023</w:t>
            </w:r>
          </w:p>
        </w:tc>
      </w:tr>
      <w:tr w:rsidR="00590D4B" w:rsidRPr="00914D93" w14:paraId="54016F0E"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831D0D2" w14:textId="77777777" w:rsidR="00590D4B" w:rsidRPr="00914D93" w:rsidRDefault="00590D4B" w:rsidP="0073051B">
            <w:pPr>
              <w:pStyle w:val="070-TabelaPadro"/>
              <w:spacing w:line="276" w:lineRule="auto"/>
              <w:jc w:val="left"/>
              <w:rPr>
                <w:rFonts w:cs="Arial"/>
                <w:b w:val="0"/>
              </w:rPr>
            </w:pPr>
            <w:r w:rsidRPr="00914D93">
              <w:rPr>
                <w:rFonts w:cs="Arial"/>
              </w:rPr>
              <w:t>Total de ações a distribuir</w:t>
            </w:r>
          </w:p>
        </w:tc>
        <w:tc>
          <w:tcPr>
            <w:tcW w:w="1239" w:type="dxa"/>
            <w:tcBorders>
              <w:top w:val="nil"/>
              <w:bottom w:val="nil"/>
            </w:tcBorders>
            <w:vAlign w:val="center"/>
          </w:tcPr>
          <w:p w14:paraId="4A24BFA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7ED99926"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7CD53013"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19A2510D"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030C14DA"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01889A5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b/>
                <w:szCs w:val="14"/>
              </w:rPr>
              <w:t>9.828</w:t>
            </w:r>
          </w:p>
        </w:tc>
        <w:tc>
          <w:tcPr>
            <w:tcW w:w="1226" w:type="dxa"/>
            <w:tcBorders>
              <w:top w:val="nil"/>
              <w:bottom w:val="nil"/>
            </w:tcBorders>
            <w:vAlign w:val="center"/>
          </w:tcPr>
          <w:p w14:paraId="70966083"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590D4B" w:rsidRPr="00914D93" w14:paraId="6A96BBCE"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560E4147"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7BEB2EC9"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086EC7B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1CF154BC"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714C772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1D84F31C"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106F3318"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26" w:type="dxa"/>
            <w:tcBorders>
              <w:top w:val="nil"/>
              <w:bottom w:val="nil"/>
            </w:tcBorders>
            <w:vAlign w:val="center"/>
          </w:tcPr>
          <w:p w14:paraId="1507E2DC"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590D4B" w:rsidRPr="00914D93" w14:paraId="1585AB09"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3AFBC48" w14:textId="77777777" w:rsidR="00590D4B" w:rsidRPr="00914D93" w:rsidRDefault="00590D4B" w:rsidP="0073051B">
            <w:pPr>
              <w:pStyle w:val="070-TabelaPadro"/>
              <w:spacing w:line="276" w:lineRule="auto"/>
              <w:jc w:val="left"/>
              <w:rPr>
                <w:rFonts w:cs="Arial"/>
                <w:b w:val="0"/>
              </w:rPr>
            </w:pPr>
            <w:r w:rsidRPr="00914D93">
              <w:rPr>
                <w:rFonts w:cs="Arial"/>
              </w:rPr>
              <w:t>Programa 2019</w:t>
            </w:r>
          </w:p>
        </w:tc>
        <w:tc>
          <w:tcPr>
            <w:tcW w:w="1239" w:type="dxa"/>
            <w:tcBorders>
              <w:top w:val="nil"/>
              <w:bottom w:val="nil"/>
            </w:tcBorders>
            <w:vAlign w:val="center"/>
          </w:tcPr>
          <w:p w14:paraId="77D6E5F4"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28.333</w:t>
            </w:r>
          </w:p>
        </w:tc>
        <w:tc>
          <w:tcPr>
            <w:tcW w:w="858" w:type="dxa"/>
            <w:tcBorders>
              <w:top w:val="nil"/>
              <w:bottom w:val="nil"/>
            </w:tcBorders>
            <w:vAlign w:val="center"/>
          </w:tcPr>
          <w:p w14:paraId="0A40ACA4"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31,93</w:t>
            </w:r>
          </w:p>
        </w:tc>
        <w:tc>
          <w:tcPr>
            <w:tcW w:w="840" w:type="dxa"/>
            <w:tcBorders>
              <w:top w:val="nil"/>
              <w:bottom w:val="nil"/>
            </w:tcBorders>
            <w:vAlign w:val="center"/>
          </w:tcPr>
          <w:p w14:paraId="6E2BD1BD"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31,93</w:t>
            </w:r>
          </w:p>
        </w:tc>
        <w:tc>
          <w:tcPr>
            <w:tcW w:w="864" w:type="dxa"/>
            <w:tcBorders>
              <w:top w:val="nil"/>
              <w:bottom w:val="nil"/>
            </w:tcBorders>
            <w:vAlign w:val="center"/>
          </w:tcPr>
          <w:p w14:paraId="221A286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31,93</w:t>
            </w:r>
          </w:p>
        </w:tc>
        <w:tc>
          <w:tcPr>
            <w:tcW w:w="1037" w:type="dxa"/>
            <w:tcBorders>
              <w:top w:val="nil"/>
              <w:bottom w:val="nil"/>
            </w:tcBorders>
            <w:vAlign w:val="center"/>
          </w:tcPr>
          <w:p w14:paraId="608D1B96"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5.673</w:t>
            </w:r>
          </w:p>
        </w:tc>
        <w:tc>
          <w:tcPr>
            <w:tcW w:w="881" w:type="dxa"/>
            <w:tcBorders>
              <w:top w:val="nil"/>
              <w:bottom w:val="nil"/>
            </w:tcBorders>
            <w:vAlign w:val="center"/>
          </w:tcPr>
          <w:p w14:paraId="2068225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5.665</w:t>
            </w:r>
          </w:p>
        </w:tc>
        <w:tc>
          <w:tcPr>
            <w:tcW w:w="1226" w:type="dxa"/>
            <w:tcBorders>
              <w:top w:val="nil"/>
              <w:bottom w:val="nil"/>
            </w:tcBorders>
            <w:vAlign w:val="center"/>
          </w:tcPr>
          <w:p w14:paraId="55FAE73B"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03.2021</w:t>
            </w:r>
          </w:p>
        </w:tc>
      </w:tr>
      <w:tr w:rsidR="00590D4B" w:rsidRPr="00914D93" w14:paraId="1ECB8C84"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43FF41A0"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32856A4C"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434BB0EA"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49CEC98A"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1D168661"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42E0983"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752FAAFF"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5.665</w:t>
            </w:r>
          </w:p>
        </w:tc>
        <w:tc>
          <w:tcPr>
            <w:tcW w:w="1226" w:type="dxa"/>
            <w:tcBorders>
              <w:top w:val="nil"/>
              <w:bottom w:val="nil"/>
            </w:tcBorders>
            <w:vAlign w:val="center"/>
          </w:tcPr>
          <w:p w14:paraId="40BFF29F"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03.2022</w:t>
            </w:r>
          </w:p>
        </w:tc>
      </w:tr>
      <w:tr w:rsidR="00590D4B" w:rsidRPr="00914D93" w14:paraId="3238D0CA"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1DA53C3"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2FCC0EF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4267239A"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09CD9DD2"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302C30B8"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2A55DBDC"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3AE058AB"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5.665</w:t>
            </w:r>
          </w:p>
        </w:tc>
        <w:tc>
          <w:tcPr>
            <w:tcW w:w="1226" w:type="dxa"/>
            <w:tcBorders>
              <w:top w:val="nil"/>
              <w:bottom w:val="nil"/>
            </w:tcBorders>
            <w:vAlign w:val="center"/>
          </w:tcPr>
          <w:p w14:paraId="4BB6787A"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03.2023</w:t>
            </w:r>
          </w:p>
        </w:tc>
      </w:tr>
      <w:tr w:rsidR="00590D4B" w:rsidRPr="00914D93" w14:paraId="068CF07E" w14:textId="77777777" w:rsidTr="0073051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48AEA182" w14:textId="77777777" w:rsidR="00590D4B" w:rsidRPr="00914D93" w:rsidRDefault="00590D4B" w:rsidP="0073051B">
            <w:pPr>
              <w:pStyle w:val="070-TabelaPadro"/>
              <w:spacing w:line="276" w:lineRule="auto"/>
              <w:jc w:val="left"/>
              <w:rPr>
                <w:rFonts w:cs="Arial"/>
                <w:b w:val="0"/>
              </w:rPr>
            </w:pPr>
          </w:p>
        </w:tc>
        <w:tc>
          <w:tcPr>
            <w:tcW w:w="1239" w:type="dxa"/>
            <w:tcBorders>
              <w:top w:val="nil"/>
              <w:bottom w:val="nil"/>
            </w:tcBorders>
            <w:vAlign w:val="center"/>
          </w:tcPr>
          <w:p w14:paraId="6E76E70B"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628A83A2"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76E8DAC1"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5E1D1672"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1CF308D4"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32A678B2"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5.665</w:t>
            </w:r>
          </w:p>
        </w:tc>
        <w:tc>
          <w:tcPr>
            <w:tcW w:w="1226" w:type="dxa"/>
            <w:tcBorders>
              <w:top w:val="nil"/>
              <w:bottom w:val="nil"/>
            </w:tcBorders>
            <w:vAlign w:val="center"/>
          </w:tcPr>
          <w:p w14:paraId="377109AD" w14:textId="77777777" w:rsidR="00590D4B" w:rsidRPr="00914D93" w:rsidRDefault="00590D4B" w:rsidP="0073051B">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03.2024</w:t>
            </w:r>
          </w:p>
        </w:tc>
      </w:tr>
      <w:tr w:rsidR="00590D4B" w:rsidRPr="00914D93" w14:paraId="185F6CD3" w14:textId="77777777" w:rsidTr="0073051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8EAADB" w:themeColor="accent5" w:themeTint="99"/>
            </w:tcBorders>
            <w:vAlign w:val="center"/>
          </w:tcPr>
          <w:p w14:paraId="67F2BF8D" w14:textId="77777777" w:rsidR="00590D4B" w:rsidRPr="00914D93" w:rsidRDefault="00590D4B" w:rsidP="0073051B">
            <w:pPr>
              <w:pStyle w:val="070-TabelaPadro"/>
              <w:spacing w:line="276" w:lineRule="auto"/>
              <w:jc w:val="left"/>
              <w:rPr>
                <w:rFonts w:cs="Arial"/>
                <w:b w:val="0"/>
              </w:rPr>
            </w:pPr>
            <w:r w:rsidRPr="00914D93">
              <w:rPr>
                <w:rFonts w:cs="Arial"/>
              </w:rPr>
              <w:t>Total de ações a distribuir</w:t>
            </w:r>
          </w:p>
        </w:tc>
        <w:tc>
          <w:tcPr>
            <w:tcW w:w="1239" w:type="dxa"/>
            <w:tcBorders>
              <w:top w:val="nil"/>
              <w:bottom w:val="single" w:sz="2" w:space="0" w:color="8EAADB" w:themeColor="accent5" w:themeTint="99"/>
            </w:tcBorders>
            <w:vAlign w:val="center"/>
          </w:tcPr>
          <w:p w14:paraId="66AB83C0"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single" w:sz="2" w:space="0" w:color="8EAADB" w:themeColor="accent5" w:themeTint="99"/>
            </w:tcBorders>
            <w:vAlign w:val="center"/>
          </w:tcPr>
          <w:p w14:paraId="5CEA3C6F"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single" w:sz="2" w:space="0" w:color="8EAADB" w:themeColor="accent5" w:themeTint="99"/>
            </w:tcBorders>
            <w:vAlign w:val="center"/>
          </w:tcPr>
          <w:p w14:paraId="211D4671"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single" w:sz="2" w:space="0" w:color="8EAADB" w:themeColor="accent5" w:themeTint="99"/>
            </w:tcBorders>
            <w:vAlign w:val="center"/>
          </w:tcPr>
          <w:p w14:paraId="7B2427E7"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single" w:sz="2" w:space="0" w:color="8EAADB" w:themeColor="accent5" w:themeTint="99"/>
            </w:tcBorders>
            <w:vAlign w:val="center"/>
          </w:tcPr>
          <w:p w14:paraId="351BB45E"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single" w:sz="2" w:space="0" w:color="8EAADB" w:themeColor="accent5" w:themeTint="99"/>
            </w:tcBorders>
            <w:vAlign w:val="center"/>
          </w:tcPr>
          <w:p w14:paraId="02E33FE9"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b/>
                <w:szCs w:val="14"/>
              </w:rPr>
              <w:t>22.660</w:t>
            </w:r>
          </w:p>
        </w:tc>
        <w:tc>
          <w:tcPr>
            <w:tcW w:w="1226" w:type="dxa"/>
            <w:tcBorders>
              <w:top w:val="nil"/>
              <w:bottom w:val="single" w:sz="2" w:space="0" w:color="8EAADB" w:themeColor="accent5" w:themeTint="99"/>
            </w:tcBorders>
            <w:vAlign w:val="center"/>
          </w:tcPr>
          <w:p w14:paraId="6317853D"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bl>
    <w:p w14:paraId="1FDEA835" w14:textId="77777777" w:rsidR="00590D4B" w:rsidRPr="00914D93" w:rsidRDefault="00590D4B" w:rsidP="0073051B">
      <w:pPr>
        <w:pStyle w:val="01-TtulodeNota"/>
        <w:rPr>
          <w:rFonts w:cs="Arial"/>
          <w:color w:val="1F4E79" w:themeColor="accent1" w:themeShade="80"/>
        </w:rPr>
      </w:pPr>
      <w:r w:rsidRPr="00914D93">
        <w:rPr>
          <w:rFonts w:cs="Arial"/>
          <w:color w:val="1F4E79" w:themeColor="accent1" w:themeShade="80"/>
        </w:rPr>
        <w:t>g.2) Programa de Recompra</w:t>
      </w:r>
    </w:p>
    <w:p w14:paraId="3BE7ACA8" w14:textId="77777777" w:rsidR="00590D4B" w:rsidRPr="00914D93" w:rsidRDefault="00590D4B" w:rsidP="0073051B">
      <w:pPr>
        <w:spacing w:before="120" w:after="120"/>
        <w:jc w:val="both"/>
        <w:rPr>
          <w:rFonts w:eastAsia="Times New Roman" w:cs="Arial"/>
          <w:spacing w:val="-2"/>
          <w:szCs w:val="18"/>
          <w:lang w:eastAsia="pt-BR"/>
        </w:rPr>
      </w:pPr>
      <w:r w:rsidRPr="00914D93">
        <w:rPr>
          <w:rFonts w:eastAsia="Times New Roman" w:cs="Arial"/>
          <w:spacing w:val="-2"/>
          <w:szCs w:val="18"/>
          <w:lang w:eastAsia="pt-BR"/>
        </w:rPr>
        <w:t>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41D773BC" w14:textId="77777777" w:rsidR="00590D4B" w:rsidRPr="00914D93" w:rsidRDefault="00590D4B" w:rsidP="0073051B">
      <w:pPr>
        <w:spacing w:before="120" w:after="120"/>
        <w:jc w:val="both"/>
        <w:rPr>
          <w:rFonts w:eastAsia="Times New Roman" w:cs="Arial"/>
          <w:spacing w:val="-2"/>
          <w:szCs w:val="18"/>
          <w:lang w:eastAsia="pt-BR"/>
        </w:rPr>
      </w:pPr>
      <w:r w:rsidRPr="00914D93">
        <w:rPr>
          <w:rFonts w:eastAsia="Times New Roman" w:cs="Arial"/>
          <w:spacing w:val="-2"/>
          <w:szCs w:val="18"/>
          <w:lang w:eastAsia="pt-BR"/>
        </w:rPr>
        <w:t>Em 27 de outubro de 2016, o Conselho de Administração aprovou o II Programa de Recompra de até 10.000.000 de ações de própria emissão da companhia para permanência em tesouraria e posterior alienação ou cancelamento. O prazo de vigência foi de até 365 dias contado da data de aprovação. O II Programa se encerrou em 26.10.2017 e não foram efetuadas aquisições de ações.</w:t>
      </w:r>
    </w:p>
    <w:p w14:paraId="017FD0D0" w14:textId="77777777" w:rsidR="00590D4B" w:rsidRPr="00914D93" w:rsidRDefault="00590D4B" w:rsidP="0073051B">
      <w:pPr>
        <w:spacing w:before="120" w:after="120"/>
        <w:jc w:val="both"/>
        <w:rPr>
          <w:rFonts w:eastAsia="Times New Roman" w:cs="Arial"/>
          <w:spacing w:val="-2"/>
          <w:szCs w:val="18"/>
          <w:lang w:eastAsia="pt-BR"/>
        </w:rPr>
      </w:pPr>
      <w:r w:rsidRPr="00914D93">
        <w:rPr>
          <w:rFonts w:eastAsia="Times New Roman" w:cs="Arial"/>
          <w:spacing w:val="-2"/>
          <w:szCs w:val="18"/>
          <w:lang w:eastAsia="pt-BR"/>
        </w:rPr>
        <w:t>Em 26 de outubro de 2017, o Conselho de Administração aprovou o III Programa de Recompra de até 10.000.000 de ações de própria emissão da companhia para permanência em tesouraria e posterior alienação ou cancelamento. O prazo de vigência é de até 365 dias contado da data de aprovação. O III Programa se encerrou em 25.10.2018 e não foram efetuadas aquisições de ações.</w:t>
      </w:r>
    </w:p>
    <w:p w14:paraId="1F7A630D" w14:textId="77777777" w:rsidR="00590D4B" w:rsidRPr="00914D93" w:rsidRDefault="00590D4B" w:rsidP="0073051B">
      <w:pPr>
        <w:spacing w:before="120" w:after="120"/>
        <w:jc w:val="both"/>
        <w:rPr>
          <w:rFonts w:eastAsia="Times New Roman" w:cs="Arial"/>
          <w:spacing w:val="-2"/>
          <w:szCs w:val="18"/>
          <w:lang w:eastAsia="pt-BR"/>
        </w:rPr>
      </w:pPr>
      <w:r w:rsidRPr="00914D93">
        <w:rPr>
          <w:rFonts w:eastAsia="Times New Roman" w:cs="Arial"/>
          <w:spacing w:val="-2"/>
          <w:szCs w:val="18"/>
          <w:lang w:eastAsia="pt-BR"/>
        </w:rPr>
        <w:t xml:space="preserve">No dia primeiro de novembro de 2018, o Conselho de Administração aprovou o IV Programa de Recompra de até 10.000.000 de ações de própria emissão da companhia para permanência em tesouraria e posterior alienação ou cancelamento. O prazo de vigência é de até 365 dias contado da data de aprovação, sendo que não houve aquisição de ações por conta do IV Programa até o seu encerramento em 31.10.2019. A Companhia, até a presenta data, não aprovou um novo Programa de Recompra. </w:t>
      </w:r>
    </w:p>
    <w:p w14:paraId="3536B900" w14:textId="77777777" w:rsidR="00590D4B" w:rsidRPr="00914D93" w:rsidRDefault="00590D4B" w:rsidP="0073051B">
      <w:pPr>
        <w:spacing w:before="120" w:after="120"/>
        <w:jc w:val="both"/>
        <w:rPr>
          <w:rFonts w:eastAsia="Times New Roman" w:cs="Arial"/>
          <w:spacing w:val="-2"/>
          <w:szCs w:val="18"/>
          <w:lang w:eastAsia="pt-BR"/>
        </w:rPr>
      </w:pPr>
      <w:r w:rsidRPr="00914D93">
        <w:rPr>
          <w:rFonts w:eastAsia="Times New Roman" w:cs="Arial"/>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termino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0F63FAB9" w14:textId="77777777" w:rsidR="00590D4B" w:rsidRPr="00914D93" w:rsidRDefault="00590D4B" w:rsidP="0073051B">
      <w:pPr>
        <w:spacing w:before="120" w:after="120"/>
        <w:jc w:val="both"/>
        <w:rPr>
          <w:rFonts w:eastAsia="Times New Roman" w:cs="Arial"/>
          <w:spacing w:val="-2"/>
          <w:szCs w:val="18"/>
          <w:lang w:eastAsia="pt-BR"/>
        </w:rPr>
      </w:pPr>
      <w:r w:rsidRPr="00914D93">
        <w:rPr>
          <w:rFonts w:eastAsia="Times New Roman" w:cs="Arial"/>
          <w:spacing w:val="-2"/>
          <w:szCs w:val="18"/>
          <w:lang w:eastAsia="pt-BR"/>
        </w:rPr>
        <w:t>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Neste sentido, em março foram transferidas 28.333 ações do Programa de Recompra de Ações para o Programa de Remuneração Variável referente ao exercício de 2019.</w:t>
      </w:r>
    </w:p>
    <w:p w14:paraId="09965281" w14:textId="77777777" w:rsidR="00590D4B" w:rsidRPr="00914D93" w:rsidRDefault="00590D4B" w:rsidP="0073051B">
      <w:pPr>
        <w:pStyle w:val="01-TtulodeNota"/>
        <w:keepNext/>
        <w:keepLines/>
        <w:pageBreakBefore/>
        <w:rPr>
          <w:rFonts w:cs="Arial"/>
          <w:color w:val="1F4E79" w:themeColor="accent1" w:themeShade="80"/>
        </w:rPr>
      </w:pPr>
      <w:r w:rsidRPr="00914D93">
        <w:rPr>
          <w:rFonts w:cs="Arial"/>
          <w:color w:val="1F4E79" w:themeColor="accent1" w:themeShade="80"/>
        </w:rPr>
        <w:lastRenderedPageBreak/>
        <w:t>g.3) Quantidade de Ações em Tesouraria</w:t>
      </w:r>
    </w:p>
    <w:p w14:paraId="66E7DF0A" w14:textId="77777777" w:rsidR="00590D4B" w:rsidRPr="00914D93" w:rsidRDefault="00590D4B" w:rsidP="0073051B">
      <w:pPr>
        <w:spacing w:after="0"/>
        <w:jc w:val="right"/>
        <w:rPr>
          <w:rFonts w:cs="Arial"/>
          <w:b/>
          <w:sz w:val="14"/>
          <w:lang w:eastAsia="pt-BR"/>
        </w:rPr>
      </w:pPr>
    </w:p>
    <w:tbl>
      <w:tblPr>
        <w:tblStyle w:val="TabeladeLista6Colorida-nfase51"/>
        <w:tblW w:w="9639" w:type="dxa"/>
        <w:tblInd w:w="108" w:type="dxa"/>
        <w:tblLook w:val="04A0" w:firstRow="1" w:lastRow="0" w:firstColumn="1" w:lastColumn="0" w:noHBand="0" w:noVBand="1"/>
      </w:tblPr>
      <w:tblGrid>
        <w:gridCol w:w="6980"/>
        <w:gridCol w:w="1276"/>
        <w:gridCol w:w="1383"/>
      </w:tblGrid>
      <w:tr w:rsidR="00590D4B" w:rsidRPr="00914D93" w14:paraId="55C2F9BB" w14:textId="77777777" w:rsidTr="00D800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vMerge w:val="restart"/>
            <w:tcBorders>
              <w:top w:val="single" w:sz="2" w:space="0" w:color="8EAADB" w:themeColor="accent5" w:themeTint="99"/>
            </w:tcBorders>
            <w:shd w:val="clear" w:color="auto" w:fill="D9E2F3" w:themeFill="accent5" w:themeFillTint="33"/>
            <w:vAlign w:val="center"/>
          </w:tcPr>
          <w:p w14:paraId="68645F5B" w14:textId="77777777" w:rsidR="00590D4B" w:rsidRPr="00914D93" w:rsidRDefault="00590D4B" w:rsidP="0073051B">
            <w:pPr>
              <w:rPr>
                <w:rFonts w:cs="Arial"/>
                <w:b w:val="0"/>
                <w:sz w:val="14"/>
                <w:szCs w:val="14"/>
              </w:rPr>
            </w:pPr>
            <w:r w:rsidRPr="00914D93">
              <w:rPr>
                <w:rFonts w:cs="Arial"/>
                <w:kern w:val="2"/>
                <w:sz w:val="14"/>
                <w:szCs w:val="14"/>
              </w:rPr>
              <w:t>Descrição</w:t>
            </w: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AB0A9C" w14:textId="77777777" w:rsidR="00590D4B" w:rsidRPr="00914D93" w:rsidRDefault="00590D4B" w:rsidP="0073051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14D93">
              <w:rPr>
                <w:rFonts w:cs="Arial"/>
                <w:sz w:val="14"/>
                <w:szCs w:val="18"/>
              </w:rPr>
              <w:t>Controlador e Consolidado</w:t>
            </w:r>
          </w:p>
        </w:tc>
      </w:tr>
      <w:tr w:rsidR="00590D4B" w:rsidRPr="00914D93" w14:paraId="415774C2"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vMerge/>
            <w:tcBorders>
              <w:bottom w:val="single" w:sz="2" w:space="0" w:color="8EAADB" w:themeColor="accent5" w:themeTint="99"/>
            </w:tcBorders>
          </w:tcPr>
          <w:p w14:paraId="33F36CE7" w14:textId="77777777" w:rsidR="00590D4B" w:rsidRPr="00914D93" w:rsidRDefault="00590D4B" w:rsidP="0073051B">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1CA597F6"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31.03.2020</w:t>
            </w:r>
          </w:p>
        </w:tc>
        <w:tc>
          <w:tcPr>
            <w:tcW w:w="1383" w:type="dxa"/>
            <w:tcBorders>
              <w:top w:val="single" w:sz="2" w:space="0" w:color="8EAADB" w:themeColor="accent5" w:themeTint="99"/>
              <w:bottom w:val="single" w:sz="2" w:space="0" w:color="8EAADB" w:themeColor="accent5" w:themeTint="99"/>
            </w:tcBorders>
            <w:vAlign w:val="center"/>
          </w:tcPr>
          <w:p w14:paraId="17C37B22" w14:textId="77777777" w:rsidR="00590D4B" w:rsidRPr="00914D93" w:rsidRDefault="00590D4B" w:rsidP="007305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31.12.2019</w:t>
            </w:r>
          </w:p>
        </w:tc>
      </w:tr>
      <w:tr w:rsidR="00590D4B" w:rsidRPr="00914D93" w14:paraId="01492FDA"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53271329" w14:textId="77777777" w:rsidR="00590D4B" w:rsidRPr="00914D93" w:rsidRDefault="00590D4B" w:rsidP="0073051B">
            <w:pPr>
              <w:pStyle w:val="08-Tabelageral"/>
              <w:jc w:val="left"/>
              <w:rPr>
                <w:rFonts w:cs="Arial"/>
                <w:b w:val="0"/>
                <w:szCs w:val="14"/>
              </w:rPr>
            </w:pPr>
            <w:r w:rsidRPr="00914D93">
              <w:rPr>
                <w:rFonts w:cs="Arial"/>
                <w:b w:val="0"/>
                <w:szCs w:val="14"/>
              </w:rPr>
              <w:t>Programa de Remuneração Variável</w:t>
            </w:r>
          </w:p>
          <w:p w14:paraId="1D170030" w14:textId="77777777" w:rsidR="00590D4B" w:rsidRPr="00914D93" w:rsidRDefault="00590D4B" w:rsidP="0073051B">
            <w:pPr>
              <w:pStyle w:val="08-Tabelageral"/>
              <w:jc w:val="left"/>
              <w:rPr>
                <w:rFonts w:cs="Arial"/>
                <w:b w:val="0"/>
                <w:bCs w:val="0"/>
                <w:szCs w:val="14"/>
              </w:rPr>
            </w:pPr>
          </w:p>
        </w:tc>
        <w:tc>
          <w:tcPr>
            <w:tcW w:w="1276" w:type="dxa"/>
            <w:tcBorders>
              <w:top w:val="nil"/>
              <w:bottom w:val="nil"/>
            </w:tcBorders>
          </w:tcPr>
          <w:p w14:paraId="166EE152"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45.366</w:t>
            </w:r>
          </w:p>
        </w:tc>
        <w:tc>
          <w:tcPr>
            <w:tcW w:w="1383" w:type="dxa"/>
            <w:tcBorders>
              <w:top w:val="nil"/>
              <w:bottom w:val="nil"/>
            </w:tcBorders>
          </w:tcPr>
          <w:p w14:paraId="36C6BCE3"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14D93">
              <w:rPr>
                <w:rFonts w:cs="Arial"/>
                <w:szCs w:val="14"/>
              </w:rPr>
              <w:t>39.283</w:t>
            </w:r>
          </w:p>
        </w:tc>
      </w:tr>
      <w:tr w:rsidR="00590D4B" w:rsidRPr="00914D93" w14:paraId="4A1107A3" w14:textId="77777777" w:rsidTr="00D800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6FBD7A6F" w14:textId="77777777" w:rsidR="00590D4B" w:rsidRPr="00914D93" w:rsidRDefault="00590D4B" w:rsidP="0073051B">
            <w:pPr>
              <w:pStyle w:val="08-Tabelageral"/>
              <w:jc w:val="left"/>
              <w:rPr>
                <w:rFonts w:cs="Arial"/>
                <w:b w:val="0"/>
                <w:kern w:val="2"/>
                <w:szCs w:val="14"/>
              </w:rPr>
            </w:pPr>
            <w:r w:rsidRPr="00914D93">
              <w:rPr>
                <w:rFonts w:cs="Arial"/>
                <w:b w:val="0"/>
                <w:kern w:val="2"/>
                <w:szCs w:val="14"/>
              </w:rPr>
              <w:t>Programa de Recompra</w:t>
            </w:r>
          </w:p>
        </w:tc>
        <w:tc>
          <w:tcPr>
            <w:tcW w:w="1276" w:type="dxa"/>
            <w:tcBorders>
              <w:top w:val="nil"/>
              <w:bottom w:val="nil"/>
            </w:tcBorders>
          </w:tcPr>
          <w:p w14:paraId="530EF607"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3.331.217</w:t>
            </w:r>
          </w:p>
        </w:tc>
        <w:tc>
          <w:tcPr>
            <w:tcW w:w="1383" w:type="dxa"/>
            <w:tcBorders>
              <w:top w:val="nil"/>
              <w:bottom w:val="nil"/>
            </w:tcBorders>
          </w:tcPr>
          <w:p w14:paraId="000139BF" w14:textId="77777777" w:rsidR="00590D4B" w:rsidRPr="00914D93" w:rsidRDefault="00590D4B" w:rsidP="0073051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3.359.550</w:t>
            </w:r>
          </w:p>
        </w:tc>
      </w:tr>
      <w:tr w:rsidR="00590D4B" w:rsidRPr="00914D93" w14:paraId="6F157522" w14:textId="77777777" w:rsidTr="00D800D2">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0A5EDB5A" w14:textId="77777777" w:rsidR="00590D4B" w:rsidRPr="00914D93" w:rsidRDefault="00590D4B" w:rsidP="0073051B">
            <w:pPr>
              <w:pStyle w:val="08-Tabelageral"/>
              <w:jc w:val="left"/>
              <w:rPr>
                <w:rFonts w:cs="Arial"/>
                <w:kern w:val="2"/>
                <w:szCs w:val="14"/>
              </w:rPr>
            </w:pPr>
            <w:r w:rsidRPr="00914D93">
              <w:rPr>
                <w:rFonts w:cs="Arial"/>
                <w:szCs w:val="14"/>
              </w:rPr>
              <w:t>Total</w:t>
            </w:r>
          </w:p>
          <w:p w14:paraId="7411B295" w14:textId="77777777" w:rsidR="00590D4B" w:rsidRPr="00914D93" w:rsidRDefault="00590D4B" w:rsidP="0073051B">
            <w:pPr>
              <w:pStyle w:val="08-Tabelageral"/>
              <w:ind w:left="113"/>
              <w:jc w:val="left"/>
              <w:rPr>
                <w:rFonts w:cs="Arial"/>
                <w:b w:val="0"/>
                <w:szCs w:val="14"/>
              </w:rPr>
            </w:pPr>
          </w:p>
        </w:tc>
        <w:tc>
          <w:tcPr>
            <w:tcW w:w="1276" w:type="dxa"/>
            <w:tcBorders>
              <w:top w:val="nil"/>
              <w:bottom w:val="single" w:sz="2" w:space="0" w:color="8EAADB" w:themeColor="accent5" w:themeTint="99"/>
            </w:tcBorders>
          </w:tcPr>
          <w:p w14:paraId="65FCE262"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3.376.583</w:t>
            </w:r>
          </w:p>
        </w:tc>
        <w:tc>
          <w:tcPr>
            <w:tcW w:w="1383" w:type="dxa"/>
            <w:tcBorders>
              <w:top w:val="nil"/>
              <w:bottom w:val="single" w:sz="2" w:space="0" w:color="8EAADB" w:themeColor="accent5" w:themeTint="99"/>
            </w:tcBorders>
          </w:tcPr>
          <w:p w14:paraId="3185A4F1" w14:textId="77777777" w:rsidR="00590D4B" w:rsidRPr="00914D93" w:rsidRDefault="00590D4B" w:rsidP="0073051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14D93">
              <w:rPr>
                <w:rFonts w:cs="Arial"/>
                <w:b/>
                <w:szCs w:val="14"/>
              </w:rPr>
              <w:t>3.398.833</w:t>
            </w:r>
          </w:p>
        </w:tc>
      </w:tr>
    </w:tbl>
    <w:p w14:paraId="253B9369" w14:textId="77777777" w:rsidR="00590D4B" w:rsidRPr="00914D93" w:rsidRDefault="00590D4B" w:rsidP="0073051B">
      <w:pPr>
        <w:pStyle w:val="04-TtuloNegrito"/>
        <w:keepNext/>
        <w:rPr>
          <w:rFonts w:cs="Arial"/>
          <w:b w:val="0"/>
          <w:sz w:val="18"/>
          <w:szCs w:val="18"/>
        </w:rPr>
      </w:pPr>
      <w:r w:rsidRPr="00914D93">
        <w:rPr>
          <w:rFonts w:cs="Arial"/>
          <w:b w:val="0"/>
          <w:sz w:val="18"/>
          <w:szCs w:val="18"/>
        </w:rPr>
        <w:t>O valor de custo das ações em tesouraria é de R$ 82.886 e o valor pela cotação em bolsa em 31.03.2020 é de R$ 83.908 mil.</w:t>
      </w:r>
      <w:bookmarkEnd w:id="56"/>
    </w:p>
    <w:p w14:paraId="014B702B" w14:textId="7992F8EF" w:rsidR="00D01F17" w:rsidRPr="00914D93" w:rsidRDefault="00590D4B" w:rsidP="00D01F17">
      <w:pPr>
        <w:pStyle w:val="01-TtulodeNota"/>
        <w:rPr>
          <w:rFonts w:cs="Arial"/>
          <w:b w:val="0"/>
        </w:rPr>
      </w:pPr>
      <w:r w:rsidRPr="00914D93">
        <w:rPr>
          <w:rFonts w:cs="Arial"/>
          <w:b w:val="0"/>
        </w:rPr>
        <w:fldChar w:fldCharType="end"/>
      </w:r>
    </w:p>
    <w:p w14:paraId="2BBDB220" w14:textId="0CB068F1" w:rsidR="00E64FAB" w:rsidRPr="00E64FAB" w:rsidRDefault="00E64FAB" w:rsidP="00E64FAB">
      <w:pPr>
        <w:pStyle w:val="02-TtulodeNota"/>
        <w:rPr>
          <w:color w:val="1F4E79" w:themeColor="accent1" w:themeShade="80"/>
        </w:rPr>
      </w:pPr>
      <w:r>
        <w:rPr>
          <w:rFonts w:cs="Arial"/>
        </w:rPr>
        <w:fldChar w:fldCharType="begin"/>
      </w:r>
      <w:r>
        <w:rPr>
          <w:rFonts w:cs="Arial"/>
        </w:rPr>
        <w:instrText xml:space="preserve"> INCLUDETEXT  "G:\\Confidencial\\PUBLICAÇÃO\\BB Seguridade\\2020\\1T2020\\Notas Explicativas\\Nota 20 - Resultado financeiro\\Nota 20 - Resultado financeiro.docx"  \* MERGEFORMAT </w:instrText>
      </w:r>
      <w:r>
        <w:rPr>
          <w:rFonts w:cs="Arial"/>
        </w:rPr>
        <w:fldChar w:fldCharType="separate"/>
      </w:r>
      <w:bookmarkStart w:id="57" w:name="_Toc39135286"/>
      <w:bookmarkStart w:id="58" w:name="OLE_LINK21"/>
      <w:r w:rsidRPr="00E64FAB">
        <w:rPr>
          <w:color w:val="1F4E79" w:themeColor="accent1" w:themeShade="80"/>
        </w:rPr>
        <w:t>20 – RESULTADO FINANCEIRO</w:t>
      </w:r>
      <w:bookmarkEnd w:id="57"/>
    </w:p>
    <w:p w14:paraId="27674B58" w14:textId="77777777" w:rsidR="00E64FAB" w:rsidRPr="00D318B6" w:rsidRDefault="00E64FAB" w:rsidP="00E64FAB">
      <w:pPr>
        <w:pStyle w:val="06-Rmil"/>
        <w:rPr>
          <w:rFonts w:cs="Arial"/>
        </w:rPr>
      </w:pPr>
      <w:r w:rsidRPr="00FF3D4B">
        <w:rPr>
          <w:rFonts w:cs="Arial"/>
        </w:rPr>
        <w:t>R$ mil</w:t>
      </w:r>
    </w:p>
    <w:tbl>
      <w:tblPr>
        <w:tblStyle w:val="TabeladeLista6Colorida-nfase5"/>
        <w:tblW w:w="4945" w:type="pct"/>
        <w:tblInd w:w="108" w:type="dxa"/>
        <w:shd w:val="clear" w:color="auto" w:fill="D9E2F3"/>
        <w:tblLook w:val="04A0" w:firstRow="1" w:lastRow="0" w:firstColumn="1" w:lastColumn="0" w:noHBand="0" w:noVBand="1"/>
      </w:tblPr>
      <w:tblGrid>
        <w:gridCol w:w="3055"/>
        <w:gridCol w:w="315"/>
        <w:gridCol w:w="302"/>
        <w:gridCol w:w="1442"/>
        <w:gridCol w:w="1444"/>
        <w:gridCol w:w="290"/>
        <w:gridCol w:w="1448"/>
        <w:gridCol w:w="1450"/>
      </w:tblGrid>
      <w:tr w:rsidR="00E64FAB" w14:paraId="0F1E9C44" w14:textId="77777777" w:rsidTr="00E64F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567" w:type="pct"/>
            <w:tcBorders>
              <w:top w:val="single" w:sz="2" w:space="0" w:color="8EAADB" w:themeColor="accent5" w:themeTint="99"/>
              <w:bottom w:val="nil"/>
            </w:tcBorders>
            <w:shd w:val="clear" w:color="auto" w:fill="D9E2F3"/>
            <w:vAlign w:val="center"/>
          </w:tcPr>
          <w:p w14:paraId="40C24104" w14:textId="77777777" w:rsidR="00E64FAB" w:rsidRPr="001D6BE8" w:rsidRDefault="00E64FAB" w:rsidP="00E64FAB">
            <w:pPr>
              <w:jc w:val="center"/>
              <w:rPr>
                <w:rFonts w:cs="Arial"/>
                <w:b w:val="0"/>
                <w:szCs w:val="18"/>
              </w:rPr>
            </w:pPr>
          </w:p>
        </w:tc>
        <w:tc>
          <w:tcPr>
            <w:tcW w:w="316" w:type="pct"/>
            <w:gridSpan w:val="2"/>
            <w:tcBorders>
              <w:top w:val="single" w:sz="2" w:space="0" w:color="8EAADB" w:themeColor="accent5" w:themeTint="99"/>
              <w:bottom w:val="nil"/>
            </w:tcBorders>
            <w:shd w:val="clear" w:color="auto" w:fill="D9E2F3"/>
          </w:tcPr>
          <w:p w14:paraId="77450C51" w14:textId="77777777" w:rsidR="00E64FAB" w:rsidRPr="001D6BE8"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1481" w:type="pct"/>
            <w:gridSpan w:val="2"/>
            <w:tcBorders>
              <w:top w:val="single" w:sz="2" w:space="0" w:color="8EAADB" w:themeColor="accent5" w:themeTint="99"/>
              <w:bottom w:val="single" w:sz="2" w:space="0" w:color="8EAADB" w:themeColor="accent5" w:themeTint="99"/>
            </w:tcBorders>
            <w:shd w:val="clear" w:color="auto" w:fill="D9E2F3"/>
            <w:vAlign w:val="center"/>
          </w:tcPr>
          <w:p w14:paraId="2EF685C6" w14:textId="77777777" w:rsidR="00E64FAB" w:rsidRPr="0038031F"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149" w:type="pct"/>
            <w:tcBorders>
              <w:top w:val="single" w:sz="2" w:space="0" w:color="8EAADB" w:themeColor="accent5" w:themeTint="99"/>
              <w:bottom w:val="nil"/>
            </w:tcBorders>
            <w:shd w:val="clear" w:color="auto" w:fill="D9E2F3"/>
          </w:tcPr>
          <w:p w14:paraId="4276CAA1" w14:textId="77777777" w:rsidR="00E64FAB" w:rsidRPr="001D6BE8"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1488" w:type="pct"/>
            <w:gridSpan w:val="2"/>
            <w:tcBorders>
              <w:top w:val="single" w:sz="2" w:space="0" w:color="8EAADB" w:themeColor="accent5" w:themeTint="99"/>
              <w:bottom w:val="single" w:sz="2" w:space="0" w:color="8EAADB" w:themeColor="accent5" w:themeTint="99"/>
            </w:tcBorders>
            <w:shd w:val="clear" w:color="auto" w:fill="D9E2F3"/>
            <w:vAlign w:val="center"/>
          </w:tcPr>
          <w:p w14:paraId="62486A30" w14:textId="77777777" w:rsidR="00E64FAB" w:rsidRPr="0038031F" w:rsidRDefault="00E64FAB" w:rsidP="00E64FA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E64FAB" w:rsidRPr="001D6BE8" w14:paraId="76B80DA4"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single" w:sz="2" w:space="0" w:color="8EAADB" w:themeColor="accent5" w:themeTint="99"/>
            </w:tcBorders>
            <w:shd w:val="clear" w:color="auto" w:fill="D9E2F3"/>
          </w:tcPr>
          <w:p w14:paraId="245D949A" w14:textId="77777777" w:rsidR="00E64FAB" w:rsidRPr="001D6BE8" w:rsidRDefault="00E64FAB" w:rsidP="00E64FAB">
            <w:pPr>
              <w:pStyle w:val="08-Tabelageral"/>
              <w:rPr>
                <w:rFonts w:cs="Arial"/>
                <w:b w:val="0"/>
              </w:rPr>
            </w:pPr>
          </w:p>
        </w:tc>
        <w:tc>
          <w:tcPr>
            <w:tcW w:w="316" w:type="pct"/>
            <w:gridSpan w:val="2"/>
            <w:tcBorders>
              <w:top w:val="nil"/>
              <w:bottom w:val="single" w:sz="2" w:space="0" w:color="8EAADB" w:themeColor="accent5" w:themeTint="99"/>
            </w:tcBorders>
            <w:shd w:val="clear" w:color="auto" w:fill="D9E2F3"/>
          </w:tcPr>
          <w:p w14:paraId="351A9EC1" w14:textId="77777777" w:rsidR="00E64FAB" w:rsidRPr="001D6BE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0" w:type="pct"/>
            <w:tcBorders>
              <w:top w:val="single" w:sz="2" w:space="0" w:color="8EAADB" w:themeColor="accent5" w:themeTint="99"/>
              <w:bottom w:val="single" w:sz="2" w:space="0" w:color="8EAADB" w:themeColor="accent5" w:themeTint="99"/>
            </w:tcBorders>
            <w:shd w:val="clear" w:color="auto" w:fill="D9E2F3"/>
            <w:vAlign w:val="center"/>
          </w:tcPr>
          <w:p w14:paraId="59491E8A" w14:textId="77777777" w:rsidR="00E64FAB" w:rsidRPr="001D6BE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D458F">
              <w:rPr>
                <w:rFonts w:cs="Arial"/>
                <w:b/>
              </w:rPr>
              <w:t xml:space="preserve">1º </w:t>
            </w:r>
            <w:proofErr w:type="spellStart"/>
            <w:r w:rsidRPr="00AD458F">
              <w:rPr>
                <w:rFonts w:cs="Arial"/>
                <w:b/>
              </w:rPr>
              <w:t>Trim</w:t>
            </w:r>
            <w:proofErr w:type="spellEnd"/>
            <w:r w:rsidRPr="00AD458F">
              <w:rPr>
                <w:rFonts w:cs="Arial"/>
                <w:b/>
              </w:rPr>
              <w:t>/20</w:t>
            </w:r>
            <w:r>
              <w:rPr>
                <w:rFonts w:cs="Arial"/>
                <w:b/>
              </w:rPr>
              <w:t>20</w:t>
            </w:r>
          </w:p>
        </w:tc>
        <w:tc>
          <w:tcPr>
            <w:tcW w:w="740" w:type="pct"/>
            <w:tcBorders>
              <w:top w:val="single" w:sz="2" w:space="0" w:color="8EAADB" w:themeColor="accent5" w:themeTint="99"/>
              <w:bottom w:val="single" w:sz="2" w:space="0" w:color="8EAADB" w:themeColor="accent5" w:themeTint="99"/>
            </w:tcBorders>
            <w:shd w:val="clear" w:color="auto" w:fill="D9E2F3"/>
            <w:vAlign w:val="center"/>
          </w:tcPr>
          <w:p w14:paraId="65257876" w14:textId="77777777" w:rsidR="00E64FAB" w:rsidRPr="001D6BE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D458F">
              <w:rPr>
                <w:rFonts w:cs="Arial"/>
                <w:b/>
              </w:rPr>
              <w:t xml:space="preserve">1º </w:t>
            </w:r>
            <w:proofErr w:type="spellStart"/>
            <w:r w:rsidRPr="00AD458F">
              <w:rPr>
                <w:rFonts w:cs="Arial"/>
                <w:b/>
              </w:rPr>
              <w:t>Trim</w:t>
            </w:r>
            <w:proofErr w:type="spellEnd"/>
            <w:r w:rsidRPr="00AD458F">
              <w:rPr>
                <w:rFonts w:cs="Arial"/>
                <w:b/>
              </w:rPr>
              <w:t>/2019</w:t>
            </w:r>
          </w:p>
        </w:tc>
        <w:tc>
          <w:tcPr>
            <w:tcW w:w="149" w:type="pct"/>
            <w:tcBorders>
              <w:top w:val="nil"/>
              <w:bottom w:val="single" w:sz="2" w:space="0" w:color="8EAADB" w:themeColor="accent5" w:themeTint="99"/>
            </w:tcBorders>
            <w:shd w:val="clear" w:color="auto" w:fill="D9E2F3"/>
            <w:vAlign w:val="center"/>
          </w:tcPr>
          <w:p w14:paraId="698B2905" w14:textId="77777777" w:rsidR="00E64FAB" w:rsidRPr="001D6BE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3" w:type="pct"/>
            <w:tcBorders>
              <w:top w:val="single" w:sz="2" w:space="0" w:color="8EAADB" w:themeColor="accent5" w:themeTint="99"/>
              <w:bottom w:val="single" w:sz="2" w:space="0" w:color="8EAADB" w:themeColor="accent5" w:themeTint="99"/>
            </w:tcBorders>
            <w:shd w:val="clear" w:color="auto" w:fill="D9E2F3"/>
            <w:vAlign w:val="center"/>
          </w:tcPr>
          <w:p w14:paraId="1AB1A313" w14:textId="77777777" w:rsidR="00E64FAB" w:rsidRPr="001D6BE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D458F">
              <w:rPr>
                <w:rFonts w:cs="Arial"/>
                <w:b/>
              </w:rPr>
              <w:t xml:space="preserve">1º </w:t>
            </w:r>
            <w:proofErr w:type="spellStart"/>
            <w:r w:rsidRPr="00AD458F">
              <w:rPr>
                <w:rFonts w:cs="Arial"/>
                <w:b/>
              </w:rPr>
              <w:t>Trim</w:t>
            </w:r>
            <w:proofErr w:type="spellEnd"/>
            <w:r w:rsidRPr="00AD458F">
              <w:rPr>
                <w:rFonts w:cs="Arial"/>
                <w:b/>
              </w:rPr>
              <w:t>/2</w:t>
            </w:r>
            <w:r>
              <w:rPr>
                <w:rFonts w:cs="Arial"/>
                <w:b/>
              </w:rPr>
              <w:t>020</w:t>
            </w:r>
          </w:p>
        </w:tc>
        <w:tc>
          <w:tcPr>
            <w:tcW w:w="744" w:type="pct"/>
            <w:tcBorders>
              <w:top w:val="single" w:sz="2" w:space="0" w:color="8EAADB" w:themeColor="accent5" w:themeTint="99"/>
              <w:bottom w:val="single" w:sz="2" w:space="0" w:color="8EAADB" w:themeColor="accent5" w:themeTint="99"/>
            </w:tcBorders>
            <w:shd w:val="clear" w:color="auto" w:fill="D9E2F3"/>
            <w:vAlign w:val="center"/>
          </w:tcPr>
          <w:p w14:paraId="2BC9C5DA" w14:textId="77777777" w:rsidR="00E64FAB" w:rsidRPr="001D6BE8"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D458F">
              <w:rPr>
                <w:rFonts w:cs="Arial"/>
                <w:b/>
              </w:rPr>
              <w:t xml:space="preserve">1º </w:t>
            </w:r>
            <w:proofErr w:type="spellStart"/>
            <w:r w:rsidRPr="00AD458F">
              <w:rPr>
                <w:rFonts w:cs="Arial"/>
                <w:b/>
              </w:rPr>
              <w:t>Trim</w:t>
            </w:r>
            <w:proofErr w:type="spellEnd"/>
            <w:r w:rsidRPr="00AD458F">
              <w:rPr>
                <w:rFonts w:cs="Arial"/>
                <w:b/>
              </w:rPr>
              <w:t>/2019</w:t>
            </w:r>
          </w:p>
        </w:tc>
      </w:tr>
      <w:tr w:rsidR="00E64FAB" w:rsidRPr="00BD5294" w14:paraId="780E2F09"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single" w:sz="2" w:space="0" w:color="8EAADB" w:themeColor="accent5" w:themeTint="99"/>
              <w:bottom w:val="nil"/>
            </w:tcBorders>
            <w:shd w:val="clear" w:color="auto" w:fill="FFFFFF" w:themeFill="background1"/>
            <w:vAlign w:val="center"/>
          </w:tcPr>
          <w:p w14:paraId="0DF0376E" w14:textId="77777777" w:rsidR="00E64FAB" w:rsidRPr="00BD5294" w:rsidRDefault="00E64FAB" w:rsidP="00E64FAB">
            <w:pPr>
              <w:pStyle w:val="08-Tabelageral"/>
              <w:jc w:val="left"/>
            </w:pPr>
            <w:r w:rsidRPr="00BD5294">
              <w:t>Receitas Financeiras</w:t>
            </w:r>
          </w:p>
        </w:tc>
        <w:tc>
          <w:tcPr>
            <w:tcW w:w="316" w:type="pct"/>
            <w:gridSpan w:val="2"/>
            <w:tcBorders>
              <w:top w:val="single" w:sz="2" w:space="0" w:color="8EAADB" w:themeColor="accent5" w:themeTint="99"/>
              <w:bottom w:val="nil"/>
            </w:tcBorders>
            <w:shd w:val="clear" w:color="auto" w:fill="FFFFFF" w:themeFill="background1"/>
            <w:vAlign w:val="center"/>
          </w:tcPr>
          <w:p w14:paraId="538B2B56" w14:textId="77777777" w:rsidR="00E64FAB" w:rsidRPr="00BD5294"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740" w:type="pct"/>
            <w:tcBorders>
              <w:top w:val="single" w:sz="2" w:space="0" w:color="8EAADB" w:themeColor="accent5" w:themeTint="99"/>
              <w:bottom w:val="nil"/>
            </w:tcBorders>
            <w:shd w:val="clear" w:color="auto" w:fill="FFFFFF" w:themeFill="background1"/>
            <w:vAlign w:val="center"/>
          </w:tcPr>
          <w:p w14:paraId="1D0A5ACF"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sidRPr="009553C9">
              <w:rPr>
                <w:b/>
              </w:rPr>
              <w:t>49.575</w:t>
            </w:r>
          </w:p>
        </w:tc>
        <w:tc>
          <w:tcPr>
            <w:tcW w:w="740" w:type="pct"/>
            <w:tcBorders>
              <w:top w:val="single" w:sz="2" w:space="0" w:color="8EAADB" w:themeColor="accent5" w:themeTint="99"/>
              <w:bottom w:val="nil"/>
            </w:tcBorders>
            <w:shd w:val="clear" w:color="auto" w:fill="FFFFFF" w:themeFill="background1"/>
            <w:vAlign w:val="center"/>
          </w:tcPr>
          <w:p w14:paraId="314A8580"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sidRPr="003660A2">
              <w:rPr>
                <w:b/>
              </w:rPr>
              <w:t>33.828</w:t>
            </w:r>
          </w:p>
        </w:tc>
        <w:tc>
          <w:tcPr>
            <w:tcW w:w="149" w:type="pct"/>
            <w:tcBorders>
              <w:top w:val="single" w:sz="2" w:space="0" w:color="8EAADB" w:themeColor="accent5" w:themeTint="99"/>
              <w:bottom w:val="nil"/>
            </w:tcBorders>
            <w:shd w:val="clear" w:color="auto" w:fill="FFFFFF" w:themeFill="background1"/>
            <w:vAlign w:val="center"/>
          </w:tcPr>
          <w:p w14:paraId="12F05239"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p>
        </w:tc>
        <w:tc>
          <w:tcPr>
            <w:tcW w:w="743" w:type="pct"/>
            <w:tcBorders>
              <w:top w:val="single" w:sz="2" w:space="0" w:color="8EAADB" w:themeColor="accent5" w:themeTint="99"/>
              <w:bottom w:val="nil"/>
            </w:tcBorders>
            <w:shd w:val="clear" w:color="auto" w:fill="FFFFFF" w:themeFill="background1"/>
            <w:vAlign w:val="center"/>
          </w:tcPr>
          <w:p w14:paraId="288F1C91"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sidRPr="009553C9">
              <w:rPr>
                <w:b/>
              </w:rPr>
              <w:t>73.223</w:t>
            </w:r>
          </w:p>
        </w:tc>
        <w:tc>
          <w:tcPr>
            <w:tcW w:w="744" w:type="pct"/>
            <w:tcBorders>
              <w:top w:val="single" w:sz="2" w:space="0" w:color="8EAADB" w:themeColor="accent5" w:themeTint="99"/>
              <w:bottom w:val="nil"/>
            </w:tcBorders>
            <w:shd w:val="clear" w:color="auto" w:fill="FFFFFF" w:themeFill="background1"/>
            <w:vAlign w:val="center"/>
          </w:tcPr>
          <w:p w14:paraId="1547A193"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Pr>
                <w:b/>
              </w:rPr>
              <w:t>64.547</w:t>
            </w:r>
          </w:p>
        </w:tc>
      </w:tr>
      <w:tr w:rsidR="00E64FAB" w:rsidRPr="001D6BE8" w14:paraId="5F88D4C8"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532F53AB" w14:textId="77777777" w:rsidR="00E64FAB" w:rsidRPr="00140D0B" w:rsidRDefault="00E64FAB" w:rsidP="00E64FAB">
            <w:pPr>
              <w:pStyle w:val="08-Tabelageral"/>
              <w:ind w:left="113"/>
              <w:jc w:val="left"/>
              <w:rPr>
                <w:b w:val="0"/>
              </w:rPr>
            </w:pPr>
            <w:r w:rsidRPr="00140D0B">
              <w:rPr>
                <w:b w:val="0"/>
              </w:rPr>
              <w:t>Rendimento de aplicações financeiras</w:t>
            </w:r>
          </w:p>
        </w:tc>
        <w:tc>
          <w:tcPr>
            <w:tcW w:w="316" w:type="pct"/>
            <w:gridSpan w:val="2"/>
            <w:tcBorders>
              <w:top w:val="nil"/>
              <w:bottom w:val="nil"/>
            </w:tcBorders>
            <w:shd w:val="clear" w:color="auto" w:fill="D9E2F3"/>
            <w:vAlign w:val="center"/>
          </w:tcPr>
          <w:p w14:paraId="59A9BA6F" w14:textId="77777777" w:rsidR="00E64FAB" w:rsidRPr="00C806B0" w:rsidRDefault="00E64FAB" w:rsidP="00E64FA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5F622311" w14:textId="77777777" w:rsidR="00E64FAB" w:rsidRPr="00B64DB3"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37.764</w:t>
            </w:r>
          </w:p>
        </w:tc>
        <w:tc>
          <w:tcPr>
            <w:tcW w:w="740" w:type="pct"/>
            <w:tcBorders>
              <w:top w:val="nil"/>
              <w:bottom w:val="nil"/>
            </w:tcBorders>
            <w:shd w:val="clear" w:color="auto" w:fill="D9E2F3"/>
            <w:vAlign w:val="center"/>
          </w:tcPr>
          <w:p w14:paraId="52E82ED9"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27.606</w:t>
            </w:r>
          </w:p>
        </w:tc>
        <w:tc>
          <w:tcPr>
            <w:tcW w:w="149" w:type="pct"/>
            <w:tcBorders>
              <w:top w:val="nil"/>
              <w:bottom w:val="nil"/>
            </w:tcBorders>
            <w:shd w:val="clear" w:color="auto" w:fill="D9E2F3"/>
            <w:vAlign w:val="center"/>
          </w:tcPr>
          <w:p w14:paraId="305A1559" w14:textId="77777777" w:rsidR="00E64FAB" w:rsidRPr="00C806B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743" w:type="pct"/>
            <w:tcBorders>
              <w:top w:val="nil"/>
              <w:bottom w:val="nil"/>
            </w:tcBorders>
            <w:shd w:val="clear" w:color="auto" w:fill="D9E2F3"/>
            <w:vAlign w:val="center"/>
          </w:tcPr>
          <w:p w14:paraId="0AF1BAFF" w14:textId="77777777" w:rsidR="00E64FAB" w:rsidRPr="00304D32"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71.510</w:t>
            </w:r>
          </w:p>
        </w:tc>
        <w:tc>
          <w:tcPr>
            <w:tcW w:w="744" w:type="pct"/>
            <w:tcBorders>
              <w:top w:val="nil"/>
              <w:bottom w:val="nil"/>
            </w:tcBorders>
            <w:shd w:val="clear" w:color="auto" w:fill="D9E2F3"/>
            <w:vAlign w:val="center"/>
          </w:tcPr>
          <w:p w14:paraId="769F7CEF"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62.037</w:t>
            </w:r>
          </w:p>
        </w:tc>
      </w:tr>
      <w:tr w:rsidR="00E64FAB" w:rsidRPr="00140D0B" w14:paraId="012F9CFF"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1F57F585" w14:textId="77777777" w:rsidR="00E64FAB" w:rsidRPr="00140D0B" w:rsidRDefault="00E64FAB" w:rsidP="00E64FAB">
            <w:pPr>
              <w:pStyle w:val="08-Tabelageral"/>
              <w:ind w:left="113"/>
              <w:jc w:val="left"/>
              <w:rPr>
                <w:b w:val="0"/>
              </w:rPr>
            </w:pPr>
            <w:r w:rsidRPr="00140D0B">
              <w:rPr>
                <w:b w:val="0"/>
              </w:rPr>
              <w:t>Atualização monetária de depósitos judiciais</w:t>
            </w:r>
          </w:p>
        </w:tc>
        <w:tc>
          <w:tcPr>
            <w:tcW w:w="316" w:type="pct"/>
            <w:gridSpan w:val="2"/>
            <w:tcBorders>
              <w:top w:val="nil"/>
              <w:bottom w:val="nil"/>
            </w:tcBorders>
            <w:shd w:val="clear" w:color="auto" w:fill="FFFFFF" w:themeFill="background1"/>
            <w:vAlign w:val="center"/>
          </w:tcPr>
          <w:p w14:paraId="0C72A245" w14:textId="77777777" w:rsidR="00E64FAB" w:rsidRPr="00140D0B" w:rsidRDefault="00E64FAB" w:rsidP="00E64FAB">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740" w:type="pct"/>
            <w:tcBorders>
              <w:top w:val="nil"/>
              <w:bottom w:val="nil"/>
            </w:tcBorders>
            <w:shd w:val="clear" w:color="auto" w:fill="FFFFFF" w:themeFill="background1"/>
            <w:vAlign w:val="center"/>
          </w:tcPr>
          <w:p w14:paraId="24C7F853"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740" w:type="pct"/>
            <w:tcBorders>
              <w:top w:val="nil"/>
              <w:bottom w:val="nil"/>
            </w:tcBorders>
            <w:shd w:val="clear" w:color="auto" w:fill="FFFFFF" w:themeFill="background1"/>
            <w:vAlign w:val="center"/>
          </w:tcPr>
          <w:p w14:paraId="268E5807"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149" w:type="pct"/>
            <w:tcBorders>
              <w:top w:val="nil"/>
              <w:bottom w:val="nil"/>
            </w:tcBorders>
            <w:shd w:val="clear" w:color="auto" w:fill="FFFFFF" w:themeFill="background1"/>
            <w:vAlign w:val="center"/>
          </w:tcPr>
          <w:p w14:paraId="3DD3D025" w14:textId="77777777" w:rsidR="00E64FAB" w:rsidRPr="00140D0B"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p>
        </w:tc>
        <w:tc>
          <w:tcPr>
            <w:tcW w:w="743" w:type="pct"/>
            <w:tcBorders>
              <w:top w:val="nil"/>
              <w:bottom w:val="nil"/>
            </w:tcBorders>
            <w:shd w:val="clear" w:color="auto" w:fill="FFFFFF" w:themeFill="background1"/>
            <w:vAlign w:val="center"/>
          </w:tcPr>
          <w:p w14:paraId="01E4FFD9" w14:textId="77777777" w:rsidR="00E64FAB" w:rsidRPr="00304D32"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1.131</w:t>
            </w:r>
          </w:p>
        </w:tc>
        <w:tc>
          <w:tcPr>
            <w:tcW w:w="744" w:type="pct"/>
            <w:tcBorders>
              <w:top w:val="nil"/>
              <w:bottom w:val="nil"/>
            </w:tcBorders>
            <w:shd w:val="clear" w:color="auto" w:fill="FFFFFF" w:themeFill="background1"/>
            <w:vAlign w:val="center"/>
          </w:tcPr>
          <w:p w14:paraId="4937EA98"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1.771</w:t>
            </w:r>
          </w:p>
        </w:tc>
      </w:tr>
      <w:tr w:rsidR="00E64FAB" w:rsidRPr="001D6BE8" w14:paraId="4A62C6EA"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1AA6899A" w14:textId="77777777" w:rsidR="00E64FAB" w:rsidRPr="00140D0B" w:rsidRDefault="00E64FAB" w:rsidP="00E64FAB">
            <w:pPr>
              <w:pStyle w:val="08-Tabelageral"/>
              <w:ind w:left="113"/>
              <w:jc w:val="left"/>
              <w:rPr>
                <w:b w:val="0"/>
              </w:rPr>
            </w:pPr>
            <w:r w:rsidRPr="00140D0B">
              <w:rPr>
                <w:b w:val="0"/>
              </w:rPr>
              <w:t>Atualização monetária de tributos</w:t>
            </w:r>
          </w:p>
        </w:tc>
        <w:tc>
          <w:tcPr>
            <w:tcW w:w="316" w:type="pct"/>
            <w:gridSpan w:val="2"/>
            <w:tcBorders>
              <w:top w:val="nil"/>
              <w:bottom w:val="nil"/>
            </w:tcBorders>
            <w:shd w:val="clear" w:color="auto" w:fill="D9E2F3"/>
            <w:vAlign w:val="center"/>
          </w:tcPr>
          <w:p w14:paraId="01F99DCF" w14:textId="77777777" w:rsidR="00E64FAB" w:rsidRPr="00C806B0" w:rsidRDefault="00E64FAB" w:rsidP="00E64FA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6027CA67" w14:textId="77777777" w:rsidR="00E64FAB" w:rsidRPr="00B64DB3"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E84E4D">
              <w:t>580</w:t>
            </w:r>
          </w:p>
        </w:tc>
        <w:tc>
          <w:tcPr>
            <w:tcW w:w="740" w:type="pct"/>
            <w:tcBorders>
              <w:top w:val="nil"/>
              <w:bottom w:val="nil"/>
            </w:tcBorders>
            <w:shd w:val="clear" w:color="auto" w:fill="D9E2F3"/>
            <w:vAlign w:val="center"/>
          </w:tcPr>
          <w:p w14:paraId="718CBC74"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727</w:t>
            </w:r>
          </w:p>
        </w:tc>
        <w:tc>
          <w:tcPr>
            <w:tcW w:w="149" w:type="pct"/>
            <w:tcBorders>
              <w:top w:val="nil"/>
              <w:bottom w:val="nil"/>
            </w:tcBorders>
            <w:shd w:val="clear" w:color="auto" w:fill="D9E2F3"/>
            <w:vAlign w:val="center"/>
          </w:tcPr>
          <w:p w14:paraId="3F269DEF" w14:textId="77777777" w:rsidR="00E64FAB" w:rsidRPr="00C806B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743" w:type="pct"/>
            <w:tcBorders>
              <w:top w:val="nil"/>
              <w:bottom w:val="nil"/>
            </w:tcBorders>
            <w:shd w:val="clear" w:color="auto" w:fill="D9E2F3"/>
            <w:vAlign w:val="center"/>
          </w:tcPr>
          <w:p w14:paraId="4785B3F6" w14:textId="77777777" w:rsidR="00E64FAB" w:rsidRPr="00304D32"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580</w:t>
            </w:r>
          </w:p>
        </w:tc>
        <w:tc>
          <w:tcPr>
            <w:tcW w:w="744" w:type="pct"/>
            <w:tcBorders>
              <w:top w:val="nil"/>
              <w:bottom w:val="nil"/>
            </w:tcBorders>
            <w:shd w:val="clear" w:color="auto" w:fill="D9E2F3"/>
            <w:vAlign w:val="center"/>
          </w:tcPr>
          <w:p w14:paraId="6F55D1E9"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731</w:t>
            </w:r>
          </w:p>
        </w:tc>
      </w:tr>
      <w:tr w:rsidR="00E64FAB" w:rsidRPr="001D6BE8" w14:paraId="36D16A96" w14:textId="77777777" w:rsidTr="00E64FAB">
        <w:trPr>
          <w:trHeight w:hRule="exact" w:val="453"/>
        </w:trPr>
        <w:tc>
          <w:tcPr>
            <w:cnfStyle w:val="001000000000" w:firstRow="0" w:lastRow="0" w:firstColumn="1" w:lastColumn="0" w:oddVBand="0" w:evenVBand="0" w:oddHBand="0" w:evenHBand="0" w:firstRowFirstColumn="0" w:firstRowLastColumn="0" w:lastRowFirstColumn="0" w:lastRowLastColumn="0"/>
            <w:tcW w:w="1728" w:type="pct"/>
            <w:gridSpan w:val="2"/>
            <w:tcBorders>
              <w:top w:val="nil"/>
              <w:bottom w:val="nil"/>
            </w:tcBorders>
            <w:shd w:val="clear" w:color="auto" w:fill="FFFFFF" w:themeFill="background1"/>
            <w:vAlign w:val="center"/>
          </w:tcPr>
          <w:p w14:paraId="4A75CECE" w14:textId="77777777" w:rsidR="00E64FAB" w:rsidRPr="00140D0B" w:rsidRDefault="00E64FAB" w:rsidP="00E64FAB">
            <w:pPr>
              <w:pStyle w:val="08-Tabelageral"/>
              <w:ind w:left="113"/>
              <w:jc w:val="left"/>
              <w:rPr>
                <w:b w:val="0"/>
              </w:rPr>
            </w:pPr>
            <w:r w:rsidRPr="00140D0B">
              <w:rPr>
                <w:b w:val="0"/>
              </w:rPr>
              <w:t>Atualização monetária de dividendos e juros sobre capital próprio</w:t>
            </w:r>
          </w:p>
        </w:tc>
        <w:tc>
          <w:tcPr>
            <w:tcW w:w="155" w:type="pct"/>
            <w:tcBorders>
              <w:top w:val="nil"/>
              <w:bottom w:val="nil"/>
            </w:tcBorders>
            <w:shd w:val="clear" w:color="auto" w:fill="FFFFFF" w:themeFill="background1"/>
            <w:vAlign w:val="center"/>
          </w:tcPr>
          <w:p w14:paraId="248B9FD6" w14:textId="77777777" w:rsidR="00E64FAB" w:rsidRPr="00C806B0" w:rsidRDefault="00E64FAB" w:rsidP="00E64FA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1B7F96E8" w14:textId="77777777" w:rsidR="00E64FAB" w:rsidRPr="00B64DB3"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11.229</w:t>
            </w:r>
          </w:p>
        </w:tc>
        <w:tc>
          <w:tcPr>
            <w:tcW w:w="740" w:type="pct"/>
            <w:tcBorders>
              <w:top w:val="nil"/>
              <w:bottom w:val="nil"/>
            </w:tcBorders>
            <w:shd w:val="clear" w:color="auto" w:fill="FFFFFF" w:themeFill="background1"/>
            <w:vAlign w:val="center"/>
          </w:tcPr>
          <w:p w14:paraId="08CD04AC"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5.487</w:t>
            </w:r>
          </w:p>
        </w:tc>
        <w:tc>
          <w:tcPr>
            <w:tcW w:w="149" w:type="pct"/>
            <w:tcBorders>
              <w:top w:val="nil"/>
              <w:bottom w:val="nil"/>
            </w:tcBorders>
            <w:shd w:val="clear" w:color="auto" w:fill="FFFFFF" w:themeFill="background1"/>
            <w:vAlign w:val="center"/>
          </w:tcPr>
          <w:p w14:paraId="3C38EB6A" w14:textId="77777777" w:rsidR="00E64FAB" w:rsidRPr="00C806B0"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p>
        </w:tc>
        <w:tc>
          <w:tcPr>
            <w:tcW w:w="743" w:type="pct"/>
            <w:tcBorders>
              <w:top w:val="nil"/>
              <w:bottom w:val="nil"/>
            </w:tcBorders>
            <w:shd w:val="clear" w:color="auto" w:fill="FFFFFF" w:themeFill="background1"/>
            <w:vAlign w:val="center"/>
          </w:tcPr>
          <w:p w14:paraId="6EAC0C6F" w14:textId="77777777" w:rsidR="00E64FAB" w:rsidRPr="00304D32"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744" w:type="pct"/>
            <w:tcBorders>
              <w:top w:val="nil"/>
              <w:bottom w:val="nil"/>
            </w:tcBorders>
            <w:shd w:val="clear" w:color="auto" w:fill="FFFFFF" w:themeFill="background1"/>
            <w:vAlign w:val="center"/>
          </w:tcPr>
          <w:p w14:paraId="5965F0BD"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r>
      <w:tr w:rsidR="00E64FAB" w:rsidRPr="001D6BE8" w14:paraId="1A7AB2EB"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1AF2D3DC" w14:textId="77777777" w:rsidR="00E64FAB" w:rsidRPr="00140D0B" w:rsidRDefault="00E64FAB" w:rsidP="00E64FAB">
            <w:pPr>
              <w:pStyle w:val="08-Tabelageral"/>
              <w:ind w:left="113"/>
              <w:jc w:val="left"/>
              <w:rPr>
                <w:b w:val="0"/>
              </w:rPr>
            </w:pPr>
            <w:r>
              <w:rPr>
                <w:b w:val="0"/>
              </w:rPr>
              <w:t>Outras</w:t>
            </w:r>
          </w:p>
        </w:tc>
        <w:tc>
          <w:tcPr>
            <w:tcW w:w="316" w:type="pct"/>
            <w:gridSpan w:val="2"/>
            <w:tcBorders>
              <w:top w:val="nil"/>
              <w:bottom w:val="nil"/>
            </w:tcBorders>
            <w:shd w:val="clear" w:color="auto" w:fill="D9E2F3"/>
            <w:vAlign w:val="center"/>
          </w:tcPr>
          <w:p w14:paraId="70B670D1" w14:textId="77777777" w:rsidR="00E64FAB" w:rsidRPr="00C806B0" w:rsidRDefault="00E64FAB" w:rsidP="00E64FA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2212F039"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w:t>
            </w:r>
          </w:p>
        </w:tc>
        <w:tc>
          <w:tcPr>
            <w:tcW w:w="740" w:type="pct"/>
            <w:tcBorders>
              <w:top w:val="nil"/>
              <w:bottom w:val="nil"/>
            </w:tcBorders>
            <w:shd w:val="clear" w:color="auto" w:fill="D9E2F3"/>
            <w:vAlign w:val="center"/>
          </w:tcPr>
          <w:p w14:paraId="4B967C92"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8</w:t>
            </w:r>
          </w:p>
        </w:tc>
        <w:tc>
          <w:tcPr>
            <w:tcW w:w="149" w:type="pct"/>
            <w:tcBorders>
              <w:top w:val="nil"/>
              <w:bottom w:val="nil"/>
            </w:tcBorders>
            <w:shd w:val="clear" w:color="auto" w:fill="D9E2F3"/>
            <w:vAlign w:val="center"/>
          </w:tcPr>
          <w:p w14:paraId="6735B9EA" w14:textId="77777777" w:rsidR="00E64FAB" w:rsidRPr="00C806B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743" w:type="pct"/>
            <w:tcBorders>
              <w:top w:val="nil"/>
              <w:bottom w:val="nil"/>
            </w:tcBorders>
            <w:shd w:val="clear" w:color="auto" w:fill="D9E2F3"/>
            <w:vAlign w:val="center"/>
          </w:tcPr>
          <w:p w14:paraId="132A2DC9"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w:t>
            </w:r>
          </w:p>
        </w:tc>
        <w:tc>
          <w:tcPr>
            <w:tcW w:w="744" w:type="pct"/>
            <w:tcBorders>
              <w:top w:val="nil"/>
              <w:bottom w:val="nil"/>
            </w:tcBorders>
            <w:shd w:val="clear" w:color="auto" w:fill="D9E2F3"/>
            <w:vAlign w:val="center"/>
          </w:tcPr>
          <w:p w14:paraId="542B4173"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8</w:t>
            </w:r>
          </w:p>
        </w:tc>
      </w:tr>
      <w:tr w:rsidR="00E64FAB" w:rsidRPr="00BD5294" w14:paraId="00B243E5"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702EA88D" w14:textId="77777777" w:rsidR="00E64FAB" w:rsidRPr="00BD5294" w:rsidRDefault="00E64FAB" w:rsidP="00E64FAB">
            <w:pPr>
              <w:pStyle w:val="08-Tabelageral"/>
              <w:jc w:val="left"/>
            </w:pPr>
            <w:r w:rsidRPr="00BD5294">
              <w:t>Despesas Financeiras</w:t>
            </w:r>
          </w:p>
        </w:tc>
        <w:tc>
          <w:tcPr>
            <w:tcW w:w="316" w:type="pct"/>
            <w:gridSpan w:val="2"/>
            <w:tcBorders>
              <w:top w:val="nil"/>
              <w:bottom w:val="nil"/>
            </w:tcBorders>
            <w:shd w:val="clear" w:color="auto" w:fill="FFFFFF" w:themeFill="background1"/>
            <w:vAlign w:val="center"/>
          </w:tcPr>
          <w:p w14:paraId="4905187E" w14:textId="77777777" w:rsidR="00E64FAB" w:rsidRPr="00BD5294" w:rsidRDefault="00E64FAB" w:rsidP="00E64FA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740" w:type="pct"/>
            <w:tcBorders>
              <w:top w:val="nil"/>
              <w:bottom w:val="nil"/>
            </w:tcBorders>
            <w:shd w:val="clear" w:color="auto" w:fill="FFFFFF" w:themeFill="background1"/>
            <w:vAlign w:val="center"/>
          </w:tcPr>
          <w:p w14:paraId="63896992"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sidRPr="009553C9">
              <w:rPr>
                <w:b/>
              </w:rPr>
              <w:t>(25.207)</w:t>
            </w:r>
          </w:p>
        </w:tc>
        <w:tc>
          <w:tcPr>
            <w:tcW w:w="740" w:type="pct"/>
            <w:tcBorders>
              <w:top w:val="nil"/>
              <w:bottom w:val="nil"/>
            </w:tcBorders>
            <w:shd w:val="clear" w:color="auto" w:fill="FFFFFF" w:themeFill="background1"/>
            <w:vAlign w:val="center"/>
          </w:tcPr>
          <w:p w14:paraId="29A3F10A"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sidRPr="003660A2">
              <w:rPr>
                <w:b/>
              </w:rPr>
              <w:t>(13.784)</w:t>
            </w:r>
          </w:p>
        </w:tc>
        <w:tc>
          <w:tcPr>
            <w:tcW w:w="149" w:type="pct"/>
            <w:tcBorders>
              <w:top w:val="nil"/>
              <w:bottom w:val="nil"/>
            </w:tcBorders>
            <w:shd w:val="clear" w:color="auto" w:fill="FFFFFF" w:themeFill="background1"/>
            <w:vAlign w:val="center"/>
          </w:tcPr>
          <w:p w14:paraId="1162CECC"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p>
        </w:tc>
        <w:tc>
          <w:tcPr>
            <w:tcW w:w="743" w:type="pct"/>
            <w:tcBorders>
              <w:top w:val="nil"/>
              <w:bottom w:val="nil"/>
            </w:tcBorders>
            <w:shd w:val="clear" w:color="auto" w:fill="FFFFFF" w:themeFill="background1"/>
            <w:vAlign w:val="center"/>
          </w:tcPr>
          <w:p w14:paraId="16A42A80"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sidRPr="009553C9">
              <w:rPr>
                <w:b/>
              </w:rPr>
              <w:t>(26.513)</w:t>
            </w:r>
          </w:p>
        </w:tc>
        <w:tc>
          <w:tcPr>
            <w:tcW w:w="744" w:type="pct"/>
            <w:tcBorders>
              <w:top w:val="nil"/>
              <w:bottom w:val="nil"/>
            </w:tcBorders>
            <w:shd w:val="clear" w:color="auto" w:fill="FFFFFF" w:themeFill="background1"/>
            <w:vAlign w:val="center"/>
          </w:tcPr>
          <w:p w14:paraId="32FF216E" w14:textId="77777777" w:rsidR="00E64FAB" w:rsidRPr="00BD5294" w:rsidRDefault="00E64FAB" w:rsidP="00E64FAB">
            <w:pPr>
              <w:pStyle w:val="08-Tabelageral"/>
              <w:cnfStyle w:val="000000000000" w:firstRow="0" w:lastRow="0" w:firstColumn="0" w:lastColumn="0" w:oddVBand="0" w:evenVBand="0" w:oddHBand="0" w:evenHBand="0" w:firstRowFirstColumn="0" w:firstRowLastColumn="0" w:lastRowFirstColumn="0" w:lastRowLastColumn="0"/>
              <w:rPr>
                <w:b/>
              </w:rPr>
            </w:pPr>
            <w:r>
              <w:rPr>
                <w:b/>
              </w:rPr>
              <w:t>(13.856)</w:t>
            </w:r>
          </w:p>
        </w:tc>
      </w:tr>
      <w:tr w:rsidR="00E64FAB" w:rsidRPr="001D6BE8" w14:paraId="48867A78" w14:textId="77777777" w:rsidTr="00E64FAB">
        <w:trPr>
          <w:cnfStyle w:val="000000100000" w:firstRow="0" w:lastRow="0" w:firstColumn="0" w:lastColumn="0" w:oddVBand="0" w:evenVBand="0" w:oddHBand="1" w:evenHBand="0" w:firstRowFirstColumn="0" w:firstRowLastColumn="0" w:lastRowFirstColumn="0" w:lastRowLastColumn="0"/>
          <w:trHeight w:hRule="exact" w:val="367"/>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51E34DE1" w14:textId="77777777" w:rsidR="00E64FAB" w:rsidRPr="00140D0B" w:rsidRDefault="00E64FAB" w:rsidP="00E64FAB">
            <w:pPr>
              <w:pStyle w:val="08-Tabelageral"/>
              <w:ind w:left="113"/>
              <w:jc w:val="left"/>
              <w:rPr>
                <w:b w:val="0"/>
              </w:rPr>
            </w:pPr>
            <w:r w:rsidRPr="00140D0B">
              <w:rPr>
                <w:b w:val="0"/>
              </w:rPr>
              <w:t>Atualização monetária de dividendos e Juros sobre capital próprio</w:t>
            </w:r>
          </w:p>
        </w:tc>
        <w:tc>
          <w:tcPr>
            <w:tcW w:w="316" w:type="pct"/>
            <w:gridSpan w:val="2"/>
            <w:tcBorders>
              <w:top w:val="nil"/>
              <w:bottom w:val="nil"/>
            </w:tcBorders>
            <w:shd w:val="clear" w:color="auto" w:fill="D9E2F3"/>
            <w:vAlign w:val="center"/>
          </w:tcPr>
          <w:p w14:paraId="182F9898" w14:textId="77777777" w:rsidR="00E64FAB" w:rsidRPr="00C806B0" w:rsidRDefault="00E64FAB" w:rsidP="00E64FA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74FDB4B7" w14:textId="77777777" w:rsidR="00E64FAB" w:rsidRPr="0014448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205363">
              <w:t>(24.871)</w:t>
            </w:r>
          </w:p>
        </w:tc>
        <w:tc>
          <w:tcPr>
            <w:tcW w:w="740" w:type="pct"/>
            <w:tcBorders>
              <w:top w:val="nil"/>
              <w:bottom w:val="nil"/>
            </w:tcBorders>
            <w:shd w:val="clear" w:color="auto" w:fill="D9E2F3"/>
            <w:vAlign w:val="center"/>
          </w:tcPr>
          <w:p w14:paraId="440AC4D8"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(13.379)</w:t>
            </w:r>
          </w:p>
        </w:tc>
        <w:tc>
          <w:tcPr>
            <w:tcW w:w="149" w:type="pct"/>
            <w:tcBorders>
              <w:top w:val="nil"/>
              <w:bottom w:val="nil"/>
            </w:tcBorders>
            <w:shd w:val="clear" w:color="auto" w:fill="D9E2F3"/>
            <w:vAlign w:val="center"/>
          </w:tcPr>
          <w:p w14:paraId="6C2E6FC1" w14:textId="77777777" w:rsidR="00E64FAB" w:rsidRPr="00C806B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743" w:type="pct"/>
            <w:tcBorders>
              <w:top w:val="nil"/>
              <w:bottom w:val="nil"/>
            </w:tcBorders>
            <w:shd w:val="clear" w:color="auto" w:fill="D9E2F3"/>
            <w:vAlign w:val="center"/>
          </w:tcPr>
          <w:p w14:paraId="4C821E6C" w14:textId="77777777" w:rsidR="00E64FAB" w:rsidRPr="00884BB4"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(24.871)</w:t>
            </w:r>
          </w:p>
        </w:tc>
        <w:tc>
          <w:tcPr>
            <w:tcW w:w="744" w:type="pct"/>
            <w:tcBorders>
              <w:top w:val="nil"/>
              <w:bottom w:val="nil"/>
            </w:tcBorders>
            <w:shd w:val="clear" w:color="auto" w:fill="D9E2F3"/>
            <w:vAlign w:val="center"/>
          </w:tcPr>
          <w:p w14:paraId="36D5F0DF"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(13.379)</w:t>
            </w:r>
          </w:p>
        </w:tc>
      </w:tr>
      <w:tr w:rsidR="00E64FAB" w:rsidRPr="001D6BE8" w14:paraId="26338471"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6A15372A" w14:textId="77777777" w:rsidR="00E64FAB" w:rsidRPr="00140D0B" w:rsidRDefault="00E64FAB" w:rsidP="00E64FAB">
            <w:pPr>
              <w:pStyle w:val="08-Tabelageral"/>
              <w:ind w:left="113"/>
              <w:jc w:val="left"/>
            </w:pPr>
            <w:r>
              <w:rPr>
                <w:b w:val="0"/>
              </w:rPr>
              <w:t>Perda</w:t>
            </w:r>
            <w:r w:rsidRPr="00140D0B">
              <w:rPr>
                <w:b w:val="0"/>
              </w:rPr>
              <w:t xml:space="preserve"> </w:t>
            </w:r>
            <w:r>
              <w:rPr>
                <w:b w:val="0"/>
              </w:rPr>
              <w:t>em</w:t>
            </w:r>
            <w:r w:rsidRPr="00140D0B">
              <w:rPr>
                <w:b w:val="0"/>
              </w:rPr>
              <w:t xml:space="preserve"> aplicações financeiras</w:t>
            </w:r>
          </w:p>
        </w:tc>
        <w:tc>
          <w:tcPr>
            <w:tcW w:w="316" w:type="pct"/>
            <w:gridSpan w:val="2"/>
            <w:tcBorders>
              <w:top w:val="nil"/>
              <w:bottom w:val="nil"/>
            </w:tcBorders>
            <w:shd w:val="clear" w:color="auto" w:fill="FFFFFF" w:themeFill="background1"/>
            <w:vAlign w:val="center"/>
          </w:tcPr>
          <w:p w14:paraId="4AF243D6" w14:textId="77777777" w:rsidR="00E64FAB" w:rsidRPr="00C806B0" w:rsidRDefault="00E64FAB" w:rsidP="00E64FA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4B215311" w14:textId="77777777" w:rsidR="00E64FAB" w:rsidRPr="00144480"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rsidRPr="00205363">
              <w:t>(18)</w:t>
            </w:r>
          </w:p>
        </w:tc>
        <w:tc>
          <w:tcPr>
            <w:tcW w:w="740" w:type="pct"/>
            <w:tcBorders>
              <w:top w:val="nil"/>
              <w:bottom w:val="nil"/>
            </w:tcBorders>
            <w:shd w:val="clear" w:color="auto" w:fill="FFFFFF" w:themeFill="background1"/>
            <w:vAlign w:val="center"/>
          </w:tcPr>
          <w:p w14:paraId="587C8359" w14:textId="77777777" w:rsidR="00E64FAB"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(18)</w:t>
            </w:r>
          </w:p>
        </w:tc>
        <w:tc>
          <w:tcPr>
            <w:tcW w:w="149" w:type="pct"/>
            <w:tcBorders>
              <w:top w:val="nil"/>
              <w:bottom w:val="nil"/>
            </w:tcBorders>
            <w:shd w:val="clear" w:color="auto" w:fill="FFFFFF" w:themeFill="background1"/>
            <w:vAlign w:val="center"/>
          </w:tcPr>
          <w:p w14:paraId="3BC7D4CF" w14:textId="77777777" w:rsidR="00E64FAB" w:rsidRPr="00C806B0"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p>
        </w:tc>
        <w:tc>
          <w:tcPr>
            <w:tcW w:w="743" w:type="pct"/>
            <w:tcBorders>
              <w:top w:val="nil"/>
              <w:bottom w:val="nil"/>
            </w:tcBorders>
            <w:shd w:val="clear" w:color="auto" w:fill="FFFFFF" w:themeFill="background1"/>
            <w:vAlign w:val="center"/>
          </w:tcPr>
          <w:p w14:paraId="7C3BDD1E" w14:textId="77777777" w:rsidR="00E64FAB"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(1.240)</w:t>
            </w:r>
          </w:p>
        </w:tc>
        <w:tc>
          <w:tcPr>
            <w:tcW w:w="744" w:type="pct"/>
            <w:tcBorders>
              <w:top w:val="nil"/>
              <w:bottom w:val="nil"/>
            </w:tcBorders>
            <w:shd w:val="clear" w:color="auto" w:fill="FFFFFF" w:themeFill="background1"/>
            <w:vAlign w:val="center"/>
          </w:tcPr>
          <w:p w14:paraId="1F9EB286" w14:textId="77777777" w:rsidR="00E64FAB"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(18)</w:t>
            </w:r>
          </w:p>
        </w:tc>
      </w:tr>
      <w:tr w:rsidR="00E64FAB" w:rsidRPr="001D6BE8" w14:paraId="79B72A07"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216C9AA6" w14:textId="77777777" w:rsidR="00E64FAB" w:rsidRPr="00140D0B" w:rsidRDefault="00E64FAB" w:rsidP="00E64FAB">
            <w:pPr>
              <w:pStyle w:val="08-Tabelageral"/>
              <w:ind w:left="113"/>
              <w:jc w:val="left"/>
              <w:rPr>
                <w:b w:val="0"/>
              </w:rPr>
            </w:pPr>
            <w:r w:rsidRPr="00140D0B">
              <w:rPr>
                <w:b w:val="0"/>
              </w:rPr>
              <w:t>Serviços do sistema financeiro</w:t>
            </w:r>
          </w:p>
        </w:tc>
        <w:tc>
          <w:tcPr>
            <w:tcW w:w="316" w:type="pct"/>
            <w:gridSpan w:val="2"/>
            <w:tcBorders>
              <w:top w:val="nil"/>
              <w:bottom w:val="nil"/>
            </w:tcBorders>
            <w:shd w:val="clear" w:color="auto" w:fill="D9E2F3"/>
            <w:vAlign w:val="center"/>
          </w:tcPr>
          <w:p w14:paraId="5E75A39A" w14:textId="77777777" w:rsidR="00E64FAB" w:rsidRPr="00C806B0" w:rsidRDefault="00E64FAB" w:rsidP="00E64FA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621227DB" w14:textId="77777777" w:rsidR="00E64FAB" w:rsidRPr="0014448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(318)</w:t>
            </w:r>
          </w:p>
        </w:tc>
        <w:tc>
          <w:tcPr>
            <w:tcW w:w="740" w:type="pct"/>
            <w:tcBorders>
              <w:top w:val="nil"/>
              <w:bottom w:val="nil"/>
            </w:tcBorders>
            <w:shd w:val="clear" w:color="auto" w:fill="D9E2F3"/>
            <w:vAlign w:val="center"/>
          </w:tcPr>
          <w:p w14:paraId="6D8FDF63"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(387)</w:t>
            </w:r>
          </w:p>
        </w:tc>
        <w:tc>
          <w:tcPr>
            <w:tcW w:w="149" w:type="pct"/>
            <w:tcBorders>
              <w:top w:val="nil"/>
              <w:bottom w:val="nil"/>
            </w:tcBorders>
            <w:shd w:val="clear" w:color="auto" w:fill="D9E2F3"/>
            <w:vAlign w:val="center"/>
          </w:tcPr>
          <w:p w14:paraId="4379C935" w14:textId="77777777" w:rsidR="00E64FAB" w:rsidRPr="00C806B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743" w:type="pct"/>
            <w:tcBorders>
              <w:top w:val="nil"/>
              <w:bottom w:val="nil"/>
            </w:tcBorders>
            <w:shd w:val="clear" w:color="auto" w:fill="D9E2F3"/>
            <w:vAlign w:val="center"/>
          </w:tcPr>
          <w:p w14:paraId="3228D3FE" w14:textId="77777777" w:rsidR="00E64FAB" w:rsidRPr="00884BB4"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(399)</w:t>
            </w:r>
          </w:p>
        </w:tc>
        <w:tc>
          <w:tcPr>
            <w:tcW w:w="744" w:type="pct"/>
            <w:tcBorders>
              <w:top w:val="nil"/>
              <w:bottom w:val="nil"/>
            </w:tcBorders>
            <w:shd w:val="clear" w:color="auto" w:fill="D9E2F3"/>
            <w:vAlign w:val="center"/>
          </w:tcPr>
          <w:p w14:paraId="635973AA" w14:textId="77777777" w:rsidR="00E64FAB" w:rsidRPr="00B63E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(452)</w:t>
            </w:r>
          </w:p>
        </w:tc>
      </w:tr>
      <w:tr w:rsidR="00E64FAB" w:rsidRPr="001D6BE8" w14:paraId="0AE8C3B8" w14:textId="77777777" w:rsidTr="00E64FAB">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02D4569E" w14:textId="77777777" w:rsidR="00E64FAB" w:rsidRPr="00140D0B" w:rsidRDefault="00E64FAB" w:rsidP="00E64FAB">
            <w:pPr>
              <w:pStyle w:val="08-Tabelageral"/>
              <w:ind w:left="113"/>
              <w:jc w:val="left"/>
              <w:rPr>
                <w:b w:val="0"/>
              </w:rPr>
            </w:pPr>
            <w:r>
              <w:rPr>
                <w:b w:val="0"/>
              </w:rPr>
              <w:t>Outras</w:t>
            </w:r>
          </w:p>
        </w:tc>
        <w:tc>
          <w:tcPr>
            <w:tcW w:w="316" w:type="pct"/>
            <w:gridSpan w:val="2"/>
            <w:tcBorders>
              <w:top w:val="nil"/>
              <w:bottom w:val="nil"/>
            </w:tcBorders>
            <w:shd w:val="clear" w:color="auto" w:fill="FFFFFF" w:themeFill="background1"/>
            <w:vAlign w:val="center"/>
          </w:tcPr>
          <w:p w14:paraId="270B997B" w14:textId="77777777" w:rsidR="00E64FAB" w:rsidRPr="00C806B0" w:rsidRDefault="00E64FAB" w:rsidP="00E64FA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030BD25D" w14:textId="77777777" w:rsidR="00E64FAB"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740" w:type="pct"/>
            <w:tcBorders>
              <w:top w:val="nil"/>
              <w:bottom w:val="nil"/>
            </w:tcBorders>
            <w:shd w:val="clear" w:color="auto" w:fill="FFFFFF" w:themeFill="background1"/>
            <w:vAlign w:val="center"/>
          </w:tcPr>
          <w:p w14:paraId="7791F99F"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w:t>
            </w:r>
          </w:p>
        </w:tc>
        <w:tc>
          <w:tcPr>
            <w:tcW w:w="149" w:type="pct"/>
            <w:tcBorders>
              <w:top w:val="nil"/>
              <w:bottom w:val="nil"/>
            </w:tcBorders>
            <w:shd w:val="clear" w:color="auto" w:fill="FFFFFF" w:themeFill="background1"/>
            <w:vAlign w:val="center"/>
          </w:tcPr>
          <w:p w14:paraId="36223FAD" w14:textId="77777777" w:rsidR="00E64FAB" w:rsidRPr="00C806B0"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p>
        </w:tc>
        <w:tc>
          <w:tcPr>
            <w:tcW w:w="743" w:type="pct"/>
            <w:tcBorders>
              <w:top w:val="nil"/>
              <w:bottom w:val="nil"/>
            </w:tcBorders>
            <w:shd w:val="clear" w:color="auto" w:fill="FFFFFF" w:themeFill="background1"/>
            <w:vAlign w:val="center"/>
          </w:tcPr>
          <w:p w14:paraId="5AF1A471" w14:textId="77777777" w:rsidR="00E64FAB"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(3)</w:t>
            </w:r>
          </w:p>
        </w:tc>
        <w:tc>
          <w:tcPr>
            <w:tcW w:w="744" w:type="pct"/>
            <w:tcBorders>
              <w:top w:val="nil"/>
              <w:bottom w:val="nil"/>
            </w:tcBorders>
            <w:shd w:val="clear" w:color="auto" w:fill="FFFFFF" w:themeFill="background1"/>
            <w:vAlign w:val="center"/>
          </w:tcPr>
          <w:p w14:paraId="033E5FAB" w14:textId="77777777" w:rsidR="00E64FAB" w:rsidRPr="00B63E5E" w:rsidRDefault="00E64FAB" w:rsidP="00E64FAB">
            <w:pPr>
              <w:pStyle w:val="08-Tabelageral"/>
              <w:cnfStyle w:val="000000000000" w:firstRow="0" w:lastRow="0" w:firstColumn="0" w:lastColumn="0" w:oddVBand="0" w:evenVBand="0" w:oddHBand="0" w:evenHBand="0" w:firstRowFirstColumn="0" w:firstRowLastColumn="0" w:lastRowFirstColumn="0" w:lastRowLastColumn="0"/>
            </w:pPr>
            <w:r>
              <w:t>(7)</w:t>
            </w:r>
          </w:p>
        </w:tc>
      </w:tr>
      <w:tr w:rsidR="00E64FAB" w:rsidRPr="00BD5294" w14:paraId="5685D1AC"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single" w:sz="2" w:space="0" w:color="8EAADB" w:themeColor="accent5" w:themeTint="99"/>
            </w:tcBorders>
            <w:shd w:val="clear" w:color="auto" w:fill="D9E2F3"/>
            <w:vAlign w:val="center"/>
          </w:tcPr>
          <w:p w14:paraId="1EA91DD9" w14:textId="77777777" w:rsidR="00E64FAB" w:rsidRPr="00BD5294" w:rsidRDefault="00E64FAB" w:rsidP="00E64FAB">
            <w:pPr>
              <w:pStyle w:val="08-Tabelageral"/>
              <w:jc w:val="left"/>
            </w:pPr>
            <w:r w:rsidRPr="00BD5294">
              <w:t>Resultado Financeiro</w:t>
            </w:r>
          </w:p>
        </w:tc>
        <w:tc>
          <w:tcPr>
            <w:tcW w:w="316" w:type="pct"/>
            <w:gridSpan w:val="2"/>
            <w:tcBorders>
              <w:top w:val="nil"/>
              <w:bottom w:val="single" w:sz="2" w:space="0" w:color="8EAADB" w:themeColor="accent5" w:themeTint="99"/>
            </w:tcBorders>
            <w:shd w:val="clear" w:color="auto" w:fill="D9E2F3"/>
            <w:vAlign w:val="center"/>
          </w:tcPr>
          <w:p w14:paraId="58EADA8C" w14:textId="77777777" w:rsidR="00E64FAB" w:rsidRPr="00BD5294" w:rsidRDefault="00E64FAB" w:rsidP="00E64FA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740" w:type="pct"/>
            <w:tcBorders>
              <w:top w:val="nil"/>
              <w:bottom w:val="single" w:sz="2" w:space="0" w:color="8EAADB" w:themeColor="accent5" w:themeTint="99"/>
            </w:tcBorders>
            <w:shd w:val="clear" w:color="auto" w:fill="D9E2F3"/>
            <w:vAlign w:val="center"/>
          </w:tcPr>
          <w:p w14:paraId="44CF1DD0" w14:textId="77777777" w:rsidR="00E64FAB" w:rsidRPr="00BD529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9553C9">
              <w:rPr>
                <w:b/>
              </w:rPr>
              <w:t>24.368</w:t>
            </w:r>
          </w:p>
        </w:tc>
        <w:tc>
          <w:tcPr>
            <w:tcW w:w="740" w:type="pct"/>
            <w:tcBorders>
              <w:top w:val="nil"/>
              <w:bottom w:val="single" w:sz="2" w:space="0" w:color="8EAADB" w:themeColor="accent5" w:themeTint="99"/>
            </w:tcBorders>
            <w:shd w:val="clear" w:color="auto" w:fill="D9E2F3"/>
            <w:vAlign w:val="center"/>
          </w:tcPr>
          <w:p w14:paraId="58B79AC3" w14:textId="77777777" w:rsidR="00E64FAB" w:rsidRPr="00BD529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20.044</w:t>
            </w:r>
          </w:p>
        </w:tc>
        <w:tc>
          <w:tcPr>
            <w:tcW w:w="149" w:type="pct"/>
            <w:tcBorders>
              <w:top w:val="nil"/>
              <w:bottom w:val="single" w:sz="2" w:space="0" w:color="8EAADB" w:themeColor="accent5" w:themeTint="99"/>
            </w:tcBorders>
            <w:shd w:val="clear" w:color="auto" w:fill="D9E2F3"/>
            <w:vAlign w:val="center"/>
          </w:tcPr>
          <w:p w14:paraId="16B921C1" w14:textId="77777777" w:rsidR="00E64FAB" w:rsidRPr="00BD529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p>
        </w:tc>
        <w:tc>
          <w:tcPr>
            <w:tcW w:w="743" w:type="pct"/>
            <w:tcBorders>
              <w:top w:val="nil"/>
              <w:bottom w:val="single" w:sz="2" w:space="0" w:color="8EAADB" w:themeColor="accent5" w:themeTint="99"/>
            </w:tcBorders>
            <w:shd w:val="clear" w:color="auto" w:fill="D9E2F3"/>
            <w:vAlign w:val="center"/>
          </w:tcPr>
          <w:p w14:paraId="5750A6B4" w14:textId="77777777" w:rsidR="00E64FAB" w:rsidRPr="00BD529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9553C9">
              <w:rPr>
                <w:b/>
              </w:rPr>
              <w:t>46.710</w:t>
            </w:r>
          </w:p>
        </w:tc>
        <w:tc>
          <w:tcPr>
            <w:tcW w:w="744" w:type="pct"/>
            <w:tcBorders>
              <w:top w:val="nil"/>
              <w:bottom w:val="single" w:sz="2" w:space="0" w:color="8EAADB" w:themeColor="accent5" w:themeTint="99"/>
            </w:tcBorders>
            <w:shd w:val="clear" w:color="auto" w:fill="D9E2F3"/>
            <w:vAlign w:val="center"/>
          </w:tcPr>
          <w:p w14:paraId="4C182D11" w14:textId="77777777" w:rsidR="00E64FAB" w:rsidRPr="00BD5294"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50.691</w:t>
            </w:r>
          </w:p>
        </w:tc>
      </w:tr>
      <w:bookmarkEnd w:id="58"/>
    </w:tbl>
    <w:p w14:paraId="6B2CEC0F" w14:textId="5D5679CA" w:rsidR="00D01F17" w:rsidRPr="00914D93" w:rsidRDefault="00E64FAB" w:rsidP="00D01F17">
      <w:pPr>
        <w:pStyle w:val="07-Legenda"/>
        <w:shd w:val="clear" w:color="auto" w:fill="FFFFFF" w:themeFill="background1"/>
        <w:tabs>
          <w:tab w:val="clear" w:pos="284"/>
          <w:tab w:val="left" w:pos="0"/>
          <w:tab w:val="left" w:pos="3686"/>
        </w:tabs>
        <w:rPr>
          <w:rFonts w:cs="Arial"/>
          <w:sz w:val="20"/>
          <w:szCs w:val="20"/>
        </w:rPr>
      </w:pPr>
      <w:r>
        <w:rPr>
          <w:rFonts w:cs="Arial"/>
          <w:b/>
          <w:sz w:val="20"/>
          <w:szCs w:val="20"/>
        </w:rPr>
        <w:fldChar w:fldCharType="end"/>
      </w:r>
    </w:p>
    <w:p w14:paraId="3B47A03D" w14:textId="24042A74" w:rsidR="00E64FAB" w:rsidRPr="00482B72" w:rsidRDefault="00E64FAB" w:rsidP="00482B72">
      <w:pPr>
        <w:pStyle w:val="02-TtulodeNota"/>
        <w:rPr>
          <w:color w:val="1F4E79" w:themeColor="accent1" w:themeShade="80"/>
        </w:rPr>
      </w:pPr>
      <w:r>
        <w:rPr>
          <w:rFonts w:cs="Arial"/>
        </w:rPr>
        <w:fldChar w:fldCharType="begin"/>
      </w:r>
      <w:r>
        <w:rPr>
          <w:rFonts w:cs="Arial"/>
        </w:rPr>
        <w:instrText xml:space="preserve"> INCLUDETEXT  "G:\\Confidencial\\PUBLICAÇÃO\\BB Seguridade\\2020\\1T2020\\Notas Explicativas\\Nota 21 - Despesas com Pessoal\\Nota 21 - Despesas com Pessoal.docx"  \* MERGEFORMAT </w:instrText>
      </w:r>
      <w:r>
        <w:rPr>
          <w:rFonts w:cs="Arial"/>
        </w:rPr>
        <w:fldChar w:fldCharType="separate"/>
      </w:r>
      <w:bookmarkStart w:id="59" w:name="_Toc39135287"/>
      <w:bookmarkStart w:id="60" w:name="OLE_LINK22"/>
      <w:r w:rsidRPr="00482B72">
        <w:rPr>
          <w:color w:val="1F4E79" w:themeColor="accent1" w:themeShade="80"/>
        </w:rPr>
        <w:t>21 – DESPESAS COM PESSOAL</w:t>
      </w:r>
      <w:bookmarkEnd w:id="59"/>
    </w:p>
    <w:p w14:paraId="45DB1469" w14:textId="77777777" w:rsidR="00E64FAB" w:rsidRPr="0004323A" w:rsidRDefault="00E64FAB" w:rsidP="00E64FAB">
      <w:pPr>
        <w:pStyle w:val="01-TtulodeNota"/>
        <w:spacing w:before="0" w:after="0"/>
        <w:jc w:val="right"/>
        <w:rPr>
          <w:sz w:val="12"/>
          <w:szCs w:val="12"/>
        </w:rPr>
      </w:pPr>
      <w:r w:rsidRPr="0004323A">
        <w:rPr>
          <w:sz w:val="12"/>
          <w:szCs w:val="12"/>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E64FAB" w:rsidRPr="00C2756C" w14:paraId="3175B080" w14:textId="77777777" w:rsidTr="00E64F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00AAC83B" w14:textId="77777777" w:rsidR="00E64FAB" w:rsidRPr="00C2756C" w:rsidRDefault="00E64FAB" w:rsidP="00E64FAB">
            <w:pPr>
              <w:keepNext/>
              <w:keepLines/>
              <w:spacing w:before="40" w:after="40"/>
              <w:jc w:val="center"/>
              <w:rPr>
                <w:rFonts w:cs="Arial"/>
                <w:b w:val="0"/>
                <w:bCs w:val="0"/>
                <w:spacing w:val="-2"/>
                <w:sz w:val="14"/>
                <w:szCs w:val="18"/>
              </w:rPr>
            </w:pPr>
          </w:p>
        </w:tc>
        <w:tc>
          <w:tcPr>
            <w:tcW w:w="2848" w:type="dxa"/>
            <w:gridSpan w:val="2"/>
            <w:tcBorders>
              <w:top w:val="single" w:sz="2" w:space="0" w:color="8EAADB"/>
              <w:bottom w:val="nil"/>
            </w:tcBorders>
            <w:shd w:val="clear" w:color="auto" w:fill="D9E2F3"/>
          </w:tcPr>
          <w:p w14:paraId="32D028DF" w14:textId="77777777" w:rsidR="00E64FAB" w:rsidRPr="00C2756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2823" w:type="dxa"/>
            <w:gridSpan w:val="2"/>
            <w:tcBorders>
              <w:top w:val="single" w:sz="2" w:space="0" w:color="8EAADB"/>
              <w:bottom w:val="single" w:sz="2" w:space="0" w:color="8EAADB"/>
            </w:tcBorders>
            <w:shd w:val="clear" w:color="auto" w:fill="D9E2F3"/>
          </w:tcPr>
          <w:p w14:paraId="76BCB7A5" w14:textId="77777777" w:rsidR="00E64FAB" w:rsidRPr="00C2756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C2756C">
              <w:rPr>
                <w:rFonts w:cs="Arial"/>
                <w:spacing w:val="-2"/>
                <w:sz w:val="14"/>
                <w:szCs w:val="18"/>
              </w:rPr>
              <w:t>Controlador</w:t>
            </w:r>
          </w:p>
        </w:tc>
        <w:tc>
          <w:tcPr>
            <w:tcW w:w="283" w:type="dxa"/>
            <w:tcBorders>
              <w:top w:val="single" w:sz="2" w:space="0" w:color="8EAADB"/>
              <w:bottom w:val="nil"/>
            </w:tcBorders>
            <w:shd w:val="clear" w:color="auto" w:fill="D9E2F3"/>
          </w:tcPr>
          <w:p w14:paraId="40DE28F8" w14:textId="77777777" w:rsidR="00E64FAB" w:rsidRPr="00C2756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8"/>
              </w:rPr>
            </w:pPr>
          </w:p>
        </w:tc>
        <w:tc>
          <w:tcPr>
            <w:tcW w:w="2835" w:type="dxa"/>
            <w:gridSpan w:val="2"/>
            <w:tcBorders>
              <w:top w:val="single" w:sz="2" w:space="0" w:color="8EAADB"/>
              <w:bottom w:val="nil"/>
            </w:tcBorders>
            <w:shd w:val="clear" w:color="auto" w:fill="D9E2F3"/>
          </w:tcPr>
          <w:p w14:paraId="25D6833E" w14:textId="77777777" w:rsidR="00E64FAB" w:rsidRPr="00C2756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C2756C">
              <w:rPr>
                <w:rFonts w:cs="Arial"/>
                <w:spacing w:val="-2"/>
                <w:sz w:val="14"/>
                <w:szCs w:val="18"/>
              </w:rPr>
              <w:t>Consolidado</w:t>
            </w:r>
          </w:p>
        </w:tc>
      </w:tr>
      <w:tr w:rsidR="00E64FAB" w:rsidRPr="00C2756C" w14:paraId="6729531E"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0B00E336" w14:textId="77777777" w:rsidR="00E64FAB" w:rsidRPr="00C2756C" w:rsidRDefault="00E64FAB" w:rsidP="00E64FAB">
            <w:pPr>
              <w:keepNext/>
              <w:keepLines/>
              <w:spacing w:before="40" w:after="40"/>
              <w:rPr>
                <w:rFonts w:cs="Arial"/>
                <w:spacing w:val="-2"/>
                <w:sz w:val="14"/>
                <w:szCs w:val="18"/>
              </w:rPr>
            </w:pPr>
          </w:p>
        </w:tc>
        <w:tc>
          <w:tcPr>
            <w:tcW w:w="604" w:type="dxa"/>
            <w:tcBorders>
              <w:top w:val="nil"/>
              <w:bottom w:val="single" w:sz="2" w:space="0" w:color="8EAADB"/>
            </w:tcBorders>
            <w:shd w:val="clear" w:color="auto" w:fill="D9E2F3"/>
          </w:tcPr>
          <w:p w14:paraId="3C1957BF" w14:textId="77777777" w:rsidR="00E64FAB" w:rsidRPr="00C2756C" w:rsidRDefault="00E64FAB" w:rsidP="00E64FAB">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1" w:type="dxa"/>
            <w:tcBorders>
              <w:top w:val="single" w:sz="2" w:space="0" w:color="8EAADB"/>
              <w:bottom w:val="single" w:sz="2" w:space="0" w:color="8EAADB"/>
            </w:tcBorders>
            <w:shd w:val="clear" w:color="auto" w:fill="D9E2F3"/>
            <w:vAlign w:val="center"/>
          </w:tcPr>
          <w:p w14:paraId="33481F04"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/2020</w:t>
            </w:r>
          </w:p>
        </w:tc>
        <w:tc>
          <w:tcPr>
            <w:tcW w:w="1412" w:type="dxa"/>
            <w:tcBorders>
              <w:top w:val="single" w:sz="2" w:space="0" w:color="8EAADB"/>
              <w:bottom w:val="single" w:sz="2" w:space="0" w:color="8EAADB"/>
            </w:tcBorders>
            <w:shd w:val="clear" w:color="auto" w:fill="D9E2F3"/>
            <w:vAlign w:val="center"/>
          </w:tcPr>
          <w:p w14:paraId="70DAB41E"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/2019</w:t>
            </w:r>
          </w:p>
        </w:tc>
        <w:tc>
          <w:tcPr>
            <w:tcW w:w="283" w:type="dxa"/>
            <w:tcBorders>
              <w:top w:val="nil"/>
              <w:bottom w:val="single" w:sz="2" w:space="0" w:color="8EAADB"/>
            </w:tcBorders>
            <w:shd w:val="clear" w:color="auto" w:fill="D9E2F3"/>
            <w:vAlign w:val="center"/>
          </w:tcPr>
          <w:p w14:paraId="113CD0AC"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651E0E01"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/2020</w:t>
            </w:r>
          </w:p>
        </w:tc>
        <w:tc>
          <w:tcPr>
            <w:tcW w:w="1418" w:type="dxa"/>
            <w:tcBorders>
              <w:top w:val="single" w:sz="2" w:space="0" w:color="8EAADB"/>
              <w:bottom w:val="single" w:sz="2" w:space="0" w:color="8EAADB"/>
            </w:tcBorders>
            <w:shd w:val="clear" w:color="auto" w:fill="D9E2F3"/>
            <w:vAlign w:val="center"/>
          </w:tcPr>
          <w:p w14:paraId="4D0C2D0E"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/2019</w:t>
            </w:r>
          </w:p>
        </w:tc>
      </w:tr>
      <w:tr w:rsidR="00E64FAB" w:rsidRPr="0049410B" w14:paraId="624EA911" w14:textId="77777777" w:rsidTr="00E64FAB">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vAlign w:val="center"/>
          </w:tcPr>
          <w:p w14:paraId="3766885B" w14:textId="77777777" w:rsidR="00E64FAB" w:rsidRPr="00880B68" w:rsidRDefault="00E64FAB" w:rsidP="00E64FAB">
            <w:pPr>
              <w:pStyle w:val="08-Tabelageral"/>
              <w:jc w:val="left"/>
              <w:rPr>
                <w:b w:val="0"/>
              </w:rPr>
            </w:pPr>
            <w:r w:rsidRPr="00880B68">
              <w:rPr>
                <w:b w:val="0"/>
              </w:rPr>
              <w:t xml:space="preserve">Proventos </w:t>
            </w:r>
          </w:p>
        </w:tc>
        <w:tc>
          <w:tcPr>
            <w:tcW w:w="604" w:type="dxa"/>
            <w:tcBorders>
              <w:top w:val="single" w:sz="2" w:space="0" w:color="8EAADB"/>
              <w:bottom w:val="nil"/>
            </w:tcBorders>
            <w:shd w:val="clear" w:color="auto" w:fill="FFFFFF" w:themeFill="background1"/>
            <w:vAlign w:val="center"/>
          </w:tcPr>
          <w:p w14:paraId="7389D875"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single" w:sz="2" w:space="0" w:color="8EAADB"/>
              <w:bottom w:val="nil"/>
            </w:tcBorders>
            <w:shd w:val="clear" w:color="auto" w:fill="FFFFFF" w:themeFill="background1"/>
            <w:vAlign w:val="center"/>
          </w:tcPr>
          <w:p w14:paraId="0A41F2B3" w14:textId="77777777" w:rsidR="00E64FAB" w:rsidRPr="00110D6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4D1E8D">
              <w:t>(1.4</w:t>
            </w:r>
            <w:r>
              <w:t>22</w:t>
            </w:r>
            <w:r w:rsidRPr="004D1E8D">
              <w:t>)</w:t>
            </w:r>
          </w:p>
        </w:tc>
        <w:tc>
          <w:tcPr>
            <w:tcW w:w="1412" w:type="dxa"/>
            <w:tcBorders>
              <w:top w:val="single" w:sz="2" w:space="0" w:color="8EAADB"/>
              <w:bottom w:val="nil"/>
            </w:tcBorders>
            <w:shd w:val="clear" w:color="auto" w:fill="FFFFFF" w:themeFill="background1"/>
            <w:vAlign w:val="center"/>
          </w:tcPr>
          <w:p w14:paraId="1F08699D" w14:textId="77777777" w:rsidR="00E64FAB" w:rsidRPr="00AF6245"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AF6245">
              <w:t>(1.377)</w:t>
            </w:r>
          </w:p>
        </w:tc>
        <w:tc>
          <w:tcPr>
            <w:tcW w:w="283" w:type="dxa"/>
            <w:tcBorders>
              <w:top w:val="single" w:sz="2" w:space="0" w:color="8EAADB"/>
              <w:bottom w:val="nil"/>
            </w:tcBorders>
            <w:shd w:val="clear" w:color="auto" w:fill="FFFFFF" w:themeFill="background1"/>
            <w:vAlign w:val="center"/>
          </w:tcPr>
          <w:p w14:paraId="20C8626F"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8EAADB"/>
              <w:bottom w:val="nil"/>
            </w:tcBorders>
            <w:shd w:val="clear" w:color="auto" w:fill="FFFFFF" w:themeFill="background1"/>
            <w:vAlign w:val="center"/>
          </w:tcPr>
          <w:p w14:paraId="42751138" w14:textId="77777777" w:rsidR="00E64FAB" w:rsidRPr="00FE0AFD"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332398">
              <w:t>(8.</w:t>
            </w:r>
            <w:r>
              <w:t>317</w:t>
            </w:r>
            <w:r w:rsidRPr="00332398">
              <w:t>)</w:t>
            </w:r>
          </w:p>
        </w:tc>
        <w:tc>
          <w:tcPr>
            <w:tcW w:w="1418" w:type="dxa"/>
            <w:tcBorders>
              <w:top w:val="single" w:sz="2" w:space="0" w:color="8EAADB"/>
              <w:bottom w:val="nil"/>
            </w:tcBorders>
            <w:shd w:val="clear" w:color="auto" w:fill="FFFFFF" w:themeFill="background1"/>
            <w:vAlign w:val="center"/>
          </w:tcPr>
          <w:p w14:paraId="20226378" w14:textId="77777777" w:rsidR="00E64FAB" w:rsidRPr="00AF6245"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AF6245">
              <w:t>(7.480)</w:t>
            </w:r>
          </w:p>
        </w:tc>
      </w:tr>
      <w:tr w:rsidR="00E64FAB" w:rsidRPr="0049410B" w14:paraId="1ECC9091" w14:textId="77777777" w:rsidTr="00E64FA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vAlign w:val="center"/>
          </w:tcPr>
          <w:p w14:paraId="7EB8CD09" w14:textId="77777777" w:rsidR="00E64FAB" w:rsidRPr="00880B68" w:rsidRDefault="00E64FAB" w:rsidP="00E64FAB">
            <w:pPr>
              <w:pStyle w:val="08-Tabelageral"/>
              <w:jc w:val="left"/>
              <w:rPr>
                <w:b w:val="0"/>
              </w:rPr>
            </w:pPr>
            <w:r w:rsidRPr="00880B68">
              <w:rPr>
                <w:b w:val="0"/>
              </w:rPr>
              <w:t>Encargos sociais</w:t>
            </w:r>
          </w:p>
        </w:tc>
        <w:tc>
          <w:tcPr>
            <w:tcW w:w="604" w:type="dxa"/>
            <w:tcBorders>
              <w:top w:val="nil"/>
              <w:bottom w:val="nil"/>
            </w:tcBorders>
            <w:shd w:val="clear" w:color="auto" w:fill="D9E2F3"/>
            <w:vAlign w:val="center"/>
          </w:tcPr>
          <w:p w14:paraId="129EC6A3"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bottom w:val="nil"/>
            </w:tcBorders>
            <w:shd w:val="clear" w:color="auto" w:fill="D9E2F3"/>
            <w:vAlign w:val="center"/>
          </w:tcPr>
          <w:p w14:paraId="70371222" w14:textId="77777777" w:rsidR="00E64FAB" w:rsidRPr="00110D6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4D1E8D">
              <w:t>(812)</w:t>
            </w:r>
          </w:p>
        </w:tc>
        <w:tc>
          <w:tcPr>
            <w:tcW w:w="1412" w:type="dxa"/>
            <w:tcBorders>
              <w:top w:val="nil"/>
              <w:bottom w:val="nil"/>
            </w:tcBorders>
            <w:shd w:val="clear" w:color="auto" w:fill="D9E2F3"/>
            <w:vAlign w:val="center"/>
          </w:tcPr>
          <w:p w14:paraId="0BBFA807" w14:textId="77777777" w:rsidR="00E64FAB" w:rsidRPr="00AF6245"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AF6245">
              <w:t>(693)</w:t>
            </w:r>
          </w:p>
        </w:tc>
        <w:tc>
          <w:tcPr>
            <w:tcW w:w="283" w:type="dxa"/>
            <w:tcBorders>
              <w:top w:val="nil"/>
              <w:bottom w:val="nil"/>
            </w:tcBorders>
            <w:shd w:val="clear" w:color="auto" w:fill="D9E2F3"/>
            <w:vAlign w:val="center"/>
          </w:tcPr>
          <w:p w14:paraId="529DC9D1"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D9E2F3"/>
            <w:vAlign w:val="center"/>
          </w:tcPr>
          <w:p w14:paraId="0A543663" w14:textId="77777777" w:rsidR="00E64FAB" w:rsidRPr="00FE0AFD"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332398">
              <w:t>(4.610)</w:t>
            </w:r>
          </w:p>
        </w:tc>
        <w:tc>
          <w:tcPr>
            <w:tcW w:w="1418" w:type="dxa"/>
            <w:tcBorders>
              <w:top w:val="nil"/>
              <w:bottom w:val="nil"/>
            </w:tcBorders>
            <w:shd w:val="clear" w:color="auto" w:fill="D9E2F3"/>
            <w:vAlign w:val="center"/>
          </w:tcPr>
          <w:p w14:paraId="5BB7372D" w14:textId="77777777" w:rsidR="00E64FAB" w:rsidRPr="00AF6245"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AF6245">
              <w:t>(3.704)</w:t>
            </w:r>
          </w:p>
        </w:tc>
      </w:tr>
      <w:tr w:rsidR="00E64FAB" w:rsidRPr="0049410B" w14:paraId="0FE62A6F" w14:textId="77777777" w:rsidTr="00E64FAB">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vAlign w:val="center"/>
          </w:tcPr>
          <w:p w14:paraId="28D2CEA3" w14:textId="77777777" w:rsidR="00E64FAB" w:rsidRPr="00880B68" w:rsidRDefault="00E64FAB" w:rsidP="00E64FAB">
            <w:pPr>
              <w:pStyle w:val="08-Tabelageral"/>
              <w:jc w:val="left"/>
              <w:rPr>
                <w:b w:val="0"/>
              </w:rPr>
            </w:pPr>
            <w:r w:rsidRPr="00880B68">
              <w:rPr>
                <w:b w:val="0"/>
              </w:rPr>
              <w:t>Honorários</w:t>
            </w:r>
          </w:p>
        </w:tc>
        <w:tc>
          <w:tcPr>
            <w:tcW w:w="604" w:type="dxa"/>
            <w:tcBorders>
              <w:top w:val="nil"/>
              <w:bottom w:val="nil"/>
            </w:tcBorders>
            <w:shd w:val="clear" w:color="auto" w:fill="FFFFFF" w:themeFill="background1"/>
            <w:vAlign w:val="center"/>
          </w:tcPr>
          <w:p w14:paraId="3A4E1364"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nil"/>
              <w:bottom w:val="nil"/>
            </w:tcBorders>
            <w:shd w:val="clear" w:color="auto" w:fill="FFFFFF" w:themeFill="background1"/>
            <w:vAlign w:val="center"/>
          </w:tcPr>
          <w:p w14:paraId="604AA470" w14:textId="77777777" w:rsidR="00E64FAB" w:rsidRPr="00110D6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4D1E8D">
              <w:t>(291)</w:t>
            </w:r>
          </w:p>
        </w:tc>
        <w:tc>
          <w:tcPr>
            <w:tcW w:w="1412" w:type="dxa"/>
            <w:tcBorders>
              <w:top w:val="nil"/>
              <w:bottom w:val="nil"/>
            </w:tcBorders>
            <w:shd w:val="clear" w:color="auto" w:fill="FFFFFF" w:themeFill="background1"/>
            <w:vAlign w:val="center"/>
          </w:tcPr>
          <w:p w14:paraId="2A9356F9" w14:textId="77777777" w:rsidR="00E64FAB" w:rsidRPr="00AF6245"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AF6245">
              <w:t>(220)</w:t>
            </w:r>
          </w:p>
        </w:tc>
        <w:tc>
          <w:tcPr>
            <w:tcW w:w="283" w:type="dxa"/>
            <w:tcBorders>
              <w:top w:val="nil"/>
              <w:bottom w:val="nil"/>
            </w:tcBorders>
            <w:shd w:val="clear" w:color="auto" w:fill="FFFFFF" w:themeFill="background1"/>
            <w:vAlign w:val="center"/>
          </w:tcPr>
          <w:p w14:paraId="717C52B7"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FFFFFF" w:themeFill="background1"/>
            <w:vAlign w:val="center"/>
          </w:tcPr>
          <w:p w14:paraId="497E2287" w14:textId="77777777" w:rsidR="00E64FAB" w:rsidRPr="00FE0AFD"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332398">
              <w:t>(959)</w:t>
            </w:r>
          </w:p>
        </w:tc>
        <w:tc>
          <w:tcPr>
            <w:tcW w:w="1418" w:type="dxa"/>
            <w:tcBorders>
              <w:top w:val="nil"/>
              <w:bottom w:val="nil"/>
            </w:tcBorders>
            <w:shd w:val="clear" w:color="auto" w:fill="FFFFFF" w:themeFill="background1"/>
            <w:vAlign w:val="center"/>
          </w:tcPr>
          <w:p w14:paraId="06FF6C30" w14:textId="77777777" w:rsidR="00E64FAB" w:rsidRPr="00AF6245"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AF6245">
              <w:t>(901)</w:t>
            </w:r>
          </w:p>
        </w:tc>
      </w:tr>
      <w:tr w:rsidR="00E64FAB" w:rsidRPr="0049410B" w14:paraId="654151CD" w14:textId="77777777" w:rsidTr="00E64FA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vAlign w:val="center"/>
          </w:tcPr>
          <w:p w14:paraId="0BF69242" w14:textId="77777777" w:rsidR="00E64FAB" w:rsidRPr="00880B68" w:rsidRDefault="00E64FAB" w:rsidP="00E64FAB">
            <w:pPr>
              <w:pStyle w:val="08-Tabelageral"/>
              <w:jc w:val="left"/>
              <w:rPr>
                <w:b w:val="0"/>
              </w:rPr>
            </w:pPr>
            <w:r w:rsidRPr="00880B68">
              <w:rPr>
                <w:b w:val="0"/>
              </w:rPr>
              <w:t>Benefícios</w:t>
            </w:r>
          </w:p>
        </w:tc>
        <w:tc>
          <w:tcPr>
            <w:tcW w:w="604" w:type="dxa"/>
            <w:tcBorders>
              <w:top w:val="nil"/>
              <w:bottom w:val="nil"/>
            </w:tcBorders>
            <w:shd w:val="clear" w:color="auto" w:fill="D9E2F3"/>
            <w:vAlign w:val="center"/>
          </w:tcPr>
          <w:p w14:paraId="0D55AEB8"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bottom w:val="nil"/>
            </w:tcBorders>
            <w:shd w:val="clear" w:color="auto" w:fill="D9E2F3"/>
            <w:vAlign w:val="center"/>
          </w:tcPr>
          <w:p w14:paraId="2B1C79EC" w14:textId="77777777" w:rsidR="00E64FAB" w:rsidRPr="00110D6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4D1E8D">
              <w:t>(222)</w:t>
            </w:r>
          </w:p>
        </w:tc>
        <w:tc>
          <w:tcPr>
            <w:tcW w:w="1412" w:type="dxa"/>
            <w:tcBorders>
              <w:top w:val="nil"/>
              <w:bottom w:val="nil"/>
            </w:tcBorders>
            <w:shd w:val="clear" w:color="auto" w:fill="D9E2F3"/>
            <w:vAlign w:val="center"/>
          </w:tcPr>
          <w:p w14:paraId="7E7E2B99" w14:textId="77777777" w:rsidR="00E64FAB" w:rsidRPr="00AF6245"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AF6245">
              <w:t>(172)</w:t>
            </w:r>
          </w:p>
        </w:tc>
        <w:tc>
          <w:tcPr>
            <w:tcW w:w="283" w:type="dxa"/>
            <w:tcBorders>
              <w:top w:val="nil"/>
              <w:bottom w:val="nil"/>
            </w:tcBorders>
            <w:shd w:val="clear" w:color="auto" w:fill="D9E2F3"/>
            <w:vAlign w:val="center"/>
          </w:tcPr>
          <w:p w14:paraId="495B76C1" w14:textId="77777777" w:rsidR="00E64FAB" w:rsidRPr="0049410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D9E2F3"/>
            <w:vAlign w:val="center"/>
          </w:tcPr>
          <w:p w14:paraId="54E7B2CA" w14:textId="77777777" w:rsidR="00E64FAB" w:rsidRPr="00FE0AFD"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332398">
              <w:t>(1.334)</w:t>
            </w:r>
          </w:p>
        </w:tc>
        <w:tc>
          <w:tcPr>
            <w:tcW w:w="1418" w:type="dxa"/>
            <w:tcBorders>
              <w:top w:val="nil"/>
              <w:bottom w:val="nil"/>
            </w:tcBorders>
            <w:shd w:val="clear" w:color="auto" w:fill="D9E2F3"/>
            <w:vAlign w:val="center"/>
          </w:tcPr>
          <w:p w14:paraId="57C2BFB4" w14:textId="77777777" w:rsidR="00E64FAB" w:rsidRPr="00AF6245"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AF6245">
              <w:t>(943)</w:t>
            </w:r>
          </w:p>
        </w:tc>
      </w:tr>
      <w:tr w:rsidR="00E64FAB" w:rsidRPr="0049410B" w14:paraId="186FB73A" w14:textId="77777777" w:rsidTr="00E64FAB">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vAlign w:val="center"/>
          </w:tcPr>
          <w:p w14:paraId="15EC1784" w14:textId="77777777" w:rsidR="00E64FAB" w:rsidRPr="00880B68" w:rsidRDefault="00E64FAB" w:rsidP="00E64FAB">
            <w:pPr>
              <w:pStyle w:val="08-Tabelageral"/>
              <w:jc w:val="left"/>
              <w:rPr>
                <w:b w:val="0"/>
              </w:rPr>
            </w:pPr>
            <w:r w:rsidRPr="00880B68">
              <w:rPr>
                <w:b w:val="0"/>
              </w:rPr>
              <w:t>Capacitação</w:t>
            </w:r>
          </w:p>
        </w:tc>
        <w:tc>
          <w:tcPr>
            <w:tcW w:w="604" w:type="dxa"/>
            <w:tcBorders>
              <w:top w:val="nil"/>
              <w:bottom w:val="nil"/>
            </w:tcBorders>
            <w:shd w:val="clear" w:color="auto" w:fill="FFFFFF" w:themeFill="background1"/>
            <w:vAlign w:val="center"/>
          </w:tcPr>
          <w:p w14:paraId="1D4EE7F7"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nil"/>
              <w:bottom w:val="nil"/>
            </w:tcBorders>
            <w:shd w:val="clear" w:color="auto" w:fill="FFFFFF" w:themeFill="background1"/>
            <w:vAlign w:val="center"/>
          </w:tcPr>
          <w:p w14:paraId="7725AD5E" w14:textId="77777777" w:rsidR="00E64FAB" w:rsidRPr="00110D6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4D1E8D">
              <w:t>(25)</w:t>
            </w:r>
          </w:p>
        </w:tc>
        <w:tc>
          <w:tcPr>
            <w:tcW w:w="1412" w:type="dxa"/>
            <w:tcBorders>
              <w:top w:val="nil"/>
              <w:bottom w:val="nil"/>
            </w:tcBorders>
            <w:shd w:val="clear" w:color="auto" w:fill="FFFFFF" w:themeFill="background1"/>
            <w:vAlign w:val="center"/>
          </w:tcPr>
          <w:p w14:paraId="7B78E9A7" w14:textId="77777777" w:rsidR="00E64FAB" w:rsidRPr="00AF6245"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AF6245">
              <w:t>(19)</w:t>
            </w:r>
          </w:p>
        </w:tc>
        <w:tc>
          <w:tcPr>
            <w:tcW w:w="283" w:type="dxa"/>
            <w:tcBorders>
              <w:top w:val="nil"/>
              <w:bottom w:val="nil"/>
            </w:tcBorders>
            <w:shd w:val="clear" w:color="auto" w:fill="FFFFFF" w:themeFill="background1"/>
            <w:vAlign w:val="center"/>
          </w:tcPr>
          <w:p w14:paraId="68A8AB45" w14:textId="77777777" w:rsidR="00E64FAB" w:rsidRPr="0049410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FFFFFF" w:themeFill="background1"/>
            <w:vAlign w:val="center"/>
          </w:tcPr>
          <w:p w14:paraId="29BF5CCB" w14:textId="77777777" w:rsidR="00E64FAB" w:rsidRPr="00FE0AFD"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332398">
              <w:t>(215)</w:t>
            </w:r>
          </w:p>
        </w:tc>
        <w:tc>
          <w:tcPr>
            <w:tcW w:w="1418" w:type="dxa"/>
            <w:tcBorders>
              <w:top w:val="nil"/>
              <w:bottom w:val="nil"/>
            </w:tcBorders>
            <w:shd w:val="clear" w:color="auto" w:fill="FFFFFF" w:themeFill="background1"/>
            <w:vAlign w:val="center"/>
          </w:tcPr>
          <w:p w14:paraId="2D57B2B6" w14:textId="77777777" w:rsidR="00E64FAB" w:rsidRPr="00AF6245"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AF6245">
              <w:t>(100)</w:t>
            </w:r>
          </w:p>
        </w:tc>
      </w:tr>
      <w:tr w:rsidR="00E64FAB" w:rsidRPr="00043E7D" w14:paraId="3534160D" w14:textId="77777777" w:rsidTr="00E64FA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vAlign w:val="center"/>
          </w:tcPr>
          <w:p w14:paraId="10D4EE03" w14:textId="77777777" w:rsidR="00E64FAB" w:rsidRPr="00043E7D" w:rsidRDefault="00E64FAB" w:rsidP="00E64FAB">
            <w:pPr>
              <w:keepNext/>
              <w:keepLines/>
              <w:spacing w:before="40" w:after="40"/>
              <w:rPr>
                <w:rFonts w:cs="Arial"/>
                <w:bCs w:val="0"/>
                <w:spacing w:val="-2"/>
                <w:sz w:val="14"/>
                <w:szCs w:val="14"/>
              </w:rPr>
            </w:pPr>
            <w:r w:rsidRPr="00043E7D">
              <w:rPr>
                <w:rFonts w:cs="Arial"/>
                <w:bCs w:val="0"/>
                <w:spacing w:val="-2"/>
                <w:sz w:val="14"/>
                <w:szCs w:val="14"/>
              </w:rPr>
              <w:t>Total</w:t>
            </w:r>
          </w:p>
        </w:tc>
        <w:tc>
          <w:tcPr>
            <w:tcW w:w="604" w:type="dxa"/>
            <w:tcBorders>
              <w:top w:val="nil"/>
              <w:bottom w:val="single" w:sz="2" w:space="0" w:color="8EAADB"/>
            </w:tcBorders>
            <w:shd w:val="clear" w:color="auto" w:fill="D9E2F3"/>
            <w:vAlign w:val="center"/>
          </w:tcPr>
          <w:p w14:paraId="53BB9692" w14:textId="77777777" w:rsidR="00E64FAB" w:rsidRPr="00043E7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nil"/>
              <w:bottom w:val="single" w:sz="2" w:space="0" w:color="8EAADB"/>
            </w:tcBorders>
            <w:shd w:val="clear" w:color="auto" w:fill="D9E2F3"/>
            <w:vAlign w:val="center"/>
          </w:tcPr>
          <w:p w14:paraId="5E8C42B1" w14:textId="77777777" w:rsidR="00E64FAB" w:rsidRPr="00043E7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4D1E8D">
              <w:rPr>
                <w:b/>
              </w:rPr>
              <w:t>(2.772)</w:t>
            </w:r>
          </w:p>
        </w:tc>
        <w:tc>
          <w:tcPr>
            <w:tcW w:w="1412" w:type="dxa"/>
            <w:tcBorders>
              <w:top w:val="nil"/>
              <w:bottom w:val="single" w:sz="2" w:space="0" w:color="8EAADB"/>
            </w:tcBorders>
            <w:shd w:val="clear" w:color="auto" w:fill="D9E2F3"/>
            <w:vAlign w:val="center"/>
          </w:tcPr>
          <w:p w14:paraId="45E77078" w14:textId="77777777" w:rsidR="00E64FAB" w:rsidRPr="00043E7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043E7D">
              <w:rPr>
                <w:b/>
              </w:rPr>
              <w:t>(2.481)</w:t>
            </w:r>
          </w:p>
        </w:tc>
        <w:tc>
          <w:tcPr>
            <w:tcW w:w="283" w:type="dxa"/>
            <w:tcBorders>
              <w:top w:val="nil"/>
              <w:bottom w:val="single" w:sz="2" w:space="0" w:color="8EAADB"/>
            </w:tcBorders>
            <w:shd w:val="clear" w:color="auto" w:fill="D9E2F3"/>
            <w:vAlign w:val="center"/>
          </w:tcPr>
          <w:p w14:paraId="5AD28236" w14:textId="77777777" w:rsidR="00E64FAB" w:rsidRPr="00043E7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nil"/>
              <w:bottom w:val="single" w:sz="2" w:space="0" w:color="8EAADB"/>
            </w:tcBorders>
            <w:shd w:val="clear" w:color="auto" w:fill="D9E2F3"/>
            <w:vAlign w:val="center"/>
          </w:tcPr>
          <w:p w14:paraId="58DA2A8E" w14:textId="77777777" w:rsidR="00E64FAB" w:rsidRPr="00043E7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332398">
              <w:rPr>
                <w:b/>
              </w:rPr>
              <w:t>(15.435)</w:t>
            </w:r>
          </w:p>
        </w:tc>
        <w:tc>
          <w:tcPr>
            <w:tcW w:w="1418" w:type="dxa"/>
            <w:tcBorders>
              <w:top w:val="nil"/>
              <w:bottom w:val="single" w:sz="2" w:space="0" w:color="8EAADB"/>
            </w:tcBorders>
            <w:shd w:val="clear" w:color="auto" w:fill="D9E2F3"/>
            <w:vAlign w:val="center"/>
          </w:tcPr>
          <w:p w14:paraId="449F7ABA" w14:textId="77777777" w:rsidR="00E64FAB" w:rsidRPr="00043E7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043E7D">
              <w:rPr>
                <w:b/>
              </w:rPr>
              <w:t>(13.128)</w:t>
            </w:r>
          </w:p>
        </w:tc>
      </w:tr>
      <w:bookmarkEnd w:id="60"/>
    </w:tbl>
    <w:p w14:paraId="2A3EBA74" w14:textId="77777777" w:rsidR="00E64FAB" w:rsidRDefault="00E64FAB" w:rsidP="00E64FAB">
      <w:pPr>
        <w:pStyle w:val="01-TtulodeNota"/>
        <w:jc w:val="left"/>
        <w:rPr>
          <w:color w:val="1F4E79" w:themeColor="accent1" w:themeShade="80"/>
        </w:rPr>
      </w:pPr>
    </w:p>
    <w:p w14:paraId="153D003A" w14:textId="642072D1" w:rsidR="00E64FAB" w:rsidRPr="00E64FAB" w:rsidRDefault="00E64FAB" w:rsidP="00E64FAB">
      <w:pPr>
        <w:pStyle w:val="02-TtulodeNota"/>
        <w:rPr>
          <w:color w:val="1F4E79" w:themeColor="accent1" w:themeShade="80"/>
        </w:rPr>
      </w:pPr>
      <w:r>
        <w:rPr>
          <w:rFonts w:cs="Arial"/>
        </w:rPr>
        <w:fldChar w:fldCharType="end"/>
      </w:r>
      <w:r>
        <w:rPr>
          <w:rFonts w:cs="Arial"/>
        </w:rPr>
        <w:fldChar w:fldCharType="begin"/>
      </w:r>
      <w:r>
        <w:rPr>
          <w:rFonts w:cs="Arial"/>
        </w:rPr>
        <w:instrText xml:space="preserve"> INCLUDETEXT  "G:\\Confidencial\\PUBLICAÇÃO\\BB Seguridade\\2020\\1T2020\\Notas Explicativas\\Nota 22 - Despesas Administrativas e Vendas\\Nota 22 - Despesas Administrativas e Vendas.docx"  \* MERGEFORMAT </w:instrText>
      </w:r>
      <w:r>
        <w:rPr>
          <w:rFonts w:cs="Arial"/>
        </w:rPr>
        <w:fldChar w:fldCharType="separate"/>
      </w:r>
      <w:bookmarkStart w:id="61" w:name="_Toc39135288"/>
      <w:r w:rsidRPr="00E64FAB">
        <w:rPr>
          <w:color w:val="1F4E79" w:themeColor="accent1" w:themeShade="80"/>
        </w:rPr>
        <w:t>22 – DESPESAS ADMINISTRATIVAS E VENDAS</w:t>
      </w:r>
      <w:bookmarkEnd w:id="61"/>
    </w:p>
    <w:p w14:paraId="603E71A8" w14:textId="77777777" w:rsidR="00E64FAB" w:rsidRPr="00457045" w:rsidRDefault="00E64FAB" w:rsidP="00E64FAB">
      <w:pPr>
        <w:pStyle w:val="06-Rmil"/>
        <w:rPr>
          <w:rFonts w:cs="Arial"/>
          <w:sz w:val="12"/>
          <w:szCs w:val="12"/>
        </w:rPr>
      </w:pPr>
      <w:r w:rsidRPr="00457045">
        <w:rPr>
          <w:rFonts w:cs="Arial"/>
          <w:sz w:val="12"/>
          <w:szCs w:val="12"/>
        </w:rPr>
        <w:t>R$ mil</w:t>
      </w:r>
    </w:p>
    <w:tbl>
      <w:tblPr>
        <w:tblStyle w:val="TabeladeLista6Colorida-nfase510"/>
        <w:tblW w:w="9639" w:type="dxa"/>
        <w:tblInd w:w="108" w:type="dxa"/>
        <w:shd w:val="clear" w:color="auto" w:fill="D9E2F3"/>
        <w:tblLook w:val="04A0" w:firstRow="1" w:lastRow="0" w:firstColumn="1" w:lastColumn="0" w:noHBand="0" w:noVBand="1"/>
      </w:tblPr>
      <w:tblGrid>
        <w:gridCol w:w="742"/>
        <w:gridCol w:w="2244"/>
        <w:gridCol w:w="604"/>
        <w:gridCol w:w="1411"/>
        <w:gridCol w:w="1412"/>
        <w:gridCol w:w="283"/>
        <w:gridCol w:w="1417"/>
        <w:gridCol w:w="1526"/>
      </w:tblGrid>
      <w:tr w:rsidR="00E64FAB" w:rsidRPr="003A44AF" w14:paraId="3387F4F3" w14:textId="77777777" w:rsidTr="00E64F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vAlign w:val="center"/>
          </w:tcPr>
          <w:p w14:paraId="569B29E6" w14:textId="77777777" w:rsidR="00E64FAB" w:rsidRPr="003A44AF" w:rsidRDefault="00E64FAB" w:rsidP="00E64FAB">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vAlign w:val="center"/>
          </w:tcPr>
          <w:p w14:paraId="19A33DAA" w14:textId="77777777" w:rsidR="00E64FAB" w:rsidRPr="003A44AF"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vAlign w:val="center"/>
          </w:tcPr>
          <w:p w14:paraId="268165D2" w14:textId="77777777" w:rsidR="00E64FAB" w:rsidRPr="003A44AF"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3A44AF">
              <w:rPr>
                <w:rFonts w:cs="Arial"/>
                <w:spacing w:val="-2"/>
                <w:sz w:val="14"/>
                <w:szCs w:val="14"/>
              </w:rPr>
              <w:t>Controlador</w:t>
            </w:r>
          </w:p>
        </w:tc>
        <w:tc>
          <w:tcPr>
            <w:tcW w:w="283" w:type="dxa"/>
            <w:tcBorders>
              <w:top w:val="single" w:sz="2" w:space="0" w:color="8EAADB"/>
              <w:bottom w:val="nil"/>
            </w:tcBorders>
            <w:shd w:val="clear" w:color="auto" w:fill="D9E2F3"/>
            <w:vAlign w:val="center"/>
          </w:tcPr>
          <w:p w14:paraId="4D2BF292" w14:textId="77777777" w:rsidR="00E64FAB" w:rsidRPr="003A44AF"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shd w:val="clear" w:color="auto" w:fill="D9E2F3"/>
            <w:vAlign w:val="center"/>
          </w:tcPr>
          <w:p w14:paraId="2A05973E" w14:textId="77777777" w:rsidR="00E64FAB" w:rsidRPr="003A44AF"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3A44AF">
              <w:rPr>
                <w:rFonts w:cs="Arial"/>
                <w:spacing w:val="-2"/>
                <w:sz w:val="14"/>
                <w:szCs w:val="14"/>
              </w:rPr>
              <w:t>Consolidado</w:t>
            </w:r>
          </w:p>
        </w:tc>
      </w:tr>
      <w:tr w:rsidR="00E64FAB" w:rsidRPr="003A44AF" w14:paraId="58CF564B"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01CCD670" w14:textId="77777777" w:rsidR="00E64FAB" w:rsidRPr="003A44AF" w:rsidRDefault="00E64FAB" w:rsidP="00E64FAB">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2A4B3718" w14:textId="77777777" w:rsidR="00E64FAB" w:rsidRPr="003A44AF" w:rsidRDefault="00E64FAB" w:rsidP="00E64FAB">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228D543D"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/2020</w:t>
            </w:r>
          </w:p>
        </w:tc>
        <w:tc>
          <w:tcPr>
            <w:tcW w:w="1412" w:type="dxa"/>
            <w:tcBorders>
              <w:top w:val="single" w:sz="2" w:space="0" w:color="8EAADB"/>
              <w:bottom w:val="single" w:sz="2" w:space="0" w:color="8EAADB"/>
            </w:tcBorders>
            <w:shd w:val="clear" w:color="auto" w:fill="D9E2F3"/>
            <w:vAlign w:val="center"/>
          </w:tcPr>
          <w:p w14:paraId="22E55B57"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/2019</w:t>
            </w:r>
          </w:p>
        </w:tc>
        <w:tc>
          <w:tcPr>
            <w:tcW w:w="283" w:type="dxa"/>
            <w:tcBorders>
              <w:top w:val="nil"/>
              <w:bottom w:val="single" w:sz="2" w:space="0" w:color="8EAADB"/>
            </w:tcBorders>
            <w:shd w:val="clear" w:color="auto" w:fill="D9E2F3"/>
            <w:vAlign w:val="center"/>
          </w:tcPr>
          <w:p w14:paraId="53EDCE67"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65142F4A"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/2020</w:t>
            </w:r>
          </w:p>
        </w:tc>
        <w:tc>
          <w:tcPr>
            <w:tcW w:w="1526" w:type="dxa"/>
            <w:tcBorders>
              <w:top w:val="single" w:sz="2" w:space="0" w:color="8EAADB"/>
              <w:bottom w:val="single" w:sz="2" w:space="0" w:color="8EAADB"/>
            </w:tcBorders>
            <w:shd w:val="clear" w:color="auto" w:fill="D9E2F3"/>
            <w:vAlign w:val="center"/>
          </w:tcPr>
          <w:p w14:paraId="52671CF9" w14:textId="77777777" w:rsidR="00E64FAB" w:rsidRPr="00C2756C"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C2756C">
              <w:rPr>
                <w:rFonts w:cs="Arial"/>
                <w:b/>
                <w:spacing w:val="-2"/>
                <w:sz w:val="14"/>
                <w:szCs w:val="18"/>
              </w:rPr>
              <w:t xml:space="preserve">1º </w:t>
            </w:r>
            <w:proofErr w:type="spellStart"/>
            <w:r w:rsidRPr="00C2756C">
              <w:rPr>
                <w:rFonts w:cs="Arial"/>
                <w:b/>
                <w:spacing w:val="-2"/>
                <w:sz w:val="14"/>
                <w:szCs w:val="18"/>
              </w:rPr>
              <w:t>Trim</w:t>
            </w:r>
            <w:proofErr w:type="spellEnd"/>
            <w:r w:rsidRPr="00C2756C">
              <w:rPr>
                <w:rFonts w:cs="Arial"/>
                <w:b/>
                <w:spacing w:val="-2"/>
                <w:sz w:val="14"/>
                <w:szCs w:val="18"/>
              </w:rPr>
              <w:t>/2019</w:t>
            </w:r>
          </w:p>
        </w:tc>
      </w:tr>
      <w:tr w:rsidR="00E64FAB" w:rsidRPr="003A44AF" w14:paraId="62305878" w14:textId="77777777" w:rsidTr="00E64FA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252E7348" w14:textId="77777777" w:rsidR="00E64FAB" w:rsidRPr="00B36CA2" w:rsidRDefault="00E64FAB" w:rsidP="00E64FAB">
            <w:pPr>
              <w:pStyle w:val="08-Tabelageral"/>
              <w:jc w:val="left"/>
              <w:rPr>
                <w:b w:val="0"/>
              </w:rPr>
            </w:pPr>
            <w:r w:rsidRPr="00B36CA2">
              <w:rPr>
                <w:b w:val="0"/>
              </w:rPr>
              <w:t>Processamento de dados</w:t>
            </w:r>
          </w:p>
        </w:tc>
        <w:tc>
          <w:tcPr>
            <w:tcW w:w="604" w:type="dxa"/>
            <w:tcBorders>
              <w:top w:val="nil"/>
              <w:bottom w:val="nil"/>
            </w:tcBorders>
            <w:shd w:val="clear" w:color="auto" w:fill="FFFFFF" w:themeFill="background1"/>
            <w:vAlign w:val="center"/>
          </w:tcPr>
          <w:p w14:paraId="02096A8D"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3E494B16"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(294)</w:t>
            </w:r>
          </w:p>
        </w:tc>
        <w:tc>
          <w:tcPr>
            <w:tcW w:w="1412" w:type="dxa"/>
            <w:tcBorders>
              <w:top w:val="nil"/>
              <w:bottom w:val="nil"/>
            </w:tcBorders>
            <w:shd w:val="clear" w:color="auto" w:fill="FFFFFF" w:themeFill="background1"/>
            <w:vAlign w:val="center"/>
          </w:tcPr>
          <w:p w14:paraId="1CD256C0"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(136)</w:t>
            </w:r>
          </w:p>
        </w:tc>
        <w:tc>
          <w:tcPr>
            <w:tcW w:w="283" w:type="dxa"/>
            <w:tcBorders>
              <w:top w:val="nil"/>
              <w:bottom w:val="nil"/>
            </w:tcBorders>
            <w:shd w:val="clear" w:color="auto" w:fill="FFFFFF" w:themeFill="background1"/>
            <w:vAlign w:val="center"/>
          </w:tcPr>
          <w:p w14:paraId="4C56C05E"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371EADF7"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(1.462)</w:t>
            </w:r>
          </w:p>
        </w:tc>
        <w:tc>
          <w:tcPr>
            <w:tcW w:w="1526" w:type="dxa"/>
            <w:tcBorders>
              <w:top w:val="nil"/>
              <w:bottom w:val="nil"/>
            </w:tcBorders>
            <w:shd w:val="clear" w:color="auto" w:fill="FFFFFF" w:themeFill="background1"/>
            <w:vAlign w:val="center"/>
          </w:tcPr>
          <w:p w14:paraId="2F04B213"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(616)</w:t>
            </w:r>
          </w:p>
        </w:tc>
      </w:tr>
      <w:tr w:rsidR="00E64FAB" w:rsidRPr="003A44AF" w14:paraId="56B7F4AE" w14:textId="77777777" w:rsidTr="00E64FA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73BEDE10" w14:textId="77777777" w:rsidR="00E64FAB" w:rsidRPr="00B36CA2" w:rsidRDefault="00E64FAB" w:rsidP="00E64FAB">
            <w:pPr>
              <w:pStyle w:val="08-Tabelageral"/>
              <w:jc w:val="left"/>
              <w:rPr>
                <w:b w:val="0"/>
              </w:rPr>
            </w:pPr>
            <w:r>
              <w:rPr>
                <w:b w:val="0"/>
              </w:rPr>
              <w:t>A</w:t>
            </w:r>
            <w:r w:rsidRPr="00B36CA2">
              <w:rPr>
                <w:b w:val="0"/>
              </w:rPr>
              <w:t>luguéis e Taxa Condominial</w:t>
            </w:r>
          </w:p>
        </w:tc>
        <w:tc>
          <w:tcPr>
            <w:tcW w:w="604" w:type="dxa"/>
            <w:tcBorders>
              <w:top w:val="nil"/>
              <w:bottom w:val="nil"/>
            </w:tcBorders>
            <w:shd w:val="clear" w:color="auto" w:fill="D9E2F3"/>
            <w:vAlign w:val="center"/>
          </w:tcPr>
          <w:p w14:paraId="7C5A1048"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262F9FC1"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(245)</w:t>
            </w:r>
          </w:p>
        </w:tc>
        <w:tc>
          <w:tcPr>
            <w:tcW w:w="1412" w:type="dxa"/>
            <w:tcBorders>
              <w:top w:val="nil"/>
              <w:bottom w:val="nil"/>
            </w:tcBorders>
            <w:shd w:val="clear" w:color="auto" w:fill="D9E2F3"/>
            <w:vAlign w:val="center"/>
          </w:tcPr>
          <w:p w14:paraId="0C1083DC"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(225)</w:t>
            </w:r>
          </w:p>
        </w:tc>
        <w:tc>
          <w:tcPr>
            <w:tcW w:w="283" w:type="dxa"/>
            <w:tcBorders>
              <w:top w:val="nil"/>
              <w:bottom w:val="nil"/>
            </w:tcBorders>
            <w:shd w:val="clear" w:color="auto" w:fill="D9E2F3"/>
            <w:vAlign w:val="center"/>
          </w:tcPr>
          <w:p w14:paraId="709F531B"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2B4417E3"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(1.185)</w:t>
            </w:r>
          </w:p>
        </w:tc>
        <w:tc>
          <w:tcPr>
            <w:tcW w:w="1526" w:type="dxa"/>
            <w:tcBorders>
              <w:top w:val="nil"/>
              <w:bottom w:val="nil"/>
            </w:tcBorders>
            <w:shd w:val="clear" w:color="auto" w:fill="D9E2F3"/>
            <w:vAlign w:val="center"/>
          </w:tcPr>
          <w:p w14:paraId="6E553AA6"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(1.120)</w:t>
            </w:r>
          </w:p>
        </w:tc>
      </w:tr>
      <w:tr w:rsidR="00E64FAB" w:rsidRPr="003A44AF" w14:paraId="6A566A35" w14:textId="77777777" w:rsidTr="00E64FA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6A329325" w14:textId="77777777" w:rsidR="00E64FAB" w:rsidRPr="00B36CA2" w:rsidRDefault="00E64FAB" w:rsidP="00E64FAB">
            <w:pPr>
              <w:pStyle w:val="08-Tabelageral"/>
              <w:jc w:val="left"/>
              <w:rPr>
                <w:b w:val="0"/>
              </w:rPr>
            </w:pPr>
            <w:r w:rsidRPr="00B36CA2">
              <w:rPr>
                <w:b w:val="0"/>
              </w:rPr>
              <w:t>Viagens a serviço</w:t>
            </w:r>
          </w:p>
        </w:tc>
        <w:tc>
          <w:tcPr>
            <w:tcW w:w="604" w:type="dxa"/>
            <w:tcBorders>
              <w:top w:val="nil"/>
              <w:bottom w:val="nil"/>
            </w:tcBorders>
            <w:shd w:val="clear" w:color="auto" w:fill="FFFFFF" w:themeFill="background1"/>
            <w:vAlign w:val="center"/>
          </w:tcPr>
          <w:p w14:paraId="3143EDC6"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16059E06"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(154)</w:t>
            </w:r>
          </w:p>
        </w:tc>
        <w:tc>
          <w:tcPr>
            <w:tcW w:w="1412" w:type="dxa"/>
            <w:tcBorders>
              <w:top w:val="nil"/>
              <w:bottom w:val="nil"/>
            </w:tcBorders>
            <w:shd w:val="clear" w:color="auto" w:fill="FFFFFF" w:themeFill="background1"/>
            <w:vAlign w:val="center"/>
          </w:tcPr>
          <w:p w14:paraId="708BFE87"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(62)</w:t>
            </w:r>
          </w:p>
        </w:tc>
        <w:tc>
          <w:tcPr>
            <w:tcW w:w="283" w:type="dxa"/>
            <w:tcBorders>
              <w:top w:val="nil"/>
              <w:bottom w:val="nil"/>
            </w:tcBorders>
            <w:shd w:val="clear" w:color="auto" w:fill="FFFFFF" w:themeFill="background1"/>
            <w:vAlign w:val="center"/>
          </w:tcPr>
          <w:p w14:paraId="45B083A5"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1FB71B7F"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(980)</w:t>
            </w:r>
          </w:p>
        </w:tc>
        <w:tc>
          <w:tcPr>
            <w:tcW w:w="1526" w:type="dxa"/>
            <w:tcBorders>
              <w:top w:val="nil"/>
              <w:bottom w:val="nil"/>
            </w:tcBorders>
            <w:shd w:val="clear" w:color="auto" w:fill="FFFFFF" w:themeFill="background1"/>
            <w:vAlign w:val="center"/>
          </w:tcPr>
          <w:p w14:paraId="4EA6A6B6"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(278)</w:t>
            </w:r>
          </w:p>
        </w:tc>
      </w:tr>
      <w:tr w:rsidR="00E64FAB" w:rsidRPr="003A44AF" w14:paraId="6B76705A" w14:textId="77777777" w:rsidTr="00E64FA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10356825" w14:textId="77777777" w:rsidR="00E64FAB" w:rsidRPr="00B36CA2" w:rsidRDefault="00E64FAB" w:rsidP="00E64FAB">
            <w:pPr>
              <w:pStyle w:val="08-Tabelageral"/>
              <w:jc w:val="left"/>
              <w:rPr>
                <w:b w:val="0"/>
              </w:rPr>
            </w:pPr>
            <w:r w:rsidRPr="00B36CA2">
              <w:rPr>
                <w:b w:val="0"/>
              </w:rPr>
              <w:t>Serviços técnicos especializados</w:t>
            </w:r>
          </w:p>
        </w:tc>
        <w:tc>
          <w:tcPr>
            <w:tcW w:w="604" w:type="dxa"/>
            <w:tcBorders>
              <w:top w:val="nil"/>
              <w:bottom w:val="nil"/>
            </w:tcBorders>
            <w:shd w:val="clear" w:color="auto" w:fill="D9E2F3"/>
            <w:vAlign w:val="center"/>
          </w:tcPr>
          <w:p w14:paraId="6BE914B4"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67CC1F3F"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(60)</w:t>
            </w:r>
          </w:p>
        </w:tc>
        <w:tc>
          <w:tcPr>
            <w:tcW w:w="1412" w:type="dxa"/>
            <w:tcBorders>
              <w:top w:val="nil"/>
              <w:bottom w:val="nil"/>
            </w:tcBorders>
            <w:shd w:val="clear" w:color="auto" w:fill="D9E2F3"/>
            <w:vAlign w:val="center"/>
          </w:tcPr>
          <w:p w14:paraId="1CD7966B"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(62)</w:t>
            </w:r>
          </w:p>
        </w:tc>
        <w:tc>
          <w:tcPr>
            <w:tcW w:w="283" w:type="dxa"/>
            <w:tcBorders>
              <w:top w:val="nil"/>
              <w:bottom w:val="nil"/>
            </w:tcBorders>
            <w:shd w:val="clear" w:color="auto" w:fill="D9E2F3"/>
            <w:vAlign w:val="center"/>
          </w:tcPr>
          <w:p w14:paraId="15B25B3E"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7663213A"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(509)</w:t>
            </w:r>
          </w:p>
        </w:tc>
        <w:tc>
          <w:tcPr>
            <w:tcW w:w="1526" w:type="dxa"/>
            <w:tcBorders>
              <w:top w:val="nil"/>
              <w:bottom w:val="nil"/>
            </w:tcBorders>
            <w:shd w:val="clear" w:color="auto" w:fill="D9E2F3"/>
            <w:vAlign w:val="center"/>
          </w:tcPr>
          <w:p w14:paraId="53FEA7C1"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(509)</w:t>
            </w:r>
          </w:p>
        </w:tc>
      </w:tr>
      <w:tr w:rsidR="00E64FAB" w:rsidRPr="003A44AF" w14:paraId="76EBFFCD" w14:textId="77777777" w:rsidTr="00E64FA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39C11359" w14:textId="77777777" w:rsidR="00E64FAB" w:rsidRPr="00B36CA2" w:rsidRDefault="00E64FAB" w:rsidP="00E64FAB">
            <w:pPr>
              <w:pStyle w:val="08-Tabelageral"/>
              <w:jc w:val="left"/>
              <w:rPr>
                <w:b w:val="0"/>
              </w:rPr>
            </w:pPr>
            <w:r w:rsidRPr="00B36CA2">
              <w:rPr>
                <w:b w:val="0"/>
              </w:rPr>
              <w:t>Doação e Patrocínio</w:t>
            </w:r>
          </w:p>
        </w:tc>
        <w:tc>
          <w:tcPr>
            <w:tcW w:w="604" w:type="dxa"/>
            <w:tcBorders>
              <w:top w:val="nil"/>
              <w:bottom w:val="nil"/>
            </w:tcBorders>
            <w:shd w:val="clear" w:color="auto" w:fill="FFFFFF" w:themeFill="background1"/>
            <w:vAlign w:val="center"/>
          </w:tcPr>
          <w:p w14:paraId="3F10117A"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667B4E7C"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412" w:type="dxa"/>
            <w:tcBorders>
              <w:top w:val="nil"/>
              <w:bottom w:val="nil"/>
            </w:tcBorders>
            <w:shd w:val="clear" w:color="auto" w:fill="FFFFFF" w:themeFill="background1"/>
            <w:vAlign w:val="center"/>
          </w:tcPr>
          <w:p w14:paraId="237ECABB"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t>--</w:t>
            </w:r>
          </w:p>
        </w:tc>
        <w:tc>
          <w:tcPr>
            <w:tcW w:w="283" w:type="dxa"/>
            <w:tcBorders>
              <w:top w:val="nil"/>
              <w:bottom w:val="nil"/>
            </w:tcBorders>
            <w:shd w:val="clear" w:color="auto" w:fill="FFFFFF" w:themeFill="background1"/>
            <w:vAlign w:val="center"/>
          </w:tcPr>
          <w:p w14:paraId="5234400C"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3989FD94"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(400)</w:t>
            </w:r>
          </w:p>
        </w:tc>
        <w:tc>
          <w:tcPr>
            <w:tcW w:w="1526" w:type="dxa"/>
            <w:tcBorders>
              <w:top w:val="nil"/>
              <w:bottom w:val="nil"/>
            </w:tcBorders>
            <w:shd w:val="clear" w:color="auto" w:fill="FFFFFF" w:themeFill="background1"/>
            <w:vAlign w:val="center"/>
          </w:tcPr>
          <w:p w14:paraId="7DD1DBD9" w14:textId="77777777" w:rsidR="00E64FAB"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(2.000)</w:t>
            </w:r>
          </w:p>
        </w:tc>
      </w:tr>
      <w:tr w:rsidR="00E64FAB" w:rsidRPr="003A44AF" w14:paraId="0F0255F4" w14:textId="77777777" w:rsidTr="00E64FA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56C151EF" w14:textId="77777777" w:rsidR="00E64FAB" w:rsidRPr="00B36CA2" w:rsidRDefault="00E64FAB" w:rsidP="00E64FAB">
            <w:pPr>
              <w:pStyle w:val="08-Tabelageral"/>
              <w:jc w:val="left"/>
              <w:rPr>
                <w:b w:val="0"/>
              </w:rPr>
            </w:pPr>
            <w:r w:rsidRPr="00B36CA2">
              <w:rPr>
                <w:b w:val="0"/>
              </w:rPr>
              <w:t>Gastos com comunicação</w:t>
            </w:r>
          </w:p>
        </w:tc>
        <w:tc>
          <w:tcPr>
            <w:tcW w:w="604" w:type="dxa"/>
            <w:tcBorders>
              <w:top w:val="nil"/>
              <w:bottom w:val="nil"/>
            </w:tcBorders>
            <w:shd w:val="clear" w:color="auto" w:fill="D9E2F3"/>
            <w:vAlign w:val="center"/>
          </w:tcPr>
          <w:p w14:paraId="51711E68"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7BA85AC9"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(50)</w:t>
            </w:r>
          </w:p>
        </w:tc>
        <w:tc>
          <w:tcPr>
            <w:tcW w:w="1412" w:type="dxa"/>
            <w:tcBorders>
              <w:top w:val="nil"/>
              <w:bottom w:val="nil"/>
            </w:tcBorders>
            <w:shd w:val="clear" w:color="auto" w:fill="D9E2F3"/>
            <w:vAlign w:val="center"/>
          </w:tcPr>
          <w:p w14:paraId="04AFDD84" w14:textId="77777777" w:rsidR="00E64FAB" w:rsidRPr="001F679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1F6790">
              <w:t>(31)</w:t>
            </w:r>
          </w:p>
        </w:tc>
        <w:tc>
          <w:tcPr>
            <w:tcW w:w="283" w:type="dxa"/>
            <w:tcBorders>
              <w:top w:val="nil"/>
              <w:bottom w:val="nil"/>
            </w:tcBorders>
            <w:shd w:val="clear" w:color="auto" w:fill="D9E2F3"/>
            <w:vAlign w:val="center"/>
          </w:tcPr>
          <w:p w14:paraId="69D1B43E"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2CFC9D92"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(332)</w:t>
            </w:r>
          </w:p>
        </w:tc>
        <w:tc>
          <w:tcPr>
            <w:tcW w:w="1526" w:type="dxa"/>
            <w:tcBorders>
              <w:top w:val="nil"/>
              <w:bottom w:val="nil"/>
            </w:tcBorders>
            <w:shd w:val="clear" w:color="auto" w:fill="D9E2F3"/>
            <w:vAlign w:val="center"/>
          </w:tcPr>
          <w:p w14:paraId="7235A4DB" w14:textId="77777777" w:rsidR="00E64FAB" w:rsidRPr="001F6790"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F6790">
              <w:rPr>
                <w:rFonts w:cs="Arial"/>
                <w:szCs w:val="14"/>
              </w:rPr>
              <w:t>(215)</w:t>
            </w:r>
          </w:p>
        </w:tc>
      </w:tr>
      <w:tr w:rsidR="00E64FAB" w:rsidRPr="003A44AF" w14:paraId="4DA2E4B8" w14:textId="77777777" w:rsidTr="00E64FA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67A836CC" w14:textId="77777777" w:rsidR="00E64FAB" w:rsidRPr="00B36CA2" w:rsidRDefault="00E64FAB" w:rsidP="00E64FAB">
            <w:pPr>
              <w:pStyle w:val="08-Tabelageral"/>
              <w:jc w:val="left"/>
              <w:rPr>
                <w:b w:val="0"/>
              </w:rPr>
            </w:pPr>
            <w:r w:rsidRPr="00B36CA2">
              <w:rPr>
                <w:b w:val="0"/>
              </w:rPr>
              <w:t>Serviços contratados de terceiros</w:t>
            </w:r>
          </w:p>
        </w:tc>
        <w:tc>
          <w:tcPr>
            <w:tcW w:w="604" w:type="dxa"/>
            <w:tcBorders>
              <w:top w:val="nil"/>
              <w:bottom w:val="nil"/>
            </w:tcBorders>
            <w:shd w:val="clear" w:color="auto" w:fill="FFFFFF" w:themeFill="background1"/>
            <w:vAlign w:val="center"/>
          </w:tcPr>
          <w:p w14:paraId="3B4B230D"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4C8C75A0"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(9)</w:t>
            </w:r>
          </w:p>
        </w:tc>
        <w:tc>
          <w:tcPr>
            <w:tcW w:w="1412" w:type="dxa"/>
            <w:tcBorders>
              <w:top w:val="nil"/>
              <w:bottom w:val="nil"/>
            </w:tcBorders>
            <w:shd w:val="clear" w:color="auto" w:fill="FFFFFF" w:themeFill="background1"/>
            <w:vAlign w:val="center"/>
          </w:tcPr>
          <w:p w14:paraId="4389550A" w14:textId="77777777" w:rsidR="00E64FAB" w:rsidRPr="001F6790"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1F6790">
              <w:t>(6)</w:t>
            </w:r>
          </w:p>
        </w:tc>
        <w:tc>
          <w:tcPr>
            <w:tcW w:w="283" w:type="dxa"/>
            <w:tcBorders>
              <w:top w:val="nil"/>
              <w:bottom w:val="nil"/>
            </w:tcBorders>
            <w:shd w:val="clear" w:color="auto" w:fill="FFFFFF" w:themeFill="background1"/>
            <w:vAlign w:val="center"/>
          </w:tcPr>
          <w:p w14:paraId="06903947"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65F207B2"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(52)</w:t>
            </w:r>
          </w:p>
        </w:tc>
        <w:tc>
          <w:tcPr>
            <w:tcW w:w="1526" w:type="dxa"/>
            <w:tcBorders>
              <w:top w:val="nil"/>
              <w:bottom w:val="nil"/>
            </w:tcBorders>
            <w:shd w:val="clear" w:color="auto" w:fill="FFFFFF" w:themeFill="background1"/>
            <w:vAlign w:val="center"/>
          </w:tcPr>
          <w:p w14:paraId="111E2CA1" w14:textId="77777777" w:rsidR="00E64FAB" w:rsidRPr="001F6790"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F6790">
              <w:rPr>
                <w:rFonts w:cs="Arial"/>
                <w:szCs w:val="14"/>
              </w:rPr>
              <w:t>(35)</w:t>
            </w:r>
          </w:p>
        </w:tc>
      </w:tr>
      <w:tr w:rsidR="00E64FAB" w:rsidRPr="003A44AF" w14:paraId="44182293" w14:textId="77777777" w:rsidTr="00E64FA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7D2D4493" w14:textId="77777777" w:rsidR="00E64FAB" w:rsidRPr="00B36CA2" w:rsidRDefault="00E64FAB" w:rsidP="00E64FAB">
            <w:pPr>
              <w:pStyle w:val="08-Tabelageral"/>
              <w:jc w:val="left"/>
              <w:rPr>
                <w:b w:val="0"/>
              </w:rPr>
            </w:pPr>
            <w:r w:rsidRPr="00B36CA2">
              <w:rPr>
                <w:b w:val="0"/>
              </w:rPr>
              <w:t>Promoções e relações públicas</w:t>
            </w:r>
          </w:p>
        </w:tc>
        <w:tc>
          <w:tcPr>
            <w:tcW w:w="604" w:type="dxa"/>
            <w:tcBorders>
              <w:top w:val="nil"/>
              <w:bottom w:val="nil"/>
            </w:tcBorders>
            <w:shd w:val="clear" w:color="auto" w:fill="D9E2F3"/>
            <w:vAlign w:val="center"/>
          </w:tcPr>
          <w:p w14:paraId="4CACC485"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1AFC0BBE"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(5)</w:t>
            </w:r>
          </w:p>
        </w:tc>
        <w:tc>
          <w:tcPr>
            <w:tcW w:w="1412" w:type="dxa"/>
            <w:tcBorders>
              <w:top w:val="nil"/>
              <w:bottom w:val="nil"/>
            </w:tcBorders>
            <w:shd w:val="clear" w:color="auto" w:fill="D9E2F3"/>
            <w:vAlign w:val="center"/>
          </w:tcPr>
          <w:p w14:paraId="525B414D" w14:textId="77777777" w:rsidR="00E64FAB" w:rsidRPr="001F6790"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1F6790">
              <w:t>(2)</w:t>
            </w:r>
          </w:p>
        </w:tc>
        <w:tc>
          <w:tcPr>
            <w:tcW w:w="283" w:type="dxa"/>
            <w:tcBorders>
              <w:top w:val="nil"/>
              <w:bottom w:val="nil"/>
            </w:tcBorders>
            <w:shd w:val="clear" w:color="auto" w:fill="D9E2F3"/>
            <w:vAlign w:val="center"/>
          </w:tcPr>
          <w:p w14:paraId="11E5198B"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D11928F"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(24)</w:t>
            </w:r>
          </w:p>
        </w:tc>
        <w:tc>
          <w:tcPr>
            <w:tcW w:w="1526" w:type="dxa"/>
            <w:tcBorders>
              <w:top w:val="nil"/>
              <w:bottom w:val="nil"/>
            </w:tcBorders>
            <w:shd w:val="clear" w:color="auto" w:fill="D9E2F3"/>
            <w:vAlign w:val="center"/>
          </w:tcPr>
          <w:p w14:paraId="4630401B" w14:textId="77777777" w:rsidR="00E64FAB" w:rsidRPr="001F6790"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F6790">
              <w:rPr>
                <w:rFonts w:cs="Arial"/>
                <w:szCs w:val="14"/>
              </w:rPr>
              <w:t>(13)</w:t>
            </w:r>
          </w:p>
        </w:tc>
      </w:tr>
      <w:tr w:rsidR="00E64FAB" w:rsidRPr="003A44AF" w14:paraId="591A1E00" w14:textId="77777777" w:rsidTr="00E64FA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6CF34847" w14:textId="77777777" w:rsidR="00E64FAB" w:rsidRPr="00B36CA2" w:rsidRDefault="00E64FAB" w:rsidP="00E64FAB">
            <w:pPr>
              <w:pStyle w:val="08-Tabelageral"/>
              <w:jc w:val="left"/>
              <w:rPr>
                <w:b w:val="0"/>
              </w:rPr>
            </w:pPr>
            <w:r w:rsidRPr="00B36CA2">
              <w:rPr>
                <w:b w:val="0"/>
              </w:rPr>
              <w:t>Publicações</w:t>
            </w:r>
          </w:p>
        </w:tc>
        <w:tc>
          <w:tcPr>
            <w:tcW w:w="604" w:type="dxa"/>
            <w:tcBorders>
              <w:top w:val="nil"/>
              <w:bottom w:val="nil"/>
            </w:tcBorders>
            <w:shd w:val="clear" w:color="auto" w:fill="FFFFFF" w:themeFill="background1"/>
            <w:vAlign w:val="center"/>
          </w:tcPr>
          <w:p w14:paraId="4C28B4B1"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50A8CF87"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(2)</w:t>
            </w:r>
          </w:p>
        </w:tc>
        <w:tc>
          <w:tcPr>
            <w:tcW w:w="1412" w:type="dxa"/>
            <w:tcBorders>
              <w:top w:val="nil"/>
              <w:bottom w:val="nil"/>
            </w:tcBorders>
            <w:shd w:val="clear" w:color="auto" w:fill="FFFFFF" w:themeFill="background1"/>
            <w:vAlign w:val="center"/>
          </w:tcPr>
          <w:p w14:paraId="772E5717" w14:textId="77777777" w:rsidR="00E64FAB" w:rsidRPr="001F6790"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1F6790">
              <w:t>(2)</w:t>
            </w:r>
          </w:p>
        </w:tc>
        <w:tc>
          <w:tcPr>
            <w:tcW w:w="283" w:type="dxa"/>
            <w:tcBorders>
              <w:top w:val="nil"/>
              <w:bottom w:val="nil"/>
            </w:tcBorders>
            <w:shd w:val="clear" w:color="auto" w:fill="FFFFFF" w:themeFill="background1"/>
            <w:vAlign w:val="center"/>
          </w:tcPr>
          <w:p w14:paraId="47D00085"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11B0CF34"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53C7">
              <w:rPr>
                <w:rFonts w:cs="Arial"/>
                <w:szCs w:val="14"/>
              </w:rPr>
              <w:t>(17)</w:t>
            </w:r>
          </w:p>
        </w:tc>
        <w:tc>
          <w:tcPr>
            <w:tcW w:w="1526" w:type="dxa"/>
            <w:tcBorders>
              <w:top w:val="nil"/>
              <w:bottom w:val="nil"/>
            </w:tcBorders>
            <w:shd w:val="clear" w:color="auto" w:fill="FFFFFF" w:themeFill="background1"/>
            <w:vAlign w:val="center"/>
          </w:tcPr>
          <w:p w14:paraId="4709AC0C" w14:textId="77777777" w:rsidR="00E64FAB" w:rsidRPr="001F6790"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F6790">
              <w:rPr>
                <w:rFonts w:cs="Arial"/>
                <w:szCs w:val="14"/>
              </w:rPr>
              <w:t>(18)</w:t>
            </w:r>
          </w:p>
        </w:tc>
      </w:tr>
      <w:tr w:rsidR="00E64FAB" w:rsidRPr="003A44AF" w14:paraId="40BE09D2" w14:textId="77777777" w:rsidTr="00E64FA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59FDD771" w14:textId="77777777" w:rsidR="00E64FAB" w:rsidRPr="00B36CA2" w:rsidRDefault="00E64FAB" w:rsidP="00E64FAB">
            <w:pPr>
              <w:pStyle w:val="08-Tabelageral"/>
              <w:jc w:val="left"/>
              <w:rPr>
                <w:b w:val="0"/>
              </w:rPr>
            </w:pPr>
            <w:r w:rsidRPr="00B36CA2">
              <w:rPr>
                <w:b w:val="0"/>
              </w:rPr>
              <w:t>Outras</w:t>
            </w:r>
          </w:p>
        </w:tc>
        <w:tc>
          <w:tcPr>
            <w:tcW w:w="604" w:type="dxa"/>
            <w:tcBorders>
              <w:top w:val="nil"/>
              <w:bottom w:val="nil"/>
            </w:tcBorders>
            <w:shd w:val="clear" w:color="auto" w:fill="D9E2F3"/>
            <w:vAlign w:val="center"/>
          </w:tcPr>
          <w:p w14:paraId="7A3EE409"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59BF333D"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(55)</w:t>
            </w:r>
          </w:p>
        </w:tc>
        <w:tc>
          <w:tcPr>
            <w:tcW w:w="1412" w:type="dxa"/>
            <w:tcBorders>
              <w:top w:val="nil"/>
              <w:bottom w:val="nil"/>
            </w:tcBorders>
            <w:shd w:val="clear" w:color="auto" w:fill="D9E2F3"/>
            <w:vAlign w:val="center"/>
          </w:tcPr>
          <w:p w14:paraId="171DA2AC"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t>(43)</w:t>
            </w:r>
          </w:p>
        </w:tc>
        <w:tc>
          <w:tcPr>
            <w:tcW w:w="283" w:type="dxa"/>
            <w:tcBorders>
              <w:top w:val="nil"/>
              <w:bottom w:val="nil"/>
            </w:tcBorders>
            <w:shd w:val="clear" w:color="auto" w:fill="D9E2F3"/>
            <w:vAlign w:val="center"/>
          </w:tcPr>
          <w:p w14:paraId="66F66F75"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71EC694"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3C7">
              <w:rPr>
                <w:rFonts w:cs="Arial"/>
                <w:szCs w:val="14"/>
              </w:rPr>
              <w:t>(449)</w:t>
            </w:r>
          </w:p>
        </w:tc>
        <w:tc>
          <w:tcPr>
            <w:tcW w:w="1526" w:type="dxa"/>
            <w:tcBorders>
              <w:top w:val="nil"/>
              <w:bottom w:val="nil"/>
            </w:tcBorders>
            <w:shd w:val="clear" w:color="auto" w:fill="D9E2F3"/>
            <w:vAlign w:val="center"/>
          </w:tcPr>
          <w:p w14:paraId="12B4E4E6" w14:textId="77777777" w:rsidR="00E64FAB"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(306)</w:t>
            </w:r>
          </w:p>
        </w:tc>
      </w:tr>
      <w:tr w:rsidR="00E64FAB" w:rsidRPr="003A44AF" w14:paraId="4E123B5D" w14:textId="77777777" w:rsidTr="00E64FA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FFFFFF" w:themeFill="background1"/>
            <w:vAlign w:val="center"/>
          </w:tcPr>
          <w:p w14:paraId="558B94F4" w14:textId="77777777" w:rsidR="00E64FAB" w:rsidRPr="00B36CA2" w:rsidRDefault="00E64FAB" w:rsidP="00E64FAB">
            <w:pPr>
              <w:pStyle w:val="08-Tabelageral"/>
              <w:jc w:val="left"/>
              <w:rPr>
                <w:b w:val="0"/>
              </w:rPr>
            </w:pPr>
            <w:r w:rsidRPr="00B36CA2">
              <w:rPr>
                <w:b w:val="0"/>
              </w:rPr>
              <w:t>Total</w:t>
            </w:r>
          </w:p>
        </w:tc>
        <w:tc>
          <w:tcPr>
            <w:tcW w:w="604" w:type="dxa"/>
            <w:tcBorders>
              <w:top w:val="nil"/>
              <w:bottom w:val="single" w:sz="2" w:space="0" w:color="8EAADB"/>
            </w:tcBorders>
            <w:shd w:val="clear" w:color="auto" w:fill="FFFFFF" w:themeFill="background1"/>
            <w:vAlign w:val="center"/>
          </w:tcPr>
          <w:p w14:paraId="66DE4269"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FFFFFF" w:themeFill="background1"/>
            <w:vAlign w:val="center"/>
          </w:tcPr>
          <w:p w14:paraId="77A693F4"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53C7">
              <w:rPr>
                <w:rFonts w:cs="Arial"/>
                <w:b/>
                <w:szCs w:val="14"/>
              </w:rPr>
              <w:t>(874)</w:t>
            </w:r>
          </w:p>
        </w:tc>
        <w:tc>
          <w:tcPr>
            <w:tcW w:w="1412" w:type="dxa"/>
            <w:tcBorders>
              <w:top w:val="nil"/>
              <w:bottom w:val="single" w:sz="2" w:space="0" w:color="8EAADB"/>
            </w:tcBorders>
            <w:shd w:val="clear" w:color="auto" w:fill="FFFFFF" w:themeFill="background1"/>
            <w:vAlign w:val="center"/>
          </w:tcPr>
          <w:p w14:paraId="4C86E15D"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(569)</w:t>
            </w:r>
          </w:p>
        </w:tc>
        <w:tc>
          <w:tcPr>
            <w:tcW w:w="283" w:type="dxa"/>
            <w:tcBorders>
              <w:top w:val="nil"/>
              <w:bottom w:val="single" w:sz="2" w:space="0" w:color="8EAADB"/>
            </w:tcBorders>
            <w:shd w:val="clear" w:color="auto" w:fill="FFFFFF" w:themeFill="background1"/>
            <w:vAlign w:val="center"/>
          </w:tcPr>
          <w:p w14:paraId="6D809203"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FFFFFF" w:themeFill="background1"/>
            <w:vAlign w:val="center"/>
          </w:tcPr>
          <w:p w14:paraId="786E6623"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53C7">
              <w:rPr>
                <w:rFonts w:cs="Arial"/>
                <w:b/>
                <w:szCs w:val="14"/>
              </w:rPr>
              <w:t>(5.410)</w:t>
            </w:r>
          </w:p>
        </w:tc>
        <w:tc>
          <w:tcPr>
            <w:tcW w:w="1526" w:type="dxa"/>
            <w:tcBorders>
              <w:top w:val="nil"/>
              <w:bottom w:val="single" w:sz="2" w:space="0" w:color="8EAADB"/>
            </w:tcBorders>
            <w:shd w:val="clear" w:color="auto" w:fill="FFFFFF" w:themeFill="background1"/>
            <w:vAlign w:val="center"/>
          </w:tcPr>
          <w:p w14:paraId="3E514008"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(5.110)</w:t>
            </w:r>
          </w:p>
        </w:tc>
      </w:tr>
    </w:tbl>
    <w:p w14:paraId="2C7C2B10" w14:textId="77777777" w:rsidR="00E64FAB" w:rsidRDefault="00E64FAB" w:rsidP="00E64FAB">
      <w:pPr>
        <w:pStyle w:val="01-TtulodeNota"/>
        <w:jc w:val="left"/>
        <w:rPr>
          <w:color w:val="1F4E79" w:themeColor="accent1" w:themeShade="80"/>
        </w:rPr>
      </w:pPr>
    </w:p>
    <w:p w14:paraId="49845145" w14:textId="09B41310" w:rsidR="00E64FAB" w:rsidRPr="00E64FAB" w:rsidRDefault="00E64FAB" w:rsidP="00E64FAB">
      <w:pPr>
        <w:pStyle w:val="02-TtulodeNota"/>
        <w:rPr>
          <w:color w:val="1F4E79" w:themeColor="accent1" w:themeShade="80"/>
        </w:rPr>
      </w:pPr>
      <w:r>
        <w:lastRenderedPageBreak/>
        <w:fldChar w:fldCharType="end"/>
      </w:r>
      <w:r>
        <w:rPr>
          <w:b w:val="0"/>
        </w:rPr>
        <w:fldChar w:fldCharType="begin"/>
      </w:r>
      <w:r>
        <w:rPr>
          <w:b w:val="0"/>
        </w:rPr>
        <w:instrText xml:space="preserve"> INCLUDETEXT  "G:\\Confidencial\\PUBLICAÇÃO\\BB Seguridade\\2020\\1T2020\\Notas Explicativas\\Nota 23 - Custos dos servicos prestados\\Nota 23 - Custos dos serviços prestados.docx"  \* MERGEFORMAT </w:instrText>
      </w:r>
      <w:r>
        <w:rPr>
          <w:b w:val="0"/>
        </w:rPr>
        <w:fldChar w:fldCharType="separate"/>
      </w:r>
      <w:bookmarkStart w:id="62" w:name="_Toc39135289"/>
      <w:bookmarkStart w:id="63" w:name="OLE_LINK24"/>
      <w:r w:rsidRPr="00E64FAB">
        <w:rPr>
          <w:color w:val="1F4E79" w:themeColor="accent1" w:themeShade="80"/>
        </w:rPr>
        <w:t>23 – CUSTOS DOS SERVIÇOS PRESTADOS</w:t>
      </w:r>
      <w:bookmarkEnd w:id="62"/>
    </w:p>
    <w:p w14:paraId="742EA911" w14:textId="77777777" w:rsidR="00E64FAB" w:rsidRPr="00457045" w:rsidRDefault="00E64FAB" w:rsidP="00E64FAB">
      <w:pPr>
        <w:pStyle w:val="06-Rmil"/>
        <w:rPr>
          <w:rFonts w:cs="Arial"/>
          <w:sz w:val="12"/>
          <w:szCs w:val="12"/>
        </w:rPr>
      </w:pPr>
      <w:r w:rsidRPr="00457045">
        <w:rPr>
          <w:rFonts w:cs="Arial"/>
          <w:sz w:val="12"/>
          <w:szCs w:val="12"/>
        </w:rPr>
        <w:t>R$ mil</w:t>
      </w:r>
    </w:p>
    <w:tbl>
      <w:tblPr>
        <w:tblStyle w:val="TabeladeLista6Colorida-nfase510"/>
        <w:tblW w:w="9639" w:type="dxa"/>
        <w:tblInd w:w="108" w:type="dxa"/>
        <w:shd w:val="clear" w:color="auto" w:fill="D9E2F3"/>
        <w:tblLook w:val="04A0" w:firstRow="1" w:lastRow="0" w:firstColumn="1" w:lastColumn="0" w:noHBand="0" w:noVBand="1"/>
      </w:tblPr>
      <w:tblGrid>
        <w:gridCol w:w="2986"/>
        <w:gridCol w:w="604"/>
        <w:gridCol w:w="1411"/>
        <w:gridCol w:w="1412"/>
        <w:gridCol w:w="283"/>
        <w:gridCol w:w="1417"/>
        <w:gridCol w:w="1526"/>
      </w:tblGrid>
      <w:tr w:rsidR="00E64FAB" w:rsidRPr="003A44AF" w14:paraId="78191F36" w14:textId="77777777" w:rsidTr="00E64F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696" w:type="dxa"/>
            <w:gridSpan w:val="5"/>
            <w:tcBorders>
              <w:top w:val="single" w:sz="2" w:space="0" w:color="8EAADB"/>
              <w:bottom w:val="nil"/>
            </w:tcBorders>
            <w:shd w:val="clear" w:color="auto" w:fill="D9E2F3"/>
          </w:tcPr>
          <w:p w14:paraId="3D18EBAF" w14:textId="77777777" w:rsidR="00E64FAB" w:rsidRPr="003A44AF" w:rsidRDefault="00E64FAB" w:rsidP="00E64FAB">
            <w:pPr>
              <w:keepNext/>
              <w:keepLines/>
              <w:spacing w:before="40" w:after="40"/>
              <w:jc w:val="center"/>
              <w:rPr>
                <w:rFonts w:cs="Arial"/>
                <w:b w:val="0"/>
                <w:bCs w:val="0"/>
                <w:spacing w:val="-2"/>
                <w:sz w:val="14"/>
                <w:szCs w:val="14"/>
              </w:rPr>
            </w:pPr>
          </w:p>
        </w:tc>
        <w:tc>
          <w:tcPr>
            <w:tcW w:w="2943" w:type="dxa"/>
            <w:gridSpan w:val="2"/>
            <w:tcBorders>
              <w:top w:val="single" w:sz="2" w:space="0" w:color="8EAADB"/>
              <w:bottom w:val="nil"/>
            </w:tcBorders>
            <w:shd w:val="clear" w:color="auto" w:fill="D9E2F3"/>
            <w:vAlign w:val="center"/>
          </w:tcPr>
          <w:p w14:paraId="001671D1" w14:textId="77777777" w:rsidR="00E64FAB" w:rsidRPr="003A44AF"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3A44AF">
              <w:rPr>
                <w:rFonts w:cs="Arial"/>
                <w:spacing w:val="-2"/>
                <w:sz w:val="14"/>
                <w:szCs w:val="14"/>
              </w:rPr>
              <w:t>Consolidado</w:t>
            </w:r>
          </w:p>
        </w:tc>
      </w:tr>
      <w:tr w:rsidR="00E64FAB" w:rsidRPr="003A44AF" w14:paraId="0D06FE36" w14:textId="77777777" w:rsidTr="00E64F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cBorders>
            <w:shd w:val="clear" w:color="auto" w:fill="D9E2F3"/>
          </w:tcPr>
          <w:p w14:paraId="76CF54F9" w14:textId="77777777" w:rsidR="00E64FAB" w:rsidRPr="003A44AF" w:rsidRDefault="00E64FAB" w:rsidP="00E64FAB">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0AFBD3C4" w14:textId="77777777" w:rsidR="00E64FAB" w:rsidRPr="003A44AF" w:rsidRDefault="00E64FAB" w:rsidP="00E64FAB">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nil"/>
              <w:bottom w:val="single" w:sz="2" w:space="0" w:color="8EAADB"/>
            </w:tcBorders>
            <w:shd w:val="clear" w:color="auto" w:fill="D9E2F3"/>
            <w:vAlign w:val="center"/>
          </w:tcPr>
          <w:p w14:paraId="79F7AAB1" w14:textId="77777777" w:rsidR="00E64FAB" w:rsidRPr="003A44AF" w:rsidRDefault="00E64FAB" w:rsidP="00E64FA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2" w:type="dxa"/>
            <w:tcBorders>
              <w:top w:val="nil"/>
              <w:bottom w:val="single" w:sz="2" w:space="0" w:color="8EAADB"/>
            </w:tcBorders>
            <w:shd w:val="clear" w:color="auto" w:fill="D9E2F3"/>
            <w:vAlign w:val="center"/>
          </w:tcPr>
          <w:p w14:paraId="2D5C33C0" w14:textId="77777777" w:rsidR="00E64FAB" w:rsidRPr="003A44AF" w:rsidRDefault="00E64FAB" w:rsidP="00E64FA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3" w:type="dxa"/>
            <w:tcBorders>
              <w:top w:val="nil"/>
              <w:bottom w:val="single" w:sz="2" w:space="0" w:color="8EAADB"/>
            </w:tcBorders>
            <w:shd w:val="clear" w:color="auto" w:fill="D9E2F3"/>
            <w:vAlign w:val="center"/>
          </w:tcPr>
          <w:p w14:paraId="453A1282" w14:textId="77777777" w:rsidR="00E64FAB" w:rsidRPr="003A44AF" w:rsidRDefault="00E64FAB" w:rsidP="00E64FA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5FE4E32F" w14:textId="77777777" w:rsidR="00E64FAB" w:rsidRPr="003A44AF"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663967">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/2020</w:t>
            </w:r>
          </w:p>
        </w:tc>
        <w:tc>
          <w:tcPr>
            <w:tcW w:w="1526" w:type="dxa"/>
            <w:tcBorders>
              <w:top w:val="single" w:sz="2" w:space="0" w:color="8EAADB"/>
              <w:bottom w:val="single" w:sz="2" w:space="0" w:color="8EAADB"/>
            </w:tcBorders>
            <w:shd w:val="clear" w:color="auto" w:fill="D9E2F3"/>
            <w:vAlign w:val="center"/>
          </w:tcPr>
          <w:p w14:paraId="6AEC79BB" w14:textId="77777777" w:rsidR="00E64FAB" w:rsidRPr="003A44AF"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/2019</w:t>
            </w:r>
          </w:p>
        </w:tc>
      </w:tr>
      <w:tr w:rsidR="00E64FAB" w:rsidRPr="003A44AF" w14:paraId="7D00E283" w14:textId="77777777" w:rsidTr="00E64FAB">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bottom w:val="nil"/>
            </w:tcBorders>
            <w:shd w:val="clear" w:color="auto" w:fill="FFFFFF" w:themeFill="background1"/>
            <w:vAlign w:val="center"/>
          </w:tcPr>
          <w:p w14:paraId="60531A15" w14:textId="77777777" w:rsidR="00E64FAB" w:rsidRPr="003A44AF" w:rsidRDefault="00E64FAB" w:rsidP="00E64FAB">
            <w:pPr>
              <w:pStyle w:val="08-Tabelageral"/>
              <w:jc w:val="left"/>
              <w:rPr>
                <w:rFonts w:cs="Arial"/>
                <w:b w:val="0"/>
                <w:szCs w:val="14"/>
              </w:rPr>
            </w:pPr>
            <w:r w:rsidRPr="00B748F2">
              <w:rPr>
                <w:rFonts w:cs="Arial"/>
                <w:b w:val="0"/>
                <w:szCs w:val="14"/>
              </w:rPr>
              <w:t xml:space="preserve">Custo administrativo de produtos </w:t>
            </w:r>
          </w:p>
        </w:tc>
        <w:tc>
          <w:tcPr>
            <w:tcW w:w="604" w:type="dxa"/>
            <w:tcBorders>
              <w:top w:val="single" w:sz="2" w:space="0" w:color="8EAADB"/>
              <w:bottom w:val="nil"/>
            </w:tcBorders>
            <w:shd w:val="clear" w:color="auto" w:fill="FFFFFF" w:themeFill="background1"/>
            <w:vAlign w:val="center"/>
          </w:tcPr>
          <w:p w14:paraId="6F1C87DE"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FFFFFF" w:themeFill="background1"/>
            <w:vAlign w:val="center"/>
          </w:tcPr>
          <w:p w14:paraId="34955399"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Borders>
              <w:top w:val="single" w:sz="2" w:space="0" w:color="8EAADB"/>
              <w:bottom w:val="nil"/>
            </w:tcBorders>
            <w:shd w:val="clear" w:color="auto" w:fill="FFFFFF" w:themeFill="background1"/>
            <w:vAlign w:val="center"/>
          </w:tcPr>
          <w:p w14:paraId="5FB4E979"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Borders>
              <w:top w:val="single" w:sz="2" w:space="0" w:color="8EAADB"/>
              <w:bottom w:val="nil"/>
            </w:tcBorders>
            <w:shd w:val="clear" w:color="auto" w:fill="FFFFFF" w:themeFill="background1"/>
            <w:vAlign w:val="center"/>
          </w:tcPr>
          <w:p w14:paraId="3A6DBF71"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FFFFFF" w:themeFill="background1"/>
            <w:vAlign w:val="center"/>
          </w:tcPr>
          <w:p w14:paraId="1F562EE4"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1EAB">
              <w:rPr>
                <w:rFonts w:cs="Arial"/>
                <w:szCs w:val="14"/>
              </w:rPr>
              <w:t>(24.138)</w:t>
            </w:r>
          </w:p>
        </w:tc>
        <w:tc>
          <w:tcPr>
            <w:tcW w:w="1526" w:type="dxa"/>
            <w:tcBorders>
              <w:top w:val="single" w:sz="2" w:space="0" w:color="8EAADB"/>
              <w:bottom w:val="nil"/>
            </w:tcBorders>
            <w:shd w:val="clear" w:color="auto" w:fill="FFFFFF" w:themeFill="background1"/>
            <w:vAlign w:val="center"/>
          </w:tcPr>
          <w:p w14:paraId="48519654" w14:textId="77777777" w:rsidR="00E64FAB" w:rsidRPr="00956C5E"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956C5E">
              <w:t xml:space="preserve"> (19.633) </w:t>
            </w:r>
          </w:p>
        </w:tc>
      </w:tr>
      <w:tr w:rsidR="00E64FAB" w:rsidRPr="003A44AF" w14:paraId="2E0A9F99" w14:textId="77777777" w:rsidTr="00E64FA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vAlign w:val="center"/>
          </w:tcPr>
          <w:p w14:paraId="25FEBF2A" w14:textId="77777777" w:rsidR="00E64FAB" w:rsidRPr="003A44AF" w:rsidRDefault="00E64FAB" w:rsidP="00E64FAB">
            <w:pPr>
              <w:pStyle w:val="08-Tabelageral"/>
              <w:jc w:val="left"/>
              <w:rPr>
                <w:rFonts w:cs="Arial"/>
                <w:b w:val="0"/>
                <w:szCs w:val="14"/>
              </w:rPr>
            </w:pPr>
            <w:r w:rsidRPr="00B748F2">
              <w:rPr>
                <w:rFonts w:cs="Arial"/>
                <w:b w:val="0"/>
                <w:szCs w:val="14"/>
              </w:rPr>
              <w:t>Custo suporte operacional</w:t>
            </w:r>
          </w:p>
        </w:tc>
        <w:tc>
          <w:tcPr>
            <w:tcW w:w="604" w:type="dxa"/>
            <w:tcBorders>
              <w:top w:val="nil"/>
              <w:bottom w:val="nil"/>
            </w:tcBorders>
            <w:shd w:val="clear" w:color="auto" w:fill="D9E2F3"/>
            <w:vAlign w:val="center"/>
          </w:tcPr>
          <w:p w14:paraId="38F88699"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31507B57"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Borders>
              <w:top w:val="nil"/>
              <w:bottom w:val="nil"/>
            </w:tcBorders>
            <w:shd w:val="clear" w:color="auto" w:fill="D9E2F3"/>
            <w:vAlign w:val="center"/>
          </w:tcPr>
          <w:p w14:paraId="779897B0"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Borders>
              <w:top w:val="nil"/>
              <w:bottom w:val="nil"/>
            </w:tcBorders>
            <w:shd w:val="clear" w:color="auto" w:fill="D9E2F3"/>
            <w:vAlign w:val="center"/>
          </w:tcPr>
          <w:p w14:paraId="34002809"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050CA6BB"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91EAB">
              <w:rPr>
                <w:rFonts w:cs="Arial"/>
                <w:szCs w:val="14"/>
              </w:rPr>
              <w:t>(16.257)</w:t>
            </w:r>
          </w:p>
        </w:tc>
        <w:tc>
          <w:tcPr>
            <w:tcW w:w="1526" w:type="dxa"/>
            <w:tcBorders>
              <w:top w:val="nil"/>
              <w:bottom w:val="nil"/>
            </w:tcBorders>
            <w:shd w:val="clear" w:color="auto" w:fill="D9E2F3"/>
            <w:vAlign w:val="center"/>
          </w:tcPr>
          <w:p w14:paraId="51651605" w14:textId="77777777" w:rsidR="00E64FAB" w:rsidRPr="00956C5E" w:rsidRDefault="00E64FAB" w:rsidP="00E64FAB">
            <w:pPr>
              <w:pStyle w:val="08-Tabelageral"/>
              <w:cnfStyle w:val="000000100000" w:firstRow="0" w:lastRow="0" w:firstColumn="0" w:lastColumn="0" w:oddVBand="0" w:evenVBand="0" w:oddHBand="1" w:evenHBand="0" w:firstRowFirstColumn="0" w:firstRowLastColumn="0" w:lastRowFirstColumn="0" w:lastRowLastColumn="0"/>
            </w:pPr>
            <w:r w:rsidRPr="00956C5E">
              <w:t>(19.184)</w:t>
            </w:r>
          </w:p>
        </w:tc>
      </w:tr>
      <w:tr w:rsidR="00E64FAB" w:rsidRPr="003A44AF" w14:paraId="7A8BEB85" w14:textId="77777777" w:rsidTr="00E64FAB">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FFFFFF" w:themeFill="background1"/>
            <w:vAlign w:val="center"/>
          </w:tcPr>
          <w:p w14:paraId="68998BFE" w14:textId="77777777" w:rsidR="00E64FAB" w:rsidRPr="003A44AF" w:rsidRDefault="00E64FAB" w:rsidP="00E64FAB">
            <w:pPr>
              <w:pStyle w:val="08-Tabelageral"/>
              <w:jc w:val="left"/>
              <w:rPr>
                <w:rFonts w:cs="Arial"/>
                <w:b w:val="0"/>
                <w:szCs w:val="14"/>
              </w:rPr>
            </w:pPr>
            <w:r w:rsidRPr="003A44AF">
              <w:rPr>
                <w:rFonts w:cs="Arial"/>
                <w:b w:val="0"/>
                <w:szCs w:val="14"/>
              </w:rPr>
              <w:t>Custo processamento de dados</w:t>
            </w:r>
          </w:p>
        </w:tc>
        <w:tc>
          <w:tcPr>
            <w:tcW w:w="604" w:type="dxa"/>
            <w:tcBorders>
              <w:top w:val="nil"/>
              <w:bottom w:val="nil"/>
            </w:tcBorders>
            <w:shd w:val="clear" w:color="auto" w:fill="FFFFFF" w:themeFill="background1"/>
            <w:vAlign w:val="center"/>
          </w:tcPr>
          <w:p w14:paraId="659C8030"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3FEEA760"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Borders>
              <w:top w:val="nil"/>
              <w:bottom w:val="nil"/>
            </w:tcBorders>
            <w:shd w:val="clear" w:color="auto" w:fill="FFFFFF" w:themeFill="background1"/>
            <w:vAlign w:val="center"/>
          </w:tcPr>
          <w:p w14:paraId="4197E3F8"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Borders>
              <w:top w:val="nil"/>
              <w:bottom w:val="nil"/>
            </w:tcBorders>
            <w:shd w:val="clear" w:color="auto" w:fill="FFFFFF" w:themeFill="background1"/>
            <w:vAlign w:val="center"/>
          </w:tcPr>
          <w:p w14:paraId="7B116F9E"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66F3E806" w14:textId="77777777" w:rsidR="00E64FAB" w:rsidRPr="003A44AF"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1EAB">
              <w:rPr>
                <w:rFonts w:cs="Arial"/>
                <w:szCs w:val="14"/>
              </w:rPr>
              <w:t>(5.065)</w:t>
            </w:r>
          </w:p>
        </w:tc>
        <w:tc>
          <w:tcPr>
            <w:tcW w:w="1526" w:type="dxa"/>
            <w:tcBorders>
              <w:top w:val="nil"/>
              <w:bottom w:val="nil"/>
            </w:tcBorders>
            <w:shd w:val="clear" w:color="auto" w:fill="FFFFFF" w:themeFill="background1"/>
            <w:vAlign w:val="center"/>
          </w:tcPr>
          <w:p w14:paraId="3619101D" w14:textId="77777777" w:rsidR="00E64FAB" w:rsidRPr="00956C5E" w:rsidRDefault="00E64FAB" w:rsidP="00E64FAB">
            <w:pPr>
              <w:pStyle w:val="08-Tabelageral"/>
              <w:cnfStyle w:val="000000010000" w:firstRow="0" w:lastRow="0" w:firstColumn="0" w:lastColumn="0" w:oddVBand="0" w:evenVBand="0" w:oddHBand="0" w:evenHBand="1" w:firstRowFirstColumn="0" w:firstRowLastColumn="0" w:lastRowFirstColumn="0" w:lastRowLastColumn="0"/>
            </w:pPr>
            <w:r w:rsidRPr="00956C5E">
              <w:t>(4.850)</w:t>
            </w:r>
          </w:p>
        </w:tc>
      </w:tr>
      <w:tr w:rsidR="00E64FAB" w:rsidRPr="003A44AF" w14:paraId="09E03A9F" w14:textId="77777777" w:rsidTr="00E64FA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cBorders>
            <w:shd w:val="clear" w:color="auto" w:fill="D9E2F3"/>
            <w:vAlign w:val="center"/>
          </w:tcPr>
          <w:p w14:paraId="64D735FD" w14:textId="77777777" w:rsidR="00E64FAB" w:rsidRPr="003A44AF" w:rsidRDefault="00E64FAB" w:rsidP="00E64FAB">
            <w:pPr>
              <w:keepNext/>
              <w:keepLines/>
              <w:spacing w:before="40" w:after="40"/>
              <w:rPr>
                <w:rFonts w:cs="Arial"/>
                <w:spacing w:val="-2"/>
                <w:sz w:val="14"/>
                <w:szCs w:val="14"/>
              </w:rPr>
            </w:pPr>
            <w:r w:rsidRPr="003A44AF">
              <w:rPr>
                <w:rFonts w:cs="Arial"/>
                <w:spacing w:val="-2"/>
                <w:sz w:val="14"/>
                <w:szCs w:val="14"/>
              </w:rPr>
              <w:t>Total</w:t>
            </w:r>
          </w:p>
        </w:tc>
        <w:tc>
          <w:tcPr>
            <w:tcW w:w="604" w:type="dxa"/>
            <w:tcBorders>
              <w:top w:val="nil"/>
              <w:bottom w:val="single" w:sz="2" w:space="0" w:color="8EAADB"/>
            </w:tcBorders>
            <w:shd w:val="clear" w:color="auto" w:fill="D9E2F3"/>
            <w:vAlign w:val="center"/>
          </w:tcPr>
          <w:p w14:paraId="2F3F21AC" w14:textId="77777777" w:rsidR="00E64FAB" w:rsidRPr="003A44AF" w:rsidRDefault="00E64FAB" w:rsidP="00E64FA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1411" w:type="dxa"/>
            <w:tcBorders>
              <w:top w:val="nil"/>
              <w:bottom w:val="single" w:sz="2" w:space="0" w:color="8EAADB"/>
            </w:tcBorders>
            <w:shd w:val="clear" w:color="auto" w:fill="D9E2F3"/>
            <w:vAlign w:val="center"/>
          </w:tcPr>
          <w:p w14:paraId="23FB9981" w14:textId="77777777" w:rsidR="00E64FAB" w:rsidRPr="003A44AF"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1412" w:type="dxa"/>
            <w:tcBorders>
              <w:top w:val="nil"/>
              <w:bottom w:val="single" w:sz="2" w:space="0" w:color="8EAADB"/>
            </w:tcBorders>
            <w:shd w:val="clear" w:color="auto" w:fill="D9E2F3"/>
            <w:vAlign w:val="center"/>
          </w:tcPr>
          <w:p w14:paraId="063CB16C" w14:textId="77777777" w:rsidR="00E64FAB" w:rsidRPr="003A44AF"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283" w:type="dxa"/>
            <w:tcBorders>
              <w:top w:val="nil"/>
              <w:bottom w:val="single" w:sz="2" w:space="0" w:color="8EAADB"/>
            </w:tcBorders>
            <w:shd w:val="clear" w:color="auto" w:fill="D9E2F3"/>
            <w:vAlign w:val="center"/>
          </w:tcPr>
          <w:p w14:paraId="616F419E" w14:textId="77777777" w:rsidR="00E64FAB" w:rsidRPr="003A44AF" w:rsidRDefault="00E64FAB" w:rsidP="00E64FA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1417" w:type="dxa"/>
            <w:tcBorders>
              <w:top w:val="nil"/>
              <w:bottom w:val="single" w:sz="2" w:space="0" w:color="8EAADB"/>
            </w:tcBorders>
            <w:shd w:val="clear" w:color="auto" w:fill="D9E2F3"/>
            <w:vAlign w:val="center"/>
          </w:tcPr>
          <w:p w14:paraId="04352BE2" w14:textId="77777777" w:rsidR="00E64FAB" w:rsidRPr="003A44AF"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91EAB">
              <w:rPr>
                <w:rFonts w:cs="Arial"/>
                <w:b/>
                <w:szCs w:val="14"/>
              </w:rPr>
              <w:t>(45.460)</w:t>
            </w:r>
          </w:p>
        </w:tc>
        <w:tc>
          <w:tcPr>
            <w:tcW w:w="1526" w:type="dxa"/>
            <w:tcBorders>
              <w:top w:val="nil"/>
              <w:bottom w:val="single" w:sz="2" w:space="0" w:color="8EAADB"/>
            </w:tcBorders>
            <w:shd w:val="clear" w:color="auto" w:fill="D9E2F3"/>
            <w:vAlign w:val="center"/>
          </w:tcPr>
          <w:p w14:paraId="06E13CA5" w14:textId="77777777" w:rsidR="00E64FAB" w:rsidRPr="00956C5E"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956C5E">
              <w:rPr>
                <w:b/>
              </w:rPr>
              <w:t xml:space="preserve"> (43.667) </w:t>
            </w:r>
          </w:p>
        </w:tc>
      </w:tr>
    </w:tbl>
    <w:p w14:paraId="7A358D78" w14:textId="77777777" w:rsidR="00E64FAB" w:rsidRDefault="00E64FAB" w:rsidP="00E64FAB">
      <w:pPr>
        <w:pStyle w:val="06-Rmil"/>
        <w:rPr>
          <w:rFonts w:cs="Arial"/>
        </w:rPr>
      </w:pPr>
    </w:p>
    <w:p w14:paraId="73813F22" w14:textId="77777777" w:rsidR="00E64FAB" w:rsidRPr="00D4687F" w:rsidRDefault="00E64FAB" w:rsidP="00E64FAB">
      <w:pPr>
        <w:pStyle w:val="03-SubttulodeNota"/>
        <w:rPr>
          <w:b w:val="0"/>
          <w:sz w:val="18"/>
          <w:szCs w:val="18"/>
        </w:rPr>
      </w:pPr>
      <w:r w:rsidRPr="00D4687F">
        <w:rPr>
          <w:b w:val="0"/>
          <w:sz w:val="18"/>
          <w:szCs w:val="18"/>
        </w:rPr>
        <w:t>Não há custos de serviços prestados no Controlador.</w:t>
      </w:r>
    </w:p>
    <w:bookmarkEnd w:id="63"/>
    <w:p w14:paraId="405FF602" w14:textId="77777777" w:rsidR="00E64FAB" w:rsidRDefault="00E64FAB" w:rsidP="00E64FAB">
      <w:pPr>
        <w:pStyle w:val="01-TtulodeNota"/>
        <w:jc w:val="left"/>
        <w:rPr>
          <w:color w:val="1F4E79" w:themeColor="accent1" w:themeShade="80"/>
        </w:rPr>
      </w:pPr>
    </w:p>
    <w:p w14:paraId="76F1CB52" w14:textId="55D42EE2" w:rsidR="00E64FAB" w:rsidRPr="003C0129" w:rsidRDefault="00E64FAB" w:rsidP="003C0129">
      <w:pPr>
        <w:pStyle w:val="02-TtulodeNota"/>
        <w:rPr>
          <w:color w:val="1F4E79" w:themeColor="accent1" w:themeShade="80"/>
        </w:rPr>
      </w:pPr>
      <w:r>
        <w:rPr>
          <w:rFonts w:cs="Arial"/>
        </w:rPr>
        <w:fldChar w:fldCharType="end"/>
      </w:r>
      <w:r>
        <w:rPr>
          <w:rFonts w:cs="Arial"/>
        </w:rPr>
        <w:fldChar w:fldCharType="begin"/>
      </w:r>
      <w:r>
        <w:rPr>
          <w:rFonts w:cs="Arial"/>
        </w:rPr>
        <w:instrText xml:space="preserve"> INCLUDETEXT  "G:\\Confidencial\\PUBLICAÇÃO\\BB Seguridade\\2020\\1T2020\\Notas Explicativas\\Nota 24 –  Outras Receitas e Despesas\\Nota 24 - Outras Receitas e Despesas.docx"  \* MERGEFORMAT </w:instrText>
      </w:r>
      <w:r>
        <w:rPr>
          <w:rFonts w:cs="Arial"/>
        </w:rPr>
        <w:fldChar w:fldCharType="separate"/>
      </w:r>
      <w:bookmarkStart w:id="64" w:name="_Toc39135290"/>
      <w:r w:rsidRPr="003C0129">
        <w:rPr>
          <w:color w:val="1F4E79" w:themeColor="accent1" w:themeShade="80"/>
        </w:rPr>
        <w:t>24 – OUTRAS RECEITAS E DESPESAS</w:t>
      </w:r>
      <w:bookmarkEnd w:id="64"/>
    </w:p>
    <w:p w14:paraId="35120DB6" w14:textId="77777777" w:rsidR="00E64FAB" w:rsidRPr="00434CBC" w:rsidRDefault="00E64FAB" w:rsidP="00E64FAB">
      <w:pPr>
        <w:pStyle w:val="06-Rmil"/>
        <w:rPr>
          <w:rFonts w:cs="Arial"/>
          <w:sz w:val="12"/>
          <w:szCs w:val="12"/>
        </w:rPr>
      </w:pPr>
      <w:r w:rsidRPr="00F328AB">
        <w:rPr>
          <w:rFonts w:cs="Arial"/>
          <w:szCs w:val="12"/>
        </w:rPr>
        <w:t>R$ mil</w:t>
      </w:r>
    </w:p>
    <w:tbl>
      <w:tblPr>
        <w:tblStyle w:val="TabeladeLista6Colorida-nfase510"/>
        <w:tblW w:w="9639" w:type="dxa"/>
        <w:jc w:val="center"/>
        <w:tblInd w:w="0" w:type="dxa"/>
        <w:shd w:val="clear" w:color="auto" w:fill="D9E2F3"/>
        <w:tblLook w:val="04A0" w:firstRow="1" w:lastRow="0" w:firstColumn="1" w:lastColumn="0" w:noHBand="0" w:noVBand="1"/>
      </w:tblPr>
      <w:tblGrid>
        <w:gridCol w:w="850"/>
        <w:gridCol w:w="2244"/>
        <w:gridCol w:w="308"/>
        <w:gridCol w:w="296"/>
        <w:gridCol w:w="1411"/>
        <w:gridCol w:w="1412"/>
        <w:gridCol w:w="283"/>
        <w:gridCol w:w="1417"/>
        <w:gridCol w:w="1418"/>
      </w:tblGrid>
      <w:tr w:rsidR="00E64FAB" w:rsidRPr="00434CBC" w14:paraId="70C21897" w14:textId="77777777" w:rsidTr="00E64FA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10A4E1F3" w14:textId="77777777" w:rsidR="00E64FAB" w:rsidRPr="00434CBC" w:rsidRDefault="00E64FAB" w:rsidP="00E64FAB">
            <w:pPr>
              <w:keepNext/>
              <w:keepLines/>
              <w:spacing w:before="40" w:after="40"/>
              <w:jc w:val="center"/>
              <w:rPr>
                <w:rFonts w:cs="Arial"/>
                <w:b w:val="0"/>
                <w:bCs w:val="0"/>
                <w:spacing w:val="-2"/>
                <w:sz w:val="14"/>
                <w:szCs w:val="14"/>
              </w:rPr>
            </w:pPr>
          </w:p>
        </w:tc>
        <w:tc>
          <w:tcPr>
            <w:tcW w:w="2848" w:type="dxa"/>
            <w:gridSpan w:val="3"/>
            <w:tcBorders>
              <w:top w:val="single" w:sz="2" w:space="0" w:color="8EAADB"/>
              <w:bottom w:val="nil"/>
            </w:tcBorders>
            <w:shd w:val="clear" w:color="auto" w:fill="D9E2F3"/>
          </w:tcPr>
          <w:p w14:paraId="207CF129" w14:textId="77777777" w:rsidR="00E64FAB" w:rsidRPr="00434CB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743C691D" w14:textId="77777777" w:rsidR="00E64FAB" w:rsidRPr="00434CB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434CBC">
              <w:rPr>
                <w:rFonts w:cs="Arial"/>
                <w:spacing w:val="-2"/>
                <w:sz w:val="14"/>
                <w:szCs w:val="14"/>
              </w:rPr>
              <w:t>Controlador</w:t>
            </w:r>
          </w:p>
        </w:tc>
        <w:tc>
          <w:tcPr>
            <w:tcW w:w="283" w:type="dxa"/>
            <w:tcBorders>
              <w:top w:val="single" w:sz="2" w:space="0" w:color="8EAADB"/>
              <w:bottom w:val="nil"/>
            </w:tcBorders>
            <w:shd w:val="clear" w:color="auto" w:fill="D9E2F3"/>
          </w:tcPr>
          <w:p w14:paraId="4C9978B8" w14:textId="77777777" w:rsidR="00E64FAB" w:rsidRPr="00434CB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36B8F5FF" w14:textId="77777777" w:rsidR="00E64FAB" w:rsidRPr="00434CBC" w:rsidRDefault="00E64FAB" w:rsidP="00E64FAB">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434CBC">
              <w:rPr>
                <w:rFonts w:cs="Arial"/>
                <w:spacing w:val="-2"/>
                <w:sz w:val="14"/>
                <w:szCs w:val="14"/>
              </w:rPr>
              <w:t>Consolidado</w:t>
            </w:r>
          </w:p>
        </w:tc>
      </w:tr>
      <w:tr w:rsidR="00E64FAB" w:rsidRPr="00434CBC" w14:paraId="0E22E7B5" w14:textId="77777777" w:rsidTr="00E64FA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61365AB4" w14:textId="77777777" w:rsidR="00E64FAB" w:rsidRPr="00434CBC" w:rsidRDefault="00E64FAB" w:rsidP="00E64FAB">
            <w:pPr>
              <w:keepNext/>
              <w:keepLines/>
              <w:spacing w:before="40" w:after="40"/>
              <w:rPr>
                <w:rFonts w:cs="Arial"/>
                <w:spacing w:val="-2"/>
                <w:sz w:val="14"/>
                <w:szCs w:val="14"/>
              </w:rPr>
            </w:pPr>
          </w:p>
        </w:tc>
        <w:tc>
          <w:tcPr>
            <w:tcW w:w="604" w:type="dxa"/>
            <w:gridSpan w:val="2"/>
            <w:tcBorders>
              <w:top w:val="nil"/>
              <w:bottom w:val="single" w:sz="2" w:space="0" w:color="8EAADB"/>
            </w:tcBorders>
            <w:shd w:val="clear" w:color="auto" w:fill="D9E2F3"/>
          </w:tcPr>
          <w:p w14:paraId="7D42A359" w14:textId="77777777" w:rsidR="00E64FAB" w:rsidRPr="00434CBC" w:rsidRDefault="00E64FAB" w:rsidP="00E64FAB">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0081861F" w14:textId="77777777" w:rsidR="00E64FAB" w:rsidRPr="002059A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5C1921">
              <w:rPr>
                <w:b/>
              </w:rPr>
              <w:t xml:space="preserve">1º </w:t>
            </w:r>
            <w:proofErr w:type="spellStart"/>
            <w:r w:rsidRPr="005C1921">
              <w:rPr>
                <w:b/>
              </w:rPr>
              <w:t>Trim</w:t>
            </w:r>
            <w:proofErr w:type="spellEnd"/>
            <w:r w:rsidRPr="005C1921">
              <w:rPr>
                <w:b/>
              </w:rPr>
              <w:t>/2020</w:t>
            </w:r>
          </w:p>
        </w:tc>
        <w:tc>
          <w:tcPr>
            <w:tcW w:w="1412" w:type="dxa"/>
            <w:tcBorders>
              <w:top w:val="single" w:sz="2" w:space="0" w:color="8EAADB"/>
              <w:bottom w:val="single" w:sz="2" w:space="0" w:color="8EAADB"/>
            </w:tcBorders>
            <w:shd w:val="clear" w:color="auto" w:fill="D9E2F3"/>
            <w:vAlign w:val="center"/>
          </w:tcPr>
          <w:p w14:paraId="0402FF40" w14:textId="77777777" w:rsidR="00E64FAB" w:rsidRPr="002059A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 xml:space="preserve">1º </w:t>
            </w:r>
            <w:proofErr w:type="spellStart"/>
            <w:r>
              <w:rPr>
                <w:b/>
              </w:rPr>
              <w:t>Trim</w:t>
            </w:r>
            <w:proofErr w:type="spellEnd"/>
            <w:r>
              <w:rPr>
                <w:b/>
              </w:rPr>
              <w:t>/2019</w:t>
            </w:r>
          </w:p>
        </w:tc>
        <w:tc>
          <w:tcPr>
            <w:tcW w:w="283" w:type="dxa"/>
            <w:tcBorders>
              <w:top w:val="nil"/>
              <w:bottom w:val="single" w:sz="2" w:space="0" w:color="8EAADB"/>
            </w:tcBorders>
            <w:shd w:val="clear" w:color="auto" w:fill="D9E2F3"/>
            <w:vAlign w:val="center"/>
          </w:tcPr>
          <w:p w14:paraId="0206DF45" w14:textId="77777777" w:rsidR="00E64FAB" w:rsidRPr="002059A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bottom w:val="single" w:sz="2" w:space="0" w:color="8EAADB"/>
            </w:tcBorders>
            <w:shd w:val="clear" w:color="auto" w:fill="D9E2F3"/>
            <w:vAlign w:val="center"/>
          </w:tcPr>
          <w:p w14:paraId="5CB00EB3" w14:textId="77777777" w:rsidR="00E64FAB" w:rsidRPr="002059A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sidRPr="005C1921">
              <w:rPr>
                <w:b/>
              </w:rPr>
              <w:t xml:space="preserve">1º </w:t>
            </w:r>
            <w:proofErr w:type="spellStart"/>
            <w:r w:rsidRPr="005C1921">
              <w:rPr>
                <w:b/>
              </w:rPr>
              <w:t>Trim</w:t>
            </w:r>
            <w:proofErr w:type="spellEnd"/>
            <w:r w:rsidRPr="005C1921">
              <w:rPr>
                <w:b/>
              </w:rPr>
              <w:t>/2020</w:t>
            </w:r>
          </w:p>
        </w:tc>
        <w:tc>
          <w:tcPr>
            <w:tcW w:w="1418" w:type="dxa"/>
            <w:tcBorders>
              <w:top w:val="single" w:sz="2" w:space="0" w:color="8EAADB"/>
              <w:bottom w:val="single" w:sz="2" w:space="0" w:color="8EAADB"/>
            </w:tcBorders>
            <w:shd w:val="clear" w:color="auto" w:fill="D9E2F3"/>
            <w:vAlign w:val="center"/>
          </w:tcPr>
          <w:p w14:paraId="6930BF2C" w14:textId="77777777" w:rsidR="00E64FAB" w:rsidRPr="002059AD"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b/>
              </w:rPr>
            </w:pPr>
            <w:r>
              <w:rPr>
                <w:b/>
              </w:rPr>
              <w:t xml:space="preserve">1º </w:t>
            </w:r>
            <w:proofErr w:type="spellStart"/>
            <w:r>
              <w:rPr>
                <w:b/>
              </w:rPr>
              <w:t>Trim</w:t>
            </w:r>
            <w:proofErr w:type="spellEnd"/>
            <w:r>
              <w:rPr>
                <w:b/>
              </w:rPr>
              <w:t>/2019</w:t>
            </w:r>
          </w:p>
        </w:tc>
      </w:tr>
      <w:tr w:rsidR="00E64FAB" w:rsidRPr="00434CBC" w14:paraId="0572C92C" w14:textId="77777777" w:rsidTr="00E64FAB">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tcPr>
          <w:p w14:paraId="6C1FD3BB" w14:textId="77777777" w:rsidR="00E64FAB" w:rsidRPr="00434CBC" w:rsidRDefault="00E64FAB" w:rsidP="00E64FAB">
            <w:pPr>
              <w:pStyle w:val="08-Tabelageral"/>
              <w:jc w:val="left"/>
              <w:rPr>
                <w:rFonts w:cs="Arial"/>
                <w:b w:val="0"/>
                <w:szCs w:val="14"/>
              </w:rPr>
            </w:pPr>
            <w:r w:rsidRPr="00434CBC">
              <w:rPr>
                <w:rFonts w:cs="Arial"/>
                <w:b w:val="0"/>
                <w:szCs w:val="14"/>
              </w:rPr>
              <w:t>Receita com ADR</w:t>
            </w:r>
            <w:r>
              <w:rPr>
                <w:rFonts w:cs="Arial"/>
                <w:b w:val="0"/>
                <w:szCs w:val="14"/>
              </w:rPr>
              <w:t xml:space="preserve"> </w:t>
            </w:r>
            <w:r w:rsidRPr="00970C90">
              <w:rPr>
                <w:rFonts w:cs="Arial"/>
                <w:b w:val="0"/>
                <w:szCs w:val="14"/>
                <w:vertAlign w:val="superscript"/>
              </w:rPr>
              <w:t>(</w:t>
            </w:r>
            <w:r>
              <w:rPr>
                <w:rFonts w:cs="Arial"/>
                <w:b w:val="0"/>
                <w:szCs w:val="14"/>
                <w:vertAlign w:val="superscript"/>
              </w:rPr>
              <w:t>1</w:t>
            </w:r>
            <w:r w:rsidRPr="00970C90">
              <w:rPr>
                <w:rFonts w:cs="Arial"/>
                <w:b w:val="0"/>
                <w:szCs w:val="14"/>
                <w:vertAlign w:val="superscript"/>
              </w:rPr>
              <w:t>)</w:t>
            </w:r>
          </w:p>
        </w:tc>
        <w:tc>
          <w:tcPr>
            <w:tcW w:w="296" w:type="dxa"/>
            <w:tcBorders>
              <w:top w:val="nil"/>
              <w:bottom w:val="nil"/>
            </w:tcBorders>
            <w:shd w:val="clear" w:color="auto" w:fill="FFFFFF" w:themeFill="background1"/>
            <w:vAlign w:val="center"/>
          </w:tcPr>
          <w:p w14:paraId="1C0AA9FE"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60282EE4"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4.147</w:t>
            </w:r>
          </w:p>
        </w:tc>
        <w:tc>
          <w:tcPr>
            <w:tcW w:w="1412" w:type="dxa"/>
            <w:tcBorders>
              <w:top w:val="nil"/>
              <w:bottom w:val="nil"/>
            </w:tcBorders>
            <w:shd w:val="clear" w:color="auto" w:fill="FFFFFF" w:themeFill="background1"/>
            <w:vAlign w:val="center"/>
          </w:tcPr>
          <w:p w14:paraId="009BD4D2"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283" w:type="dxa"/>
            <w:tcBorders>
              <w:top w:val="nil"/>
              <w:bottom w:val="nil"/>
            </w:tcBorders>
            <w:shd w:val="clear" w:color="auto" w:fill="FFFFFF" w:themeFill="background1"/>
            <w:vAlign w:val="center"/>
          </w:tcPr>
          <w:p w14:paraId="754036A8"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3B7DB7FB"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4.147</w:t>
            </w:r>
          </w:p>
        </w:tc>
        <w:tc>
          <w:tcPr>
            <w:tcW w:w="1418" w:type="dxa"/>
            <w:tcBorders>
              <w:top w:val="nil"/>
              <w:bottom w:val="nil"/>
            </w:tcBorders>
            <w:shd w:val="clear" w:color="auto" w:fill="FFFFFF" w:themeFill="background1"/>
            <w:vAlign w:val="center"/>
          </w:tcPr>
          <w:p w14:paraId="6107DB3E"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r>
      <w:tr w:rsidR="00E64FAB" w:rsidRPr="00434CBC" w14:paraId="7910A139" w14:textId="77777777" w:rsidTr="00E64FAB">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tcPr>
          <w:p w14:paraId="1F9C42D3" w14:textId="77777777" w:rsidR="00E64FAB" w:rsidRPr="00434CBC" w:rsidRDefault="00E64FAB" w:rsidP="00E64FAB">
            <w:pPr>
              <w:pStyle w:val="08-Tabelageral"/>
              <w:jc w:val="left"/>
              <w:rPr>
                <w:rFonts w:cs="Arial"/>
                <w:b w:val="0"/>
                <w:szCs w:val="14"/>
              </w:rPr>
            </w:pPr>
            <w:r w:rsidRPr="00434CBC">
              <w:rPr>
                <w:rFonts w:cs="Arial"/>
                <w:b w:val="0"/>
                <w:szCs w:val="14"/>
              </w:rPr>
              <w:t>(Constituição)/reversão de provisões trabalhistas, fiscais e cíveis</w:t>
            </w:r>
          </w:p>
        </w:tc>
        <w:tc>
          <w:tcPr>
            <w:tcW w:w="296" w:type="dxa"/>
            <w:tcBorders>
              <w:top w:val="nil"/>
              <w:bottom w:val="nil"/>
            </w:tcBorders>
            <w:shd w:val="clear" w:color="auto" w:fill="D9E2F3"/>
            <w:vAlign w:val="center"/>
          </w:tcPr>
          <w:p w14:paraId="48BC6813"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7EF18F6B"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(127)</w:t>
            </w:r>
          </w:p>
        </w:tc>
        <w:tc>
          <w:tcPr>
            <w:tcW w:w="1412" w:type="dxa"/>
            <w:tcBorders>
              <w:top w:val="nil"/>
              <w:bottom w:val="nil"/>
            </w:tcBorders>
            <w:shd w:val="clear" w:color="auto" w:fill="D9E2F3"/>
            <w:vAlign w:val="center"/>
          </w:tcPr>
          <w:p w14:paraId="1417F901"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shd w:val="clear" w:color="auto" w:fill="D9E2F3"/>
            <w:vAlign w:val="center"/>
          </w:tcPr>
          <w:p w14:paraId="76B85C06"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9AF4905" w14:textId="77777777" w:rsidR="00E64FAB" w:rsidRPr="00D04A80"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4A80">
              <w:rPr>
                <w:rFonts w:cs="Arial"/>
                <w:szCs w:val="14"/>
              </w:rPr>
              <w:t>343</w:t>
            </w:r>
          </w:p>
        </w:tc>
        <w:tc>
          <w:tcPr>
            <w:tcW w:w="1418" w:type="dxa"/>
            <w:tcBorders>
              <w:top w:val="nil"/>
              <w:bottom w:val="nil"/>
            </w:tcBorders>
            <w:shd w:val="clear" w:color="auto" w:fill="D9E2F3"/>
            <w:vAlign w:val="center"/>
          </w:tcPr>
          <w:p w14:paraId="7490FB96" w14:textId="77777777" w:rsidR="00E64FAB" w:rsidRPr="00D04A80"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4A80">
              <w:rPr>
                <w:rFonts w:cs="Arial"/>
                <w:szCs w:val="14"/>
              </w:rPr>
              <w:t>(743)</w:t>
            </w:r>
          </w:p>
        </w:tc>
      </w:tr>
      <w:tr w:rsidR="00E64FAB" w:rsidRPr="00434CBC" w14:paraId="7DC85836" w14:textId="77777777" w:rsidTr="00E64FAB">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tcPr>
          <w:p w14:paraId="0E06121A" w14:textId="77777777" w:rsidR="00E64FAB" w:rsidRPr="00434CBC" w:rsidRDefault="00E64FAB" w:rsidP="00E64FAB">
            <w:pPr>
              <w:pStyle w:val="08-Tabelageral"/>
              <w:jc w:val="left"/>
              <w:rPr>
                <w:rFonts w:cs="Arial"/>
                <w:b w:val="0"/>
                <w:szCs w:val="14"/>
              </w:rPr>
            </w:pPr>
            <w:r w:rsidRPr="00434CBC">
              <w:rPr>
                <w:rFonts w:cs="Arial"/>
                <w:b w:val="0"/>
                <w:szCs w:val="14"/>
              </w:rPr>
              <w:t>Despesas de depreciação/amortização</w:t>
            </w:r>
          </w:p>
        </w:tc>
        <w:tc>
          <w:tcPr>
            <w:tcW w:w="296" w:type="dxa"/>
            <w:tcBorders>
              <w:top w:val="nil"/>
              <w:bottom w:val="nil"/>
            </w:tcBorders>
            <w:shd w:val="clear" w:color="auto" w:fill="FFFFFF" w:themeFill="background1"/>
            <w:vAlign w:val="center"/>
          </w:tcPr>
          <w:p w14:paraId="19F135CE"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55A9E8D1"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(47)</w:t>
            </w:r>
          </w:p>
        </w:tc>
        <w:tc>
          <w:tcPr>
            <w:tcW w:w="1412" w:type="dxa"/>
            <w:tcBorders>
              <w:top w:val="nil"/>
              <w:bottom w:val="nil"/>
            </w:tcBorders>
            <w:shd w:val="clear" w:color="auto" w:fill="FFFFFF" w:themeFill="background1"/>
            <w:vAlign w:val="center"/>
          </w:tcPr>
          <w:p w14:paraId="7255709D"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(39)</w:t>
            </w:r>
          </w:p>
        </w:tc>
        <w:tc>
          <w:tcPr>
            <w:tcW w:w="283" w:type="dxa"/>
            <w:tcBorders>
              <w:top w:val="nil"/>
              <w:bottom w:val="nil"/>
            </w:tcBorders>
            <w:shd w:val="clear" w:color="auto" w:fill="FFFFFF" w:themeFill="background1"/>
            <w:vAlign w:val="center"/>
          </w:tcPr>
          <w:p w14:paraId="52CE3D4E"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4D12C65B"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(249)</w:t>
            </w:r>
          </w:p>
        </w:tc>
        <w:tc>
          <w:tcPr>
            <w:tcW w:w="1418" w:type="dxa"/>
            <w:tcBorders>
              <w:top w:val="nil"/>
              <w:bottom w:val="nil"/>
            </w:tcBorders>
            <w:shd w:val="clear" w:color="auto" w:fill="FFFFFF" w:themeFill="background1"/>
            <w:vAlign w:val="center"/>
          </w:tcPr>
          <w:p w14:paraId="645075E9"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(213)</w:t>
            </w:r>
          </w:p>
        </w:tc>
      </w:tr>
      <w:tr w:rsidR="00E64FAB" w:rsidRPr="00434CBC" w14:paraId="7A7380DD" w14:textId="77777777" w:rsidTr="00E64FAB">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tcPr>
          <w:p w14:paraId="09ED1764" w14:textId="77777777" w:rsidR="00E64FAB" w:rsidRPr="00434CBC" w:rsidRDefault="00E64FAB" w:rsidP="00E64FAB">
            <w:pPr>
              <w:pStyle w:val="08-Tabelageral"/>
              <w:jc w:val="left"/>
              <w:rPr>
                <w:rFonts w:cs="Arial"/>
                <w:b w:val="0"/>
                <w:szCs w:val="14"/>
              </w:rPr>
            </w:pPr>
            <w:proofErr w:type="spellStart"/>
            <w:r w:rsidRPr="00434CBC">
              <w:rPr>
                <w:rFonts w:cs="Arial"/>
                <w:b w:val="0"/>
                <w:szCs w:val="14"/>
              </w:rPr>
              <w:t>Ganho</w:t>
            </w:r>
            <w:proofErr w:type="spellEnd"/>
            <w:r w:rsidRPr="00434CBC">
              <w:rPr>
                <w:rFonts w:cs="Arial"/>
                <w:b w:val="0"/>
                <w:szCs w:val="14"/>
              </w:rPr>
              <w:t xml:space="preserve">/(perda) </w:t>
            </w:r>
            <w:proofErr w:type="spellStart"/>
            <w:r w:rsidRPr="00434CBC">
              <w:rPr>
                <w:rFonts w:cs="Arial"/>
                <w:b w:val="0"/>
                <w:i/>
                <w:szCs w:val="14"/>
              </w:rPr>
              <w:t>earn</w:t>
            </w:r>
            <w:proofErr w:type="spellEnd"/>
            <w:r w:rsidRPr="00434CBC">
              <w:rPr>
                <w:rFonts w:cs="Arial"/>
                <w:b w:val="0"/>
                <w:i/>
                <w:szCs w:val="14"/>
              </w:rPr>
              <w:t xml:space="preserve"> in </w:t>
            </w:r>
            <w:proofErr w:type="spellStart"/>
            <w:r w:rsidRPr="00434CBC">
              <w:rPr>
                <w:rFonts w:cs="Arial"/>
                <w:b w:val="0"/>
                <w:i/>
                <w:szCs w:val="14"/>
              </w:rPr>
              <w:t>earn</w:t>
            </w:r>
            <w:proofErr w:type="spellEnd"/>
            <w:r w:rsidRPr="00434CBC">
              <w:rPr>
                <w:rFonts w:cs="Arial"/>
                <w:b w:val="0"/>
                <w:i/>
                <w:szCs w:val="14"/>
              </w:rPr>
              <w:t xml:space="preserve"> out</w:t>
            </w:r>
            <w:r w:rsidRPr="00434CBC">
              <w:rPr>
                <w:rFonts w:cs="Arial"/>
                <w:b w:val="0"/>
                <w:szCs w:val="14"/>
              </w:rPr>
              <w:t xml:space="preserve"> </w:t>
            </w:r>
            <w:r>
              <w:rPr>
                <w:rFonts w:cs="Arial"/>
                <w:b w:val="0"/>
                <w:szCs w:val="14"/>
              </w:rPr>
              <w:t>–</w:t>
            </w:r>
            <w:r w:rsidRPr="00434CBC">
              <w:rPr>
                <w:rFonts w:cs="Arial"/>
                <w:b w:val="0"/>
                <w:szCs w:val="14"/>
              </w:rPr>
              <w:t xml:space="preserve"> </w:t>
            </w:r>
            <w:proofErr w:type="spellStart"/>
            <w:r w:rsidRPr="00434CBC">
              <w:rPr>
                <w:rFonts w:cs="Arial"/>
                <w:b w:val="0"/>
                <w:szCs w:val="14"/>
              </w:rPr>
              <w:t>Brasilveiculos</w:t>
            </w:r>
            <w:proofErr w:type="spellEnd"/>
            <w:r>
              <w:rPr>
                <w:rFonts w:cs="Arial"/>
                <w:b w:val="0"/>
                <w:szCs w:val="14"/>
              </w:rPr>
              <w:t xml:space="preserve"> </w:t>
            </w:r>
            <w:r w:rsidRPr="00434CBC">
              <w:rPr>
                <w:rFonts w:cs="Arial"/>
                <w:b w:val="0"/>
                <w:szCs w:val="14"/>
                <w:vertAlign w:val="superscript"/>
              </w:rPr>
              <w:t>(</w:t>
            </w:r>
            <w:r>
              <w:rPr>
                <w:rFonts w:cs="Arial"/>
                <w:b w:val="0"/>
                <w:szCs w:val="14"/>
                <w:vertAlign w:val="superscript"/>
              </w:rPr>
              <w:t>2</w:t>
            </w:r>
            <w:r w:rsidRPr="00434CBC">
              <w:rPr>
                <w:rFonts w:cs="Arial"/>
                <w:b w:val="0"/>
                <w:szCs w:val="14"/>
                <w:vertAlign w:val="superscript"/>
              </w:rPr>
              <w:t>)</w:t>
            </w:r>
          </w:p>
        </w:tc>
        <w:tc>
          <w:tcPr>
            <w:tcW w:w="296" w:type="dxa"/>
            <w:tcBorders>
              <w:top w:val="nil"/>
              <w:bottom w:val="nil"/>
            </w:tcBorders>
            <w:shd w:val="clear" w:color="auto" w:fill="D9E2F3"/>
            <w:vAlign w:val="center"/>
          </w:tcPr>
          <w:p w14:paraId="67A70FE6"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0F19C9B8"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4CBC">
              <w:rPr>
                <w:rFonts w:cs="Arial"/>
                <w:szCs w:val="14"/>
              </w:rPr>
              <w:t>--</w:t>
            </w:r>
          </w:p>
        </w:tc>
        <w:tc>
          <w:tcPr>
            <w:tcW w:w="1412" w:type="dxa"/>
            <w:tcBorders>
              <w:top w:val="nil"/>
              <w:bottom w:val="nil"/>
            </w:tcBorders>
            <w:shd w:val="clear" w:color="auto" w:fill="D9E2F3"/>
            <w:vAlign w:val="center"/>
          </w:tcPr>
          <w:p w14:paraId="6B5C3F2E"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4CBC">
              <w:rPr>
                <w:rFonts w:cs="Arial"/>
                <w:szCs w:val="14"/>
              </w:rPr>
              <w:t>--</w:t>
            </w:r>
          </w:p>
        </w:tc>
        <w:tc>
          <w:tcPr>
            <w:tcW w:w="283" w:type="dxa"/>
            <w:tcBorders>
              <w:top w:val="nil"/>
              <w:bottom w:val="nil"/>
            </w:tcBorders>
            <w:shd w:val="clear" w:color="auto" w:fill="D9E2F3"/>
            <w:vAlign w:val="center"/>
          </w:tcPr>
          <w:p w14:paraId="4CF0AF69"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488637F8"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(9.124)</w:t>
            </w:r>
          </w:p>
        </w:tc>
        <w:tc>
          <w:tcPr>
            <w:tcW w:w="1418" w:type="dxa"/>
            <w:tcBorders>
              <w:top w:val="nil"/>
              <w:bottom w:val="nil"/>
            </w:tcBorders>
            <w:shd w:val="clear" w:color="auto" w:fill="D9E2F3"/>
            <w:vAlign w:val="center"/>
          </w:tcPr>
          <w:p w14:paraId="601E035A"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(1.892)</w:t>
            </w:r>
          </w:p>
        </w:tc>
      </w:tr>
      <w:tr w:rsidR="00E64FAB" w:rsidRPr="00434CBC" w14:paraId="119B27A1" w14:textId="77777777" w:rsidTr="00E64FAB">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tcPr>
          <w:p w14:paraId="3C239113" w14:textId="77777777" w:rsidR="00E64FAB" w:rsidRPr="00434CBC" w:rsidRDefault="00E64FAB" w:rsidP="00E64FAB">
            <w:pPr>
              <w:pStyle w:val="08-Tabelageral"/>
              <w:jc w:val="left"/>
              <w:rPr>
                <w:rFonts w:cs="Arial"/>
                <w:b w:val="0"/>
                <w:szCs w:val="14"/>
              </w:rPr>
            </w:pPr>
            <w:r w:rsidRPr="00434CBC">
              <w:rPr>
                <w:rFonts w:cs="Arial"/>
                <w:b w:val="0"/>
                <w:szCs w:val="14"/>
              </w:rPr>
              <w:t>Outras</w:t>
            </w:r>
            <w:r>
              <w:rPr>
                <w:rFonts w:cs="Arial"/>
                <w:b w:val="0"/>
                <w:szCs w:val="14"/>
              </w:rPr>
              <w:t xml:space="preserve"> Receitas/(Despesas) </w:t>
            </w:r>
            <w:r w:rsidRPr="00434CBC">
              <w:rPr>
                <w:rFonts w:cs="Arial"/>
                <w:b w:val="0"/>
                <w:szCs w:val="14"/>
                <w:vertAlign w:val="superscript"/>
              </w:rPr>
              <w:t>(</w:t>
            </w:r>
            <w:r>
              <w:rPr>
                <w:rFonts w:cs="Arial"/>
                <w:b w:val="0"/>
                <w:szCs w:val="14"/>
                <w:vertAlign w:val="superscript"/>
              </w:rPr>
              <w:t>3</w:t>
            </w:r>
            <w:r w:rsidRPr="00434CBC">
              <w:rPr>
                <w:rFonts w:cs="Arial"/>
                <w:b w:val="0"/>
                <w:szCs w:val="14"/>
                <w:vertAlign w:val="superscript"/>
              </w:rPr>
              <w:t>)</w:t>
            </w:r>
          </w:p>
        </w:tc>
        <w:tc>
          <w:tcPr>
            <w:tcW w:w="296" w:type="dxa"/>
            <w:tcBorders>
              <w:top w:val="nil"/>
              <w:bottom w:val="nil"/>
            </w:tcBorders>
            <w:shd w:val="clear" w:color="auto" w:fill="FFFFFF" w:themeFill="background1"/>
            <w:vAlign w:val="center"/>
          </w:tcPr>
          <w:p w14:paraId="3B816A3B"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6ED53B96"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16</w:t>
            </w:r>
          </w:p>
        </w:tc>
        <w:tc>
          <w:tcPr>
            <w:tcW w:w="1412" w:type="dxa"/>
            <w:tcBorders>
              <w:top w:val="nil"/>
              <w:bottom w:val="nil"/>
            </w:tcBorders>
            <w:shd w:val="clear" w:color="auto" w:fill="FFFFFF" w:themeFill="background1"/>
            <w:vAlign w:val="center"/>
          </w:tcPr>
          <w:p w14:paraId="055BE7C0"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1.834</w:t>
            </w:r>
          </w:p>
        </w:tc>
        <w:tc>
          <w:tcPr>
            <w:tcW w:w="283" w:type="dxa"/>
            <w:tcBorders>
              <w:top w:val="nil"/>
              <w:bottom w:val="nil"/>
            </w:tcBorders>
            <w:shd w:val="clear" w:color="auto" w:fill="FFFFFF" w:themeFill="background1"/>
            <w:vAlign w:val="center"/>
          </w:tcPr>
          <w:p w14:paraId="31D666C6"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09319259"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(1.652)</w:t>
            </w:r>
          </w:p>
        </w:tc>
        <w:tc>
          <w:tcPr>
            <w:tcW w:w="1418" w:type="dxa"/>
            <w:tcBorders>
              <w:top w:val="nil"/>
              <w:bottom w:val="nil"/>
            </w:tcBorders>
            <w:shd w:val="clear" w:color="auto" w:fill="FFFFFF" w:themeFill="background1"/>
            <w:vAlign w:val="center"/>
          </w:tcPr>
          <w:p w14:paraId="4DC820B2" w14:textId="77777777" w:rsidR="00E64FAB" w:rsidRPr="00434CBC" w:rsidRDefault="00E64FAB" w:rsidP="00E64FA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196</w:t>
            </w:r>
          </w:p>
        </w:tc>
      </w:tr>
      <w:tr w:rsidR="00E64FAB" w:rsidRPr="00434CBC" w14:paraId="46ABB469" w14:textId="77777777" w:rsidTr="00E64FAB">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single" w:sz="2" w:space="0" w:color="8EAADB"/>
            </w:tcBorders>
            <w:shd w:val="clear" w:color="auto" w:fill="D9E2F3"/>
          </w:tcPr>
          <w:p w14:paraId="084C1299" w14:textId="77777777" w:rsidR="00E64FAB" w:rsidRPr="00434CBC" w:rsidRDefault="00E64FAB" w:rsidP="00E64FAB">
            <w:pPr>
              <w:pStyle w:val="08-Tabelageral"/>
              <w:jc w:val="left"/>
              <w:rPr>
                <w:rFonts w:cs="Arial"/>
                <w:bCs w:val="0"/>
                <w:szCs w:val="14"/>
              </w:rPr>
            </w:pPr>
            <w:r w:rsidRPr="00434CBC">
              <w:rPr>
                <w:rFonts w:cs="Arial"/>
                <w:szCs w:val="14"/>
              </w:rPr>
              <w:t>Total</w:t>
            </w:r>
          </w:p>
        </w:tc>
        <w:tc>
          <w:tcPr>
            <w:tcW w:w="296" w:type="dxa"/>
            <w:tcBorders>
              <w:top w:val="nil"/>
              <w:bottom w:val="single" w:sz="2" w:space="0" w:color="8EAADB"/>
            </w:tcBorders>
            <w:shd w:val="clear" w:color="auto" w:fill="D9E2F3"/>
            <w:vAlign w:val="center"/>
          </w:tcPr>
          <w:p w14:paraId="69723984"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vAlign w:val="center"/>
          </w:tcPr>
          <w:p w14:paraId="5E157729"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3.989</w:t>
            </w:r>
          </w:p>
        </w:tc>
        <w:tc>
          <w:tcPr>
            <w:tcW w:w="1412" w:type="dxa"/>
            <w:tcBorders>
              <w:top w:val="nil"/>
              <w:bottom w:val="single" w:sz="2" w:space="0" w:color="8EAADB"/>
            </w:tcBorders>
            <w:shd w:val="clear" w:color="auto" w:fill="D9E2F3"/>
            <w:vAlign w:val="center"/>
          </w:tcPr>
          <w:p w14:paraId="7889438C"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1.795</w:t>
            </w:r>
          </w:p>
        </w:tc>
        <w:tc>
          <w:tcPr>
            <w:tcW w:w="283" w:type="dxa"/>
            <w:tcBorders>
              <w:top w:val="nil"/>
              <w:bottom w:val="single" w:sz="2" w:space="0" w:color="8EAADB"/>
            </w:tcBorders>
            <w:shd w:val="clear" w:color="auto" w:fill="D9E2F3"/>
            <w:vAlign w:val="center"/>
          </w:tcPr>
          <w:p w14:paraId="44F14207"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vAlign w:val="center"/>
          </w:tcPr>
          <w:p w14:paraId="767EDD3B"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(6.535)</w:t>
            </w:r>
          </w:p>
        </w:tc>
        <w:tc>
          <w:tcPr>
            <w:tcW w:w="1418" w:type="dxa"/>
            <w:tcBorders>
              <w:top w:val="nil"/>
              <w:bottom w:val="single" w:sz="2" w:space="0" w:color="8EAADB"/>
            </w:tcBorders>
            <w:shd w:val="clear" w:color="auto" w:fill="D9E2F3"/>
            <w:vAlign w:val="center"/>
          </w:tcPr>
          <w:p w14:paraId="7BFA26B4" w14:textId="77777777" w:rsidR="00E64FAB" w:rsidRPr="00434CBC" w:rsidRDefault="00E64FAB" w:rsidP="00E64FA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(2.652)</w:t>
            </w:r>
          </w:p>
        </w:tc>
      </w:tr>
    </w:tbl>
    <w:p w14:paraId="44350513" w14:textId="77777777" w:rsidR="00E64FAB" w:rsidRDefault="00E64FAB" w:rsidP="00E64FAB">
      <w:pPr>
        <w:pStyle w:val="07-Legenda"/>
        <w:numPr>
          <w:ilvl w:val="0"/>
          <w:numId w:val="3"/>
        </w:numPr>
        <w:tabs>
          <w:tab w:val="clear" w:pos="284"/>
        </w:tabs>
        <w:ind w:left="284" w:hanging="284"/>
      </w:pPr>
      <w:r>
        <w:t>Refere-se aos valores reconhecidos no âmbito do programa de ADR (</w:t>
      </w:r>
      <w:r w:rsidRPr="005F6CD6">
        <w:rPr>
          <w:i/>
        </w:rPr>
        <w:t xml:space="preserve">American </w:t>
      </w:r>
      <w:proofErr w:type="spellStart"/>
      <w:r w:rsidRPr="005F6CD6">
        <w:rPr>
          <w:i/>
        </w:rPr>
        <w:t>Depositary</w:t>
      </w:r>
      <w:proofErr w:type="spellEnd"/>
      <w:r w:rsidRPr="005F6CD6">
        <w:rPr>
          <w:i/>
        </w:rPr>
        <w:t xml:space="preserve"> </w:t>
      </w:r>
      <w:proofErr w:type="spellStart"/>
      <w:r w:rsidRPr="005F6CD6">
        <w:rPr>
          <w:i/>
        </w:rPr>
        <w:t>Receipt</w:t>
      </w:r>
      <w:proofErr w:type="spellEnd"/>
      <w:r>
        <w:rPr>
          <w:i/>
        </w:rPr>
        <w:t>)</w:t>
      </w:r>
      <w:r>
        <w:t>.</w:t>
      </w:r>
    </w:p>
    <w:p w14:paraId="41107714" w14:textId="77777777" w:rsidR="00E64FAB" w:rsidRDefault="00E64FAB" w:rsidP="00E64FAB">
      <w:pPr>
        <w:pStyle w:val="07-Legenda"/>
        <w:numPr>
          <w:ilvl w:val="0"/>
          <w:numId w:val="3"/>
        </w:numPr>
        <w:tabs>
          <w:tab w:val="clear" w:pos="284"/>
        </w:tabs>
        <w:ind w:left="284" w:hanging="284"/>
      </w:pPr>
      <w:r w:rsidRPr="003C57B9">
        <w:t>Refere-se ao mecanismo de ajuste de preço dos at</w:t>
      </w:r>
      <w:r>
        <w:t xml:space="preserve">ivos da </w:t>
      </w:r>
      <w:proofErr w:type="spellStart"/>
      <w:r>
        <w:t>Brasilveículos</w:t>
      </w:r>
      <w:proofErr w:type="spellEnd"/>
      <w:r>
        <w:t xml:space="preserve"> </w:t>
      </w:r>
      <w:r w:rsidRPr="00A74A79">
        <w:t>alienados à MAPFRE Brasil</w:t>
      </w:r>
      <w:r>
        <w:t xml:space="preserve"> em 30.11.2018</w:t>
      </w:r>
      <w:r w:rsidRPr="00A74A79">
        <w:t xml:space="preserve">, com apuração, provisionamentos mensais e pagamento anual, feita com base no cumprimento de metas nas vendas dos seguros de automóveis. O mecanismo prevê possibilidade de </w:t>
      </w:r>
      <w:proofErr w:type="spellStart"/>
      <w:r w:rsidRPr="00A74A79">
        <w:rPr>
          <w:i/>
        </w:rPr>
        <w:t>earn</w:t>
      </w:r>
      <w:proofErr w:type="spellEnd"/>
      <w:r w:rsidRPr="00A74A79">
        <w:rPr>
          <w:i/>
        </w:rPr>
        <w:t xml:space="preserve"> </w:t>
      </w:r>
      <w:r w:rsidRPr="00557C35">
        <w:rPr>
          <w:i/>
        </w:rPr>
        <w:t>in</w:t>
      </w:r>
      <w:r w:rsidRPr="00A74A79">
        <w:t xml:space="preserve"> ou </w:t>
      </w:r>
      <w:proofErr w:type="spellStart"/>
      <w:r w:rsidRPr="00557C35">
        <w:rPr>
          <w:i/>
        </w:rPr>
        <w:t>earn</w:t>
      </w:r>
      <w:proofErr w:type="spellEnd"/>
      <w:r w:rsidRPr="00557C35">
        <w:rPr>
          <w:i/>
        </w:rPr>
        <w:t xml:space="preserve"> out</w:t>
      </w:r>
      <w:r w:rsidRPr="00A74A79">
        <w:t>, ou seja, pagamento da MAPFRE Brasil para BB Seguros ou da BB Seguros para MAPFRE Brasil.</w:t>
      </w:r>
    </w:p>
    <w:p w14:paraId="2FB5178D" w14:textId="77777777" w:rsidR="00E64FAB" w:rsidRPr="00557C35" w:rsidRDefault="00E64FAB" w:rsidP="00E64FAB">
      <w:pPr>
        <w:pStyle w:val="07-Legenda"/>
        <w:numPr>
          <w:ilvl w:val="0"/>
          <w:numId w:val="3"/>
        </w:numPr>
        <w:tabs>
          <w:tab w:val="clear" w:pos="284"/>
        </w:tabs>
        <w:ind w:left="284" w:hanging="284"/>
      </w:pPr>
      <w:r w:rsidRPr="00557C35">
        <w:t>No 1º Trimestre</w:t>
      </w:r>
      <w:r>
        <w:t xml:space="preserve"> de</w:t>
      </w:r>
      <w:r w:rsidRPr="00557C35">
        <w:t xml:space="preserve"> 2020 e 2019, inclui o montante de R$ 1.638 mil referente à provisão para corretagem a devolver à </w:t>
      </w:r>
      <w:proofErr w:type="spellStart"/>
      <w:r w:rsidRPr="00557C35">
        <w:t>Brasilprev</w:t>
      </w:r>
      <w:proofErr w:type="spellEnd"/>
      <w:r w:rsidRPr="00557C35">
        <w:t>.</w:t>
      </w:r>
      <w:r w:rsidRPr="00137137">
        <w:t xml:space="preserve"> No 1º </w:t>
      </w:r>
      <w:r>
        <w:t>T</w:t>
      </w:r>
      <w:r w:rsidRPr="00137137">
        <w:t>rimestre de 2019, houve reversão de provisão para remuneração variável da Diretoria (Controlador e Consolidado) – R$ 1.833 mil</w:t>
      </w:r>
      <w:r>
        <w:t>.</w:t>
      </w:r>
    </w:p>
    <w:p w14:paraId="3F753CCD" w14:textId="77777777" w:rsidR="003C0129" w:rsidRDefault="00E64FAB" w:rsidP="003C0129">
      <w:pPr>
        <w:pStyle w:val="07-Legenda"/>
        <w:shd w:val="clear" w:color="auto" w:fill="FFFFFF" w:themeFill="background1"/>
        <w:tabs>
          <w:tab w:val="clear" w:pos="284"/>
          <w:tab w:val="left" w:pos="0"/>
          <w:tab w:val="left" w:pos="3686"/>
        </w:tabs>
        <w:rPr>
          <w:rFonts w:cs="Arial"/>
          <w:b/>
          <w:sz w:val="20"/>
          <w:szCs w:val="20"/>
        </w:rPr>
      </w:pPr>
      <w:r>
        <w:rPr>
          <w:rFonts w:cs="Arial"/>
          <w:b/>
          <w:sz w:val="20"/>
          <w:szCs w:val="20"/>
        </w:rPr>
        <w:fldChar w:fldCharType="end"/>
      </w:r>
    </w:p>
    <w:p w14:paraId="6EEB1A3F" w14:textId="5F34B820" w:rsidR="003C0129" w:rsidRPr="003C0129" w:rsidRDefault="003C0129" w:rsidP="003C0129">
      <w:pPr>
        <w:pStyle w:val="02-TtulodeNota"/>
        <w:rPr>
          <w:color w:val="1F4E79" w:themeColor="accent1" w:themeShade="80"/>
        </w:rPr>
      </w:pPr>
      <w:r>
        <w:fldChar w:fldCharType="begin"/>
      </w:r>
      <w:r>
        <w:instrText xml:space="preserve"> INCLUDETEXT  "G:\\Confidencial\\PUBLICAÇÃO\\BB Seguridade\\2020\\1T2020\\Notas Explicativas\\Nota 25 –  Receita de Comissões\\Nota 25 - Receitas de Comissões.docx"  \* MERGEFORMAT </w:instrText>
      </w:r>
      <w:r>
        <w:fldChar w:fldCharType="separate"/>
      </w:r>
      <w:bookmarkStart w:id="65" w:name="_Toc39135291"/>
      <w:bookmarkStart w:id="66" w:name="OLE_LINK25"/>
      <w:r w:rsidRPr="003C0129">
        <w:rPr>
          <w:color w:val="1F4E79" w:themeColor="accent1" w:themeShade="80"/>
        </w:rPr>
        <w:t>25 – RECEITAS DE COMISSÕES</w:t>
      </w:r>
      <w:bookmarkEnd w:id="65"/>
    </w:p>
    <w:p w14:paraId="4C5AC8B7" w14:textId="77777777" w:rsidR="003C0129" w:rsidRPr="004C777F" w:rsidRDefault="003C0129" w:rsidP="0043555A">
      <w:pPr>
        <w:pStyle w:val="01-TtulodeNota"/>
        <w:spacing w:before="0" w:after="0"/>
        <w:jc w:val="right"/>
        <w:rPr>
          <w:sz w:val="14"/>
          <w:szCs w:val="14"/>
        </w:rPr>
      </w:pPr>
      <w:r w:rsidRPr="004C777F">
        <w:rPr>
          <w:sz w:val="14"/>
          <w:szCs w:val="14"/>
        </w:rPr>
        <w:t>R$ mil</w:t>
      </w:r>
    </w:p>
    <w:tbl>
      <w:tblPr>
        <w:tblW w:w="9642" w:type="dxa"/>
        <w:tblInd w:w="-3" w:type="dxa"/>
        <w:tblCellMar>
          <w:left w:w="0" w:type="dxa"/>
          <w:right w:w="6" w:type="dxa"/>
        </w:tblCellMar>
        <w:tblLook w:val="0000" w:firstRow="0" w:lastRow="0" w:firstColumn="0" w:lastColumn="0" w:noHBand="0" w:noVBand="0"/>
      </w:tblPr>
      <w:tblGrid>
        <w:gridCol w:w="2430"/>
        <w:gridCol w:w="685"/>
        <w:gridCol w:w="1133"/>
        <w:gridCol w:w="1555"/>
        <w:gridCol w:w="154"/>
        <w:gridCol w:w="1704"/>
        <w:gridCol w:w="1981"/>
      </w:tblGrid>
      <w:tr w:rsidR="003C0129" w:rsidRPr="00A8725F" w14:paraId="5406F207" w14:textId="77777777" w:rsidTr="00F2072D">
        <w:trPr>
          <w:trHeight w:val="261"/>
        </w:trPr>
        <w:tc>
          <w:tcPr>
            <w:tcW w:w="2430" w:type="dxa"/>
            <w:tcBorders>
              <w:top w:val="single" w:sz="4" w:space="0" w:color="8EAADB" w:themeColor="accent5" w:themeTint="99"/>
            </w:tcBorders>
            <w:shd w:val="clear" w:color="auto" w:fill="D9E2F3" w:themeFill="accent5" w:themeFillTint="33"/>
            <w:vAlign w:val="center"/>
          </w:tcPr>
          <w:p w14:paraId="51D2E8A0" w14:textId="77777777" w:rsidR="003C0129" w:rsidRPr="00A8725F" w:rsidRDefault="003C0129" w:rsidP="00717CB6">
            <w:pPr>
              <w:pStyle w:val="08-Tabelageral"/>
              <w:jc w:val="center"/>
              <w:rPr>
                <w:rFonts w:cs="Arial"/>
                <w:b/>
                <w:bCs/>
                <w:kern w:val="2"/>
                <w:szCs w:val="14"/>
              </w:rPr>
            </w:pPr>
            <w:r w:rsidRPr="00A8725F">
              <w:rPr>
                <w:rFonts w:cs="Arial"/>
                <w:szCs w:val="14"/>
              </w:rPr>
              <w:t> </w:t>
            </w:r>
          </w:p>
        </w:tc>
        <w:tc>
          <w:tcPr>
            <w:tcW w:w="685" w:type="dxa"/>
            <w:tcBorders>
              <w:top w:val="single" w:sz="4" w:space="0" w:color="8EAADB" w:themeColor="accent5" w:themeTint="99"/>
            </w:tcBorders>
            <w:shd w:val="clear" w:color="auto" w:fill="D9E2F3" w:themeFill="accent5" w:themeFillTint="33"/>
            <w:vAlign w:val="center"/>
          </w:tcPr>
          <w:p w14:paraId="23331B4B" w14:textId="77777777" w:rsidR="003C0129" w:rsidRPr="00A8725F" w:rsidRDefault="003C0129" w:rsidP="00717CB6">
            <w:pPr>
              <w:pStyle w:val="08-Tabelageral"/>
              <w:jc w:val="center"/>
              <w:rPr>
                <w:rFonts w:cs="Arial"/>
                <w:b/>
                <w:bCs/>
                <w:kern w:val="2"/>
                <w:szCs w:val="14"/>
              </w:rPr>
            </w:pPr>
            <w:r w:rsidRPr="00A8725F">
              <w:rPr>
                <w:rFonts w:cs="Arial"/>
                <w:b/>
                <w:bCs/>
                <w:szCs w:val="14"/>
              </w:rPr>
              <w:t> </w:t>
            </w:r>
          </w:p>
        </w:tc>
        <w:tc>
          <w:tcPr>
            <w:tcW w:w="2688" w:type="dxa"/>
            <w:gridSpan w:val="2"/>
            <w:tcBorders>
              <w:top w:val="single" w:sz="4" w:space="0" w:color="8EAADB" w:themeColor="accent5" w:themeTint="99"/>
            </w:tcBorders>
            <w:shd w:val="clear" w:color="auto" w:fill="D9E2F3" w:themeFill="accent5" w:themeFillTint="33"/>
            <w:vAlign w:val="center"/>
          </w:tcPr>
          <w:p w14:paraId="7AAAC590" w14:textId="77777777" w:rsidR="003C0129" w:rsidRPr="00A8725F" w:rsidRDefault="003C0129" w:rsidP="00717CB6">
            <w:pPr>
              <w:pStyle w:val="08-Tabelageral"/>
              <w:jc w:val="center"/>
              <w:rPr>
                <w:rFonts w:cs="Arial"/>
                <w:b/>
                <w:bCs/>
                <w:kern w:val="2"/>
                <w:szCs w:val="14"/>
              </w:rPr>
            </w:pPr>
          </w:p>
        </w:tc>
        <w:tc>
          <w:tcPr>
            <w:tcW w:w="154" w:type="dxa"/>
            <w:tcBorders>
              <w:top w:val="single" w:sz="4" w:space="0" w:color="8EAADB" w:themeColor="accent5" w:themeTint="99"/>
            </w:tcBorders>
            <w:shd w:val="clear" w:color="auto" w:fill="D9E2F3" w:themeFill="accent5" w:themeFillTint="33"/>
            <w:vAlign w:val="center"/>
          </w:tcPr>
          <w:p w14:paraId="046A23CC" w14:textId="77777777" w:rsidR="003C0129" w:rsidRPr="00A8725F" w:rsidRDefault="003C0129" w:rsidP="00717CB6">
            <w:pPr>
              <w:pStyle w:val="08-Tabelageral"/>
              <w:jc w:val="center"/>
              <w:rPr>
                <w:rFonts w:cs="Arial"/>
                <w:b/>
                <w:bCs/>
                <w:kern w:val="2"/>
                <w:szCs w:val="14"/>
              </w:rPr>
            </w:pPr>
            <w:r w:rsidRPr="00A8725F">
              <w:rPr>
                <w:rFonts w:cs="Arial"/>
                <w:b/>
                <w:bCs/>
                <w:szCs w:val="14"/>
              </w:rPr>
              <w:t> </w:t>
            </w:r>
          </w:p>
        </w:tc>
        <w:tc>
          <w:tcPr>
            <w:tcW w:w="3685" w:type="dxa"/>
            <w:gridSpan w:val="2"/>
            <w:tcBorders>
              <w:top w:val="single" w:sz="4" w:space="0" w:color="8EAADB" w:themeColor="accent5" w:themeTint="99"/>
            </w:tcBorders>
            <w:shd w:val="clear" w:color="auto" w:fill="D9E2F3" w:themeFill="accent5" w:themeFillTint="33"/>
            <w:vAlign w:val="center"/>
          </w:tcPr>
          <w:p w14:paraId="76EBED99" w14:textId="77777777" w:rsidR="003C0129" w:rsidRPr="00A8725F" w:rsidRDefault="003C0129" w:rsidP="00717CB6">
            <w:pPr>
              <w:pStyle w:val="08-Tabelageral"/>
              <w:jc w:val="center"/>
              <w:rPr>
                <w:rFonts w:cs="Arial"/>
                <w:b/>
                <w:bCs/>
                <w:kern w:val="2"/>
                <w:szCs w:val="14"/>
              </w:rPr>
            </w:pPr>
            <w:r w:rsidRPr="00A8725F">
              <w:rPr>
                <w:rFonts w:cs="Arial"/>
                <w:b/>
                <w:bCs/>
                <w:szCs w:val="14"/>
              </w:rPr>
              <w:t>Consolidado</w:t>
            </w:r>
          </w:p>
        </w:tc>
      </w:tr>
      <w:tr w:rsidR="003C0129" w:rsidRPr="00A8725F" w14:paraId="2BCB9CFB" w14:textId="77777777" w:rsidTr="003555D1">
        <w:trPr>
          <w:trHeight w:hRule="exact" w:val="40"/>
        </w:trPr>
        <w:tc>
          <w:tcPr>
            <w:tcW w:w="2430" w:type="dxa"/>
            <w:shd w:val="clear" w:color="auto" w:fill="D9E2F3" w:themeFill="accent5" w:themeFillTint="33"/>
            <w:vAlign w:val="center"/>
          </w:tcPr>
          <w:p w14:paraId="297FE2AB" w14:textId="77777777" w:rsidR="003C0129" w:rsidRPr="00A8725F" w:rsidRDefault="003C0129" w:rsidP="00717CB6">
            <w:pPr>
              <w:pStyle w:val="08-Tabelageral"/>
              <w:jc w:val="center"/>
              <w:rPr>
                <w:rFonts w:cs="Arial"/>
                <w:b/>
                <w:bCs/>
                <w:kern w:val="2"/>
                <w:szCs w:val="14"/>
              </w:rPr>
            </w:pPr>
          </w:p>
        </w:tc>
        <w:tc>
          <w:tcPr>
            <w:tcW w:w="685" w:type="dxa"/>
            <w:shd w:val="clear" w:color="auto" w:fill="D9E2F3" w:themeFill="accent5" w:themeFillTint="33"/>
            <w:vAlign w:val="center"/>
          </w:tcPr>
          <w:p w14:paraId="2A2771B8" w14:textId="77777777" w:rsidR="003C0129" w:rsidRPr="00A8725F" w:rsidRDefault="003C0129" w:rsidP="00717CB6">
            <w:pPr>
              <w:pStyle w:val="08-Tabelageral"/>
              <w:jc w:val="center"/>
              <w:rPr>
                <w:rFonts w:cs="Arial"/>
                <w:b/>
                <w:bCs/>
                <w:szCs w:val="14"/>
              </w:rPr>
            </w:pPr>
          </w:p>
        </w:tc>
        <w:tc>
          <w:tcPr>
            <w:tcW w:w="2688" w:type="dxa"/>
            <w:gridSpan w:val="2"/>
            <w:shd w:val="clear" w:color="auto" w:fill="D9E2F3" w:themeFill="accent5" w:themeFillTint="33"/>
            <w:vAlign w:val="center"/>
          </w:tcPr>
          <w:p w14:paraId="46427124" w14:textId="77777777" w:rsidR="003C0129" w:rsidRPr="00A8725F" w:rsidRDefault="003C0129" w:rsidP="00717CB6">
            <w:pPr>
              <w:pStyle w:val="08-Tabelageral"/>
              <w:jc w:val="center"/>
              <w:rPr>
                <w:rFonts w:cs="Arial"/>
                <w:b/>
                <w:bCs/>
                <w:kern w:val="2"/>
                <w:szCs w:val="14"/>
              </w:rPr>
            </w:pPr>
          </w:p>
        </w:tc>
        <w:tc>
          <w:tcPr>
            <w:tcW w:w="154" w:type="dxa"/>
            <w:shd w:val="clear" w:color="auto" w:fill="D9E2F3" w:themeFill="accent5" w:themeFillTint="33"/>
            <w:vAlign w:val="center"/>
          </w:tcPr>
          <w:p w14:paraId="7DFB4EFC" w14:textId="77777777" w:rsidR="003C0129" w:rsidRPr="00A8725F" w:rsidRDefault="003C0129" w:rsidP="00717CB6">
            <w:pPr>
              <w:pStyle w:val="08-Tabelageral"/>
              <w:jc w:val="center"/>
              <w:rPr>
                <w:rFonts w:cs="Arial"/>
                <w:b/>
                <w:bCs/>
                <w:szCs w:val="14"/>
              </w:rPr>
            </w:pPr>
          </w:p>
        </w:tc>
        <w:tc>
          <w:tcPr>
            <w:tcW w:w="3685" w:type="dxa"/>
            <w:gridSpan w:val="2"/>
            <w:shd w:val="clear" w:color="auto" w:fill="D9E2F3" w:themeFill="accent5" w:themeFillTint="33"/>
            <w:vAlign w:val="center"/>
          </w:tcPr>
          <w:p w14:paraId="2D1222BE" w14:textId="77777777" w:rsidR="003C0129" w:rsidRPr="00A8725F" w:rsidRDefault="003C0129" w:rsidP="00717CB6">
            <w:pPr>
              <w:pStyle w:val="08-Tabelageral"/>
              <w:jc w:val="center"/>
              <w:rPr>
                <w:rFonts w:cs="Arial"/>
                <w:b/>
                <w:bCs/>
                <w:szCs w:val="14"/>
              </w:rPr>
            </w:pPr>
          </w:p>
        </w:tc>
      </w:tr>
      <w:tr w:rsidR="003C0129" w:rsidRPr="00A8725F" w14:paraId="6CCF38F3" w14:textId="77777777" w:rsidTr="00F2072D">
        <w:trPr>
          <w:trHeight w:hRule="exact" w:val="40"/>
        </w:trPr>
        <w:tc>
          <w:tcPr>
            <w:tcW w:w="2430" w:type="dxa"/>
            <w:shd w:val="clear" w:color="auto" w:fill="D9E2F3" w:themeFill="accent5" w:themeFillTint="33"/>
            <w:vAlign w:val="center"/>
          </w:tcPr>
          <w:p w14:paraId="3D520760" w14:textId="77777777" w:rsidR="003C0129" w:rsidRPr="00A8725F" w:rsidRDefault="003C0129" w:rsidP="00717CB6">
            <w:pPr>
              <w:pStyle w:val="08-Tabelageral"/>
              <w:rPr>
                <w:rFonts w:cs="Arial"/>
                <w:b/>
                <w:bCs/>
                <w:kern w:val="2"/>
                <w:szCs w:val="14"/>
              </w:rPr>
            </w:pPr>
          </w:p>
        </w:tc>
        <w:tc>
          <w:tcPr>
            <w:tcW w:w="685" w:type="dxa"/>
            <w:shd w:val="clear" w:color="auto" w:fill="D9E2F3" w:themeFill="accent5" w:themeFillTint="33"/>
            <w:vAlign w:val="center"/>
          </w:tcPr>
          <w:p w14:paraId="0EF1BE93" w14:textId="77777777" w:rsidR="003C0129" w:rsidRPr="00A8725F" w:rsidRDefault="003C0129" w:rsidP="00717CB6">
            <w:pPr>
              <w:pStyle w:val="08-Tabelageral"/>
              <w:rPr>
                <w:rFonts w:cs="Arial"/>
                <w:b/>
                <w:bCs/>
                <w:szCs w:val="14"/>
              </w:rPr>
            </w:pPr>
          </w:p>
        </w:tc>
        <w:tc>
          <w:tcPr>
            <w:tcW w:w="2688" w:type="dxa"/>
            <w:gridSpan w:val="2"/>
            <w:shd w:val="clear" w:color="auto" w:fill="D9E2F3" w:themeFill="accent5" w:themeFillTint="33"/>
            <w:vAlign w:val="center"/>
          </w:tcPr>
          <w:p w14:paraId="6B28D8EE" w14:textId="77777777" w:rsidR="003C0129" w:rsidRDefault="003C0129" w:rsidP="00717CB6">
            <w:pPr>
              <w:pStyle w:val="08-Tabelageral"/>
              <w:rPr>
                <w:rFonts w:cs="Arial"/>
                <w:b/>
                <w:bCs/>
                <w:szCs w:val="14"/>
              </w:rPr>
            </w:pPr>
          </w:p>
        </w:tc>
        <w:tc>
          <w:tcPr>
            <w:tcW w:w="154" w:type="dxa"/>
            <w:shd w:val="clear" w:color="auto" w:fill="D9E2F3" w:themeFill="accent5" w:themeFillTint="33"/>
            <w:vAlign w:val="center"/>
          </w:tcPr>
          <w:p w14:paraId="1916FFE6" w14:textId="77777777" w:rsidR="003C0129" w:rsidRPr="00A8725F" w:rsidRDefault="003C0129" w:rsidP="00717CB6">
            <w:pPr>
              <w:pStyle w:val="08-Tabelageral"/>
              <w:rPr>
                <w:rFonts w:cs="Arial"/>
                <w:b/>
                <w:bCs/>
                <w:kern w:val="2"/>
                <w:szCs w:val="14"/>
              </w:rPr>
            </w:pPr>
          </w:p>
        </w:tc>
        <w:tc>
          <w:tcPr>
            <w:tcW w:w="3685" w:type="dxa"/>
            <w:gridSpan w:val="2"/>
            <w:tcBorders>
              <w:bottom w:val="single" w:sz="4" w:space="0" w:color="8EAADB" w:themeColor="accent5" w:themeTint="99"/>
            </w:tcBorders>
            <w:shd w:val="clear" w:color="auto" w:fill="D9E2F3" w:themeFill="accent5" w:themeFillTint="33"/>
            <w:vAlign w:val="center"/>
          </w:tcPr>
          <w:p w14:paraId="2263E184" w14:textId="77777777" w:rsidR="003C0129" w:rsidRDefault="003C0129" w:rsidP="00717CB6">
            <w:pPr>
              <w:pStyle w:val="08-Tabelageral"/>
              <w:rPr>
                <w:rFonts w:cs="Arial"/>
                <w:b/>
                <w:bCs/>
                <w:szCs w:val="14"/>
              </w:rPr>
            </w:pPr>
          </w:p>
        </w:tc>
      </w:tr>
      <w:tr w:rsidR="003C0129" w:rsidRPr="00A8725F" w14:paraId="49D71A58" w14:textId="77777777" w:rsidTr="00F2072D">
        <w:trPr>
          <w:trHeight w:val="261"/>
        </w:trPr>
        <w:tc>
          <w:tcPr>
            <w:tcW w:w="2430" w:type="dxa"/>
            <w:tcBorders>
              <w:bottom w:val="single" w:sz="4" w:space="0" w:color="8EAADB" w:themeColor="accent5" w:themeTint="99"/>
            </w:tcBorders>
            <w:shd w:val="clear" w:color="auto" w:fill="D9E2F3" w:themeFill="accent5" w:themeFillTint="33"/>
            <w:vAlign w:val="center"/>
          </w:tcPr>
          <w:p w14:paraId="64C8C4BA" w14:textId="77777777" w:rsidR="003C0129" w:rsidRPr="00A8725F" w:rsidRDefault="003C0129" w:rsidP="00717CB6">
            <w:pPr>
              <w:pStyle w:val="08-Tabelageral"/>
              <w:rPr>
                <w:rFonts w:cs="Arial"/>
                <w:b/>
                <w:bCs/>
                <w:kern w:val="2"/>
                <w:szCs w:val="14"/>
              </w:rPr>
            </w:pPr>
          </w:p>
        </w:tc>
        <w:tc>
          <w:tcPr>
            <w:tcW w:w="685" w:type="dxa"/>
            <w:tcBorders>
              <w:bottom w:val="single" w:sz="4" w:space="0" w:color="8EAADB" w:themeColor="accent5" w:themeTint="99"/>
            </w:tcBorders>
            <w:shd w:val="clear" w:color="auto" w:fill="D9E2F3" w:themeFill="accent5" w:themeFillTint="33"/>
            <w:vAlign w:val="center"/>
          </w:tcPr>
          <w:p w14:paraId="052FF68E" w14:textId="77777777" w:rsidR="003C0129" w:rsidRPr="00A8725F" w:rsidRDefault="003C0129" w:rsidP="00717CB6">
            <w:pPr>
              <w:pStyle w:val="08-Tabelageral"/>
              <w:rPr>
                <w:rFonts w:cs="Arial"/>
                <w:b/>
                <w:bCs/>
                <w:kern w:val="2"/>
                <w:szCs w:val="14"/>
              </w:rPr>
            </w:pPr>
            <w:r w:rsidRPr="00A8725F">
              <w:rPr>
                <w:rFonts w:cs="Arial"/>
                <w:b/>
                <w:bCs/>
                <w:szCs w:val="14"/>
              </w:rPr>
              <w:t> </w:t>
            </w:r>
          </w:p>
        </w:tc>
        <w:tc>
          <w:tcPr>
            <w:tcW w:w="1133" w:type="dxa"/>
            <w:tcBorders>
              <w:bottom w:val="single" w:sz="4" w:space="0" w:color="8EAADB" w:themeColor="accent5" w:themeTint="99"/>
            </w:tcBorders>
            <w:shd w:val="clear" w:color="auto" w:fill="D9E2F3" w:themeFill="accent5" w:themeFillTint="33"/>
            <w:vAlign w:val="center"/>
          </w:tcPr>
          <w:p w14:paraId="1C12570B" w14:textId="77777777" w:rsidR="003C0129" w:rsidRDefault="003C0129" w:rsidP="00717CB6">
            <w:pPr>
              <w:pStyle w:val="08-Tabelageral"/>
              <w:rPr>
                <w:rFonts w:cs="Arial"/>
                <w:b/>
                <w:bCs/>
                <w:szCs w:val="14"/>
              </w:rPr>
            </w:pPr>
          </w:p>
        </w:tc>
        <w:tc>
          <w:tcPr>
            <w:tcW w:w="1555" w:type="dxa"/>
            <w:tcBorders>
              <w:bottom w:val="single" w:sz="4" w:space="0" w:color="8EAADB" w:themeColor="accent5" w:themeTint="99"/>
            </w:tcBorders>
            <w:shd w:val="clear" w:color="auto" w:fill="D9E2F3" w:themeFill="accent5" w:themeFillTint="33"/>
            <w:vAlign w:val="center"/>
          </w:tcPr>
          <w:p w14:paraId="06A1EFFB" w14:textId="77777777" w:rsidR="003C0129" w:rsidRDefault="003C0129" w:rsidP="00717CB6">
            <w:pPr>
              <w:pStyle w:val="08-Tabelageral"/>
              <w:rPr>
                <w:rFonts w:cs="Arial"/>
                <w:b/>
                <w:bCs/>
                <w:szCs w:val="14"/>
              </w:rPr>
            </w:pPr>
          </w:p>
        </w:tc>
        <w:tc>
          <w:tcPr>
            <w:tcW w:w="154" w:type="dxa"/>
            <w:tcBorders>
              <w:bottom w:val="single" w:sz="4" w:space="0" w:color="8EAADB" w:themeColor="accent5" w:themeTint="99"/>
            </w:tcBorders>
            <w:shd w:val="clear" w:color="auto" w:fill="D9E2F3" w:themeFill="accent5" w:themeFillTint="33"/>
            <w:vAlign w:val="center"/>
          </w:tcPr>
          <w:p w14:paraId="0D801F64" w14:textId="77777777" w:rsidR="003C0129" w:rsidRPr="00A8725F" w:rsidRDefault="003C0129" w:rsidP="00717CB6">
            <w:pPr>
              <w:pStyle w:val="08-Tabelageral"/>
              <w:rPr>
                <w:rFonts w:cs="Arial"/>
                <w:b/>
                <w:bCs/>
                <w:kern w:val="2"/>
                <w:szCs w:val="14"/>
              </w:rPr>
            </w:pPr>
          </w:p>
        </w:tc>
        <w:tc>
          <w:tcPr>
            <w:tcW w:w="170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7410371" w14:textId="77777777" w:rsidR="003C0129" w:rsidRDefault="003C0129" w:rsidP="00717CB6">
            <w:pPr>
              <w:pStyle w:val="08-Tabelageral"/>
              <w:rPr>
                <w:rFonts w:cs="Arial"/>
                <w:b/>
                <w:bCs/>
                <w:szCs w:val="14"/>
              </w:rPr>
            </w:pPr>
            <w:r>
              <w:rPr>
                <w:rFonts w:cs="Arial"/>
                <w:b/>
                <w:bCs/>
                <w:szCs w:val="14"/>
              </w:rPr>
              <w:t xml:space="preserve">1° </w:t>
            </w:r>
            <w:proofErr w:type="spellStart"/>
            <w:r>
              <w:rPr>
                <w:rFonts w:cs="Arial"/>
                <w:b/>
                <w:bCs/>
                <w:szCs w:val="14"/>
              </w:rPr>
              <w:t>Trim</w:t>
            </w:r>
            <w:proofErr w:type="spellEnd"/>
            <w:r>
              <w:rPr>
                <w:rFonts w:cs="Arial"/>
                <w:b/>
                <w:bCs/>
                <w:szCs w:val="14"/>
              </w:rPr>
              <w:t>/2020</w:t>
            </w:r>
          </w:p>
        </w:tc>
        <w:tc>
          <w:tcPr>
            <w:tcW w:w="198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42DBDCC" w14:textId="77777777" w:rsidR="003C0129" w:rsidRDefault="003C0129" w:rsidP="00717CB6">
            <w:pPr>
              <w:pStyle w:val="08-Tabelageral"/>
              <w:rPr>
                <w:rFonts w:cs="Arial"/>
                <w:b/>
                <w:bCs/>
                <w:szCs w:val="14"/>
              </w:rPr>
            </w:pPr>
            <w:r>
              <w:rPr>
                <w:rFonts w:cs="Arial"/>
                <w:b/>
                <w:bCs/>
                <w:szCs w:val="14"/>
              </w:rPr>
              <w:t xml:space="preserve">1° </w:t>
            </w:r>
            <w:proofErr w:type="spellStart"/>
            <w:r>
              <w:rPr>
                <w:rFonts w:cs="Arial"/>
                <w:b/>
                <w:bCs/>
                <w:szCs w:val="14"/>
              </w:rPr>
              <w:t>Trim</w:t>
            </w:r>
            <w:proofErr w:type="spellEnd"/>
            <w:r>
              <w:rPr>
                <w:rFonts w:cs="Arial"/>
                <w:b/>
                <w:bCs/>
                <w:szCs w:val="14"/>
              </w:rPr>
              <w:t>/2019</w:t>
            </w:r>
          </w:p>
        </w:tc>
      </w:tr>
      <w:tr w:rsidR="003C0129" w:rsidRPr="00A8725F" w14:paraId="679A7A90" w14:textId="77777777" w:rsidTr="003555D1">
        <w:trPr>
          <w:trHeight w:val="238"/>
        </w:trPr>
        <w:tc>
          <w:tcPr>
            <w:tcW w:w="2430" w:type="dxa"/>
            <w:vAlign w:val="center"/>
          </w:tcPr>
          <w:p w14:paraId="5C1A76A3" w14:textId="77777777" w:rsidR="003C0129" w:rsidRPr="006D7A33" w:rsidRDefault="003C0129" w:rsidP="00717CB6">
            <w:pPr>
              <w:pStyle w:val="08-Tabelageral"/>
              <w:jc w:val="left"/>
              <w:rPr>
                <w:b/>
              </w:rPr>
            </w:pPr>
            <w:r w:rsidRPr="006D7A33">
              <w:rPr>
                <w:b/>
              </w:rPr>
              <w:t>Receitas de comissões bruta</w:t>
            </w:r>
          </w:p>
        </w:tc>
        <w:tc>
          <w:tcPr>
            <w:tcW w:w="685" w:type="dxa"/>
            <w:vAlign w:val="center"/>
          </w:tcPr>
          <w:p w14:paraId="7E462ECB" w14:textId="77777777" w:rsidR="003C0129" w:rsidRPr="00A8725F" w:rsidRDefault="003C0129" w:rsidP="00717CB6">
            <w:pPr>
              <w:pStyle w:val="08-Tabelageral"/>
              <w:jc w:val="left"/>
            </w:pPr>
          </w:p>
        </w:tc>
        <w:tc>
          <w:tcPr>
            <w:tcW w:w="1133" w:type="dxa"/>
            <w:vAlign w:val="center"/>
          </w:tcPr>
          <w:p w14:paraId="657E0AF2" w14:textId="77777777" w:rsidR="003C0129" w:rsidRPr="00396AC2" w:rsidRDefault="003C0129" w:rsidP="00717CB6">
            <w:pPr>
              <w:pStyle w:val="08-Tabelageral"/>
            </w:pPr>
          </w:p>
        </w:tc>
        <w:tc>
          <w:tcPr>
            <w:tcW w:w="1555" w:type="dxa"/>
            <w:vAlign w:val="center"/>
          </w:tcPr>
          <w:p w14:paraId="2F76C0A7" w14:textId="77777777" w:rsidR="003C0129" w:rsidRPr="00396AC2" w:rsidRDefault="003C0129" w:rsidP="00717CB6">
            <w:pPr>
              <w:pStyle w:val="08-Tabelageral"/>
            </w:pPr>
          </w:p>
        </w:tc>
        <w:tc>
          <w:tcPr>
            <w:tcW w:w="154" w:type="dxa"/>
            <w:vAlign w:val="center"/>
          </w:tcPr>
          <w:p w14:paraId="79C99F3B" w14:textId="77777777" w:rsidR="003C0129" w:rsidRPr="00D9696B" w:rsidRDefault="003C0129" w:rsidP="00717CB6">
            <w:pPr>
              <w:pStyle w:val="08-Tabelageral"/>
              <w:jc w:val="left"/>
            </w:pPr>
          </w:p>
        </w:tc>
        <w:tc>
          <w:tcPr>
            <w:tcW w:w="1704" w:type="dxa"/>
            <w:tcBorders>
              <w:top w:val="nil"/>
              <w:left w:val="nil"/>
              <w:bottom w:val="nil"/>
              <w:right w:val="nil"/>
            </w:tcBorders>
            <w:shd w:val="clear" w:color="auto" w:fill="auto"/>
            <w:vAlign w:val="center"/>
          </w:tcPr>
          <w:p w14:paraId="46EE8F19" w14:textId="77777777" w:rsidR="003C0129" w:rsidRPr="000E3DE4" w:rsidRDefault="003C0129" w:rsidP="00717CB6">
            <w:pPr>
              <w:pStyle w:val="08-Tabelageral"/>
              <w:rPr>
                <w:b/>
              </w:rPr>
            </w:pPr>
            <w:r w:rsidRPr="000E3DE4">
              <w:rPr>
                <w:b/>
              </w:rPr>
              <w:t>882.642</w:t>
            </w:r>
          </w:p>
        </w:tc>
        <w:tc>
          <w:tcPr>
            <w:tcW w:w="1981" w:type="dxa"/>
            <w:vAlign w:val="center"/>
          </w:tcPr>
          <w:p w14:paraId="48F484E1" w14:textId="77777777" w:rsidR="003C0129" w:rsidRDefault="003C0129" w:rsidP="00717CB6">
            <w:pPr>
              <w:pStyle w:val="08-Tabelageral"/>
            </w:pPr>
            <w:r>
              <w:rPr>
                <w:b/>
                <w:bCs/>
              </w:rPr>
              <w:t>762.179</w:t>
            </w:r>
          </w:p>
        </w:tc>
      </w:tr>
      <w:tr w:rsidR="003C0129" w:rsidRPr="00A8725F" w14:paraId="5CAA89BD" w14:textId="77777777" w:rsidTr="003555D1">
        <w:trPr>
          <w:trHeight w:val="238"/>
        </w:trPr>
        <w:tc>
          <w:tcPr>
            <w:tcW w:w="2430" w:type="dxa"/>
            <w:shd w:val="clear" w:color="auto" w:fill="D9E2F3" w:themeFill="accent5" w:themeFillTint="33"/>
            <w:vAlign w:val="center"/>
          </w:tcPr>
          <w:p w14:paraId="2C5CC373" w14:textId="77777777" w:rsidR="003C0129" w:rsidRPr="00C04079" w:rsidRDefault="003C0129" w:rsidP="00C04079">
            <w:pPr>
              <w:pStyle w:val="08-Tabelageral"/>
              <w:ind w:firstLine="154"/>
              <w:jc w:val="left"/>
            </w:pPr>
            <w:r>
              <w:t xml:space="preserve">BB Mapfre </w:t>
            </w:r>
          </w:p>
        </w:tc>
        <w:tc>
          <w:tcPr>
            <w:tcW w:w="685" w:type="dxa"/>
            <w:shd w:val="clear" w:color="auto" w:fill="D9E2F3" w:themeFill="accent5" w:themeFillTint="33"/>
            <w:vAlign w:val="center"/>
          </w:tcPr>
          <w:p w14:paraId="7DC2E425" w14:textId="77777777" w:rsidR="003C0129" w:rsidRPr="00A155A7" w:rsidRDefault="003C0129" w:rsidP="00717CB6">
            <w:pPr>
              <w:pStyle w:val="08-Tabelageral"/>
              <w:jc w:val="left"/>
              <w:rPr>
                <w:rFonts w:cs="Arial"/>
                <w:lang w:val="en-US"/>
              </w:rPr>
            </w:pPr>
          </w:p>
        </w:tc>
        <w:tc>
          <w:tcPr>
            <w:tcW w:w="1133" w:type="dxa"/>
            <w:shd w:val="clear" w:color="auto" w:fill="D9E2F3" w:themeFill="accent5" w:themeFillTint="33"/>
            <w:vAlign w:val="center"/>
          </w:tcPr>
          <w:p w14:paraId="38B769AF" w14:textId="77777777" w:rsidR="003C0129" w:rsidRPr="00A155A7" w:rsidRDefault="003C0129" w:rsidP="00717CB6">
            <w:pPr>
              <w:pStyle w:val="08-Tabelageral"/>
              <w:rPr>
                <w:rFonts w:cs="Arial"/>
                <w:lang w:val="en-US"/>
              </w:rPr>
            </w:pPr>
          </w:p>
        </w:tc>
        <w:tc>
          <w:tcPr>
            <w:tcW w:w="1555" w:type="dxa"/>
            <w:shd w:val="clear" w:color="auto" w:fill="D9E2F3" w:themeFill="accent5" w:themeFillTint="33"/>
            <w:vAlign w:val="center"/>
          </w:tcPr>
          <w:p w14:paraId="6F5E3D5B" w14:textId="77777777" w:rsidR="003C0129" w:rsidRPr="00A155A7" w:rsidRDefault="003C0129" w:rsidP="00717CB6">
            <w:pPr>
              <w:pStyle w:val="08-Tabelageral"/>
              <w:rPr>
                <w:rFonts w:cs="Arial"/>
                <w:lang w:val="en-US"/>
              </w:rPr>
            </w:pPr>
          </w:p>
        </w:tc>
        <w:tc>
          <w:tcPr>
            <w:tcW w:w="154" w:type="dxa"/>
            <w:shd w:val="clear" w:color="auto" w:fill="D9E2F3" w:themeFill="accent5" w:themeFillTint="33"/>
            <w:vAlign w:val="center"/>
          </w:tcPr>
          <w:p w14:paraId="0D64C3A6" w14:textId="77777777" w:rsidR="003C0129" w:rsidRPr="00A155A7" w:rsidRDefault="003C0129" w:rsidP="00717CB6">
            <w:pPr>
              <w:pStyle w:val="08-Tabelageral"/>
              <w:jc w:val="left"/>
              <w:rPr>
                <w:rFonts w:cs="Arial"/>
                <w:lang w:val="en-US"/>
              </w:rPr>
            </w:pPr>
          </w:p>
        </w:tc>
        <w:tc>
          <w:tcPr>
            <w:tcW w:w="1704" w:type="dxa"/>
            <w:tcBorders>
              <w:top w:val="nil"/>
              <w:left w:val="nil"/>
              <w:bottom w:val="nil"/>
              <w:right w:val="nil"/>
            </w:tcBorders>
            <w:shd w:val="clear" w:color="auto" w:fill="D9E2F3" w:themeFill="accent5" w:themeFillTint="33"/>
            <w:vAlign w:val="center"/>
          </w:tcPr>
          <w:p w14:paraId="6DB266E2" w14:textId="77777777" w:rsidR="003C0129" w:rsidRPr="00A155A7" w:rsidRDefault="003C0129" w:rsidP="00717CB6">
            <w:pPr>
              <w:pStyle w:val="08-Tabelageral"/>
              <w:rPr>
                <w:rFonts w:cs="Arial"/>
                <w:lang w:val="en-US"/>
              </w:rPr>
            </w:pPr>
            <w:r>
              <w:rPr>
                <w:rFonts w:cs="Arial"/>
                <w:lang w:val="en-US"/>
              </w:rPr>
              <w:t>627.795</w:t>
            </w:r>
          </w:p>
        </w:tc>
        <w:tc>
          <w:tcPr>
            <w:tcW w:w="1981" w:type="dxa"/>
            <w:shd w:val="clear" w:color="auto" w:fill="D9E2F3" w:themeFill="accent5" w:themeFillTint="33"/>
            <w:vAlign w:val="center"/>
          </w:tcPr>
          <w:p w14:paraId="7021D30D" w14:textId="77777777" w:rsidR="003C0129" w:rsidRPr="00A155A7" w:rsidRDefault="003C0129" w:rsidP="00717CB6">
            <w:pPr>
              <w:pStyle w:val="08-Tabelageral"/>
              <w:rPr>
                <w:rFonts w:cs="Arial"/>
                <w:lang w:val="en-US"/>
              </w:rPr>
            </w:pPr>
            <w:r w:rsidRPr="00A155A7">
              <w:rPr>
                <w:rFonts w:cs="Arial"/>
                <w:lang w:val="en-US"/>
              </w:rPr>
              <w:t>528.905</w:t>
            </w:r>
          </w:p>
        </w:tc>
      </w:tr>
      <w:tr w:rsidR="003C0129" w:rsidRPr="00A8725F" w14:paraId="20E92A70" w14:textId="77777777" w:rsidTr="003555D1">
        <w:trPr>
          <w:trHeight w:val="238"/>
        </w:trPr>
        <w:tc>
          <w:tcPr>
            <w:tcW w:w="2430" w:type="dxa"/>
            <w:shd w:val="clear" w:color="auto" w:fill="FFFFFF" w:themeFill="background1"/>
            <w:vAlign w:val="center"/>
          </w:tcPr>
          <w:p w14:paraId="157306C8" w14:textId="77777777" w:rsidR="003C0129" w:rsidRPr="00C04079" w:rsidRDefault="003C0129" w:rsidP="00C04079">
            <w:pPr>
              <w:pStyle w:val="08-Tabelageral"/>
              <w:ind w:firstLine="154"/>
              <w:jc w:val="left"/>
            </w:pPr>
            <w:proofErr w:type="spellStart"/>
            <w:r w:rsidRPr="00C04079">
              <w:t>Brasilprev</w:t>
            </w:r>
            <w:proofErr w:type="spellEnd"/>
          </w:p>
        </w:tc>
        <w:tc>
          <w:tcPr>
            <w:tcW w:w="685" w:type="dxa"/>
            <w:shd w:val="clear" w:color="auto" w:fill="FFFFFF" w:themeFill="background1"/>
            <w:vAlign w:val="center"/>
          </w:tcPr>
          <w:p w14:paraId="78D7E871" w14:textId="77777777" w:rsidR="003C0129" w:rsidRPr="00A155A7" w:rsidRDefault="003C0129" w:rsidP="00717CB6">
            <w:pPr>
              <w:pStyle w:val="08-Tabelageral"/>
              <w:jc w:val="left"/>
              <w:rPr>
                <w:rFonts w:cs="Arial"/>
                <w:lang w:val="en-US"/>
              </w:rPr>
            </w:pPr>
          </w:p>
        </w:tc>
        <w:tc>
          <w:tcPr>
            <w:tcW w:w="1133" w:type="dxa"/>
            <w:shd w:val="clear" w:color="auto" w:fill="FFFFFF" w:themeFill="background1"/>
            <w:vAlign w:val="center"/>
          </w:tcPr>
          <w:p w14:paraId="0DFD2353" w14:textId="77777777" w:rsidR="003C0129" w:rsidRPr="00A155A7" w:rsidRDefault="003C0129" w:rsidP="00717CB6">
            <w:pPr>
              <w:pStyle w:val="08-Tabelageral"/>
              <w:rPr>
                <w:rFonts w:cs="Arial"/>
                <w:lang w:val="en-US"/>
              </w:rPr>
            </w:pPr>
          </w:p>
        </w:tc>
        <w:tc>
          <w:tcPr>
            <w:tcW w:w="1555" w:type="dxa"/>
            <w:shd w:val="clear" w:color="auto" w:fill="FFFFFF" w:themeFill="background1"/>
            <w:vAlign w:val="center"/>
          </w:tcPr>
          <w:p w14:paraId="4340ECC3" w14:textId="77777777" w:rsidR="003C0129" w:rsidRPr="00A155A7" w:rsidRDefault="003C0129" w:rsidP="00717CB6">
            <w:pPr>
              <w:pStyle w:val="08-Tabelageral"/>
              <w:rPr>
                <w:rFonts w:cs="Arial"/>
                <w:lang w:val="en-US"/>
              </w:rPr>
            </w:pPr>
          </w:p>
        </w:tc>
        <w:tc>
          <w:tcPr>
            <w:tcW w:w="154" w:type="dxa"/>
            <w:shd w:val="clear" w:color="auto" w:fill="FFFFFF" w:themeFill="background1"/>
            <w:vAlign w:val="center"/>
          </w:tcPr>
          <w:p w14:paraId="2CC7C4DD" w14:textId="77777777" w:rsidR="003C0129" w:rsidRPr="00A155A7" w:rsidRDefault="003C0129" w:rsidP="00717CB6">
            <w:pPr>
              <w:pStyle w:val="08-Tabelageral"/>
              <w:jc w:val="left"/>
              <w:rPr>
                <w:rFonts w:cs="Arial"/>
                <w:lang w:val="en-US"/>
              </w:rPr>
            </w:pPr>
          </w:p>
        </w:tc>
        <w:tc>
          <w:tcPr>
            <w:tcW w:w="1704" w:type="dxa"/>
            <w:tcBorders>
              <w:top w:val="nil"/>
              <w:left w:val="nil"/>
              <w:bottom w:val="nil"/>
              <w:right w:val="nil"/>
            </w:tcBorders>
            <w:shd w:val="clear" w:color="auto" w:fill="FFFFFF" w:themeFill="background1"/>
            <w:vAlign w:val="center"/>
          </w:tcPr>
          <w:p w14:paraId="06D82BD4" w14:textId="77777777" w:rsidR="003C0129" w:rsidRPr="00A155A7" w:rsidRDefault="003C0129" w:rsidP="00717CB6">
            <w:pPr>
              <w:pStyle w:val="08-Tabelageral"/>
              <w:rPr>
                <w:rFonts w:cs="Arial"/>
                <w:lang w:val="en-US"/>
              </w:rPr>
            </w:pPr>
            <w:r>
              <w:rPr>
                <w:rFonts w:cs="Arial"/>
                <w:lang w:val="en-US"/>
              </w:rPr>
              <w:t>131.133</w:t>
            </w:r>
          </w:p>
        </w:tc>
        <w:tc>
          <w:tcPr>
            <w:tcW w:w="1981" w:type="dxa"/>
            <w:shd w:val="clear" w:color="auto" w:fill="FFFFFF" w:themeFill="background1"/>
            <w:vAlign w:val="center"/>
          </w:tcPr>
          <w:p w14:paraId="2E1619D1" w14:textId="77777777" w:rsidR="003C0129" w:rsidRPr="00A155A7" w:rsidRDefault="003C0129" w:rsidP="00717CB6">
            <w:pPr>
              <w:pStyle w:val="08-Tabelageral"/>
              <w:rPr>
                <w:rFonts w:cs="Arial"/>
                <w:lang w:val="en-US"/>
              </w:rPr>
            </w:pPr>
            <w:r w:rsidRPr="00A155A7">
              <w:rPr>
                <w:rFonts w:cs="Arial"/>
                <w:lang w:val="en-US"/>
              </w:rPr>
              <w:t>105.308</w:t>
            </w:r>
          </w:p>
        </w:tc>
      </w:tr>
      <w:tr w:rsidR="003C0129" w:rsidRPr="00A8725F" w14:paraId="44F51A08" w14:textId="77777777" w:rsidTr="003555D1">
        <w:trPr>
          <w:trHeight w:val="238"/>
        </w:trPr>
        <w:tc>
          <w:tcPr>
            <w:tcW w:w="2430" w:type="dxa"/>
            <w:shd w:val="clear" w:color="auto" w:fill="D9E2F3" w:themeFill="accent5" w:themeFillTint="33"/>
            <w:vAlign w:val="center"/>
          </w:tcPr>
          <w:p w14:paraId="2C0DD76A" w14:textId="77777777" w:rsidR="003C0129" w:rsidRPr="000E0FF2" w:rsidRDefault="003C0129" w:rsidP="00C04079">
            <w:pPr>
              <w:pStyle w:val="08-Tabelageral"/>
              <w:ind w:firstLine="154"/>
              <w:jc w:val="left"/>
              <w:rPr>
                <w:vertAlign w:val="superscript"/>
              </w:rPr>
            </w:pPr>
            <w:proofErr w:type="gramStart"/>
            <w:r>
              <w:t>Mapfre</w:t>
            </w:r>
            <w:r>
              <w:rPr>
                <w:vertAlign w:val="superscript"/>
              </w:rPr>
              <w:t>(</w:t>
            </w:r>
            <w:proofErr w:type="gramEnd"/>
            <w:r>
              <w:rPr>
                <w:vertAlign w:val="superscript"/>
              </w:rPr>
              <w:t>1)</w:t>
            </w:r>
          </w:p>
        </w:tc>
        <w:tc>
          <w:tcPr>
            <w:tcW w:w="685" w:type="dxa"/>
            <w:shd w:val="clear" w:color="auto" w:fill="D9E2F3" w:themeFill="accent5" w:themeFillTint="33"/>
            <w:vAlign w:val="center"/>
          </w:tcPr>
          <w:p w14:paraId="2A0DD759" w14:textId="77777777" w:rsidR="003C0129" w:rsidRPr="00A8725F" w:rsidRDefault="003C0129" w:rsidP="00717CB6">
            <w:pPr>
              <w:pStyle w:val="08-Tabelageral"/>
              <w:jc w:val="left"/>
              <w:rPr>
                <w:b/>
              </w:rPr>
            </w:pPr>
          </w:p>
        </w:tc>
        <w:tc>
          <w:tcPr>
            <w:tcW w:w="1133" w:type="dxa"/>
            <w:shd w:val="clear" w:color="auto" w:fill="D9E2F3" w:themeFill="accent5" w:themeFillTint="33"/>
            <w:vAlign w:val="center"/>
          </w:tcPr>
          <w:p w14:paraId="700B4300" w14:textId="77777777" w:rsidR="003C0129" w:rsidRPr="00396AC2" w:rsidRDefault="003C0129" w:rsidP="00717CB6">
            <w:pPr>
              <w:pStyle w:val="08-Tabelageral"/>
            </w:pPr>
          </w:p>
        </w:tc>
        <w:tc>
          <w:tcPr>
            <w:tcW w:w="1555" w:type="dxa"/>
            <w:shd w:val="clear" w:color="auto" w:fill="D9E2F3" w:themeFill="accent5" w:themeFillTint="33"/>
            <w:vAlign w:val="center"/>
          </w:tcPr>
          <w:p w14:paraId="7B1656C0" w14:textId="77777777" w:rsidR="003C0129" w:rsidRPr="00396AC2" w:rsidRDefault="003C0129" w:rsidP="00717CB6">
            <w:pPr>
              <w:pStyle w:val="08-Tabelageral"/>
            </w:pPr>
          </w:p>
        </w:tc>
        <w:tc>
          <w:tcPr>
            <w:tcW w:w="154" w:type="dxa"/>
            <w:shd w:val="clear" w:color="auto" w:fill="D9E2F3" w:themeFill="accent5" w:themeFillTint="33"/>
            <w:vAlign w:val="center"/>
          </w:tcPr>
          <w:p w14:paraId="230AF86A" w14:textId="77777777" w:rsidR="003C0129" w:rsidRPr="00D9696B" w:rsidRDefault="003C0129" w:rsidP="00717CB6">
            <w:pPr>
              <w:pStyle w:val="08-Tabelageral"/>
              <w:jc w:val="left"/>
              <w:rPr>
                <w:b/>
              </w:rPr>
            </w:pPr>
          </w:p>
        </w:tc>
        <w:tc>
          <w:tcPr>
            <w:tcW w:w="1704" w:type="dxa"/>
            <w:tcBorders>
              <w:top w:val="nil"/>
              <w:left w:val="nil"/>
              <w:bottom w:val="nil"/>
              <w:right w:val="nil"/>
            </w:tcBorders>
            <w:shd w:val="clear" w:color="auto" w:fill="D9E2F3" w:themeFill="accent5" w:themeFillTint="33"/>
            <w:vAlign w:val="center"/>
          </w:tcPr>
          <w:p w14:paraId="76E8CD4D" w14:textId="77777777" w:rsidR="003C0129" w:rsidRDefault="003C0129" w:rsidP="00717CB6">
            <w:pPr>
              <w:pStyle w:val="08-Tabelageral"/>
            </w:pPr>
            <w:r>
              <w:t>37.319</w:t>
            </w:r>
          </w:p>
        </w:tc>
        <w:tc>
          <w:tcPr>
            <w:tcW w:w="1981" w:type="dxa"/>
            <w:shd w:val="clear" w:color="auto" w:fill="D9E2F3" w:themeFill="accent5" w:themeFillTint="33"/>
            <w:vAlign w:val="center"/>
          </w:tcPr>
          <w:p w14:paraId="5C18F829" w14:textId="77777777" w:rsidR="003C0129" w:rsidRDefault="003C0129" w:rsidP="00717CB6">
            <w:pPr>
              <w:pStyle w:val="08-Tabelageral"/>
            </w:pPr>
            <w:r>
              <w:t>39.210</w:t>
            </w:r>
          </w:p>
        </w:tc>
      </w:tr>
      <w:tr w:rsidR="003C0129" w:rsidRPr="00A8725F" w14:paraId="6AA6D64F" w14:textId="77777777" w:rsidTr="003555D1">
        <w:trPr>
          <w:trHeight w:val="238"/>
        </w:trPr>
        <w:tc>
          <w:tcPr>
            <w:tcW w:w="2430" w:type="dxa"/>
            <w:shd w:val="clear" w:color="auto" w:fill="FFFFFF" w:themeFill="background1"/>
            <w:vAlign w:val="center"/>
          </w:tcPr>
          <w:p w14:paraId="09F47648" w14:textId="77777777" w:rsidR="003C0129" w:rsidRPr="00BC3CC3" w:rsidRDefault="003C0129" w:rsidP="00C04079">
            <w:pPr>
              <w:pStyle w:val="08-Tabelageral"/>
              <w:ind w:firstLine="154"/>
              <w:jc w:val="left"/>
            </w:pPr>
            <w:proofErr w:type="spellStart"/>
            <w:r>
              <w:t>Brasilcap</w:t>
            </w:r>
            <w:proofErr w:type="spellEnd"/>
          </w:p>
        </w:tc>
        <w:tc>
          <w:tcPr>
            <w:tcW w:w="685" w:type="dxa"/>
            <w:shd w:val="clear" w:color="auto" w:fill="FFFFFF" w:themeFill="background1"/>
            <w:vAlign w:val="center"/>
          </w:tcPr>
          <w:p w14:paraId="026A65AD" w14:textId="77777777" w:rsidR="003C0129" w:rsidRPr="00A8725F" w:rsidRDefault="003C0129" w:rsidP="00717CB6">
            <w:pPr>
              <w:pStyle w:val="08-Tabelageral"/>
              <w:jc w:val="left"/>
              <w:rPr>
                <w:b/>
              </w:rPr>
            </w:pPr>
          </w:p>
        </w:tc>
        <w:tc>
          <w:tcPr>
            <w:tcW w:w="1133" w:type="dxa"/>
            <w:shd w:val="clear" w:color="auto" w:fill="FFFFFF" w:themeFill="background1"/>
            <w:vAlign w:val="center"/>
          </w:tcPr>
          <w:p w14:paraId="46CB5632" w14:textId="77777777" w:rsidR="003C0129" w:rsidRDefault="003C0129" w:rsidP="00717CB6">
            <w:pPr>
              <w:pStyle w:val="08-Tabelageral"/>
            </w:pPr>
          </w:p>
        </w:tc>
        <w:tc>
          <w:tcPr>
            <w:tcW w:w="1555" w:type="dxa"/>
            <w:shd w:val="clear" w:color="auto" w:fill="FFFFFF" w:themeFill="background1"/>
            <w:vAlign w:val="center"/>
          </w:tcPr>
          <w:p w14:paraId="01B6866D" w14:textId="77777777" w:rsidR="003C0129" w:rsidRPr="00396AC2" w:rsidRDefault="003C0129" w:rsidP="00717CB6">
            <w:pPr>
              <w:pStyle w:val="08-Tabelageral"/>
            </w:pPr>
          </w:p>
        </w:tc>
        <w:tc>
          <w:tcPr>
            <w:tcW w:w="154" w:type="dxa"/>
            <w:shd w:val="clear" w:color="auto" w:fill="FFFFFF" w:themeFill="background1"/>
            <w:vAlign w:val="center"/>
          </w:tcPr>
          <w:p w14:paraId="524FA7F0" w14:textId="77777777" w:rsidR="003C0129" w:rsidRPr="00D9696B" w:rsidRDefault="003C0129" w:rsidP="00717CB6">
            <w:pPr>
              <w:pStyle w:val="08-Tabelageral"/>
              <w:jc w:val="left"/>
              <w:rPr>
                <w:b/>
              </w:rPr>
            </w:pPr>
          </w:p>
        </w:tc>
        <w:tc>
          <w:tcPr>
            <w:tcW w:w="1704" w:type="dxa"/>
            <w:tcBorders>
              <w:top w:val="nil"/>
              <w:left w:val="nil"/>
              <w:bottom w:val="nil"/>
              <w:right w:val="nil"/>
            </w:tcBorders>
            <w:shd w:val="clear" w:color="auto" w:fill="FFFFFF" w:themeFill="background1"/>
            <w:vAlign w:val="center"/>
          </w:tcPr>
          <w:p w14:paraId="54EA7FB3" w14:textId="77777777" w:rsidR="003C0129" w:rsidRDefault="003C0129" w:rsidP="00717CB6">
            <w:pPr>
              <w:pStyle w:val="08-Tabelageral"/>
            </w:pPr>
            <w:r>
              <w:t>84.393</w:t>
            </w:r>
          </w:p>
        </w:tc>
        <w:tc>
          <w:tcPr>
            <w:tcW w:w="1981" w:type="dxa"/>
            <w:shd w:val="clear" w:color="auto" w:fill="FFFFFF" w:themeFill="background1"/>
            <w:vAlign w:val="center"/>
          </w:tcPr>
          <w:p w14:paraId="4331DAE2" w14:textId="77777777" w:rsidR="003C0129" w:rsidRDefault="003C0129" w:rsidP="00717CB6">
            <w:pPr>
              <w:pStyle w:val="08-Tabelageral"/>
            </w:pPr>
            <w:r>
              <w:t>86.582</w:t>
            </w:r>
          </w:p>
        </w:tc>
      </w:tr>
      <w:tr w:rsidR="003C0129" w:rsidRPr="00A8725F" w14:paraId="6B1D0DF5" w14:textId="77777777" w:rsidTr="003555D1">
        <w:trPr>
          <w:trHeight w:val="238"/>
        </w:trPr>
        <w:tc>
          <w:tcPr>
            <w:tcW w:w="2430" w:type="dxa"/>
            <w:shd w:val="clear" w:color="auto" w:fill="D9E2F3" w:themeFill="accent5" w:themeFillTint="33"/>
            <w:vAlign w:val="center"/>
          </w:tcPr>
          <w:p w14:paraId="1D78761C" w14:textId="77777777" w:rsidR="003C0129" w:rsidRPr="00BC3CC3" w:rsidRDefault="003C0129" w:rsidP="00C04079">
            <w:pPr>
              <w:pStyle w:val="08-Tabelageral"/>
              <w:ind w:firstLine="154"/>
              <w:jc w:val="left"/>
            </w:pPr>
            <w:r w:rsidRPr="00BC3CC3">
              <w:t>Outras empresas</w:t>
            </w:r>
          </w:p>
        </w:tc>
        <w:tc>
          <w:tcPr>
            <w:tcW w:w="685" w:type="dxa"/>
            <w:shd w:val="clear" w:color="auto" w:fill="D9E2F3" w:themeFill="accent5" w:themeFillTint="33"/>
            <w:vAlign w:val="center"/>
          </w:tcPr>
          <w:p w14:paraId="3157C8BE" w14:textId="77777777" w:rsidR="003C0129" w:rsidRPr="00BA6F8A" w:rsidRDefault="003C0129" w:rsidP="00717CB6">
            <w:pPr>
              <w:pStyle w:val="08-Tabelageral"/>
              <w:jc w:val="left"/>
            </w:pPr>
          </w:p>
        </w:tc>
        <w:tc>
          <w:tcPr>
            <w:tcW w:w="1133" w:type="dxa"/>
            <w:shd w:val="clear" w:color="auto" w:fill="D9E2F3" w:themeFill="accent5" w:themeFillTint="33"/>
            <w:vAlign w:val="center"/>
          </w:tcPr>
          <w:p w14:paraId="0FBD0030" w14:textId="77777777" w:rsidR="003C0129" w:rsidRPr="00BA6F8A" w:rsidRDefault="003C0129" w:rsidP="00717CB6">
            <w:pPr>
              <w:pStyle w:val="08-Tabelageral"/>
            </w:pPr>
          </w:p>
        </w:tc>
        <w:tc>
          <w:tcPr>
            <w:tcW w:w="1555" w:type="dxa"/>
            <w:shd w:val="clear" w:color="auto" w:fill="D9E2F3" w:themeFill="accent5" w:themeFillTint="33"/>
            <w:vAlign w:val="center"/>
          </w:tcPr>
          <w:p w14:paraId="60BCD8C6" w14:textId="77777777" w:rsidR="003C0129" w:rsidRPr="00BA6F8A" w:rsidRDefault="003C0129" w:rsidP="00717CB6">
            <w:pPr>
              <w:pStyle w:val="08-Tabelageral"/>
            </w:pPr>
          </w:p>
        </w:tc>
        <w:tc>
          <w:tcPr>
            <w:tcW w:w="154" w:type="dxa"/>
            <w:shd w:val="clear" w:color="auto" w:fill="D9E2F3" w:themeFill="accent5" w:themeFillTint="33"/>
            <w:vAlign w:val="center"/>
          </w:tcPr>
          <w:p w14:paraId="47D50BA1" w14:textId="77777777" w:rsidR="003C0129" w:rsidRPr="00BA6F8A" w:rsidRDefault="003C0129" w:rsidP="00717CB6">
            <w:pPr>
              <w:pStyle w:val="08-Tabelageral"/>
              <w:jc w:val="left"/>
            </w:pPr>
          </w:p>
        </w:tc>
        <w:tc>
          <w:tcPr>
            <w:tcW w:w="1704" w:type="dxa"/>
            <w:tcBorders>
              <w:top w:val="nil"/>
              <w:left w:val="nil"/>
              <w:bottom w:val="nil"/>
              <w:right w:val="nil"/>
            </w:tcBorders>
            <w:shd w:val="clear" w:color="auto" w:fill="D9E2F3" w:themeFill="accent5" w:themeFillTint="33"/>
            <w:vAlign w:val="center"/>
          </w:tcPr>
          <w:p w14:paraId="532C0850" w14:textId="77777777" w:rsidR="003C0129" w:rsidRDefault="003C0129" w:rsidP="00717CB6">
            <w:pPr>
              <w:pStyle w:val="08-Tabelageral"/>
            </w:pPr>
            <w:r>
              <w:t>2.002</w:t>
            </w:r>
          </w:p>
        </w:tc>
        <w:tc>
          <w:tcPr>
            <w:tcW w:w="1981" w:type="dxa"/>
            <w:shd w:val="clear" w:color="auto" w:fill="D9E2F3" w:themeFill="accent5" w:themeFillTint="33"/>
            <w:vAlign w:val="center"/>
          </w:tcPr>
          <w:p w14:paraId="5B47C352" w14:textId="77777777" w:rsidR="003C0129" w:rsidRDefault="003C0129" w:rsidP="00717CB6">
            <w:pPr>
              <w:pStyle w:val="08-Tabelageral"/>
            </w:pPr>
            <w:r>
              <w:t>2.174</w:t>
            </w:r>
          </w:p>
        </w:tc>
      </w:tr>
      <w:tr w:rsidR="003C0129" w:rsidRPr="00A8725F" w14:paraId="2BC5DB6B" w14:textId="77777777" w:rsidTr="003555D1">
        <w:trPr>
          <w:trHeight w:val="238"/>
        </w:trPr>
        <w:tc>
          <w:tcPr>
            <w:tcW w:w="2430" w:type="dxa"/>
            <w:shd w:val="clear" w:color="auto" w:fill="FFFFFF" w:themeFill="background1"/>
            <w:vAlign w:val="center"/>
          </w:tcPr>
          <w:p w14:paraId="54AD62CB" w14:textId="77777777" w:rsidR="003C0129" w:rsidRPr="006D7A33" w:rsidRDefault="003C0129" w:rsidP="00717CB6">
            <w:pPr>
              <w:pStyle w:val="08-Tabelageral"/>
              <w:jc w:val="left"/>
              <w:rPr>
                <w:b/>
              </w:rPr>
            </w:pPr>
            <w:r w:rsidRPr="006D7A33">
              <w:rPr>
                <w:b/>
              </w:rPr>
              <w:t>Deduções da Receita de comissões</w:t>
            </w:r>
          </w:p>
        </w:tc>
        <w:tc>
          <w:tcPr>
            <w:tcW w:w="685" w:type="dxa"/>
            <w:shd w:val="clear" w:color="auto" w:fill="FFFFFF" w:themeFill="background1"/>
            <w:vAlign w:val="center"/>
          </w:tcPr>
          <w:p w14:paraId="1AB3EA14" w14:textId="77777777" w:rsidR="003C0129" w:rsidRPr="00BA6F8A" w:rsidRDefault="003C0129" w:rsidP="00717CB6">
            <w:pPr>
              <w:pStyle w:val="08-Tabelageral"/>
              <w:jc w:val="left"/>
            </w:pPr>
          </w:p>
        </w:tc>
        <w:tc>
          <w:tcPr>
            <w:tcW w:w="1133" w:type="dxa"/>
            <w:shd w:val="clear" w:color="auto" w:fill="FFFFFF" w:themeFill="background1"/>
            <w:vAlign w:val="center"/>
          </w:tcPr>
          <w:p w14:paraId="0327BD10" w14:textId="77777777" w:rsidR="003C0129" w:rsidRPr="00BA6F8A" w:rsidRDefault="003C0129" w:rsidP="00717CB6">
            <w:pPr>
              <w:pStyle w:val="08-Tabelageral"/>
            </w:pPr>
          </w:p>
        </w:tc>
        <w:tc>
          <w:tcPr>
            <w:tcW w:w="1555" w:type="dxa"/>
            <w:shd w:val="clear" w:color="auto" w:fill="FFFFFF" w:themeFill="background1"/>
            <w:vAlign w:val="center"/>
          </w:tcPr>
          <w:p w14:paraId="268CC058" w14:textId="77777777" w:rsidR="003C0129" w:rsidRPr="00BA6F8A" w:rsidRDefault="003C0129" w:rsidP="00717CB6">
            <w:pPr>
              <w:pStyle w:val="08-Tabelageral"/>
            </w:pPr>
          </w:p>
        </w:tc>
        <w:tc>
          <w:tcPr>
            <w:tcW w:w="154" w:type="dxa"/>
            <w:shd w:val="clear" w:color="auto" w:fill="FFFFFF" w:themeFill="background1"/>
            <w:vAlign w:val="center"/>
          </w:tcPr>
          <w:p w14:paraId="00BBA5EC" w14:textId="77777777" w:rsidR="003C0129" w:rsidRPr="00BA6F8A" w:rsidRDefault="003C0129" w:rsidP="00717CB6">
            <w:pPr>
              <w:pStyle w:val="08-Tabelageral"/>
              <w:jc w:val="left"/>
            </w:pPr>
          </w:p>
        </w:tc>
        <w:tc>
          <w:tcPr>
            <w:tcW w:w="1704" w:type="dxa"/>
            <w:tcBorders>
              <w:top w:val="nil"/>
              <w:left w:val="nil"/>
              <w:bottom w:val="nil"/>
              <w:right w:val="nil"/>
            </w:tcBorders>
            <w:shd w:val="clear" w:color="auto" w:fill="FFFFFF" w:themeFill="background1"/>
            <w:vAlign w:val="center"/>
          </w:tcPr>
          <w:p w14:paraId="39D910D2" w14:textId="77777777" w:rsidR="003C0129" w:rsidRPr="000E3DE4" w:rsidRDefault="003C0129" w:rsidP="00717CB6">
            <w:pPr>
              <w:pStyle w:val="08-Tabelageral"/>
              <w:rPr>
                <w:b/>
              </w:rPr>
            </w:pPr>
            <w:r w:rsidRPr="000E3DE4">
              <w:rPr>
                <w:b/>
              </w:rPr>
              <w:t>(102.024)</w:t>
            </w:r>
          </w:p>
        </w:tc>
        <w:tc>
          <w:tcPr>
            <w:tcW w:w="1981" w:type="dxa"/>
            <w:shd w:val="clear" w:color="auto" w:fill="FFFFFF" w:themeFill="background1"/>
            <w:vAlign w:val="center"/>
          </w:tcPr>
          <w:p w14:paraId="57672A12" w14:textId="77777777" w:rsidR="003C0129" w:rsidRPr="00A155A7" w:rsidRDefault="003C0129" w:rsidP="00717CB6">
            <w:pPr>
              <w:pStyle w:val="08-Tabelageral"/>
              <w:rPr>
                <w:b/>
              </w:rPr>
            </w:pPr>
            <w:r>
              <w:rPr>
                <w:b/>
              </w:rPr>
              <w:t>(94.010)</w:t>
            </w:r>
          </w:p>
        </w:tc>
      </w:tr>
      <w:tr w:rsidR="003C0129" w:rsidRPr="00A8725F" w14:paraId="69709840" w14:textId="77777777" w:rsidTr="003555D1">
        <w:trPr>
          <w:trHeight w:val="238"/>
        </w:trPr>
        <w:tc>
          <w:tcPr>
            <w:tcW w:w="2430" w:type="dxa"/>
            <w:shd w:val="clear" w:color="auto" w:fill="D9E2F3" w:themeFill="accent5" w:themeFillTint="33"/>
            <w:vAlign w:val="center"/>
          </w:tcPr>
          <w:p w14:paraId="607F5A68" w14:textId="77777777" w:rsidR="003C0129" w:rsidRPr="00BC3CC3" w:rsidRDefault="003C0129" w:rsidP="00717CB6">
            <w:pPr>
              <w:pStyle w:val="08-Tabelageral"/>
              <w:ind w:firstLine="154"/>
              <w:jc w:val="left"/>
            </w:pPr>
            <w:r w:rsidRPr="006D7A33">
              <w:t>PIS</w:t>
            </w:r>
          </w:p>
        </w:tc>
        <w:tc>
          <w:tcPr>
            <w:tcW w:w="685" w:type="dxa"/>
            <w:shd w:val="clear" w:color="auto" w:fill="D9E2F3" w:themeFill="accent5" w:themeFillTint="33"/>
            <w:vAlign w:val="center"/>
          </w:tcPr>
          <w:p w14:paraId="10BC2D03" w14:textId="77777777" w:rsidR="003C0129" w:rsidRPr="00BA6F8A" w:rsidRDefault="003C0129" w:rsidP="00717CB6">
            <w:pPr>
              <w:pStyle w:val="08-Tabelageral"/>
              <w:jc w:val="left"/>
            </w:pPr>
          </w:p>
        </w:tc>
        <w:tc>
          <w:tcPr>
            <w:tcW w:w="1133" w:type="dxa"/>
            <w:shd w:val="clear" w:color="auto" w:fill="D9E2F3" w:themeFill="accent5" w:themeFillTint="33"/>
            <w:vAlign w:val="center"/>
          </w:tcPr>
          <w:p w14:paraId="1E178EC7" w14:textId="77777777" w:rsidR="003C0129" w:rsidRPr="00BA6F8A" w:rsidRDefault="003C0129" w:rsidP="00717CB6">
            <w:pPr>
              <w:pStyle w:val="08-Tabelageral"/>
            </w:pPr>
          </w:p>
        </w:tc>
        <w:tc>
          <w:tcPr>
            <w:tcW w:w="1555" w:type="dxa"/>
            <w:shd w:val="clear" w:color="auto" w:fill="D9E2F3" w:themeFill="accent5" w:themeFillTint="33"/>
            <w:vAlign w:val="center"/>
          </w:tcPr>
          <w:p w14:paraId="08CD3519" w14:textId="77777777" w:rsidR="003C0129" w:rsidRPr="00BA6F8A" w:rsidRDefault="003C0129" w:rsidP="00717CB6">
            <w:pPr>
              <w:pStyle w:val="08-Tabelageral"/>
            </w:pPr>
          </w:p>
        </w:tc>
        <w:tc>
          <w:tcPr>
            <w:tcW w:w="154" w:type="dxa"/>
            <w:shd w:val="clear" w:color="auto" w:fill="D9E2F3" w:themeFill="accent5" w:themeFillTint="33"/>
            <w:vAlign w:val="center"/>
          </w:tcPr>
          <w:p w14:paraId="437ABA87" w14:textId="77777777" w:rsidR="003C0129" w:rsidRPr="00BA6F8A" w:rsidRDefault="003C0129" w:rsidP="00717CB6">
            <w:pPr>
              <w:pStyle w:val="08-Tabelageral"/>
              <w:jc w:val="left"/>
            </w:pPr>
          </w:p>
        </w:tc>
        <w:tc>
          <w:tcPr>
            <w:tcW w:w="1704" w:type="dxa"/>
            <w:tcBorders>
              <w:top w:val="nil"/>
              <w:left w:val="nil"/>
              <w:bottom w:val="nil"/>
              <w:right w:val="nil"/>
            </w:tcBorders>
            <w:shd w:val="clear" w:color="auto" w:fill="D9E2F3" w:themeFill="accent5" w:themeFillTint="33"/>
            <w:vAlign w:val="center"/>
          </w:tcPr>
          <w:p w14:paraId="56529A98" w14:textId="77777777" w:rsidR="003C0129" w:rsidRDefault="003C0129" w:rsidP="00717CB6">
            <w:pPr>
              <w:pStyle w:val="08-Tabelageral"/>
            </w:pPr>
            <w:r>
              <w:t>(14.555)</w:t>
            </w:r>
          </w:p>
        </w:tc>
        <w:tc>
          <w:tcPr>
            <w:tcW w:w="1981" w:type="dxa"/>
            <w:shd w:val="clear" w:color="auto" w:fill="D9E2F3" w:themeFill="accent5" w:themeFillTint="33"/>
            <w:vAlign w:val="center"/>
          </w:tcPr>
          <w:p w14:paraId="3A0192FC" w14:textId="77777777" w:rsidR="003C0129" w:rsidRDefault="003C0129" w:rsidP="00717CB6">
            <w:pPr>
              <w:pStyle w:val="08-Tabelageral"/>
            </w:pPr>
            <w:r>
              <w:t>(12.568)</w:t>
            </w:r>
          </w:p>
        </w:tc>
      </w:tr>
      <w:tr w:rsidR="003C0129" w:rsidRPr="00A8725F" w14:paraId="40401E65" w14:textId="77777777" w:rsidTr="003555D1">
        <w:trPr>
          <w:trHeight w:val="238"/>
        </w:trPr>
        <w:tc>
          <w:tcPr>
            <w:tcW w:w="2430" w:type="dxa"/>
            <w:shd w:val="clear" w:color="auto" w:fill="FFFFFF" w:themeFill="background1"/>
            <w:vAlign w:val="center"/>
          </w:tcPr>
          <w:p w14:paraId="1F8DACC3" w14:textId="77777777" w:rsidR="003C0129" w:rsidRPr="00BC3CC3" w:rsidRDefault="003C0129" w:rsidP="00717CB6">
            <w:pPr>
              <w:pStyle w:val="08-Tabelageral"/>
              <w:ind w:firstLine="154"/>
              <w:jc w:val="left"/>
            </w:pPr>
            <w:proofErr w:type="spellStart"/>
            <w:r w:rsidRPr="006D7A33">
              <w:t>Cofins</w:t>
            </w:r>
            <w:proofErr w:type="spellEnd"/>
          </w:p>
        </w:tc>
        <w:tc>
          <w:tcPr>
            <w:tcW w:w="685" w:type="dxa"/>
            <w:shd w:val="clear" w:color="auto" w:fill="FFFFFF" w:themeFill="background1"/>
            <w:vAlign w:val="center"/>
          </w:tcPr>
          <w:p w14:paraId="192982B1" w14:textId="77777777" w:rsidR="003C0129" w:rsidRPr="00BA6F8A" w:rsidRDefault="003C0129" w:rsidP="00717CB6">
            <w:pPr>
              <w:pStyle w:val="08-Tabelageral"/>
              <w:jc w:val="left"/>
            </w:pPr>
          </w:p>
        </w:tc>
        <w:tc>
          <w:tcPr>
            <w:tcW w:w="1133" w:type="dxa"/>
            <w:shd w:val="clear" w:color="auto" w:fill="FFFFFF" w:themeFill="background1"/>
            <w:vAlign w:val="center"/>
          </w:tcPr>
          <w:p w14:paraId="68878F93" w14:textId="77777777" w:rsidR="003C0129" w:rsidRPr="00BA6F8A" w:rsidRDefault="003C0129" w:rsidP="00717CB6">
            <w:pPr>
              <w:pStyle w:val="08-Tabelageral"/>
            </w:pPr>
          </w:p>
        </w:tc>
        <w:tc>
          <w:tcPr>
            <w:tcW w:w="1555" w:type="dxa"/>
            <w:shd w:val="clear" w:color="auto" w:fill="FFFFFF" w:themeFill="background1"/>
            <w:vAlign w:val="center"/>
          </w:tcPr>
          <w:p w14:paraId="339BDAFC" w14:textId="77777777" w:rsidR="003C0129" w:rsidRPr="00BA6F8A" w:rsidRDefault="003C0129" w:rsidP="00717CB6">
            <w:pPr>
              <w:pStyle w:val="08-Tabelageral"/>
            </w:pPr>
          </w:p>
        </w:tc>
        <w:tc>
          <w:tcPr>
            <w:tcW w:w="154" w:type="dxa"/>
            <w:shd w:val="clear" w:color="auto" w:fill="FFFFFF" w:themeFill="background1"/>
            <w:vAlign w:val="center"/>
          </w:tcPr>
          <w:p w14:paraId="7D2CD48D" w14:textId="77777777" w:rsidR="003C0129" w:rsidRPr="00BA6F8A" w:rsidRDefault="003C0129" w:rsidP="00717CB6">
            <w:pPr>
              <w:pStyle w:val="08-Tabelageral"/>
              <w:jc w:val="left"/>
            </w:pPr>
          </w:p>
        </w:tc>
        <w:tc>
          <w:tcPr>
            <w:tcW w:w="1704" w:type="dxa"/>
            <w:tcBorders>
              <w:top w:val="nil"/>
              <w:left w:val="nil"/>
              <w:bottom w:val="nil"/>
              <w:right w:val="nil"/>
            </w:tcBorders>
            <w:shd w:val="clear" w:color="auto" w:fill="FFFFFF" w:themeFill="background1"/>
            <w:vAlign w:val="center"/>
          </w:tcPr>
          <w:p w14:paraId="3BE331B7" w14:textId="77777777" w:rsidR="003C0129" w:rsidRDefault="003C0129" w:rsidP="00717CB6">
            <w:pPr>
              <w:pStyle w:val="08-Tabelageral"/>
            </w:pPr>
            <w:r>
              <w:t>(67.040)</w:t>
            </w:r>
          </w:p>
        </w:tc>
        <w:tc>
          <w:tcPr>
            <w:tcW w:w="1981" w:type="dxa"/>
            <w:shd w:val="clear" w:color="auto" w:fill="FFFFFF" w:themeFill="background1"/>
            <w:vAlign w:val="center"/>
          </w:tcPr>
          <w:p w14:paraId="15F70323" w14:textId="77777777" w:rsidR="003C0129" w:rsidRDefault="003C0129" w:rsidP="00717CB6">
            <w:pPr>
              <w:pStyle w:val="08-Tabelageral"/>
            </w:pPr>
            <w:r>
              <w:t>(57.887)</w:t>
            </w:r>
          </w:p>
        </w:tc>
      </w:tr>
      <w:tr w:rsidR="003C0129" w:rsidRPr="00A8725F" w14:paraId="713F6552" w14:textId="77777777" w:rsidTr="00F2072D">
        <w:trPr>
          <w:trHeight w:val="238"/>
        </w:trPr>
        <w:tc>
          <w:tcPr>
            <w:tcW w:w="2430" w:type="dxa"/>
            <w:shd w:val="clear" w:color="auto" w:fill="D9E2F3" w:themeFill="accent5" w:themeFillTint="33"/>
            <w:vAlign w:val="center"/>
          </w:tcPr>
          <w:p w14:paraId="76DAE9DF" w14:textId="77777777" w:rsidR="003C0129" w:rsidRPr="00BC3CC3" w:rsidRDefault="003C0129" w:rsidP="00717CB6">
            <w:pPr>
              <w:pStyle w:val="08-Tabelageral"/>
              <w:ind w:firstLine="154"/>
              <w:jc w:val="left"/>
            </w:pPr>
            <w:r w:rsidRPr="006D7A33">
              <w:t>ISS</w:t>
            </w:r>
          </w:p>
        </w:tc>
        <w:tc>
          <w:tcPr>
            <w:tcW w:w="685" w:type="dxa"/>
            <w:shd w:val="clear" w:color="auto" w:fill="D9E2F3" w:themeFill="accent5" w:themeFillTint="33"/>
            <w:vAlign w:val="center"/>
          </w:tcPr>
          <w:p w14:paraId="474B0067" w14:textId="77777777" w:rsidR="003C0129" w:rsidRPr="00BA6F8A" w:rsidRDefault="003C0129" w:rsidP="00717CB6">
            <w:pPr>
              <w:pStyle w:val="08-Tabelageral"/>
              <w:jc w:val="left"/>
            </w:pPr>
          </w:p>
        </w:tc>
        <w:tc>
          <w:tcPr>
            <w:tcW w:w="1133" w:type="dxa"/>
            <w:shd w:val="clear" w:color="auto" w:fill="D9E2F3" w:themeFill="accent5" w:themeFillTint="33"/>
            <w:vAlign w:val="center"/>
          </w:tcPr>
          <w:p w14:paraId="235B5AF1" w14:textId="77777777" w:rsidR="003C0129" w:rsidRPr="00BA6F8A" w:rsidRDefault="003C0129" w:rsidP="00717CB6">
            <w:pPr>
              <w:pStyle w:val="08-Tabelageral"/>
            </w:pPr>
          </w:p>
        </w:tc>
        <w:tc>
          <w:tcPr>
            <w:tcW w:w="1555" w:type="dxa"/>
            <w:shd w:val="clear" w:color="auto" w:fill="D9E2F3" w:themeFill="accent5" w:themeFillTint="33"/>
            <w:vAlign w:val="center"/>
          </w:tcPr>
          <w:p w14:paraId="02BC9C22" w14:textId="77777777" w:rsidR="003C0129" w:rsidRPr="00BA6F8A" w:rsidRDefault="003C0129" w:rsidP="00717CB6">
            <w:pPr>
              <w:pStyle w:val="08-Tabelageral"/>
            </w:pPr>
          </w:p>
        </w:tc>
        <w:tc>
          <w:tcPr>
            <w:tcW w:w="154" w:type="dxa"/>
            <w:shd w:val="clear" w:color="auto" w:fill="D9E2F3" w:themeFill="accent5" w:themeFillTint="33"/>
            <w:vAlign w:val="center"/>
          </w:tcPr>
          <w:p w14:paraId="18BE69E5" w14:textId="77777777" w:rsidR="003C0129" w:rsidRPr="00BA6F8A" w:rsidRDefault="003C0129" w:rsidP="00717CB6">
            <w:pPr>
              <w:pStyle w:val="08-Tabelageral"/>
              <w:jc w:val="left"/>
            </w:pPr>
          </w:p>
        </w:tc>
        <w:tc>
          <w:tcPr>
            <w:tcW w:w="1704" w:type="dxa"/>
            <w:tcBorders>
              <w:top w:val="nil"/>
              <w:left w:val="nil"/>
              <w:right w:val="nil"/>
            </w:tcBorders>
            <w:shd w:val="clear" w:color="auto" w:fill="D9E2F3" w:themeFill="accent5" w:themeFillTint="33"/>
            <w:vAlign w:val="center"/>
          </w:tcPr>
          <w:p w14:paraId="5BF129BE" w14:textId="77777777" w:rsidR="003C0129" w:rsidRDefault="003C0129" w:rsidP="00717CB6">
            <w:pPr>
              <w:pStyle w:val="08-Tabelageral"/>
            </w:pPr>
            <w:r>
              <w:t>(20.429)</w:t>
            </w:r>
          </w:p>
        </w:tc>
        <w:tc>
          <w:tcPr>
            <w:tcW w:w="1981" w:type="dxa"/>
            <w:shd w:val="clear" w:color="auto" w:fill="D9E2F3" w:themeFill="accent5" w:themeFillTint="33"/>
            <w:vAlign w:val="center"/>
          </w:tcPr>
          <w:p w14:paraId="4DDB4DAB" w14:textId="77777777" w:rsidR="003C0129" w:rsidRDefault="003C0129" w:rsidP="00717CB6">
            <w:pPr>
              <w:pStyle w:val="08-Tabelageral"/>
            </w:pPr>
            <w:r>
              <w:t>(23.555)</w:t>
            </w:r>
          </w:p>
        </w:tc>
      </w:tr>
      <w:tr w:rsidR="003C0129" w:rsidRPr="00A8725F" w14:paraId="1F6F21CE" w14:textId="77777777" w:rsidTr="00F2072D">
        <w:trPr>
          <w:trHeight w:val="238"/>
        </w:trPr>
        <w:tc>
          <w:tcPr>
            <w:tcW w:w="2430" w:type="dxa"/>
            <w:tcBorders>
              <w:bottom w:val="single" w:sz="6" w:space="0" w:color="8EAADB" w:themeColor="accent5" w:themeTint="99"/>
            </w:tcBorders>
            <w:shd w:val="clear" w:color="auto" w:fill="FFFFFF" w:themeFill="background1"/>
            <w:vAlign w:val="center"/>
          </w:tcPr>
          <w:p w14:paraId="281EF094" w14:textId="77777777" w:rsidR="003C0129" w:rsidRPr="00BC3CC3" w:rsidRDefault="003C0129" w:rsidP="00717CB6">
            <w:pPr>
              <w:pStyle w:val="08-Tabelageral"/>
              <w:jc w:val="left"/>
              <w:rPr>
                <w:b/>
              </w:rPr>
            </w:pPr>
            <w:r w:rsidRPr="006D7A33">
              <w:rPr>
                <w:rFonts w:cs="Arial"/>
                <w:b/>
                <w:bCs/>
                <w:szCs w:val="14"/>
              </w:rPr>
              <w:t>Receitas de comissões líquida</w:t>
            </w:r>
          </w:p>
        </w:tc>
        <w:tc>
          <w:tcPr>
            <w:tcW w:w="685" w:type="dxa"/>
            <w:tcBorders>
              <w:bottom w:val="single" w:sz="6" w:space="0" w:color="8EAADB" w:themeColor="accent5" w:themeTint="99"/>
            </w:tcBorders>
            <w:shd w:val="clear" w:color="auto" w:fill="FFFFFF" w:themeFill="background1"/>
            <w:vAlign w:val="center"/>
          </w:tcPr>
          <w:p w14:paraId="460025EC" w14:textId="77777777" w:rsidR="003C0129" w:rsidRPr="001234A1" w:rsidRDefault="003C0129" w:rsidP="00717CB6">
            <w:pPr>
              <w:pStyle w:val="08-Tabelageral"/>
              <w:jc w:val="left"/>
              <w:rPr>
                <w:b/>
              </w:rPr>
            </w:pPr>
          </w:p>
        </w:tc>
        <w:tc>
          <w:tcPr>
            <w:tcW w:w="1133" w:type="dxa"/>
            <w:tcBorders>
              <w:bottom w:val="single" w:sz="6" w:space="0" w:color="8EAADB" w:themeColor="accent5" w:themeTint="99"/>
            </w:tcBorders>
            <w:shd w:val="clear" w:color="auto" w:fill="FFFFFF" w:themeFill="background1"/>
            <w:vAlign w:val="center"/>
          </w:tcPr>
          <w:p w14:paraId="0EBBA581" w14:textId="77777777" w:rsidR="003C0129" w:rsidRPr="00396AC2" w:rsidRDefault="003C0129" w:rsidP="00717CB6">
            <w:pPr>
              <w:pStyle w:val="08-Tabelageral"/>
              <w:rPr>
                <w:b/>
              </w:rPr>
            </w:pPr>
          </w:p>
        </w:tc>
        <w:tc>
          <w:tcPr>
            <w:tcW w:w="1555" w:type="dxa"/>
            <w:tcBorders>
              <w:bottom w:val="single" w:sz="6" w:space="0" w:color="8EAADB" w:themeColor="accent5" w:themeTint="99"/>
            </w:tcBorders>
            <w:shd w:val="clear" w:color="auto" w:fill="FFFFFF" w:themeFill="background1"/>
            <w:vAlign w:val="center"/>
          </w:tcPr>
          <w:p w14:paraId="4FC90660" w14:textId="77777777" w:rsidR="003C0129" w:rsidRPr="00396AC2" w:rsidRDefault="003C0129" w:rsidP="00717CB6">
            <w:pPr>
              <w:pStyle w:val="08-Tabelageral"/>
              <w:rPr>
                <w:b/>
              </w:rPr>
            </w:pPr>
          </w:p>
        </w:tc>
        <w:tc>
          <w:tcPr>
            <w:tcW w:w="154" w:type="dxa"/>
            <w:tcBorders>
              <w:bottom w:val="single" w:sz="6" w:space="0" w:color="8EAADB" w:themeColor="accent5" w:themeTint="99"/>
            </w:tcBorders>
            <w:shd w:val="clear" w:color="auto" w:fill="FFFFFF" w:themeFill="background1"/>
            <w:vAlign w:val="center"/>
          </w:tcPr>
          <w:p w14:paraId="6E0679C6" w14:textId="77777777" w:rsidR="003C0129" w:rsidRPr="00396AC2" w:rsidRDefault="003C0129" w:rsidP="00717CB6">
            <w:pPr>
              <w:pStyle w:val="08-Tabelageral"/>
              <w:jc w:val="left"/>
              <w:rPr>
                <w:b/>
              </w:rPr>
            </w:pPr>
          </w:p>
        </w:tc>
        <w:tc>
          <w:tcPr>
            <w:tcW w:w="1704" w:type="dxa"/>
            <w:tcBorders>
              <w:bottom w:val="single" w:sz="6" w:space="0" w:color="8EAADB" w:themeColor="accent5" w:themeTint="99"/>
            </w:tcBorders>
            <w:shd w:val="clear" w:color="auto" w:fill="FFFFFF" w:themeFill="background1"/>
            <w:vAlign w:val="center"/>
          </w:tcPr>
          <w:p w14:paraId="097A8629" w14:textId="77777777" w:rsidR="003C0129" w:rsidRDefault="003C0129" w:rsidP="00717CB6">
            <w:pPr>
              <w:pStyle w:val="08-Tabelageral"/>
              <w:rPr>
                <w:b/>
                <w:bCs/>
              </w:rPr>
            </w:pPr>
            <w:r>
              <w:rPr>
                <w:b/>
                <w:bCs/>
              </w:rPr>
              <w:t>780.618</w:t>
            </w:r>
          </w:p>
        </w:tc>
        <w:tc>
          <w:tcPr>
            <w:tcW w:w="1981" w:type="dxa"/>
            <w:tcBorders>
              <w:bottom w:val="single" w:sz="6" w:space="0" w:color="8EAADB" w:themeColor="accent5" w:themeTint="99"/>
            </w:tcBorders>
            <w:shd w:val="clear" w:color="auto" w:fill="FFFFFF" w:themeFill="background1"/>
            <w:vAlign w:val="center"/>
          </w:tcPr>
          <w:p w14:paraId="3C7995A8" w14:textId="77777777" w:rsidR="003C0129" w:rsidRDefault="003C0129" w:rsidP="00717CB6">
            <w:pPr>
              <w:pStyle w:val="08-Tabelageral"/>
              <w:rPr>
                <w:b/>
                <w:bCs/>
              </w:rPr>
            </w:pPr>
            <w:r>
              <w:rPr>
                <w:b/>
                <w:bCs/>
              </w:rPr>
              <w:t>668.169</w:t>
            </w:r>
          </w:p>
        </w:tc>
      </w:tr>
    </w:tbl>
    <w:p w14:paraId="0570922A" w14:textId="77777777" w:rsidR="003C0129" w:rsidRDefault="003C0129" w:rsidP="005240EA">
      <w:pPr>
        <w:pStyle w:val="07-Legenda"/>
        <w:tabs>
          <w:tab w:val="clear" w:pos="284"/>
          <w:tab w:val="left" w:pos="0"/>
        </w:tabs>
        <w:ind w:left="0" w:firstLine="0"/>
      </w:pPr>
      <w:r>
        <w:t xml:space="preserve"> (1</w:t>
      </w:r>
      <w:r w:rsidRPr="008A4471">
        <w:t xml:space="preserve">) </w:t>
      </w:r>
      <w:r>
        <w:t>Apesar da venda da participação, os produtos da Mapfre continuam sendo comercializados pela BB Corretora.</w:t>
      </w:r>
    </w:p>
    <w:p w14:paraId="4AA3FCD2" w14:textId="77777777" w:rsidR="003C0129" w:rsidRDefault="003C0129" w:rsidP="005240EA">
      <w:pPr>
        <w:pStyle w:val="07-Legenda"/>
        <w:rPr>
          <w:sz w:val="18"/>
        </w:rPr>
      </w:pPr>
    </w:p>
    <w:p w14:paraId="1026DA89" w14:textId="77777777" w:rsidR="003C0129" w:rsidRDefault="003C0129" w:rsidP="00E117CF">
      <w:pPr>
        <w:pStyle w:val="07-Legenda"/>
        <w:rPr>
          <w:sz w:val="18"/>
        </w:rPr>
      </w:pPr>
      <w:r w:rsidRPr="007F2DCA">
        <w:rPr>
          <w:sz w:val="18"/>
        </w:rPr>
        <w:t>Não há saldo de receitas de comissões no controlador.</w:t>
      </w:r>
      <w:bookmarkEnd w:id="66"/>
    </w:p>
    <w:p w14:paraId="3D9A6FDE" w14:textId="77777777" w:rsidR="003C0129" w:rsidRDefault="003C0129" w:rsidP="00E117CF">
      <w:pPr>
        <w:pStyle w:val="07-Legenda"/>
        <w:rPr>
          <w:sz w:val="18"/>
        </w:rPr>
      </w:pPr>
    </w:p>
    <w:p w14:paraId="68C27708" w14:textId="77777777" w:rsidR="003C0129" w:rsidRDefault="003C0129" w:rsidP="00770F62">
      <w:pPr>
        <w:spacing w:before="120" w:after="120"/>
        <w:jc w:val="both"/>
        <w:rPr>
          <w:rFonts w:eastAsia="Times New Roman" w:cs="Arial"/>
          <w:spacing w:val="-2"/>
          <w:szCs w:val="18"/>
          <w:lang w:eastAsia="pt-BR"/>
        </w:rPr>
      </w:pPr>
      <w:r w:rsidRPr="00FB7F7D">
        <w:rPr>
          <w:rFonts w:eastAsia="Times New Roman" w:cs="Arial"/>
          <w:spacing w:val="-2"/>
          <w:szCs w:val="18"/>
          <w:lang w:eastAsia="pt-BR"/>
        </w:rPr>
        <w:t xml:space="preserve">No modelo de parceria celebrado entre a BB Seguros e o Grupo Mapfre, está previsto o pagamento de remuneração adicional pela </w:t>
      </w:r>
      <w:proofErr w:type="spellStart"/>
      <w:r w:rsidRPr="00FB7F7D">
        <w:rPr>
          <w:rFonts w:eastAsia="Times New Roman" w:cs="Arial"/>
          <w:spacing w:val="-2"/>
          <w:szCs w:val="18"/>
          <w:lang w:eastAsia="pt-BR"/>
        </w:rPr>
        <w:t>Brasilseg</w:t>
      </w:r>
      <w:proofErr w:type="spellEnd"/>
      <w:r w:rsidRPr="00FB7F7D">
        <w:rPr>
          <w:rFonts w:eastAsia="Times New Roman" w:cs="Arial"/>
          <w:spacing w:val="-2"/>
          <w:szCs w:val="18"/>
          <w:lang w:eastAsia="pt-BR"/>
        </w:rPr>
        <w:t xml:space="preserve"> Companhia de Seguros S.A. à BB Corretora pela comercialização de seguros das carteiras Prestamista e Vida Produtor Rural nos canais de distribuição do Banco do Brasil, obedecendo ao disposto no </w:t>
      </w:r>
      <w:bookmarkStart w:id="67" w:name="_Hlk508470765"/>
      <w:r w:rsidRPr="00FB7F7D">
        <w:rPr>
          <w:rFonts w:eastAsia="Times New Roman" w:cs="Arial"/>
          <w:spacing w:val="-2"/>
          <w:szCs w:val="18"/>
          <w:lang w:eastAsia="pt-BR"/>
        </w:rPr>
        <w:t>2º Aditamento ao</w:t>
      </w:r>
      <w:bookmarkEnd w:id="67"/>
      <w:r w:rsidRPr="00FB7F7D">
        <w:rPr>
          <w:rFonts w:eastAsia="Times New Roman" w:cs="Arial"/>
          <w:spacing w:val="-2"/>
          <w:szCs w:val="18"/>
          <w:lang w:eastAsia="pt-BR"/>
        </w:rPr>
        <w:t xml:space="preserve"> Acordo Operacional para Atuação no Segmento de Seguros e seus anexos (“Acordo Operacional” ou “Acordo”) do qual Aliança do Brasil e BB Corretora são signatárias desde 30.11.2018. </w:t>
      </w:r>
    </w:p>
    <w:p w14:paraId="075D5084" w14:textId="77777777" w:rsidR="003C0129" w:rsidRPr="00FB7F7D" w:rsidRDefault="003C0129" w:rsidP="00770F62">
      <w:pPr>
        <w:spacing w:before="120" w:after="120"/>
        <w:jc w:val="both"/>
        <w:rPr>
          <w:rFonts w:eastAsia="Times New Roman" w:cs="Arial"/>
          <w:spacing w:val="-2"/>
          <w:szCs w:val="18"/>
          <w:lang w:eastAsia="pt-BR"/>
        </w:rPr>
      </w:pPr>
      <w:r w:rsidRPr="005E4E8C">
        <w:rPr>
          <w:rFonts w:eastAsia="Times New Roman" w:cs="Arial"/>
          <w:spacing w:val="-2"/>
          <w:szCs w:val="18"/>
          <w:lang w:eastAsia="pt-BR"/>
        </w:rPr>
        <w:t xml:space="preserve">Apesar de não haver queda acentuada nas receitas de comissões da </w:t>
      </w:r>
      <w:proofErr w:type="spellStart"/>
      <w:r w:rsidRPr="005E4E8C">
        <w:rPr>
          <w:rFonts w:eastAsia="Times New Roman" w:cs="Arial"/>
          <w:spacing w:val="-2"/>
          <w:szCs w:val="18"/>
          <w:lang w:eastAsia="pt-BR"/>
        </w:rPr>
        <w:t>Brasilcap</w:t>
      </w:r>
      <w:proofErr w:type="spellEnd"/>
      <w:r w:rsidRPr="005E4E8C">
        <w:rPr>
          <w:rFonts w:eastAsia="Times New Roman" w:cs="Arial"/>
          <w:spacing w:val="-2"/>
          <w:szCs w:val="18"/>
          <w:lang w:eastAsia="pt-BR"/>
        </w:rPr>
        <w:t xml:space="preserve"> no comparativo com o 1º trimestre de 2019, houve im</w:t>
      </w:r>
      <w:r>
        <w:rPr>
          <w:rFonts w:eastAsia="Times New Roman" w:cs="Arial"/>
          <w:spacing w:val="-2"/>
          <w:szCs w:val="18"/>
          <w:lang w:eastAsia="pt-BR"/>
        </w:rPr>
        <w:t>pacto nas receitas oriundas dessa empresa</w:t>
      </w:r>
      <w:r w:rsidRPr="005E4E8C">
        <w:rPr>
          <w:rFonts w:eastAsia="Times New Roman" w:cs="Arial"/>
          <w:spacing w:val="-2"/>
          <w:szCs w:val="18"/>
          <w:lang w:eastAsia="pt-BR"/>
        </w:rPr>
        <w:t xml:space="preserve">, a partir da segunda quinzena de março de 2020, em função da pandemia causada pelo novo coronavírus (Covid-19), abordada na Nota 1 – Contexto Operacional. </w:t>
      </w:r>
      <w:r>
        <w:rPr>
          <w:rFonts w:eastAsia="Times New Roman" w:cs="Arial"/>
          <w:spacing w:val="-2"/>
          <w:szCs w:val="18"/>
          <w:lang w:eastAsia="pt-BR"/>
        </w:rPr>
        <w:t xml:space="preserve">Por ter produto voltado para acumulação a </w:t>
      </w:r>
      <w:proofErr w:type="spellStart"/>
      <w:r>
        <w:rPr>
          <w:rFonts w:eastAsia="Times New Roman" w:cs="Arial"/>
          <w:spacing w:val="-2"/>
          <w:szCs w:val="18"/>
          <w:lang w:eastAsia="pt-BR"/>
        </w:rPr>
        <w:t>Brasilcap</w:t>
      </w:r>
      <w:proofErr w:type="spellEnd"/>
      <w:r>
        <w:rPr>
          <w:rFonts w:eastAsia="Times New Roman" w:cs="Arial"/>
          <w:spacing w:val="-2"/>
          <w:szCs w:val="18"/>
          <w:lang w:eastAsia="pt-BR"/>
        </w:rPr>
        <w:t xml:space="preserve"> </w:t>
      </w:r>
      <w:r w:rsidRPr="005D45BF">
        <w:rPr>
          <w:rFonts w:eastAsia="Times New Roman" w:cs="Arial"/>
          <w:spacing w:val="-2"/>
          <w:szCs w:val="18"/>
          <w:lang w:eastAsia="pt-BR"/>
        </w:rPr>
        <w:t>sofreu impacto mais imediato com a redução da renda disponível, que provocou queda no volume de comercialização dos principais produtos de balcão.</w:t>
      </w:r>
    </w:p>
    <w:p w14:paraId="7735F55E" w14:textId="24B94A0C" w:rsidR="00D310B4" w:rsidRPr="00914D93" w:rsidRDefault="003C0129" w:rsidP="00D310B4">
      <w:pPr>
        <w:spacing w:before="120" w:after="120"/>
        <w:jc w:val="both"/>
        <w:rPr>
          <w:rFonts w:cs="Arial"/>
          <w:sz w:val="12"/>
          <w:szCs w:val="12"/>
        </w:rPr>
      </w:pPr>
      <w:r>
        <w:rPr>
          <w:rFonts w:eastAsia="Times New Roman" w:cs="Times New Roman"/>
          <w:b/>
          <w:spacing w:val="-2"/>
          <w:sz w:val="20"/>
          <w:szCs w:val="20"/>
          <w:lang w:eastAsia="pt-BR"/>
        </w:rPr>
        <w:lastRenderedPageBreak/>
        <w:fldChar w:fldCharType="end"/>
      </w:r>
      <w:r w:rsidR="00D310B4" w:rsidRPr="00914D93">
        <w:rPr>
          <w:rFonts w:cs="Arial"/>
          <w:b/>
          <w:sz w:val="20"/>
          <w:szCs w:val="20"/>
        </w:rPr>
        <w:fldChar w:fldCharType="begin"/>
      </w:r>
      <w:r w:rsidR="00D310B4" w:rsidRPr="00914D93">
        <w:rPr>
          <w:rFonts w:cs="Arial"/>
          <w:b/>
          <w:sz w:val="20"/>
          <w:szCs w:val="20"/>
        </w:rPr>
        <w:instrText xml:space="preserve"> INCLUDETEXT  "G:\\Confidencial\\PUBLICAÇÃO\\BB Seguridade\\2020\\1T2020\\Notas Explicativas\\Nota 26 - Transações com Partes Relacionadas\\Nota 26 – Partes Relacionadas.docx"  \* MERGEFORMAT </w:instrText>
      </w:r>
      <w:r w:rsidR="00D310B4" w:rsidRPr="00914D93">
        <w:rPr>
          <w:rFonts w:cs="Arial"/>
          <w:b/>
          <w:sz w:val="20"/>
          <w:szCs w:val="20"/>
        </w:rPr>
        <w:fldChar w:fldCharType="separate"/>
      </w:r>
      <w:bookmarkStart w:id="68" w:name="OLE_LINK26"/>
    </w:p>
    <w:p w14:paraId="6C131314" w14:textId="77777777" w:rsidR="00D310B4" w:rsidRPr="00914D93" w:rsidRDefault="00D310B4" w:rsidP="00024751">
      <w:pPr>
        <w:pStyle w:val="02-TtulodeNota"/>
        <w:rPr>
          <w:rFonts w:cs="Arial"/>
          <w:color w:val="1F4E79" w:themeColor="accent1" w:themeShade="80"/>
        </w:rPr>
      </w:pPr>
      <w:bookmarkStart w:id="69" w:name="_Toc39135292"/>
      <w:r w:rsidRPr="00914D93">
        <w:rPr>
          <w:rFonts w:cs="Arial"/>
          <w:color w:val="1F4E79" w:themeColor="accent1" w:themeShade="80"/>
        </w:rPr>
        <w:t>26 – PARTES RELACIONADAS</w:t>
      </w:r>
      <w:bookmarkEnd w:id="69"/>
      <w:r w:rsidRPr="00914D93">
        <w:rPr>
          <w:rFonts w:cs="Arial"/>
          <w:color w:val="1F4E79" w:themeColor="accent1" w:themeShade="80"/>
        </w:rPr>
        <w:t xml:space="preserve"> </w:t>
      </w:r>
    </w:p>
    <w:p w14:paraId="32CFD0E4" w14:textId="77777777" w:rsidR="00D310B4" w:rsidRPr="00914D93" w:rsidRDefault="00D310B4" w:rsidP="002E7410">
      <w:pPr>
        <w:pStyle w:val="05-Textonormal2"/>
        <w:rPr>
          <w:rFonts w:cs="Arial"/>
        </w:rPr>
      </w:pPr>
      <w:r w:rsidRPr="00914D93">
        <w:rPr>
          <w:rFonts w:cs="Arial"/>
        </w:rPr>
        <w:t>BB Seguridade e suas subsidiárias integrais possuem convênio firmado com o Banco do Brasil S.A. para rateio e/ou ressarcimento de despesas e custos diretos e indiretos decorrentes do uso do quadro de pessoal, recursos materiais, tecnológicos e administrativos, necessários para a manutenção das atividades das Companhias e, em especial, comercialização de produtos no canal bancário. O convênio visa capturar sinergias decorrentes do compartilhamento de recursos e seus termos preveem que o ressarcimento siga critérios de rateio conforme a efetiva utilização dos recursos.</w:t>
      </w:r>
    </w:p>
    <w:p w14:paraId="698D8096" w14:textId="77777777" w:rsidR="00D310B4" w:rsidRPr="00914D93" w:rsidRDefault="00D310B4" w:rsidP="002E7410">
      <w:pPr>
        <w:pStyle w:val="05-Textonormal2"/>
        <w:spacing w:after="0" w:line="240" w:lineRule="auto"/>
        <w:rPr>
          <w:rFonts w:cs="Arial"/>
        </w:rPr>
      </w:pPr>
      <w:r w:rsidRPr="00914D93">
        <w:rPr>
          <w:rFonts w:cs="Arial"/>
        </w:rPr>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748AD873" w14:textId="77777777" w:rsidR="00D310B4" w:rsidRPr="00914D93" w:rsidRDefault="00D310B4" w:rsidP="002E7410">
      <w:pPr>
        <w:pStyle w:val="05-Textonormal"/>
        <w:spacing w:before="0" w:after="0" w:line="240" w:lineRule="auto"/>
        <w:jc w:val="right"/>
        <w:rPr>
          <w:rFonts w:cs="Arial"/>
          <w:b/>
          <w:sz w:val="14"/>
          <w:szCs w:val="14"/>
        </w:rPr>
      </w:pPr>
      <w:r w:rsidRPr="00914D93">
        <w:rPr>
          <w:rFonts w:cs="Arial"/>
          <w:b/>
          <w:sz w:val="14"/>
          <w:szCs w:val="14"/>
        </w:rPr>
        <w:t>R$ mil</w:t>
      </w:r>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D310B4" w:rsidRPr="00914D93" w14:paraId="2DDBA3C1" w14:textId="77777777" w:rsidTr="00D310B4">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0D9EAB71" w14:textId="77777777" w:rsidR="00D310B4" w:rsidRPr="00914D93" w:rsidRDefault="00D310B4" w:rsidP="002E7410">
            <w:pPr>
              <w:keepNext/>
              <w:keepLines/>
              <w:spacing w:before="40" w:after="40"/>
              <w:jc w:val="right"/>
              <w:rPr>
                <w:rFonts w:cs="Arial"/>
                <w:b w:val="0"/>
                <w:spacing w:val="-2"/>
                <w:sz w:val="14"/>
                <w:szCs w:val="18"/>
              </w:rPr>
            </w:pPr>
          </w:p>
        </w:tc>
        <w:tc>
          <w:tcPr>
            <w:tcW w:w="283" w:type="dxa"/>
          </w:tcPr>
          <w:p w14:paraId="1B23C4AD" w14:textId="77777777" w:rsidR="00D310B4" w:rsidRPr="00914D93" w:rsidRDefault="00D310B4" w:rsidP="002E741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463CE448" w14:textId="77777777" w:rsidR="00D310B4" w:rsidRPr="00914D93" w:rsidRDefault="00D310B4" w:rsidP="002E741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914D93">
              <w:rPr>
                <w:rFonts w:cs="Arial"/>
                <w:spacing w:val="-2"/>
                <w:sz w:val="14"/>
                <w:szCs w:val="18"/>
              </w:rPr>
              <w:t xml:space="preserve">1º </w:t>
            </w:r>
            <w:proofErr w:type="spellStart"/>
            <w:r w:rsidRPr="00914D93">
              <w:rPr>
                <w:rFonts w:cs="Arial"/>
                <w:spacing w:val="-2"/>
                <w:sz w:val="14"/>
                <w:szCs w:val="18"/>
              </w:rPr>
              <w:t>Trim</w:t>
            </w:r>
            <w:proofErr w:type="spellEnd"/>
            <w:r w:rsidRPr="00914D93">
              <w:rPr>
                <w:rFonts w:cs="Arial"/>
                <w:spacing w:val="-2"/>
                <w:sz w:val="14"/>
                <w:szCs w:val="18"/>
              </w:rPr>
              <w:t>/2020</w:t>
            </w:r>
          </w:p>
        </w:tc>
        <w:tc>
          <w:tcPr>
            <w:tcW w:w="1526" w:type="dxa"/>
          </w:tcPr>
          <w:p w14:paraId="290E8A48" w14:textId="77777777" w:rsidR="00D310B4" w:rsidRPr="00914D93" w:rsidRDefault="00D310B4" w:rsidP="002E741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914D93">
              <w:rPr>
                <w:rFonts w:cs="Arial"/>
                <w:spacing w:val="-2"/>
                <w:sz w:val="14"/>
                <w:szCs w:val="18"/>
              </w:rPr>
              <w:t xml:space="preserve">1º </w:t>
            </w:r>
            <w:proofErr w:type="spellStart"/>
            <w:r w:rsidRPr="00914D93">
              <w:rPr>
                <w:rFonts w:cs="Arial"/>
                <w:spacing w:val="-2"/>
                <w:sz w:val="14"/>
                <w:szCs w:val="18"/>
              </w:rPr>
              <w:t>Trim</w:t>
            </w:r>
            <w:proofErr w:type="spellEnd"/>
            <w:r w:rsidRPr="00914D93">
              <w:rPr>
                <w:rFonts w:cs="Arial"/>
                <w:spacing w:val="-2"/>
                <w:sz w:val="14"/>
                <w:szCs w:val="18"/>
              </w:rPr>
              <w:t>/2019</w:t>
            </w:r>
          </w:p>
        </w:tc>
      </w:tr>
      <w:tr w:rsidR="00D310B4" w:rsidRPr="00914D93" w14:paraId="73C30F8E"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E25F469" w14:textId="77777777" w:rsidR="00D310B4" w:rsidRPr="00914D93" w:rsidRDefault="00D310B4" w:rsidP="002E7410">
            <w:pPr>
              <w:pStyle w:val="08-Tabelageral"/>
              <w:jc w:val="left"/>
              <w:rPr>
                <w:rFonts w:cs="Arial"/>
              </w:rPr>
            </w:pPr>
            <w:r w:rsidRPr="00914D93">
              <w:rPr>
                <w:rFonts w:cs="Arial"/>
              </w:rPr>
              <w:t>Benefícios de curto prazo</w:t>
            </w:r>
          </w:p>
        </w:tc>
        <w:tc>
          <w:tcPr>
            <w:tcW w:w="604" w:type="dxa"/>
          </w:tcPr>
          <w:p w14:paraId="711E3D0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301924E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4FAA155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4B00F5B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Pr>
          <w:p w14:paraId="7EDEF17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914D93">
              <w:rPr>
                <w:rFonts w:cs="Arial"/>
                <w:b/>
              </w:rPr>
              <w:t>2.031</w:t>
            </w:r>
          </w:p>
        </w:tc>
        <w:tc>
          <w:tcPr>
            <w:tcW w:w="1526" w:type="dxa"/>
          </w:tcPr>
          <w:p w14:paraId="49E1BAA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1.428</w:t>
            </w:r>
          </w:p>
        </w:tc>
      </w:tr>
      <w:tr w:rsidR="00D310B4" w:rsidRPr="00914D93" w14:paraId="4B33C0F1"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D38A7D5" w14:textId="77777777" w:rsidR="00D310B4" w:rsidRPr="00914D93" w:rsidRDefault="00D310B4" w:rsidP="002E7410">
            <w:pPr>
              <w:pStyle w:val="08-Tabelageral"/>
              <w:jc w:val="left"/>
              <w:rPr>
                <w:rFonts w:cs="Arial"/>
                <w:b w:val="0"/>
              </w:rPr>
            </w:pPr>
            <w:r w:rsidRPr="00914D93">
              <w:rPr>
                <w:rFonts w:cs="Arial"/>
                <w:b w:val="0"/>
              </w:rPr>
              <w:t xml:space="preserve">  Honorários e encargos sociais</w:t>
            </w:r>
          </w:p>
        </w:tc>
        <w:tc>
          <w:tcPr>
            <w:tcW w:w="604" w:type="dxa"/>
          </w:tcPr>
          <w:p w14:paraId="218B69E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7C6B70E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40D6420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76AFDBB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538DA94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1.144</w:t>
            </w:r>
          </w:p>
        </w:tc>
        <w:tc>
          <w:tcPr>
            <w:tcW w:w="1526" w:type="dxa"/>
          </w:tcPr>
          <w:p w14:paraId="7CA46E9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1.129</w:t>
            </w:r>
          </w:p>
        </w:tc>
      </w:tr>
      <w:tr w:rsidR="00D310B4" w:rsidRPr="00914D93" w14:paraId="5F274F6E"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B7DC3FB" w14:textId="77777777" w:rsidR="00D310B4" w:rsidRPr="00914D93" w:rsidRDefault="00D310B4" w:rsidP="002E7410">
            <w:pPr>
              <w:pStyle w:val="08-Tabelageral"/>
              <w:jc w:val="left"/>
              <w:rPr>
                <w:rFonts w:cs="Arial"/>
                <w:b w:val="0"/>
              </w:rPr>
            </w:pPr>
            <w:r w:rsidRPr="00914D93">
              <w:rPr>
                <w:rFonts w:cs="Arial"/>
                <w:b w:val="0"/>
              </w:rPr>
              <w:t xml:space="preserve">    Diretoria Executiva</w:t>
            </w:r>
          </w:p>
        </w:tc>
        <w:tc>
          <w:tcPr>
            <w:tcW w:w="604" w:type="dxa"/>
          </w:tcPr>
          <w:p w14:paraId="42D4334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61BFDC0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1868929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7ECD995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Pr>
          <w:p w14:paraId="308014D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878</w:t>
            </w:r>
          </w:p>
        </w:tc>
        <w:tc>
          <w:tcPr>
            <w:tcW w:w="1526" w:type="dxa"/>
          </w:tcPr>
          <w:p w14:paraId="3CAD4B1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863</w:t>
            </w:r>
          </w:p>
        </w:tc>
      </w:tr>
      <w:tr w:rsidR="00D310B4" w:rsidRPr="00914D93" w14:paraId="6E61B5A9"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21F1C23" w14:textId="77777777" w:rsidR="00D310B4" w:rsidRPr="00914D93" w:rsidRDefault="00D310B4" w:rsidP="002E7410">
            <w:pPr>
              <w:pStyle w:val="08-Tabelageral"/>
              <w:jc w:val="left"/>
              <w:rPr>
                <w:rFonts w:cs="Arial"/>
                <w:b w:val="0"/>
              </w:rPr>
            </w:pPr>
            <w:r w:rsidRPr="00914D93">
              <w:rPr>
                <w:rFonts w:cs="Arial"/>
                <w:b w:val="0"/>
              </w:rPr>
              <w:t xml:space="preserve">    Comitê de Auditoria</w:t>
            </w:r>
          </w:p>
        </w:tc>
        <w:tc>
          <w:tcPr>
            <w:tcW w:w="604" w:type="dxa"/>
          </w:tcPr>
          <w:p w14:paraId="7E8710C6"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1E9B86A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4F887AE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41E07E8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5C64111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136</w:t>
            </w:r>
          </w:p>
        </w:tc>
        <w:tc>
          <w:tcPr>
            <w:tcW w:w="1526" w:type="dxa"/>
          </w:tcPr>
          <w:p w14:paraId="05F04A5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136</w:t>
            </w:r>
          </w:p>
        </w:tc>
      </w:tr>
      <w:tr w:rsidR="00D310B4" w:rsidRPr="00914D93" w14:paraId="0CC14C22"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5831978" w14:textId="77777777" w:rsidR="00D310B4" w:rsidRPr="00914D93" w:rsidRDefault="00D310B4" w:rsidP="002E7410">
            <w:pPr>
              <w:pStyle w:val="08-Tabelageral"/>
              <w:jc w:val="left"/>
              <w:rPr>
                <w:rFonts w:cs="Arial"/>
                <w:b w:val="0"/>
              </w:rPr>
            </w:pPr>
            <w:r w:rsidRPr="00914D93">
              <w:rPr>
                <w:rFonts w:cs="Arial"/>
                <w:b w:val="0"/>
              </w:rPr>
              <w:t xml:space="preserve">    Conselho de Administração</w:t>
            </w:r>
          </w:p>
        </w:tc>
        <w:tc>
          <w:tcPr>
            <w:tcW w:w="604" w:type="dxa"/>
          </w:tcPr>
          <w:p w14:paraId="0174DAD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7AFC90E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464F87C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7418693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Pr>
          <w:p w14:paraId="6788EB8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65</w:t>
            </w:r>
          </w:p>
        </w:tc>
        <w:tc>
          <w:tcPr>
            <w:tcW w:w="1526" w:type="dxa"/>
          </w:tcPr>
          <w:p w14:paraId="0AC0426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65</w:t>
            </w:r>
          </w:p>
        </w:tc>
      </w:tr>
      <w:tr w:rsidR="00D310B4" w:rsidRPr="00914D93" w14:paraId="6F0BDF47"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E92637B" w14:textId="77777777" w:rsidR="00D310B4" w:rsidRPr="00914D93" w:rsidRDefault="00D310B4" w:rsidP="002E7410">
            <w:pPr>
              <w:pStyle w:val="08-Tabelageral"/>
              <w:jc w:val="left"/>
              <w:rPr>
                <w:rFonts w:cs="Arial"/>
                <w:b w:val="0"/>
              </w:rPr>
            </w:pPr>
            <w:r w:rsidRPr="00914D93">
              <w:rPr>
                <w:rFonts w:cs="Arial"/>
                <w:b w:val="0"/>
              </w:rPr>
              <w:t xml:space="preserve">    Conselho Fiscal</w:t>
            </w:r>
          </w:p>
        </w:tc>
        <w:tc>
          <w:tcPr>
            <w:tcW w:w="604" w:type="dxa"/>
          </w:tcPr>
          <w:p w14:paraId="00FF4931"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5CA798A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2498B6F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11B09ED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3FCA67E9"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65</w:t>
            </w:r>
          </w:p>
        </w:tc>
        <w:tc>
          <w:tcPr>
            <w:tcW w:w="1526" w:type="dxa"/>
          </w:tcPr>
          <w:p w14:paraId="53012C4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65</w:t>
            </w:r>
          </w:p>
        </w:tc>
      </w:tr>
      <w:tr w:rsidR="00D310B4" w:rsidRPr="00914D93" w14:paraId="1D764C17"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58197F0" w14:textId="77777777" w:rsidR="00D310B4" w:rsidRPr="00914D93" w:rsidRDefault="00D310B4" w:rsidP="002E7410">
            <w:pPr>
              <w:pStyle w:val="08-Tabelageral"/>
              <w:jc w:val="left"/>
              <w:rPr>
                <w:rFonts w:cs="Arial"/>
                <w:b w:val="0"/>
              </w:rPr>
            </w:pPr>
            <w:r w:rsidRPr="00914D93">
              <w:rPr>
                <w:rFonts w:cs="Arial"/>
                <w:b w:val="0"/>
              </w:rPr>
              <w:t xml:space="preserve">  Remuneração </w:t>
            </w:r>
            <w:proofErr w:type="gramStart"/>
            <w:r w:rsidRPr="00914D93">
              <w:rPr>
                <w:rFonts w:cs="Arial"/>
                <w:b w:val="0"/>
              </w:rPr>
              <w:t>Variável</w:t>
            </w:r>
            <w:r w:rsidRPr="00914D93">
              <w:rPr>
                <w:rFonts w:cs="Arial"/>
                <w:b w:val="0"/>
                <w:vertAlign w:val="superscript"/>
              </w:rPr>
              <w:t>(</w:t>
            </w:r>
            <w:proofErr w:type="gramEnd"/>
            <w:r w:rsidRPr="00914D93">
              <w:rPr>
                <w:rFonts w:cs="Arial"/>
                <w:b w:val="0"/>
                <w:vertAlign w:val="superscript"/>
              </w:rPr>
              <w:t>1)</w:t>
            </w:r>
          </w:p>
        </w:tc>
        <w:tc>
          <w:tcPr>
            <w:tcW w:w="604" w:type="dxa"/>
          </w:tcPr>
          <w:p w14:paraId="47AE907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0EE889C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09FB919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130DC51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Pr>
          <w:p w14:paraId="124FF9A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765</w:t>
            </w:r>
          </w:p>
        </w:tc>
        <w:tc>
          <w:tcPr>
            <w:tcW w:w="1526" w:type="dxa"/>
          </w:tcPr>
          <w:p w14:paraId="21282DE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227</w:t>
            </w:r>
          </w:p>
        </w:tc>
      </w:tr>
      <w:tr w:rsidR="00D310B4" w:rsidRPr="00914D93" w14:paraId="140645A9"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E51DF47" w14:textId="77777777" w:rsidR="00D310B4" w:rsidRPr="00914D93" w:rsidRDefault="00D310B4" w:rsidP="002E7410">
            <w:pPr>
              <w:pStyle w:val="08-Tabelageral"/>
              <w:jc w:val="left"/>
              <w:rPr>
                <w:rFonts w:cs="Arial"/>
                <w:b w:val="0"/>
              </w:rPr>
            </w:pPr>
            <w:r w:rsidRPr="00914D93">
              <w:rPr>
                <w:rFonts w:cs="Arial"/>
                <w:b w:val="0"/>
              </w:rPr>
              <w:t xml:space="preserve">  </w:t>
            </w:r>
            <w:proofErr w:type="gramStart"/>
            <w:r w:rsidRPr="00914D93">
              <w:rPr>
                <w:rFonts w:cs="Arial"/>
                <w:b w:val="0"/>
              </w:rPr>
              <w:t>Outros</w:t>
            </w:r>
            <w:r w:rsidRPr="00914D93">
              <w:rPr>
                <w:rFonts w:cs="Arial"/>
                <w:b w:val="0"/>
                <w:vertAlign w:val="superscript"/>
              </w:rPr>
              <w:t>(</w:t>
            </w:r>
            <w:proofErr w:type="gramEnd"/>
            <w:r w:rsidRPr="00914D93">
              <w:rPr>
                <w:rFonts w:cs="Arial"/>
                <w:b w:val="0"/>
                <w:vertAlign w:val="superscript"/>
              </w:rPr>
              <w:t>2)</w:t>
            </w:r>
          </w:p>
        </w:tc>
        <w:tc>
          <w:tcPr>
            <w:tcW w:w="604" w:type="dxa"/>
          </w:tcPr>
          <w:p w14:paraId="05EF873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51238D2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5BEA8C72"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501AE09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3227896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122</w:t>
            </w:r>
          </w:p>
        </w:tc>
        <w:tc>
          <w:tcPr>
            <w:tcW w:w="1526" w:type="dxa"/>
          </w:tcPr>
          <w:p w14:paraId="31D002C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72</w:t>
            </w:r>
          </w:p>
        </w:tc>
      </w:tr>
      <w:tr w:rsidR="00D310B4" w:rsidRPr="00914D93" w14:paraId="0CDA6CE8"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FAB29ED" w14:textId="77777777" w:rsidR="00D310B4" w:rsidRPr="00914D93" w:rsidRDefault="00D310B4" w:rsidP="002E7410">
            <w:pPr>
              <w:pStyle w:val="08-Tabelageral"/>
              <w:jc w:val="left"/>
              <w:rPr>
                <w:rFonts w:cs="Arial"/>
              </w:rPr>
            </w:pPr>
            <w:r w:rsidRPr="00914D93">
              <w:rPr>
                <w:rFonts w:cs="Arial"/>
              </w:rPr>
              <w:t xml:space="preserve">Remuneração Baseada em Ações </w:t>
            </w:r>
            <w:r w:rsidRPr="00914D93">
              <w:rPr>
                <w:rFonts w:cs="Arial"/>
                <w:vertAlign w:val="superscript"/>
              </w:rPr>
              <w:t>(3)</w:t>
            </w:r>
          </w:p>
        </w:tc>
        <w:tc>
          <w:tcPr>
            <w:tcW w:w="604" w:type="dxa"/>
          </w:tcPr>
          <w:p w14:paraId="7474588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2E749D9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4ACF6BF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126E046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Pr>
          <w:p w14:paraId="21ACA2B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914D93">
              <w:rPr>
                <w:rFonts w:cs="Arial"/>
                <w:b/>
              </w:rPr>
              <w:t>934</w:t>
            </w:r>
          </w:p>
        </w:tc>
        <w:tc>
          <w:tcPr>
            <w:tcW w:w="1526" w:type="dxa"/>
          </w:tcPr>
          <w:p w14:paraId="76EA12A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14D93">
              <w:rPr>
                <w:rFonts w:cs="Arial"/>
                <w:b/>
              </w:rPr>
              <w:t>772</w:t>
            </w:r>
          </w:p>
        </w:tc>
      </w:tr>
      <w:tr w:rsidR="00D310B4" w:rsidRPr="00914D93" w14:paraId="7310FE34"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290CAD6" w14:textId="77777777" w:rsidR="00D310B4" w:rsidRPr="00914D93" w:rsidRDefault="00D310B4" w:rsidP="002E7410">
            <w:pPr>
              <w:pStyle w:val="08-Tabelageral"/>
              <w:jc w:val="left"/>
              <w:rPr>
                <w:rFonts w:cs="Arial"/>
                <w:bCs w:val="0"/>
                <w:szCs w:val="14"/>
              </w:rPr>
            </w:pPr>
            <w:r w:rsidRPr="00914D93">
              <w:rPr>
                <w:rFonts w:cs="Arial"/>
                <w:bCs w:val="0"/>
                <w:szCs w:val="14"/>
              </w:rPr>
              <w:t>Total</w:t>
            </w:r>
          </w:p>
        </w:tc>
        <w:tc>
          <w:tcPr>
            <w:tcW w:w="604" w:type="dxa"/>
          </w:tcPr>
          <w:p w14:paraId="77C2435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729D508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1826CCE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23901BA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Pr>
          <w:p w14:paraId="6A82A08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r w:rsidRPr="00914D93">
              <w:rPr>
                <w:rFonts w:cs="Arial"/>
                <w:b/>
              </w:rPr>
              <w:t>2.965</w:t>
            </w:r>
          </w:p>
        </w:tc>
        <w:tc>
          <w:tcPr>
            <w:tcW w:w="1526" w:type="dxa"/>
          </w:tcPr>
          <w:p w14:paraId="30561FD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14D93">
              <w:rPr>
                <w:rFonts w:cs="Arial"/>
                <w:b/>
              </w:rPr>
              <w:t>2.200</w:t>
            </w:r>
          </w:p>
        </w:tc>
      </w:tr>
    </w:tbl>
    <w:p w14:paraId="6DF51570" w14:textId="6E5AD00B" w:rsidR="00D310B4" w:rsidRPr="00914D93" w:rsidRDefault="00D310B4" w:rsidP="00D310B4">
      <w:pPr>
        <w:pStyle w:val="07-Legenda"/>
        <w:tabs>
          <w:tab w:val="clear" w:pos="284"/>
          <w:tab w:val="left" w:pos="567"/>
        </w:tabs>
        <w:ind w:left="142" w:hanging="142"/>
        <w:rPr>
          <w:rFonts w:cs="Arial"/>
          <w:strike/>
        </w:rPr>
      </w:pPr>
      <w:r w:rsidRPr="00914D93">
        <w:rPr>
          <w:rFonts w:cs="Arial"/>
        </w:rPr>
        <w:t>(1)  Refere-se ao valor em espécie de quitação do Programa de Remuneração Variável dos Administradores de 2019.</w:t>
      </w:r>
    </w:p>
    <w:p w14:paraId="6E444FF6" w14:textId="7022A431" w:rsidR="00D310B4" w:rsidRPr="00914D93" w:rsidRDefault="00D310B4" w:rsidP="002E7410">
      <w:pPr>
        <w:pStyle w:val="07-Legenda"/>
        <w:tabs>
          <w:tab w:val="clear" w:pos="284"/>
          <w:tab w:val="left" w:pos="142"/>
        </w:tabs>
        <w:ind w:left="142" w:hanging="142"/>
        <w:rPr>
          <w:rFonts w:cs="Arial"/>
        </w:rPr>
      </w:pPr>
      <w:r w:rsidRPr="00914D93">
        <w:rPr>
          <w:rFonts w:cs="Arial"/>
          <w:szCs w:val="14"/>
        </w:rPr>
        <w:t>(2)</w:t>
      </w:r>
      <w:r w:rsidRPr="00914D93">
        <w:rPr>
          <w:rFonts w:cs="Arial"/>
        </w:rPr>
        <w:t xml:space="preserve">  Benefícios considerados: assistência médica, avaliação de saúde, seguro de vida, vantagem de remoção e previdência complementar dos administradores.</w:t>
      </w:r>
    </w:p>
    <w:p w14:paraId="4DBC8E52" w14:textId="7C01DBD1" w:rsidR="00D310B4" w:rsidRPr="00914D93" w:rsidRDefault="00D310B4" w:rsidP="002E7410">
      <w:pPr>
        <w:pStyle w:val="07-Legenda"/>
        <w:tabs>
          <w:tab w:val="clear" w:pos="284"/>
          <w:tab w:val="left" w:pos="142"/>
        </w:tabs>
        <w:rPr>
          <w:rFonts w:cs="Arial"/>
        </w:rPr>
      </w:pPr>
      <w:r w:rsidRPr="00914D93">
        <w:rPr>
          <w:rFonts w:cs="Arial"/>
          <w:szCs w:val="14"/>
        </w:rPr>
        <w:t xml:space="preserve">(3)  </w:t>
      </w:r>
      <w:r w:rsidRPr="00914D93">
        <w:rPr>
          <w:rFonts w:cs="Arial"/>
        </w:rPr>
        <w:t xml:space="preserve">Refere-se ao custo das ações relativas às parcelas dos programas de pagamentos baseados em ações de 2015, 2016, 2017, 2018 e 2019. </w:t>
      </w:r>
    </w:p>
    <w:p w14:paraId="55ACC6AA" w14:textId="77777777" w:rsidR="00D310B4" w:rsidRPr="00914D93" w:rsidRDefault="00D310B4" w:rsidP="002E7410">
      <w:pPr>
        <w:pStyle w:val="05-Textonormal2"/>
        <w:spacing w:line="240" w:lineRule="auto"/>
        <w:rPr>
          <w:rFonts w:cs="Arial"/>
        </w:rPr>
      </w:pPr>
      <w:r w:rsidRPr="00914D93">
        <w:rPr>
          <w:rFonts w:cs="Arial"/>
        </w:rPr>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604E50A8" w14:textId="77777777" w:rsidR="00D310B4" w:rsidRPr="00914D93" w:rsidRDefault="00D310B4" w:rsidP="002E7410">
      <w:pPr>
        <w:pStyle w:val="05-Textonormal2"/>
        <w:spacing w:line="240" w:lineRule="auto"/>
        <w:rPr>
          <w:rFonts w:cs="Arial"/>
        </w:rPr>
      </w:pPr>
      <w:r w:rsidRPr="00914D93">
        <w:rPr>
          <w:rFonts w:cs="Arial"/>
        </w:rPr>
        <w:t>A BB Seguridade não oferece benefícios pós-emprego ao Pessoal Chave da Administração, com exceção daqueles que fazem parte do quadro funcional do Banco do Brasil S.A., controlador da Companhia.</w:t>
      </w:r>
    </w:p>
    <w:p w14:paraId="37792243" w14:textId="77777777" w:rsidR="00D310B4" w:rsidRPr="00914D93" w:rsidRDefault="00D310B4" w:rsidP="002E7410">
      <w:pPr>
        <w:pStyle w:val="05-Textonormal2"/>
        <w:spacing w:line="240" w:lineRule="auto"/>
        <w:rPr>
          <w:rFonts w:cs="Arial"/>
        </w:rPr>
      </w:pPr>
      <w:r w:rsidRPr="00914D93">
        <w:rPr>
          <w:rFonts w:cs="Arial"/>
        </w:rPr>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3D242707" w14:textId="77777777" w:rsidR="00D310B4" w:rsidRPr="00914D93" w:rsidRDefault="00D310B4" w:rsidP="002E7410">
      <w:pPr>
        <w:pStyle w:val="05-Textonormal2"/>
        <w:spacing w:line="240" w:lineRule="auto"/>
        <w:rPr>
          <w:rFonts w:cs="Arial"/>
        </w:rPr>
      </w:pPr>
      <w:r w:rsidRPr="00914D93">
        <w:rPr>
          <w:rFonts w:cs="Arial"/>
        </w:rPr>
        <w:t>O Grupo BB Seguridade não concede empréstimos a seus Diretores e aos membros dos Conselhos Fiscais e de Administração e do Comitê de Auditoria.</w:t>
      </w:r>
    </w:p>
    <w:p w14:paraId="2EFA0459" w14:textId="77777777" w:rsidR="00D310B4" w:rsidRPr="00914D93" w:rsidRDefault="00D310B4" w:rsidP="002E7410">
      <w:pPr>
        <w:pStyle w:val="05-Textonormal2"/>
        <w:spacing w:line="240" w:lineRule="auto"/>
        <w:rPr>
          <w:rFonts w:cs="Arial"/>
        </w:rPr>
      </w:pPr>
      <w:r w:rsidRPr="00914D93">
        <w:rPr>
          <w:rFonts w:cs="Arial"/>
        </w:rPr>
        <w:t>Apresentamos as principais operações com partes relacionadas vigentes entre as empresas do Grupo BB Seguridade:</w:t>
      </w:r>
    </w:p>
    <w:p w14:paraId="488584C7" w14:textId="77777777" w:rsidR="00D310B4" w:rsidRPr="00914D93" w:rsidRDefault="00D310B4" w:rsidP="00D310B4">
      <w:pPr>
        <w:pStyle w:val="01-TtulodeNota"/>
        <w:numPr>
          <w:ilvl w:val="0"/>
          <w:numId w:val="16"/>
        </w:numPr>
        <w:spacing w:before="0"/>
        <w:ind w:left="284" w:hanging="284"/>
        <w:jc w:val="left"/>
        <w:rPr>
          <w:rFonts w:cs="Arial"/>
          <w:color w:val="1F4E79" w:themeColor="accent1" w:themeShade="80"/>
        </w:rPr>
      </w:pPr>
      <w:r w:rsidRPr="00914D93">
        <w:rPr>
          <w:rFonts w:cs="Arial"/>
          <w:color w:val="1F4E79" w:themeColor="accent1" w:themeShade="80"/>
        </w:rPr>
        <w:t>Sumário das Transações com Partes Relacionadas</w:t>
      </w:r>
    </w:p>
    <w:p w14:paraId="454393D8" w14:textId="77777777" w:rsidR="00D310B4" w:rsidRPr="00914D93" w:rsidRDefault="00D310B4" w:rsidP="002E7410">
      <w:pPr>
        <w:spacing w:after="0" w:line="240" w:lineRule="auto"/>
        <w:rPr>
          <w:rFonts w:cs="Arial"/>
          <w:b/>
          <w:color w:val="1F4E79" w:themeColor="accent1" w:themeShade="80"/>
          <w:sz w:val="20"/>
          <w:szCs w:val="20"/>
        </w:rPr>
      </w:pPr>
      <w:r w:rsidRPr="00914D93">
        <w:rPr>
          <w:rFonts w:cs="Arial"/>
          <w:b/>
          <w:color w:val="1F4E79" w:themeColor="accent1" w:themeShade="80"/>
          <w:sz w:val="20"/>
          <w:szCs w:val="20"/>
        </w:rPr>
        <w:t xml:space="preserve">BB Seguridade – Controlador </w:t>
      </w:r>
    </w:p>
    <w:p w14:paraId="4C8B9F3B" w14:textId="77777777" w:rsidR="00D310B4" w:rsidRPr="00914D93" w:rsidRDefault="00D310B4" w:rsidP="002E7410">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126"/>
        <w:gridCol w:w="3049"/>
        <w:gridCol w:w="1339"/>
        <w:gridCol w:w="1339"/>
        <w:gridCol w:w="1339"/>
        <w:gridCol w:w="1447"/>
      </w:tblGrid>
      <w:tr w:rsidR="00D310B4" w:rsidRPr="00914D93" w14:paraId="51EB121B" w14:textId="77777777" w:rsidTr="00D310B4">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23688B81" w14:textId="77777777" w:rsidR="00D310B4" w:rsidRPr="00914D93" w:rsidRDefault="00D310B4" w:rsidP="002E7410">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7CBC8B02" w14:textId="77777777" w:rsidR="00D310B4" w:rsidRPr="00914D93" w:rsidRDefault="00D310B4" w:rsidP="002E7410">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682DBFF0"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rPr>
            </w:pPr>
            <w:r w:rsidRPr="00914D93">
              <w:rPr>
                <w:rFonts w:cs="Arial"/>
              </w:rPr>
              <w:t>31.03.2020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3E294FE6"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31.12.2019</w:t>
            </w:r>
          </w:p>
        </w:tc>
      </w:tr>
      <w:tr w:rsidR="00D310B4" w:rsidRPr="00914D93" w14:paraId="5FA6E25F" w14:textId="77777777" w:rsidTr="00D310B4">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422270B2" w14:textId="77777777" w:rsidR="00D310B4" w:rsidRPr="00914D93" w:rsidRDefault="00D310B4" w:rsidP="002E7410">
            <w:pPr>
              <w:pStyle w:val="08-Tabelageral"/>
              <w:rPr>
                <w:rFonts w:cs="Arial"/>
                <w:sz w:val="12"/>
                <w:szCs w:val="12"/>
              </w:rPr>
            </w:pPr>
          </w:p>
        </w:tc>
        <w:tc>
          <w:tcPr>
            <w:tcW w:w="1339" w:type="dxa"/>
            <w:tcBorders>
              <w:top w:val="nil"/>
              <w:bottom w:val="single" w:sz="2" w:space="0" w:color="8EAADB" w:themeColor="accent5" w:themeTint="99"/>
            </w:tcBorders>
            <w:shd w:val="clear" w:color="auto" w:fill="D9E2F3"/>
            <w:vAlign w:val="center"/>
          </w:tcPr>
          <w:p w14:paraId="3E4A432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Controlador</w:t>
            </w:r>
            <w:r w:rsidRPr="00914D93">
              <w:rPr>
                <w:rFonts w:cs="Arial"/>
                <w:b/>
                <w:sz w:val="12"/>
                <w:szCs w:val="12"/>
                <w:vertAlign w:val="superscript"/>
              </w:rPr>
              <w:t>(</w:t>
            </w:r>
            <w:proofErr w:type="gramEnd"/>
            <w:r w:rsidRPr="00914D93">
              <w:rPr>
                <w:rFonts w:cs="Arial"/>
                <w:b/>
                <w:sz w:val="12"/>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1FF8EA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Controladas</w:t>
            </w:r>
            <w:r w:rsidRPr="00914D93">
              <w:rPr>
                <w:rFonts w:cs="Arial"/>
                <w:b/>
                <w:sz w:val="12"/>
                <w:szCs w:val="12"/>
                <w:vertAlign w:val="superscript"/>
              </w:rPr>
              <w:t>(</w:t>
            </w:r>
            <w:proofErr w:type="gramEnd"/>
            <w:r w:rsidRPr="00914D93">
              <w:rPr>
                <w:rFonts w:cs="Arial"/>
                <w:b/>
                <w:sz w:val="12"/>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04117CA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Controlador </w:t>
            </w:r>
            <w:r w:rsidRPr="00914D93">
              <w:rPr>
                <w:rFonts w:cs="Arial"/>
                <w:b/>
                <w:sz w:val="12"/>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2DE9066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Controladas</w:t>
            </w:r>
            <w:r w:rsidRPr="00914D93">
              <w:rPr>
                <w:rFonts w:cs="Arial"/>
                <w:b/>
                <w:sz w:val="12"/>
                <w:szCs w:val="12"/>
                <w:vertAlign w:val="superscript"/>
              </w:rPr>
              <w:t>(</w:t>
            </w:r>
            <w:proofErr w:type="gramEnd"/>
            <w:r w:rsidRPr="00914D93">
              <w:rPr>
                <w:rFonts w:cs="Arial"/>
                <w:b/>
                <w:sz w:val="12"/>
                <w:szCs w:val="12"/>
                <w:vertAlign w:val="superscript"/>
              </w:rPr>
              <w:t>2)</w:t>
            </w:r>
          </w:p>
        </w:tc>
      </w:tr>
      <w:tr w:rsidR="00D310B4" w:rsidRPr="00914D93" w14:paraId="3D9444AD"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FFFFFF" w:themeFill="background1"/>
            <w:vAlign w:val="center"/>
          </w:tcPr>
          <w:p w14:paraId="2047519F" w14:textId="77777777" w:rsidR="00D310B4" w:rsidRPr="00914D93" w:rsidRDefault="00D310B4" w:rsidP="002E7410">
            <w:pPr>
              <w:pStyle w:val="08-Tabelageral"/>
              <w:jc w:val="left"/>
              <w:rPr>
                <w:rFonts w:cs="Arial"/>
              </w:rPr>
            </w:pPr>
            <w:r w:rsidRPr="00914D93">
              <w:rPr>
                <w:rFonts w:cs="Arial"/>
              </w:rPr>
              <w:t>Ativos</w:t>
            </w:r>
          </w:p>
        </w:tc>
        <w:tc>
          <w:tcPr>
            <w:tcW w:w="1339" w:type="dxa"/>
            <w:tcBorders>
              <w:top w:val="single" w:sz="2" w:space="0" w:color="8EAADB" w:themeColor="accent5" w:themeTint="99"/>
              <w:bottom w:val="nil"/>
            </w:tcBorders>
            <w:shd w:val="clear" w:color="auto" w:fill="FFFFFF" w:themeFill="background1"/>
            <w:vAlign w:val="center"/>
          </w:tcPr>
          <w:p w14:paraId="6B1304F2"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53B19CF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5FE09776"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47" w:type="dxa"/>
            <w:tcBorders>
              <w:top w:val="single" w:sz="2" w:space="0" w:color="8EAADB" w:themeColor="accent5" w:themeTint="99"/>
            </w:tcBorders>
            <w:shd w:val="clear" w:color="auto" w:fill="FFFFFF" w:themeFill="background1"/>
          </w:tcPr>
          <w:p w14:paraId="461F65E1"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D310B4" w:rsidRPr="00914D93" w14:paraId="25DB1D3A"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7C1B75D0" w14:textId="77777777" w:rsidR="00D310B4" w:rsidRPr="00914D93" w:rsidRDefault="00D310B4" w:rsidP="002E7410">
            <w:pPr>
              <w:pStyle w:val="08-Tabelageral"/>
              <w:jc w:val="left"/>
              <w:rPr>
                <w:rFonts w:cs="Arial"/>
                <w:b w:val="0"/>
              </w:rPr>
            </w:pPr>
            <w:r w:rsidRPr="00914D93">
              <w:rPr>
                <w:rFonts w:cs="Arial"/>
                <w:b w:val="0"/>
              </w:rPr>
              <w:t>Caixa e equivalentes de caixa</w:t>
            </w:r>
          </w:p>
        </w:tc>
        <w:tc>
          <w:tcPr>
            <w:tcW w:w="1339" w:type="dxa"/>
            <w:tcBorders>
              <w:top w:val="nil"/>
              <w:bottom w:val="nil"/>
            </w:tcBorders>
            <w:shd w:val="clear" w:color="auto" w:fill="D9E2F3"/>
            <w:vAlign w:val="center"/>
          </w:tcPr>
          <w:p w14:paraId="4483AC0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2.402.707</w:t>
            </w:r>
          </w:p>
        </w:tc>
        <w:tc>
          <w:tcPr>
            <w:tcW w:w="1339" w:type="dxa"/>
            <w:tcBorders>
              <w:top w:val="nil"/>
              <w:bottom w:val="nil"/>
            </w:tcBorders>
            <w:shd w:val="clear" w:color="auto" w:fill="D9E2F3"/>
            <w:vAlign w:val="center"/>
          </w:tcPr>
          <w:p w14:paraId="0A6AEE3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vAlign w:val="center"/>
          </w:tcPr>
          <w:p w14:paraId="4342A3B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4.231.195</w:t>
            </w:r>
          </w:p>
        </w:tc>
        <w:tc>
          <w:tcPr>
            <w:tcW w:w="1447" w:type="dxa"/>
            <w:shd w:val="clear" w:color="auto" w:fill="D9E2F3"/>
            <w:vAlign w:val="center"/>
          </w:tcPr>
          <w:p w14:paraId="6E90034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310B4" w:rsidRPr="00914D93" w14:paraId="50AA0B74"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61FD10E9" w14:textId="77777777" w:rsidR="00D310B4" w:rsidRPr="00914D93" w:rsidRDefault="00D310B4" w:rsidP="002E7410">
            <w:pPr>
              <w:pStyle w:val="08-Tabelageral"/>
              <w:jc w:val="left"/>
              <w:rPr>
                <w:rFonts w:cs="Arial"/>
                <w:b w:val="0"/>
              </w:rPr>
            </w:pPr>
            <w:r w:rsidRPr="00914D93">
              <w:rPr>
                <w:rFonts w:cs="Arial"/>
                <w:b w:val="0"/>
              </w:rPr>
              <w:t>Dividendos</w:t>
            </w:r>
          </w:p>
        </w:tc>
        <w:tc>
          <w:tcPr>
            <w:tcW w:w="1339" w:type="dxa"/>
            <w:tcBorders>
              <w:top w:val="nil"/>
              <w:bottom w:val="nil"/>
            </w:tcBorders>
            <w:shd w:val="clear" w:color="auto" w:fill="FFFFFF" w:themeFill="background1"/>
            <w:vAlign w:val="center"/>
          </w:tcPr>
          <w:p w14:paraId="447EA87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FFFFFF" w:themeFill="background1"/>
            <w:vAlign w:val="center"/>
          </w:tcPr>
          <w:p w14:paraId="4A12A83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FFFFFF" w:themeFill="background1"/>
            <w:vAlign w:val="center"/>
          </w:tcPr>
          <w:p w14:paraId="48CB1F0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447" w:type="dxa"/>
            <w:shd w:val="clear" w:color="auto" w:fill="FFFFFF" w:themeFill="background1"/>
            <w:vAlign w:val="center"/>
          </w:tcPr>
          <w:p w14:paraId="3372A829"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1.961.491</w:t>
            </w:r>
          </w:p>
        </w:tc>
      </w:tr>
      <w:tr w:rsidR="00D310B4" w:rsidRPr="00914D93" w14:paraId="4BB37A14"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268643D3" w14:textId="77777777" w:rsidR="00D310B4" w:rsidRPr="00914D93" w:rsidRDefault="00D310B4" w:rsidP="002E7410">
            <w:pPr>
              <w:pStyle w:val="08-Tabelageral"/>
              <w:jc w:val="left"/>
              <w:rPr>
                <w:rFonts w:cs="Arial"/>
                <w:b w:val="0"/>
              </w:rPr>
            </w:pPr>
            <w:r w:rsidRPr="00914D93">
              <w:rPr>
                <w:rFonts w:cs="Arial"/>
                <w:b w:val="0"/>
              </w:rPr>
              <w:t>Valores a receber de sociedades ligadas</w:t>
            </w:r>
          </w:p>
        </w:tc>
        <w:tc>
          <w:tcPr>
            <w:tcW w:w="1339" w:type="dxa"/>
            <w:tcBorders>
              <w:top w:val="nil"/>
              <w:bottom w:val="nil"/>
            </w:tcBorders>
            <w:shd w:val="clear" w:color="auto" w:fill="D9E2F3"/>
            <w:vAlign w:val="center"/>
          </w:tcPr>
          <w:p w14:paraId="07E4B19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vAlign w:val="center"/>
          </w:tcPr>
          <w:p w14:paraId="6B7DFA0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5.765</w:t>
            </w:r>
          </w:p>
        </w:tc>
        <w:tc>
          <w:tcPr>
            <w:tcW w:w="1339" w:type="dxa"/>
            <w:tcBorders>
              <w:top w:val="nil"/>
              <w:bottom w:val="nil"/>
            </w:tcBorders>
            <w:shd w:val="clear" w:color="auto" w:fill="D9E2F3"/>
            <w:vAlign w:val="center"/>
          </w:tcPr>
          <w:p w14:paraId="5AEE726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447" w:type="dxa"/>
            <w:shd w:val="clear" w:color="auto" w:fill="D9E2F3"/>
            <w:vAlign w:val="center"/>
          </w:tcPr>
          <w:p w14:paraId="08A8B85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7.194</w:t>
            </w:r>
          </w:p>
        </w:tc>
      </w:tr>
      <w:tr w:rsidR="00D310B4" w:rsidRPr="00914D93" w14:paraId="0C589FFE"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3F5F20C4" w14:textId="77777777" w:rsidR="00D310B4" w:rsidRPr="00914D93" w:rsidRDefault="00D310B4" w:rsidP="002E7410">
            <w:pPr>
              <w:pStyle w:val="08-Tabelageral"/>
              <w:jc w:val="left"/>
              <w:rPr>
                <w:rFonts w:cs="Arial"/>
              </w:rPr>
            </w:pPr>
            <w:r w:rsidRPr="00914D93">
              <w:rPr>
                <w:rFonts w:cs="Arial"/>
              </w:rPr>
              <w:t>Passivos</w:t>
            </w:r>
          </w:p>
        </w:tc>
        <w:tc>
          <w:tcPr>
            <w:tcW w:w="1339" w:type="dxa"/>
            <w:tcBorders>
              <w:top w:val="nil"/>
              <w:bottom w:val="nil"/>
            </w:tcBorders>
            <w:shd w:val="clear" w:color="auto" w:fill="FFFFFF" w:themeFill="background1"/>
            <w:vAlign w:val="center"/>
          </w:tcPr>
          <w:p w14:paraId="3F78CE5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339" w:type="dxa"/>
            <w:tcBorders>
              <w:top w:val="nil"/>
              <w:bottom w:val="nil"/>
            </w:tcBorders>
            <w:shd w:val="clear" w:color="auto" w:fill="FFFFFF" w:themeFill="background1"/>
            <w:vAlign w:val="center"/>
          </w:tcPr>
          <w:p w14:paraId="18903F2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339" w:type="dxa"/>
            <w:tcBorders>
              <w:top w:val="nil"/>
              <w:bottom w:val="nil"/>
            </w:tcBorders>
            <w:shd w:val="clear" w:color="auto" w:fill="FFFFFF" w:themeFill="background1"/>
            <w:vAlign w:val="center"/>
          </w:tcPr>
          <w:p w14:paraId="70D3EF2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47" w:type="dxa"/>
            <w:shd w:val="clear" w:color="auto" w:fill="FFFFFF" w:themeFill="background1"/>
            <w:vAlign w:val="center"/>
          </w:tcPr>
          <w:p w14:paraId="0D8A43D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r>
      <w:tr w:rsidR="00D310B4" w:rsidRPr="00914D93" w14:paraId="6C27C99F"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3EFE7870" w14:textId="77777777" w:rsidR="00D310B4" w:rsidRPr="00914D93" w:rsidRDefault="00D310B4" w:rsidP="002E7410">
            <w:pPr>
              <w:pStyle w:val="08-Tabelageral"/>
              <w:jc w:val="left"/>
              <w:rPr>
                <w:rFonts w:cs="Arial"/>
                <w:b w:val="0"/>
              </w:rPr>
            </w:pPr>
            <w:r w:rsidRPr="00914D93">
              <w:rPr>
                <w:rFonts w:cs="Arial"/>
                <w:b w:val="0"/>
              </w:rPr>
              <w:t>Obrigações sociais e estatutárias</w:t>
            </w:r>
          </w:p>
        </w:tc>
        <w:tc>
          <w:tcPr>
            <w:tcW w:w="1339" w:type="dxa"/>
            <w:tcBorders>
              <w:top w:val="nil"/>
              <w:bottom w:val="nil"/>
            </w:tcBorders>
            <w:shd w:val="clear" w:color="auto" w:fill="D9E2F3"/>
            <w:vAlign w:val="center"/>
          </w:tcPr>
          <w:p w14:paraId="435F3E2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1.789.065</w:t>
            </w:r>
          </w:p>
        </w:tc>
        <w:tc>
          <w:tcPr>
            <w:tcW w:w="1339" w:type="dxa"/>
            <w:tcBorders>
              <w:top w:val="nil"/>
              <w:bottom w:val="nil"/>
            </w:tcBorders>
            <w:shd w:val="clear" w:color="auto" w:fill="D9E2F3"/>
            <w:vAlign w:val="center"/>
          </w:tcPr>
          <w:p w14:paraId="37DF1882"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vAlign w:val="center"/>
          </w:tcPr>
          <w:p w14:paraId="04BC06A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4.300.051</w:t>
            </w:r>
          </w:p>
        </w:tc>
        <w:tc>
          <w:tcPr>
            <w:tcW w:w="1447" w:type="dxa"/>
            <w:shd w:val="clear" w:color="auto" w:fill="D9E2F3"/>
            <w:vAlign w:val="center"/>
          </w:tcPr>
          <w:p w14:paraId="3C56E1F8"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310B4" w:rsidRPr="00914D93" w14:paraId="0B4AD03E"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FFFFFF" w:themeFill="background1"/>
            <w:vAlign w:val="center"/>
          </w:tcPr>
          <w:p w14:paraId="4D6ED37E" w14:textId="77777777" w:rsidR="00D310B4" w:rsidRPr="00914D93" w:rsidRDefault="00D310B4" w:rsidP="002E7410">
            <w:pPr>
              <w:pStyle w:val="08-Tabelageral"/>
              <w:jc w:val="left"/>
              <w:rPr>
                <w:rFonts w:cs="Arial"/>
                <w:b w:val="0"/>
              </w:rPr>
            </w:pPr>
            <w:r w:rsidRPr="00914D93">
              <w:rPr>
                <w:rFonts w:cs="Arial"/>
                <w:b w:val="0"/>
              </w:rPr>
              <w:t>Valores a pagar a sociedades ligadas</w:t>
            </w:r>
          </w:p>
        </w:tc>
        <w:tc>
          <w:tcPr>
            <w:tcW w:w="1339" w:type="dxa"/>
            <w:tcBorders>
              <w:top w:val="nil"/>
              <w:bottom w:val="single" w:sz="2" w:space="0" w:color="8EAADB" w:themeColor="accent5" w:themeTint="99"/>
            </w:tcBorders>
            <w:shd w:val="clear" w:color="auto" w:fill="FFFFFF" w:themeFill="background1"/>
            <w:vAlign w:val="center"/>
          </w:tcPr>
          <w:p w14:paraId="2FB476F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5.857</w:t>
            </w:r>
          </w:p>
        </w:tc>
        <w:tc>
          <w:tcPr>
            <w:tcW w:w="1339" w:type="dxa"/>
            <w:tcBorders>
              <w:top w:val="nil"/>
              <w:bottom w:val="single" w:sz="2" w:space="0" w:color="8EAADB" w:themeColor="accent5" w:themeTint="99"/>
            </w:tcBorders>
            <w:shd w:val="clear" w:color="auto" w:fill="FFFFFF" w:themeFill="background1"/>
            <w:vAlign w:val="center"/>
          </w:tcPr>
          <w:p w14:paraId="3945CF8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9" w:type="dxa"/>
            <w:tcBorders>
              <w:top w:val="nil"/>
              <w:bottom w:val="single" w:sz="2" w:space="0" w:color="8EAADB" w:themeColor="accent5" w:themeTint="99"/>
            </w:tcBorders>
            <w:shd w:val="clear" w:color="auto" w:fill="FFFFFF" w:themeFill="background1"/>
            <w:vAlign w:val="center"/>
          </w:tcPr>
          <w:p w14:paraId="4637656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5.615</w:t>
            </w:r>
          </w:p>
        </w:tc>
        <w:tc>
          <w:tcPr>
            <w:tcW w:w="1447" w:type="dxa"/>
            <w:tcBorders>
              <w:bottom w:val="single" w:sz="2" w:space="0" w:color="8EAADB" w:themeColor="accent5" w:themeTint="99"/>
            </w:tcBorders>
            <w:shd w:val="clear" w:color="auto" w:fill="FFFFFF" w:themeFill="background1"/>
            <w:vAlign w:val="center"/>
          </w:tcPr>
          <w:p w14:paraId="563A07D1"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bl>
    <w:p w14:paraId="5023A2E7" w14:textId="77777777" w:rsidR="00D310B4" w:rsidRPr="00914D93" w:rsidRDefault="00D310B4" w:rsidP="002E7410">
      <w:pPr>
        <w:pStyle w:val="07-Legenda"/>
        <w:rPr>
          <w:rFonts w:cs="Arial"/>
        </w:rPr>
      </w:pPr>
    </w:p>
    <w:p w14:paraId="2252725F" w14:textId="77777777" w:rsidR="00D310B4" w:rsidRPr="00914D93" w:rsidRDefault="00D310B4" w:rsidP="003C0129">
      <w:pPr>
        <w:pStyle w:val="01-TtulodeNota"/>
        <w:keepNext/>
        <w:keepLines/>
        <w:pageBreakBefore/>
        <w:spacing w:before="0" w:after="0"/>
        <w:jc w:val="right"/>
        <w:rPr>
          <w:rFonts w:cs="Arial"/>
          <w:sz w:val="14"/>
          <w:szCs w:val="14"/>
        </w:rPr>
      </w:pPr>
      <w:r w:rsidRPr="00914D93">
        <w:rPr>
          <w:rFonts w:cs="Arial"/>
          <w:sz w:val="14"/>
          <w:szCs w:val="14"/>
        </w:rPr>
        <w:lastRenderedPageBreak/>
        <w:t>R$ mil</w:t>
      </w:r>
    </w:p>
    <w:tbl>
      <w:tblPr>
        <w:tblStyle w:val="TabeladeLista6Colorida-nfase510"/>
        <w:tblW w:w="9747" w:type="dxa"/>
        <w:tblInd w:w="0" w:type="dxa"/>
        <w:shd w:val="clear" w:color="auto" w:fill="D9E2F3"/>
        <w:tblLayout w:type="fixed"/>
        <w:tblLook w:val="04A0" w:firstRow="1" w:lastRow="0" w:firstColumn="1" w:lastColumn="0" w:noHBand="0" w:noVBand="1"/>
      </w:tblPr>
      <w:tblGrid>
        <w:gridCol w:w="1383"/>
        <w:gridCol w:w="2240"/>
        <w:gridCol w:w="1504"/>
        <w:gridCol w:w="1504"/>
        <w:gridCol w:w="1504"/>
        <w:gridCol w:w="1612"/>
      </w:tblGrid>
      <w:tr w:rsidR="00D310B4" w:rsidRPr="00914D93" w14:paraId="28467734" w14:textId="77777777" w:rsidTr="00D310B4">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D9E2F3"/>
            <w:vAlign w:val="center"/>
          </w:tcPr>
          <w:p w14:paraId="4FFA6A2C" w14:textId="77777777" w:rsidR="00D310B4" w:rsidRPr="00914D93" w:rsidRDefault="00D310B4" w:rsidP="002E7410">
            <w:pPr>
              <w:pStyle w:val="08-Tabelageral"/>
              <w:rPr>
                <w:rFonts w:cs="Arial"/>
              </w:rPr>
            </w:pPr>
          </w:p>
        </w:tc>
        <w:tc>
          <w:tcPr>
            <w:tcW w:w="2240" w:type="dxa"/>
            <w:tcBorders>
              <w:top w:val="single" w:sz="2" w:space="0" w:color="8EAADB" w:themeColor="accent5" w:themeTint="99"/>
              <w:bottom w:val="nil"/>
            </w:tcBorders>
            <w:shd w:val="clear" w:color="auto" w:fill="D9E2F3"/>
            <w:vAlign w:val="center"/>
          </w:tcPr>
          <w:p w14:paraId="54C80BA6" w14:textId="77777777" w:rsidR="00D310B4" w:rsidRPr="00914D93" w:rsidRDefault="00D310B4" w:rsidP="002E7410">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3008" w:type="dxa"/>
            <w:gridSpan w:val="2"/>
            <w:tcBorders>
              <w:top w:val="single" w:sz="2" w:space="0" w:color="8EAADB" w:themeColor="accent5" w:themeTint="99"/>
              <w:bottom w:val="single" w:sz="2" w:space="0" w:color="8EAADB" w:themeColor="accent5" w:themeTint="99"/>
            </w:tcBorders>
            <w:shd w:val="clear" w:color="auto" w:fill="D9E2F3"/>
            <w:vAlign w:val="center"/>
          </w:tcPr>
          <w:p w14:paraId="1973CE34"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rPr>
            </w:pPr>
            <w:r w:rsidRPr="00914D93">
              <w:rPr>
                <w:rFonts w:cs="Arial"/>
              </w:rPr>
              <w:t xml:space="preserve">1º </w:t>
            </w:r>
            <w:proofErr w:type="spellStart"/>
            <w:r w:rsidRPr="00914D93">
              <w:rPr>
                <w:rFonts w:cs="Arial"/>
              </w:rPr>
              <w:t>Trim</w:t>
            </w:r>
            <w:proofErr w:type="spellEnd"/>
            <w:r w:rsidRPr="00914D93">
              <w:rPr>
                <w:rFonts w:cs="Arial"/>
              </w:rPr>
              <w:t>/2020</w:t>
            </w:r>
          </w:p>
        </w:tc>
        <w:tc>
          <w:tcPr>
            <w:tcW w:w="3116" w:type="dxa"/>
            <w:gridSpan w:val="2"/>
            <w:tcBorders>
              <w:top w:val="single" w:sz="2" w:space="0" w:color="8EAADB" w:themeColor="accent5" w:themeTint="99"/>
              <w:bottom w:val="single" w:sz="2" w:space="0" w:color="8EAADB" w:themeColor="accent5" w:themeTint="99"/>
            </w:tcBorders>
            <w:shd w:val="clear" w:color="auto" w:fill="D9E2F3"/>
            <w:vAlign w:val="center"/>
          </w:tcPr>
          <w:p w14:paraId="0ABA4DC7"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 xml:space="preserve">1º </w:t>
            </w:r>
            <w:proofErr w:type="spellStart"/>
            <w:r w:rsidRPr="00914D93">
              <w:rPr>
                <w:rFonts w:cs="Arial"/>
              </w:rPr>
              <w:t>Trim</w:t>
            </w:r>
            <w:proofErr w:type="spellEnd"/>
            <w:r w:rsidRPr="00914D93">
              <w:rPr>
                <w:rFonts w:cs="Arial"/>
              </w:rPr>
              <w:t>/2019</w:t>
            </w:r>
          </w:p>
        </w:tc>
      </w:tr>
      <w:tr w:rsidR="00D310B4" w:rsidRPr="00914D93" w14:paraId="192513ED" w14:textId="77777777" w:rsidTr="00D310B4">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3257CA4D" w14:textId="77777777" w:rsidR="00D310B4" w:rsidRPr="00914D93" w:rsidRDefault="00D310B4" w:rsidP="002E7410">
            <w:pPr>
              <w:pStyle w:val="08-Tabelageral"/>
              <w:rPr>
                <w:rFonts w:cs="Arial"/>
                <w:sz w:val="12"/>
                <w:szCs w:val="12"/>
              </w:rPr>
            </w:pPr>
          </w:p>
        </w:tc>
        <w:tc>
          <w:tcPr>
            <w:tcW w:w="1504" w:type="dxa"/>
            <w:tcBorders>
              <w:top w:val="nil"/>
              <w:bottom w:val="single" w:sz="2" w:space="0" w:color="8EAADB" w:themeColor="accent5" w:themeTint="99"/>
            </w:tcBorders>
            <w:shd w:val="clear" w:color="auto" w:fill="D9E2F3"/>
            <w:vAlign w:val="center"/>
          </w:tcPr>
          <w:p w14:paraId="6CF8BF9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Controlador</w:t>
            </w:r>
            <w:r w:rsidRPr="00914D93">
              <w:rPr>
                <w:rFonts w:cs="Arial"/>
                <w:b/>
                <w:sz w:val="12"/>
                <w:szCs w:val="12"/>
                <w:vertAlign w:val="superscript"/>
              </w:rPr>
              <w:t>(</w:t>
            </w:r>
            <w:proofErr w:type="gramEnd"/>
            <w:r w:rsidRPr="00914D93">
              <w:rPr>
                <w:rFonts w:cs="Arial"/>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1DDAF8F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Controladas</w:t>
            </w:r>
            <w:r w:rsidRPr="00914D93">
              <w:rPr>
                <w:rFonts w:cs="Arial"/>
                <w:b/>
                <w:sz w:val="12"/>
                <w:szCs w:val="12"/>
                <w:vertAlign w:val="superscript"/>
              </w:rPr>
              <w:t>(</w:t>
            </w:r>
            <w:proofErr w:type="gramEnd"/>
            <w:r w:rsidRPr="00914D93">
              <w:rPr>
                <w:rFonts w:cs="Arial"/>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748E185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Controlador</w:t>
            </w:r>
            <w:r w:rsidRPr="00914D93">
              <w:rPr>
                <w:rFonts w:cs="Arial"/>
                <w:b/>
                <w:sz w:val="12"/>
                <w:szCs w:val="12"/>
                <w:vertAlign w:val="superscript"/>
              </w:rPr>
              <w:t>(</w:t>
            </w:r>
            <w:proofErr w:type="gramEnd"/>
            <w:r w:rsidRPr="00914D93">
              <w:rPr>
                <w:rFonts w:cs="Arial"/>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0A4877B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Controladas</w:t>
            </w:r>
            <w:r w:rsidRPr="00914D93">
              <w:rPr>
                <w:rFonts w:cs="Arial"/>
                <w:b/>
                <w:sz w:val="12"/>
                <w:szCs w:val="12"/>
                <w:vertAlign w:val="superscript"/>
              </w:rPr>
              <w:t>(</w:t>
            </w:r>
            <w:proofErr w:type="gramEnd"/>
            <w:r w:rsidRPr="00914D93">
              <w:rPr>
                <w:rFonts w:cs="Arial"/>
                <w:b/>
                <w:sz w:val="12"/>
                <w:szCs w:val="12"/>
                <w:vertAlign w:val="superscript"/>
              </w:rPr>
              <w:t>2)</w:t>
            </w:r>
          </w:p>
        </w:tc>
      </w:tr>
      <w:tr w:rsidR="00D310B4" w:rsidRPr="00914D93" w14:paraId="2ED167E6"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FFFFFF" w:themeFill="background1"/>
          </w:tcPr>
          <w:p w14:paraId="3E7A3547" w14:textId="77777777" w:rsidR="00D310B4" w:rsidRPr="00914D93" w:rsidRDefault="00D310B4" w:rsidP="002E7410">
            <w:pPr>
              <w:pStyle w:val="08-Tabelageral"/>
              <w:jc w:val="left"/>
              <w:rPr>
                <w:rFonts w:cs="Arial"/>
              </w:rPr>
            </w:pPr>
            <w:r w:rsidRPr="00914D93">
              <w:rPr>
                <w:rFonts w:cs="Arial"/>
              </w:rPr>
              <w:t>Resultado</w:t>
            </w:r>
          </w:p>
        </w:tc>
        <w:tc>
          <w:tcPr>
            <w:tcW w:w="1504" w:type="dxa"/>
            <w:tcBorders>
              <w:top w:val="single" w:sz="2" w:space="0" w:color="8EAADB" w:themeColor="accent5" w:themeTint="99"/>
              <w:bottom w:val="nil"/>
            </w:tcBorders>
            <w:shd w:val="clear" w:color="auto" w:fill="FFFFFF" w:themeFill="background1"/>
            <w:vAlign w:val="center"/>
          </w:tcPr>
          <w:p w14:paraId="715AB7E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404D6A2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74EE99E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tcBorders>
            <w:shd w:val="clear" w:color="auto" w:fill="FFFFFF" w:themeFill="background1"/>
          </w:tcPr>
          <w:p w14:paraId="0093528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D310B4" w:rsidRPr="00914D93" w14:paraId="238C9A25"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328BA325" w14:textId="77777777" w:rsidR="00D310B4" w:rsidRPr="00914D93" w:rsidRDefault="00D310B4" w:rsidP="002E7410">
            <w:pPr>
              <w:pStyle w:val="08-Tabelageral"/>
              <w:jc w:val="left"/>
              <w:rPr>
                <w:rFonts w:cs="Arial"/>
                <w:b w:val="0"/>
              </w:rPr>
            </w:pPr>
            <w:r w:rsidRPr="00914D93">
              <w:rPr>
                <w:rFonts w:cs="Arial"/>
                <w:b w:val="0"/>
              </w:rPr>
              <w:t>Receita de juros de instrumentos financeiros</w:t>
            </w:r>
          </w:p>
        </w:tc>
        <w:tc>
          <w:tcPr>
            <w:tcW w:w="1504" w:type="dxa"/>
            <w:tcBorders>
              <w:top w:val="nil"/>
              <w:bottom w:val="nil"/>
            </w:tcBorders>
            <w:shd w:val="clear" w:color="auto" w:fill="D9E2F3"/>
            <w:vAlign w:val="center"/>
          </w:tcPr>
          <w:p w14:paraId="31FE977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37.577</w:t>
            </w:r>
          </w:p>
        </w:tc>
        <w:tc>
          <w:tcPr>
            <w:tcW w:w="1504" w:type="dxa"/>
            <w:tcBorders>
              <w:top w:val="nil"/>
              <w:bottom w:val="nil"/>
            </w:tcBorders>
            <w:shd w:val="clear" w:color="auto" w:fill="D9E2F3"/>
            <w:vAlign w:val="center"/>
          </w:tcPr>
          <w:p w14:paraId="0F04E02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504" w:type="dxa"/>
            <w:tcBorders>
              <w:top w:val="nil"/>
              <w:bottom w:val="nil"/>
            </w:tcBorders>
            <w:shd w:val="clear" w:color="auto" w:fill="D9E2F3"/>
          </w:tcPr>
          <w:p w14:paraId="4918BB7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27.152</w:t>
            </w:r>
          </w:p>
        </w:tc>
        <w:tc>
          <w:tcPr>
            <w:tcW w:w="1612" w:type="dxa"/>
            <w:shd w:val="clear" w:color="auto" w:fill="D9E2F3"/>
          </w:tcPr>
          <w:p w14:paraId="54DC53E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310B4" w:rsidRPr="00914D93" w14:paraId="312F6F65"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64023842" w14:textId="77777777" w:rsidR="00D310B4" w:rsidRPr="00914D93" w:rsidRDefault="00D310B4" w:rsidP="002E7410">
            <w:pPr>
              <w:pStyle w:val="08-Tabelageral"/>
              <w:jc w:val="left"/>
              <w:rPr>
                <w:rFonts w:cs="Arial"/>
                <w:b w:val="0"/>
              </w:rPr>
            </w:pPr>
            <w:r w:rsidRPr="00914D93">
              <w:rPr>
                <w:rFonts w:cs="Arial"/>
                <w:b w:val="0"/>
              </w:rPr>
              <w:t>Despesas com pessoal</w:t>
            </w:r>
          </w:p>
        </w:tc>
        <w:tc>
          <w:tcPr>
            <w:tcW w:w="1504" w:type="dxa"/>
            <w:tcBorders>
              <w:top w:val="nil"/>
              <w:bottom w:val="nil"/>
            </w:tcBorders>
            <w:shd w:val="clear" w:color="auto" w:fill="FFFFFF" w:themeFill="background1"/>
            <w:vAlign w:val="center"/>
          </w:tcPr>
          <w:p w14:paraId="44352C5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(2.772)</w:t>
            </w:r>
          </w:p>
        </w:tc>
        <w:tc>
          <w:tcPr>
            <w:tcW w:w="1504" w:type="dxa"/>
            <w:tcBorders>
              <w:top w:val="nil"/>
              <w:bottom w:val="nil"/>
            </w:tcBorders>
            <w:shd w:val="clear" w:color="auto" w:fill="FFFFFF" w:themeFill="background1"/>
            <w:vAlign w:val="center"/>
          </w:tcPr>
          <w:p w14:paraId="46F3FDA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504" w:type="dxa"/>
            <w:tcBorders>
              <w:top w:val="nil"/>
              <w:bottom w:val="nil"/>
            </w:tcBorders>
            <w:shd w:val="clear" w:color="auto" w:fill="FFFFFF" w:themeFill="background1"/>
          </w:tcPr>
          <w:p w14:paraId="19577C1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(2.481)</w:t>
            </w:r>
          </w:p>
        </w:tc>
        <w:tc>
          <w:tcPr>
            <w:tcW w:w="1612" w:type="dxa"/>
            <w:shd w:val="clear" w:color="auto" w:fill="FFFFFF" w:themeFill="background1"/>
          </w:tcPr>
          <w:p w14:paraId="4C3F3DB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D310B4" w:rsidRPr="00914D93" w14:paraId="2C964769"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03D14E56" w14:textId="77777777" w:rsidR="00D310B4" w:rsidRPr="00914D93" w:rsidRDefault="00D310B4" w:rsidP="002E7410">
            <w:pPr>
              <w:pStyle w:val="08-Tabelageral"/>
              <w:jc w:val="left"/>
              <w:rPr>
                <w:rFonts w:cs="Arial"/>
                <w:b w:val="0"/>
              </w:rPr>
            </w:pPr>
            <w:r w:rsidRPr="00914D93">
              <w:rPr>
                <w:rFonts w:cs="Arial"/>
                <w:b w:val="0"/>
              </w:rPr>
              <w:t xml:space="preserve">Despesas administrativas </w:t>
            </w:r>
            <w:r w:rsidRPr="00914D93">
              <w:rPr>
                <w:rFonts w:cs="Arial"/>
                <w:b w:val="0"/>
                <w:vertAlign w:val="superscript"/>
              </w:rPr>
              <w:t>(3)</w:t>
            </w:r>
          </w:p>
        </w:tc>
        <w:tc>
          <w:tcPr>
            <w:tcW w:w="1504" w:type="dxa"/>
            <w:tcBorders>
              <w:top w:val="nil"/>
              <w:bottom w:val="nil"/>
            </w:tcBorders>
            <w:shd w:val="clear" w:color="auto" w:fill="D9E2F3"/>
            <w:vAlign w:val="center"/>
          </w:tcPr>
          <w:p w14:paraId="0FB6E82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(314)</w:t>
            </w:r>
          </w:p>
        </w:tc>
        <w:tc>
          <w:tcPr>
            <w:tcW w:w="1504" w:type="dxa"/>
            <w:tcBorders>
              <w:top w:val="nil"/>
              <w:bottom w:val="nil"/>
            </w:tcBorders>
            <w:shd w:val="clear" w:color="auto" w:fill="D9E2F3"/>
            <w:vAlign w:val="center"/>
          </w:tcPr>
          <w:p w14:paraId="76F4C86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504" w:type="dxa"/>
            <w:tcBorders>
              <w:top w:val="nil"/>
              <w:bottom w:val="nil"/>
            </w:tcBorders>
            <w:shd w:val="clear" w:color="auto" w:fill="D9E2F3"/>
          </w:tcPr>
          <w:p w14:paraId="27B9060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(435)</w:t>
            </w:r>
          </w:p>
        </w:tc>
        <w:tc>
          <w:tcPr>
            <w:tcW w:w="1612" w:type="dxa"/>
            <w:shd w:val="clear" w:color="auto" w:fill="D9E2F3"/>
          </w:tcPr>
          <w:p w14:paraId="00287ED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310B4" w:rsidRPr="00914D93" w14:paraId="28025BC8"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1C3E4A0F" w14:textId="77777777" w:rsidR="00D310B4" w:rsidRPr="00914D93" w:rsidRDefault="00D310B4" w:rsidP="002E7410">
            <w:pPr>
              <w:pStyle w:val="08-Tabelageral"/>
              <w:jc w:val="left"/>
              <w:rPr>
                <w:rFonts w:cs="Arial"/>
                <w:b w:val="0"/>
              </w:rPr>
            </w:pPr>
            <w:r w:rsidRPr="00914D93">
              <w:rPr>
                <w:rFonts w:cs="Arial"/>
                <w:b w:val="0"/>
              </w:rPr>
              <w:t>Variações monetárias ativas</w:t>
            </w:r>
          </w:p>
        </w:tc>
        <w:tc>
          <w:tcPr>
            <w:tcW w:w="1504" w:type="dxa"/>
            <w:tcBorders>
              <w:top w:val="nil"/>
              <w:bottom w:val="nil"/>
            </w:tcBorders>
            <w:shd w:val="clear" w:color="auto" w:fill="FFFFFF" w:themeFill="background1"/>
            <w:vAlign w:val="center"/>
          </w:tcPr>
          <w:p w14:paraId="1CABEB2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504" w:type="dxa"/>
            <w:tcBorders>
              <w:top w:val="nil"/>
              <w:bottom w:val="nil"/>
            </w:tcBorders>
            <w:shd w:val="clear" w:color="auto" w:fill="FFFFFF" w:themeFill="background1"/>
            <w:vAlign w:val="center"/>
          </w:tcPr>
          <w:p w14:paraId="0A6A135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11.229</w:t>
            </w:r>
          </w:p>
        </w:tc>
        <w:tc>
          <w:tcPr>
            <w:tcW w:w="1504" w:type="dxa"/>
            <w:tcBorders>
              <w:top w:val="nil"/>
              <w:bottom w:val="nil"/>
            </w:tcBorders>
            <w:shd w:val="clear" w:color="auto" w:fill="FFFFFF" w:themeFill="background1"/>
          </w:tcPr>
          <w:p w14:paraId="22758D7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612" w:type="dxa"/>
            <w:shd w:val="clear" w:color="auto" w:fill="FFFFFF" w:themeFill="background1"/>
          </w:tcPr>
          <w:p w14:paraId="12C1987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5.487</w:t>
            </w:r>
          </w:p>
        </w:tc>
      </w:tr>
      <w:tr w:rsidR="00D310B4" w:rsidRPr="00914D93" w14:paraId="131D7A5A"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7D87BFA0" w14:textId="77777777" w:rsidR="00D310B4" w:rsidRPr="00914D93" w:rsidRDefault="00D310B4" w:rsidP="002E7410">
            <w:pPr>
              <w:pStyle w:val="08-Tabelageral"/>
              <w:jc w:val="left"/>
              <w:rPr>
                <w:rFonts w:cs="Arial"/>
                <w:b w:val="0"/>
              </w:rPr>
            </w:pPr>
            <w:r w:rsidRPr="00914D93">
              <w:rPr>
                <w:rFonts w:cs="Arial"/>
                <w:b w:val="0"/>
              </w:rPr>
              <w:t>Variações monetárias passivas</w:t>
            </w:r>
          </w:p>
        </w:tc>
        <w:tc>
          <w:tcPr>
            <w:tcW w:w="1504" w:type="dxa"/>
            <w:tcBorders>
              <w:top w:val="nil"/>
              <w:bottom w:val="single" w:sz="2" w:space="0" w:color="8EAADB" w:themeColor="accent5" w:themeTint="99"/>
            </w:tcBorders>
            <w:shd w:val="clear" w:color="auto" w:fill="D9E2F3"/>
          </w:tcPr>
          <w:p w14:paraId="5BCF514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(16.477)</w:t>
            </w:r>
          </w:p>
        </w:tc>
        <w:tc>
          <w:tcPr>
            <w:tcW w:w="1504" w:type="dxa"/>
            <w:tcBorders>
              <w:top w:val="nil"/>
              <w:bottom w:val="single" w:sz="2" w:space="0" w:color="8EAADB" w:themeColor="accent5" w:themeTint="99"/>
            </w:tcBorders>
            <w:shd w:val="clear" w:color="auto" w:fill="D9E2F3"/>
          </w:tcPr>
          <w:p w14:paraId="3B6D662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504" w:type="dxa"/>
            <w:tcBorders>
              <w:top w:val="nil"/>
              <w:bottom w:val="single" w:sz="2" w:space="0" w:color="8EAADB" w:themeColor="accent5" w:themeTint="99"/>
            </w:tcBorders>
            <w:shd w:val="clear" w:color="auto" w:fill="D9E2F3"/>
          </w:tcPr>
          <w:p w14:paraId="6EF4FF2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(8.864)</w:t>
            </w:r>
          </w:p>
        </w:tc>
        <w:tc>
          <w:tcPr>
            <w:tcW w:w="1612" w:type="dxa"/>
            <w:tcBorders>
              <w:bottom w:val="single" w:sz="2" w:space="0" w:color="8EAADB" w:themeColor="accent5" w:themeTint="99"/>
            </w:tcBorders>
            <w:shd w:val="clear" w:color="auto" w:fill="D9E2F3"/>
          </w:tcPr>
          <w:p w14:paraId="47EE116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bl>
    <w:p w14:paraId="6CEB8671" w14:textId="77777777" w:rsidR="00D310B4" w:rsidRPr="00914D93" w:rsidRDefault="00D310B4" w:rsidP="00D310B4">
      <w:pPr>
        <w:pStyle w:val="07-Legenda"/>
        <w:numPr>
          <w:ilvl w:val="0"/>
          <w:numId w:val="17"/>
        </w:numPr>
        <w:tabs>
          <w:tab w:val="clear" w:pos="284"/>
          <w:tab w:val="left" w:pos="142"/>
        </w:tabs>
        <w:spacing w:before="0"/>
        <w:ind w:left="284" w:hanging="284"/>
        <w:rPr>
          <w:rFonts w:cs="Arial"/>
        </w:rPr>
      </w:pPr>
      <w:r w:rsidRPr="00914D93">
        <w:rPr>
          <w:rFonts w:cs="Arial"/>
        </w:rPr>
        <w:t>Banco do Brasil S.A.</w:t>
      </w:r>
    </w:p>
    <w:p w14:paraId="22917C49" w14:textId="77777777" w:rsidR="00D310B4" w:rsidRPr="00914D93" w:rsidRDefault="00D310B4" w:rsidP="00D310B4">
      <w:pPr>
        <w:pStyle w:val="07-Legenda"/>
        <w:numPr>
          <w:ilvl w:val="0"/>
          <w:numId w:val="17"/>
        </w:numPr>
        <w:tabs>
          <w:tab w:val="clear" w:pos="284"/>
          <w:tab w:val="left" w:pos="142"/>
        </w:tabs>
        <w:spacing w:before="0"/>
        <w:ind w:left="284" w:hanging="284"/>
        <w:rPr>
          <w:rFonts w:cs="Arial"/>
        </w:rPr>
      </w:pPr>
      <w:r w:rsidRPr="00914D93">
        <w:rPr>
          <w:rFonts w:cs="Arial"/>
        </w:rPr>
        <w:t>BB Seguros e BB Corretora.</w:t>
      </w:r>
    </w:p>
    <w:p w14:paraId="4259D143" w14:textId="77777777" w:rsidR="00D310B4" w:rsidRPr="00914D93" w:rsidRDefault="00D310B4" w:rsidP="00D310B4">
      <w:pPr>
        <w:pStyle w:val="07-Legenda"/>
        <w:numPr>
          <w:ilvl w:val="0"/>
          <w:numId w:val="17"/>
        </w:numPr>
        <w:tabs>
          <w:tab w:val="clear" w:pos="284"/>
          <w:tab w:val="left" w:pos="142"/>
        </w:tabs>
        <w:spacing w:before="0"/>
        <w:ind w:left="284" w:hanging="284"/>
        <w:rPr>
          <w:rFonts w:cs="Arial"/>
        </w:rPr>
      </w:pPr>
      <w:r w:rsidRPr="00914D93">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0ABDE1E4" w14:textId="77777777" w:rsidR="00D310B4" w:rsidRPr="00914D93" w:rsidRDefault="00D310B4" w:rsidP="002E7410">
      <w:pPr>
        <w:pStyle w:val="01-TtulodeNota"/>
        <w:spacing w:before="0" w:after="0"/>
        <w:jc w:val="right"/>
        <w:rPr>
          <w:rFonts w:cs="Arial"/>
          <w:sz w:val="14"/>
          <w:szCs w:val="14"/>
        </w:rPr>
      </w:pPr>
    </w:p>
    <w:p w14:paraId="318FA68B" w14:textId="77777777" w:rsidR="00D310B4" w:rsidRPr="00914D93" w:rsidRDefault="00D310B4" w:rsidP="002E7410">
      <w:pPr>
        <w:spacing w:after="0" w:line="240" w:lineRule="auto"/>
        <w:rPr>
          <w:rFonts w:cs="Arial"/>
          <w:b/>
          <w:color w:val="1F4E79" w:themeColor="accent1" w:themeShade="80"/>
          <w:sz w:val="20"/>
          <w:szCs w:val="20"/>
        </w:rPr>
      </w:pPr>
      <w:r w:rsidRPr="00914D93">
        <w:rPr>
          <w:rFonts w:cs="Arial"/>
          <w:b/>
          <w:color w:val="1F4E79" w:themeColor="accent1" w:themeShade="80"/>
          <w:sz w:val="20"/>
          <w:szCs w:val="20"/>
        </w:rPr>
        <w:t>BB Seguridade – Consolidado</w:t>
      </w:r>
    </w:p>
    <w:p w14:paraId="6EF4FD9B" w14:textId="77777777" w:rsidR="00D310B4" w:rsidRPr="00914D93" w:rsidRDefault="00D310B4" w:rsidP="002E7410">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747" w:type="dxa"/>
        <w:tblInd w:w="0" w:type="dxa"/>
        <w:shd w:val="clear" w:color="auto" w:fill="D9E2F3"/>
        <w:tblLayout w:type="fixed"/>
        <w:tblLook w:val="04A0" w:firstRow="1" w:lastRow="0" w:firstColumn="1" w:lastColumn="0" w:noHBand="0" w:noVBand="1"/>
      </w:tblPr>
      <w:tblGrid>
        <w:gridCol w:w="1234"/>
        <w:gridCol w:w="3049"/>
        <w:gridCol w:w="1339"/>
        <w:gridCol w:w="1339"/>
        <w:gridCol w:w="1339"/>
        <w:gridCol w:w="1447"/>
      </w:tblGrid>
      <w:tr w:rsidR="00D310B4" w:rsidRPr="00914D93" w14:paraId="2A037A3C" w14:textId="77777777" w:rsidTr="00D310B4">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34" w:type="dxa"/>
            <w:tcBorders>
              <w:top w:val="single" w:sz="2" w:space="0" w:color="8EAADB" w:themeColor="accent5" w:themeTint="99"/>
              <w:bottom w:val="nil"/>
            </w:tcBorders>
            <w:shd w:val="clear" w:color="auto" w:fill="D9E2F3"/>
            <w:vAlign w:val="center"/>
          </w:tcPr>
          <w:p w14:paraId="47B21EB7" w14:textId="77777777" w:rsidR="00D310B4" w:rsidRPr="00914D93" w:rsidRDefault="00D310B4" w:rsidP="002E7410">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1751329E" w14:textId="77777777" w:rsidR="00D310B4" w:rsidRPr="00914D93" w:rsidRDefault="00D310B4" w:rsidP="002E7410">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210F8C9A"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rPr>
            </w:pPr>
            <w:r w:rsidRPr="00914D93">
              <w:rPr>
                <w:rFonts w:cs="Arial"/>
              </w:rPr>
              <w:t>31.03.2020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6C91A212"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31.12.2019</w:t>
            </w:r>
          </w:p>
        </w:tc>
      </w:tr>
      <w:tr w:rsidR="00D310B4" w:rsidRPr="00914D93" w14:paraId="6E36C0A6" w14:textId="77777777" w:rsidTr="00D310B4">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single" w:sz="2" w:space="0" w:color="8EAADB" w:themeColor="accent5" w:themeTint="99"/>
            </w:tcBorders>
            <w:shd w:val="clear" w:color="auto" w:fill="D9E2F3"/>
            <w:vAlign w:val="center"/>
          </w:tcPr>
          <w:p w14:paraId="627526A3" w14:textId="77777777" w:rsidR="00D310B4" w:rsidRPr="00914D93" w:rsidRDefault="00D310B4" w:rsidP="002E7410">
            <w:pPr>
              <w:pStyle w:val="08-Tabelageral"/>
              <w:rPr>
                <w:rFonts w:cs="Arial"/>
                <w:sz w:val="12"/>
                <w:szCs w:val="12"/>
              </w:rPr>
            </w:pPr>
          </w:p>
        </w:tc>
        <w:tc>
          <w:tcPr>
            <w:tcW w:w="1339" w:type="dxa"/>
            <w:tcBorders>
              <w:top w:val="nil"/>
              <w:bottom w:val="single" w:sz="2" w:space="0" w:color="8EAADB" w:themeColor="accent5" w:themeTint="99"/>
            </w:tcBorders>
            <w:shd w:val="clear" w:color="auto" w:fill="D9E2F3"/>
            <w:vAlign w:val="center"/>
          </w:tcPr>
          <w:p w14:paraId="4358290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Controlador</w:t>
            </w:r>
            <w:r w:rsidRPr="00914D93">
              <w:rPr>
                <w:rFonts w:cs="Arial"/>
                <w:b/>
                <w:sz w:val="12"/>
                <w:szCs w:val="12"/>
                <w:vertAlign w:val="superscript"/>
              </w:rPr>
              <w:t>(</w:t>
            </w:r>
            <w:proofErr w:type="gramEnd"/>
            <w:r w:rsidRPr="00914D93">
              <w:rPr>
                <w:rFonts w:cs="Arial"/>
                <w:b/>
                <w:sz w:val="12"/>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82C093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Empresas </w:t>
            </w:r>
            <w:proofErr w:type="gramStart"/>
            <w:r w:rsidRPr="00914D93">
              <w:rPr>
                <w:rFonts w:cs="Arial"/>
                <w:b/>
                <w:sz w:val="12"/>
                <w:szCs w:val="12"/>
              </w:rPr>
              <w:t>Investidas</w:t>
            </w:r>
            <w:r w:rsidRPr="00914D93">
              <w:rPr>
                <w:rFonts w:cs="Arial"/>
                <w:b/>
                <w:sz w:val="12"/>
                <w:szCs w:val="12"/>
                <w:vertAlign w:val="superscript"/>
              </w:rPr>
              <w:t>(</w:t>
            </w:r>
            <w:proofErr w:type="gramEnd"/>
            <w:r w:rsidRPr="00914D93">
              <w:rPr>
                <w:rFonts w:cs="Arial"/>
                <w:b/>
                <w:sz w:val="12"/>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3C6ADBA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Controlador </w:t>
            </w:r>
            <w:r w:rsidRPr="00914D93">
              <w:rPr>
                <w:rFonts w:cs="Arial"/>
                <w:b/>
                <w:sz w:val="12"/>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6A7A3B0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Empresas </w:t>
            </w:r>
            <w:proofErr w:type="gramStart"/>
            <w:r w:rsidRPr="00914D93">
              <w:rPr>
                <w:rFonts w:cs="Arial"/>
                <w:b/>
                <w:sz w:val="12"/>
                <w:szCs w:val="12"/>
              </w:rPr>
              <w:t>Investidas</w:t>
            </w:r>
            <w:r w:rsidRPr="00914D93">
              <w:rPr>
                <w:rFonts w:cs="Arial"/>
                <w:b/>
                <w:sz w:val="12"/>
                <w:szCs w:val="12"/>
                <w:vertAlign w:val="superscript"/>
              </w:rPr>
              <w:t>(</w:t>
            </w:r>
            <w:proofErr w:type="gramEnd"/>
            <w:r w:rsidRPr="00914D93">
              <w:rPr>
                <w:rFonts w:cs="Arial"/>
                <w:b/>
                <w:sz w:val="12"/>
                <w:szCs w:val="12"/>
                <w:vertAlign w:val="superscript"/>
              </w:rPr>
              <w:t>2)</w:t>
            </w:r>
          </w:p>
        </w:tc>
      </w:tr>
      <w:tr w:rsidR="00D310B4" w:rsidRPr="00914D93" w14:paraId="033EE3BE"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single" w:sz="2" w:space="0" w:color="8EAADB" w:themeColor="accent5" w:themeTint="99"/>
              <w:bottom w:val="nil"/>
            </w:tcBorders>
            <w:shd w:val="clear" w:color="auto" w:fill="FFFFFF" w:themeFill="background1"/>
            <w:vAlign w:val="center"/>
          </w:tcPr>
          <w:p w14:paraId="458982FC" w14:textId="77777777" w:rsidR="00D310B4" w:rsidRPr="00914D93" w:rsidRDefault="00D310B4" w:rsidP="002E7410">
            <w:pPr>
              <w:pStyle w:val="08-Tabelageral"/>
              <w:jc w:val="left"/>
              <w:rPr>
                <w:rFonts w:cs="Arial"/>
              </w:rPr>
            </w:pPr>
            <w:r w:rsidRPr="00914D93">
              <w:rPr>
                <w:rFonts w:cs="Arial"/>
              </w:rPr>
              <w:t>Ativos</w:t>
            </w:r>
          </w:p>
        </w:tc>
        <w:tc>
          <w:tcPr>
            <w:tcW w:w="1339" w:type="dxa"/>
            <w:tcBorders>
              <w:top w:val="single" w:sz="2" w:space="0" w:color="8EAADB" w:themeColor="accent5" w:themeTint="99"/>
              <w:bottom w:val="nil"/>
            </w:tcBorders>
            <w:shd w:val="clear" w:color="auto" w:fill="FFFFFF" w:themeFill="background1"/>
            <w:vAlign w:val="center"/>
          </w:tcPr>
          <w:p w14:paraId="4772DFE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1D0573E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753BE82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47" w:type="dxa"/>
            <w:tcBorders>
              <w:top w:val="single" w:sz="2" w:space="0" w:color="8EAADB" w:themeColor="accent5" w:themeTint="99"/>
            </w:tcBorders>
            <w:shd w:val="clear" w:color="auto" w:fill="FFFFFF" w:themeFill="background1"/>
          </w:tcPr>
          <w:p w14:paraId="16457FA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D310B4" w:rsidRPr="00914D93" w14:paraId="22CA5698"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D9E2F3"/>
            <w:vAlign w:val="center"/>
          </w:tcPr>
          <w:p w14:paraId="1EB39ABC" w14:textId="77777777" w:rsidR="00D310B4" w:rsidRPr="00914D93" w:rsidRDefault="00D310B4" w:rsidP="002E7410">
            <w:pPr>
              <w:pStyle w:val="08-Tabelageral"/>
              <w:jc w:val="left"/>
              <w:rPr>
                <w:rFonts w:cs="Arial"/>
                <w:b w:val="0"/>
              </w:rPr>
            </w:pPr>
            <w:r w:rsidRPr="00914D93">
              <w:rPr>
                <w:rFonts w:cs="Arial"/>
                <w:b w:val="0"/>
              </w:rPr>
              <w:t>Caixa e equivalentes de caixa</w:t>
            </w:r>
          </w:p>
        </w:tc>
        <w:tc>
          <w:tcPr>
            <w:tcW w:w="1339" w:type="dxa"/>
            <w:tcBorders>
              <w:top w:val="nil"/>
              <w:bottom w:val="nil"/>
            </w:tcBorders>
            <w:shd w:val="clear" w:color="auto" w:fill="D9E2F3"/>
            <w:vAlign w:val="center"/>
          </w:tcPr>
          <w:p w14:paraId="6B43E64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4.110.033</w:t>
            </w:r>
          </w:p>
        </w:tc>
        <w:tc>
          <w:tcPr>
            <w:tcW w:w="1339" w:type="dxa"/>
            <w:tcBorders>
              <w:top w:val="nil"/>
              <w:bottom w:val="nil"/>
            </w:tcBorders>
            <w:shd w:val="clear" w:color="auto" w:fill="D9E2F3"/>
            <w:vAlign w:val="center"/>
          </w:tcPr>
          <w:p w14:paraId="26E71E2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vAlign w:val="center"/>
          </w:tcPr>
          <w:p w14:paraId="0B7D3DC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7.381.292</w:t>
            </w:r>
          </w:p>
        </w:tc>
        <w:tc>
          <w:tcPr>
            <w:tcW w:w="1447" w:type="dxa"/>
            <w:shd w:val="clear" w:color="auto" w:fill="D9E2F3"/>
            <w:vAlign w:val="center"/>
          </w:tcPr>
          <w:p w14:paraId="5EB6B85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310B4" w:rsidRPr="00914D93" w14:paraId="610BA67A"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FFFFFF" w:themeFill="background1"/>
            <w:vAlign w:val="center"/>
          </w:tcPr>
          <w:p w14:paraId="4768C429" w14:textId="77777777" w:rsidR="00D310B4" w:rsidRPr="00914D93" w:rsidRDefault="00D310B4" w:rsidP="002E7410">
            <w:pPr>
              <w:pStyle w:val="08-Tabelageral"/>
              <w:jc w:val="left"/>
              <w:rPr>
                <w:rFonts w:cs="Arial"/>
                <w:b w:val="0"/>
              </w:rPr>
            </w:pPr>
            <w:r w:rsidRPr="00914D93">
              <w:rPr>
                <w:rFonts w:cs="Arial"/>
                <w:b w:val="0"/>
              </w:rPr>
              <w:t>Ativos financeiros ao valor justo por meio do resultado</w:t>
            </w:r>
          </w:p>
        </w:tc>
        <w:tc>
          <w:tcPr>
            <w:tcW w:w="1339" w:type="dxa"/>
            <w:tcBorders>
              <w:top w:val="nil"/>
              <w:bottom w:val="nil"/>
            </w:tcBorders>
            <w:shd w:val="clear" w:color="auto" w:fill="FFFFFF" w:themeFill="background1"/>
            <w:vAlign w:val="center"/>
          </w:tcPr>
          <w:p w14:paraId="193A228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458.504</w:t>
            </w:r>
          </w:p>
        </w:tc>
        <w:tc>
          <w:tcPr>
            <w:tcW w:w="1339" w:type="dxa"/>
            <w:tcBorders>
              <w:top w:val="nil"/>
              <w:bottom w:val="nil"/>
            </w:tcBorders>
            <w:shd w:val="clear" w:color="auto" w:fill="FFFFFF" w:themeFill="background1"/>
            <w:vAlign w:val="center"/>
          </w:tcPr>
          <w:p w14:paraId="664C43E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FFFFFF" w:themeFill="background1"/>
            <w:vAlign w:val="center"/>
          </w:tcPr>
          <w:p w14:paraId="16D5D61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456.534</w:t>
            </w:r>
          </w:p>
        </w:tc>
        <w:tc>
          <w:tcPr>
            <w:tcW w:w="1447" w:type="dxa"/>
            <w:shd w:val="clear" w:color="auto" w:fill="FFFFFF" w:themeFill="background1"/>
            <w:vAlign w:val="center"/>
          </w:tcPr>
          <w:p w14:paraId="24836D7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r>
      <w:tr w:rsidR="00D310B4" w:rsidRPr="00914D93" w14:paraId="63F7749E"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D9E2F3"/>
            <w:vAlign w:val="center"/>
          </w:tcPr>
          <w:p w14:paraId="16FE8943" w14:textId="77777777" w:rsidR="00D310B4" w:rsidRPr="00914D93" w:rsidRDefault="00D310B4" w:rsidP="002E7410">
            <w:pPr>
              <w:pStyle w:val="08-Tabelageral"/>
              <w:jc w:val="left"/>
              <w:rPr>
                <w:rFonts w:cs="Arial"/>
                <w:b w:val="0"/>
              </w:rPr>
            </w:pPr>
            <w:r w:rsidRPr="00914D93">
              <w:rPr>
                <w:rFonts w:cs="Arial"/>
                <w:b w:val="0"/>
              </w:rPr>
              <w:t>Comissões a receber</w:t>
            </w:r>
          </w:p>
        </w:tc>
        <w:tc>
          <w:tcPr>
            <w:tcW w:w="1339" w:type="dxa"/>
            <w:tcBorders>
              <w:top w:val="nil"/>
              <w:bottom w:val="nil"/>
            </w:tcBorders>
            <w:shd w:val="clear" w:color="auto" w:fill="D9E2F3"/>
            <w:vAlign w:val="center"/>
          </w:tcPr>
          <w:p w14:paraId="3DE49B3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vAlign w:val="center"/>
          </w:tcPr>
          <w:p w14:paraId="0624737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1.171.402</w:t>
            </w:r>
          </w:p>
        </w:tc>
        <w:tc>
          <w:tcPr>
            <w:tcW w:w="1339" w:type="dxa"/>
            <w:tcBorders>
              <w:top w:val="nil"/>
              <w:bottom w:val="nil"/>
            </w:tcBorders>
            <w:shd w:val="clear" w:color="auto" w:fill="D9E2F3"/>
            <w:vAlign w:val="center"/>
          </w:tcPr>
          <w:p w14:paraId="3F6D685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447" w:type="dxa"/>
            <w:shd w:val="clear" w:color="auto" w:fill="D9E2F3"/>
            <w:vAlign w:val="center"/>
          </w:tcPr>
          <w:p w14:paraId="634833C8"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1.340.315</w:t>
            </w:r>
          </w:p>
        </w:tc>
      </w:tr>
      <w:tr w:rsidR="00D310B4" w:rsidRPr="00914D93" w14:paraId="2604AD90"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FFFFFF" w:themeFill="background1"/>
            <w:vAlign w:val="center"/>
          </w:tcPr>
          <w:p w14:paraId="2741BFFF" w14:textId="77777777" w:rsidR="00D310B4" w:rsidRPr="00914D93" w:rsidRDefault="00D310B4" w:rsidP="002E7410">
            <w:pPr>
              <w:pStyle w:val="08-Tabelageral"/>
              <w:jc w:val="left"/>
              <w:rPr>
                <w:rFonts w:cs="Arial"/>
              </w:rPr>
            </w:pPr>
            <w:r w:rsidRPr="00914D93">
              <w:rPr>
                <w:rFonts w:cs="Arial"/>
              </w:rPr>
              <w:t>Passivos</w:t>
            </w:r>
          </w:p>
        </w:tc>
        <w:tc>
          <w:tcPr>
            <w:tcW w:w="1339" w:type="dxa"/>
            <w:tcBorders>
              <w:top w:val="nil"/>
              <w:bottom w:val="nil"/>
            </w:tcBorders>
            <w:shd w:val="clear" w:color="auto" w:fill="FFFFFF" w:themeFill="background1"/>
            <w:vAlign w:val="center"/>
          </w:tcPr>
          <w:p w14:paraId="206F510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339" w:type="dxa"/>
            <w:tcBorders>
              <w:top w:val="nil"/>
              <w:bottom w:val="nil"/>
            </w:tcBorders>
            <w:shd w:val="clear" w:color="auto" w:fill="FFFFFF" w:themeFill="background1"/>
            <w:vAlign w:val="center"/>
          </w:tcPr>
          <w:p w14:paraId="69839C7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339" w:type="dxa"/>
            <w:tcBorders>
              <w:top w:val="nil"/>
              <w:bottom w:val="nil"/>
            </w:tcBorders>
            <w:shd w:val="clear" w:color="auto" w:fill="FFFFFF" w:themeFill="background1"/>
            <w:vAlign w:val="center"/>
          </w:tcPr>
          <w:p w14:paraId="791703F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47" w:type="dxa"/>
            <w:shd w:val="clear" w:color="auto" w:fill="FFFFFF" w:themeFill="background1"/>
            <w:vAlign w:val="center"/>
          </w:tcPr>
          <w:p w14:paraId="02FFAFB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r>
      <w:tr w:rsidR="00D310B4" w:rsidRPr="00914D93" w14:paraId="2C4B3739"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D9E2F3"/>
            <w:vAlign w:val="center"/>
          </w:tcPr>
          <w:p w14:paraId="1C833BFE" w14:textId="77777777" w:rsidR="00D310B4" w:rsidRPr="00914D93" w:rsidRDefault="00D310B4" w:rsidP="002E7410">
            <w:pPr>
              <w:pStyle w:val="08-Tabelageral"/>
              <w:jc w:val="left"/>
              <w:rPr>
                <w:rFonts w:cs="Arial"/>
                <w:b w:val="0"/>
              </w:rPr>
            </w:pPr>
            <w:r w:rsidRPr="00914D93">
              <w:rPr>
                <w:rFonts w:cs="Arial"/>
                <w:b w:val="0"/>
              </w:rPr>
              <w:t>Obrigações sociais e estatutárias</w:t>
            </w:r>
          </w:p>
        </w:tc>
        <w:tc>
          <w:tcPr>
            <w:tcW w:w="1339" w:type="dxa"/>
            <w:tcBorders>
              <w:top w:val="nil"/>
              <w:bottom w:val="nil"/>
            </w:tcBorders>
            <w:shd w:val="clear" w:color="auto" w:fill="D9E2F3"/>
            <w:vAlign w:val="center"/>
          </w:tcPr>
          <w:p w14:paraId="71A13F1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1.789.065</w:t>
            </w:r>
          </w:p>
        </w:tc>
        <w:tc>
          <w:tcPr>
            <w:tcW w:w="1339" w:type="dxa"/>
            <w:tcBorders>
              <w:top w:val="nil"/>
              <w:bottom w:val="nil"/>
            </w:tcBorders>
            <w:shd w:val="clear" w:color="auto" w:fill="D9E2F3"/>
            <w:vAlign w:val="center"/>
          </w:tcPr>
          <w:p w14:paraId="51FF0C1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vAlign w:val="center"/>
          </w:tcPr>
          <w:p w14:paraId="407F65A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4.300.051</w:t>
            </w:r>
          </w:p>
        </w:tc>
        <w:tc>
          <w:tcPr>
            <w:tcW w:w="1447" w:type="dxa"/>
            <w:shd w:val="clear" w:color="auto" w:fill="D9E2F3"/>
            <w:vAlign w:val="center"/>
          </w:tcPr>
          <w:p w14:paraId="726BCAA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r>
      <w:tr w:rsidR="00D310B4" w:rsidRPr="00914D93" w14:paraId="700F4C58"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FFFFFF" w:themeFill="background1"/>
            <w:vAlign w:val="center"/>
          </w:tcPr>
          <w:p w14:paraId="5C926098" w14:textId="77777777" w:rsidR="00D310B4" w:rsidRPr="00914D93" w:rsidRDefault="00D310B4" w:rsidP="002E7410">
            <w:pPr>
              <w:pStyle w:val="08-Tabelageral"/>
              <w:jc w:val="left"/>
              <w:rPr>
                <w:rFonts w:cs="Arial"/>
                <w:b w:val="0"/>
              </w:rPr>
            </w:pPr>
            <w:r w:rsidRPr="00914D93">
              <w:rPr>
                <w:rFonts w:cs="Arial"/>
                <w:b w:val="0"/>
              </w:rPr>
              <w:t>Valores a pagar a sociedades ligadas</w:t>
            </w:r>
          </w:p>
        </w:tc>
        <w:tc>
          <w:tcPr>
            <w:tcW w:w="1339" w:type="dxa"/>
            <w:tcBorders>
              <w:top w:val="nil"/>
              <w:bottom w:val="nil"/>
            </w:tcBorders>
            <w:shd w:val="clear" w:color="auto" w:fill="FFFFFF" w:themeFill="background1"/>
            <w:vAlign w:val="center"/>
          </w:tcPr>
          <w:p w14:paraId="76908DB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20.626</w:t>
            </w:r>
          </w:p>
        </w:tc>
        <w:tc>
          <w:tcPr>
            <w:tcW w:w="1339" w:type="dxa"/>
            <w:tcBorders>
              <w:top w:val="nil"/>
              <w:bottom w:val="nil"/>
            </w:tcBorders>
            <w:shd w:val="clear" w:color="auto" w:fill="FFFFFF" w:themeFill="background1"/>
            <w:vAlign w:val="center"/>
          </w:tcPr>
          <w:p w14:paraId="2299B84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51.793</w:t>
            </w:r>
          </w:p>
        </w:tc>
        <w:tc>
          <w:tcPr>
            <w:tcW w:w="1339" w:type="dxa"/>
            <w:tcBorders>
              <w:top w:val="nil"/>
              <w:bottom w:val="nil"/>
            </w:tcBorders>
            <w:shd w:val="clear" w:color="auto" w:fill="FFFFFF" w:themeFill="background1"/>
            <w:vAlign w:val="center"/>
          </w:tcPr>
          <w:p w14:paraId="7E3EDC3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20.979</w:t>
            </w:r>
          </w:p>
        </w:tc>
        <w:tc>
          <w:tcPr>
            <w:tcW w:w="1447" w:type="dxa"/>
            <w:shd w:val="clear" w:color="auto" w:fill="FFFFFF" w:themeFill="background1"/>
            <w:vAlign w:val="center"/>
          </w:tcPr>
          <w:p w14:paraId="4C944B0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41.029</w:t>
            </w:r>
          </w:p>
        </w:tc>
      </w:tr>
      <w:tr w:rsidR="00D310B4" w:rsidRPr="00914D93" w14:paraId="7F022DBD"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single" w:sz="2" w:space="0" w:color="8EAADB" w:themeColor="accent5" w:themeTint="99"/>
            </w:tcBorders>
            <w:shd w:val="clear" w:color="auto" w:fill="D9E2F3"/>
            <w:vAlign w:val="center"/>
          </w:tcPr>
          <w:p w14:paraId="15F0AF07" w14:textId="77777777" w:rsidR="00D310B4" w:rsidRPr="00914D93" w:rsidRDefault="00D310B4" w:rsidP="002E7410">
            <w:pPr>
              <w:pStyle w:val="08-Tabelageral"/>
              <w:jc w:val="left"/>
              <w:rPr>
                <w:rFonts w:cs="Arial"/>
                <w:b w:val="0"/>
              </w:rPr>
            </w:pPr>
            <w:r w:rsidRPr="00914D93">
              <w:rPr>
                <w:rFonts w:cs="Arial"/>
                <w:b w:val="0"/>
              </w:rPr>
              <w:t>Comissões a apropriar</w:t>
            </w:r>
          </w:p>
        </w:tc>
        <w:tc>
          <w:tcPr>
            <w:tcW w:w="1339" w:type="dxa"/>
            <w:tcBorders>
              <w:top w:val="nil"/>
              <w:bottom w:val="single" w:sz="2" w:space="0" w:color="8EAADB" w:themeColor="accent5" w:themeTint="99"/>
            </w:tcBorders>
            <w:shd w:val="clear" w:color="auto" w:fill="D9E2F3"/>
            <w:vAlign w:val="center"/>
          </w:tcPr>
          <w:p w14:paraId="4D77581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single" w:sz="2" w:space="0" w:color="8EAADB" w:themeColor="accent5" w:themeTint="99"/>
            </w:tcBorders>
            <w:shd w:val="clear" w:color="auto" w:fill="D9E2F3"/>
            <w:vAlign w:val="center"/>
          </w:tcPr>
          <w:p w14:paraId="767C2FB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2.250.828</w:t>
            </w:r>
          </w:p>
        </w:tc>
        <w:tc>
          <w:tcPr>
            <w:tcW w:w="1339" w:type="dxa"/>
            <w:tcBorders>
              <w:top w:val="nil"/>
              <w:bottom w:val="single" w:sz="2" w:space="0" w:color="8EAADB" w:themeColor="accent5" w:themeTint="99"/>
            </w:tcBorders>
            <w:shd w:val="clear" w:color="auto" w:fill="D9E2F3"/>
            <w:vAlign w:val="center"/>
          </w:tcPr>
          <w:p w14:paraId="153E8D5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447" w:type="dxa"/>
            <w:tcBorders>
              <w:bottom w:val="single" w:sz="2" w:space="0" w:color="8EAADB" w:themeColor="accent5" w:themeTint="99"/>
            </w:tcBorders>
            <w:shd w:val="clear" w:color="auto" w:fill="D9E2F3"/>
            <w:vAlign w:val="center"/>
          </w:tcPr>
          <w:p w14:paraId="1BC2109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2.220.012</w:t>
            </w:r>
          </w:p>
        </w:tc>
      </w:tr>
    </w:tbl>
    <w:p w14:paraId="11A1AC2A" w14:textId="77777777" w:rsidR="00D310B4" w:rsidRPr="00914D93" w:rsidRDefault="00D310B4" w:rsidP="002E7410">
      <w:pPr>
        <w:pStyle w:val="01-TtulodeNota"/>
        <w:spacing w:before="0" w:after="0"/>
        <w:jc w:val="right"/>
        <w:rPr>
          <w:rFonts w:cs="Arial"/>
          <w:sz w:val="18"/>
          <w:szCs w:val="18"/>
        </w:rPr>
      </w:pPr>
    </w:p>
    <w:p w14:paraId="02568E85" w14:textId="77777777" w:rsidR="00D310B4" w:rsidRPr="00914D93" w:rsidRDefault="00D310B4" w:rsidP="002E7410">
      <w:pPr>
        <w:pStyle w:val="01-TtulodeNota"/>
        <w:spacing w:before="0" w:after="0"/>
        <w:jc w:val="right"/>
        <w:rPr>
          <w:rFonts w:cs="Arial"/>
          <w:sz w:val="14"/>
          <w:szCs w:val="14"/>
        </w:rPr>
      </w:pPr>
      <w:r w:rsidRPr="00914D93">
        <w:rPr>
          <w:rFonts w:cs="Arial"/>
          <w:sz w:val="14"/>
          <w:szCs w:val="14"/>
        </w:rPr>
        <w:t>R$ mil</w:t>
      </w:r>
    </w:p>
    <w:tbl>
      <w:tblPr>
        <w:tblStyle w:val="TabeladeLista6Colorida-nfase510"/>
        <w:tblW w:w="9747" w:type="dxa"/>
        <w:tblInd w:w="0" w:type="dxa"/>
        <w:shd w:val="clear" w:color="auto" w:fill="D9E2F3"/>
        <w:tblLayout w:type="fixed"/>
        <w:tblLook w:val="04A0" w:firstRow="1" w:lastRow="0" w:firstColumn="1" w:lastColumn="0" w:noHBand="0" w:noVBand="1"/>
      </w:tblPr>
      <w:tblGrid>
        <w:gridCol w:w="1234"/>
        <w:gridCol w:w="3049"/>
        <w:gridCol w:w="112"/>
        <w:gridCol w:w="1227"/>
        <w:gridCol w:w="1339"/>
        <w:gridCol w:w="1339"/>
        <w:gridCol w:w="1447"/>
      </w:tblGrid>
      <w:tr w:rsidR="00D310B4" w:rsidRPr="00914D93" w14:paraId="193E80A9" w14:textId="77777777" w:rsidTr="00D310B4">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34" w:type="dxa"/>
            <w:tcBorders>
              <w:top w:val="single" w:sz="2" w:space="0" w:color="8EAADB" w:themeColor="accent5" w:themeTint="99"/>
              <w:bottom w:val="nil"/>
            </w:tcBorders>
            <w:shd w:val="clear" w:color="auto" w:fill="D9E2F3"/>
            <w:vAlign w:val="center"/>
          </w:tcPr>
          <w:p w14:paraId="4DA62DD4" w14:textId="77777777" w:rsidR="00D310B4" w:rsidRPr="00914D93" w:rsidRDefault="00D310B4" w:rsidP="002E7410">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7B38E99E" w14:textId="77777777" w:rsidR="00D310B4" w:rsidRPr="00914D93" w:rsidRDefault="00D310B4" w:rsidP="002E7410">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2678" w:type="dxa"/>
            <w:gridSpan w:val="3"/>
            <w:tcBorders>
              <w:top w:val="single" w:sz="2" w:space="0" w:color="8EAADB" w:themeColor="accent5" w:themeTint="99"/>
              <w:bottom w:val="single" w:sz="2" w:space="0" w:color="8EAADB" w:themeColor="accent5" w:themeTint="99"/>
            </w:tcBorders>
            <w:shd w:val="clear" w:color="auto" w:fill="D9E2F3"/>
            <w:vAlign w:val="center"/>
          </w:tcPr>
          <w:p w14:paraId="51674DCE"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rPr>
            </w:pPr>
            <w:r w:rsidRPr="00914D93">
              <w:rPr>
                <w:rFonts w:cs="Arial"/>
                <w:bCs w:val="0"/>
              </w:rPr>
              <w:t xml:space="preserve">1º </w:t>
            </w:r>
            <w:proofErr w:type="spellStart"/>
            <w:r w:rsidRPr="00914D93">
              <w:rPr>
                <w:rFonts w:cs="Arial"/>
                <w:bCs w:val="0"/>
              </w:rPr>
              <w:t>Trim</w:t>
            </w:r>
            <w:proofErr w:type="spellEnd"/>
            <w:r w:rsidRPr="00914D93">
              <w:rPr>
                <w:rFonts w:cs="Arial"/>
                <w:bCs w:val="0"/>
              </w:rPr>
              <w:t>/2020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0320B7F9" w14:textId="77777777" w:rsidR="00D310B4" w:rsidRPr="00914D93" w:rsidRDefault="00D310B4" w:rsidP="002E741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14D93">
              <w:rPr>
                <w:rFonts w:cs="Arial"/>
              </w:rPr>
              <w:t xml:space="preserve">1º </w:t>
            </w:r>
            <w:proofErr w:type="spellStart"/>
            <w:r w:rsidRPr="00914D93">
              <w:rPr>
                <w:rFonts w:cs="Arial"/>
              </w:rPr>
              <w:t>Trim</w:t>
            </w:r>
            <w:proofErr w:type="spellEnd"/>
            <w:r w:rsidRPr="00914D93">
              <w:rPr>
                <w:rFonts w:cs="Arial"/>
              </w:rPr>
              <w:t>/2019</w:t>
            </w:r>
          </w:p>
        </w:tc>
      </w:tr>
      <w:tr w:rsidR="00D310B4" w:rsidRPr="00914D93" w14:paraId="51FA276B" w14:textId="77777777" w:rsidTr="00D310B4">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2" w:space="0" w:color="8EAADB" w:themeColor="accent5" w:themeTint="99"/>
            </w:tcBorders>
            <w:shd w:val="clear" w:color="auto" w:fill="D9E2F3"/>
            <w:vAlign w:val="center"/>
          </w:tcPr>
          <w:p w14:paraId="0DDA8587" w14:textId="77777777" w:rsidR="00D310B4" w:rsidRPr="00914D93" w:rsidRDefault="00D310B4" w:rsidP="002E7410">
            <w:pPr>
              <w:pStyle w:val="08-Tabelageral"/>
              <w:rPr>
                <w:rFonts w:cs="Arial"/>
                <w:sz w:val="12"/>
                <w:szCs w:val="12"/>
              </w:rPr>
            </w:pPr>
          </w:p>
        </w:tc>
        <w:tc>
          <w:tcPr>
            <w:tcW w:w="1227" w:type="dxa"/>
            <w:tcBorders>
              <w:top w:val="nil"/>
              <w:bottom w:val="single" w:sz="2" w:space="0" w:color="8EAADB" w:themeColor="accent5" w:themeTint="99"/>
            </w:tcBorders>
            <w:shd w:val="clear" w:color="auto" w:fill="D9E2F3"/>
            <w:vAlign w:val="center"/>
          </w:tcPr>
          <w:p w14:paraId="1341440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proofErr w:type="gramStart"/>
            <w:r w:rsidRPr="00914D93">
              <w:rPr>
                <w:rFonts w:cs="Arial"/>
                <w:b/>
                <w:sz w:val="12"/>
                <w:szCs w:val="12"/>
              </w:rPr>
              <w:t>Controlador</w:t>
            </w:r>
            <w:r w:rsidRPr="00914D93">
              <w:rPr>
                <w:rFonts w:cs="Arial"/>
                <w:b/>
                <w:sz w:val="12"/>
                <w:szCs w:val="12"/>
                <w:vertAlign w:val="superscript"/>
              </w:rPr>
              <w:t>(</w:t>
            </w:r>
            <w:proofErr w:type="gramEnd"/>
            <w:r w:rsidRPr="00914D93">
              <w:rPr>
                <w:rFonts w:cs="Arial"/>
                <w:b/>
                <w:sz w:val="12"/>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9DB1B3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Empresas </w:t>
            </w:r>
            <w:proofErr w:type="gramStart"/>
            <w:r w:rsidRPr="00914D93">
              <w:rPr>
                <w:rFonts w:cs="Arial"/>
                <w:b/>
                <w:sz w:val="12"/>
                <w:szCs w:val="12"/>
              </w:rPr>
              <w:t>Investidas</w:t>
            </w:r>
            <w:r w:rsidRPr="00914D93">
              <w:rPr>
                <w:rFonts w:cs="Arial"/>
                <w:b/>
                <w:sz w:val="12"/>
                <w:szCs w:val="12"/>
                <w:vertAlign w:val="superscript"/>
              </w:rPr>
              <w:t>(</w:t>
            </w:r>
            <w:proofErr w:type="gramEnd"/>
            <w:r w:rsidRPr="00914D93">
              <w:rPr>
                <w:rFonts w:cs="Arial"/>
                <w:b/>
                <w:sz w:val="12"/>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75B06EB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Controlador </w:t>
            </w:r>
            <w:r w:rsidRPr="00914D93">
              <w:rPr>
                <w:rFonts w:cs="Arial"/>
                <w:b/>
                <w:sz w:val="12"/>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0C952D5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sz w:val="12"/>
                <w:szCs w:val="12"/>
              </w:rPr>
            </w:pPr>
            <w:r w:rsidRPr="00914D93">
              <w:rPr>
                <w:rFonts w:cs="Arial"/>
                <w:b/>
                <w:sz w:val="12"/>
                <w:szCs w:val="12"/>
              </w:rPr>
              <w:t xml:space="preserve">Empresas </w:t>
            </w:r>
            <w:proofErr w:type="gramStart"/>
            <w:r w:rsidRPr="00914D93">
              <w:rPr>
                <w:rFonts w:cs="Arial"/>
                <w:b/>
                <w:sz w:val="12"/>
                <w:szCs w:val="12"/>
              </w:rPr>
              <w:t>Investidas</w:t>
            </w:r>
            <w:r w:rsidRPr="00914D93">
              <w:rPr>
                <w:rFonts w:cs="Arial"/>
                <w:b/>
                <w:sz w:val="12"/>
                <w:szCs w:val="12"/>
                <w:vertAlign w:val="superscript"/>
              </w:rPr>
              <w:t>(</w:t>
            </w:r>
            <w:proofErr w:type="gramEnd"/>
            <w:r w:rsidRPr="00914D93">
              <w:rPr>
                <w:rFonts w:cs="Arial"/>
                <w:b/>
                <w:sz w:val="12"/>
                <w:szCs w:val="12"/>
                <w:vertAlign w:val="superscript"/>
              </w:rPr>
              <w:t>2)</w:t>
            </w:r>
          </w:p>
        </w:tc>
      </w:tr>
      <w:tr w:rsidR="00D310B4" w:rsidRPr="00914D93" w14:paraId="2BB273E8"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single" w:sz="2" w:space="0" w:color="8EAADB" w:themeColor="accent5" w:themeTint="99"/>
              <w:bottom w:val="nil"/>
            </w:tcBorders>
            <w:shd w:val="clear" w:color="auto" w:fill="FFFFFF" w:themeFill="background1"/>
          </w:tcPr>
          <w:p w14:paraId="04C71D86" w14:textId="77777777" w:rsidR="00D310B4" w:rsidRPr="00914D93" w:rsidRDefault="00D310B4" w:rsidP="002E7410">
            <w:pPr>
              <w:pStyle w:val="08-Tabelageral"/>
              <w:jc w:val="left"/>
              <w:rPr>
                <w:rFonts w:cs="Arial"/>
              </w:rPr>
            </w:pPr>
            <w:r w:rsidRPr="00914D93">
              <w:rPr>
                <w:rFonts w:cs="Arial"/>
              </w:rPr>
              <w:t>Resultado</w:t>
            </w:r>
          </w:p>
        </w:tc>
        <w:tc>
          <w:tcPr>
            <w:tcW w:w="1227" w:type="dxa"/>
            <w:tcBorders>
              <w:top w:val="single" w:sz="2" w:space="0" w:color="8EAADB" w:themeColor="accent5" w:themeTint="99"/>
              <w:bottom w:val="nil"/>
            </w:tcBorders>
            <w:shd w:val="clear" w:color="auto" w:fill="FFFFFF" w:themeFill="background1"/>
            <w:vAlign w:val="center"/>
          </w:tcPr>
          <w:p w14:paraId="65C4558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3810F5B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D93">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7DAECAE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47" w:type="dxa"/>
            <w:tcBorders>
              <w:top w:val="single" w:sz="2" w:space="0" w:color="8EAADB" w:themeColor="accent5" w:themeTint="99"/>
            </w:tcBorders>
            <w:shd w:val="clear" w:color="auto" w:fill="FFFFFF" w:themeFill="background1"/>
          </w:tcPr>
          <w:p w14:paraId="35AC3D2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D310B4" w:rsidRPr="00914D93" w14:paraId="1609871D"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78155F59" w14:textId="77777777" w:rsidR="00D310B4" w:rsidRPr="00914D93" w:rsidRDefault="00D310B4" w:rsidP="002E7410">
            <w:pPr>
              <w:pStyle w:val="08-Tabelageral"/>
              <w:jc w:val="left"/>
              <w:rPr>
                <w:rFonts w:cs="Arial"/>
                <w:b w:val="0"/>
              </w:rPr>
            </w:pPr>
            <w:r w:rsidRPr="00914D93">
              <w:rPr>
                <w:rFonts w:cs="Arial"/>
                <w:b w:val="0"/>
              </w:rPr>
              <w:t>Receita de juros de instrumentos financeiros</w:t>
            </w:r>
          </w:p>
        </w:tc>
        <w:tc>
          <w:tcPr>
            <w:tcW w:w="1227" w:type="dxa"/>
            <w:tcBorders>
              <w:top w:val="nil"/>
              <w:bottom w:val="nil"/>
            </w:tcBorders>
            <w:shd w:val="clear" w:color="auto" w:fill="D9E2F3"/>
            <w:vAlign w:val="center"/>
          </w:tcPr>
          <w:p w14:paraId="66F7D1E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65.199</w:t>
            </w:r>
          </w:p>
        </w:tc>
        <w:tc>
          <w:tcPr>
            <w:tcW w:w="1339" w:type="dxa"/>
            <w:tcBorders>
              <w:top w:val="nil"/>
              <w:bottom w:val="nil"/>
            </w:tcBorders>
            <w:shd w:val="clear" w:color="auto" w:fill="D9E2F3"/>
            <w:vAlign w:val="center"/>
          </w:tcPr>
          <w:p w14:paraId="4C3BFBB5"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tcPr>
          <w:p w14:paraId="34342D7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53.715</w:t>
            </w:r>
          </w:p>
        </w:tc>
        <w:tc>
          <w:tcPr>
            <w:tcW w:w="1447" w:type="dxa"/>
            <w:shd w:val="clear" w:color="auto" w:fill="D9E2F3"/>
          </w:tcPr>
          <w:p w14:paraId="50C0F87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r>
      <w:tr w:rsidR="00D310B4" w:rsidRPr="00914D93" w14:paraId="7986E4E0"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069123C1" w14:textId="77777777" w:rsidR="00D310B4" w:rsidRPr="00914D93" w:rsidRDefault="00D310B4" w:rsidP="002E7410">
            <w:pPr>
              <w:pStyle w:val="08-Tabelageral"/>
              <w:jc w:val="left"/>
              <w:rPr>
                <w:rFonts w:cs="Arial"/>
                <w:b w:val="0"/>
              </w:rPr>
            </w:pPr>
            <w:r w:rsidRPr="00914D93">
              <w:rPr>
                <w:rFonts w:cs="Arial"/>
                <w:b w:val="0"/>
              </w:rPr>
              <w:t>Receita de comissões</w:t>
            </w:r>
          </w:p>
        </w:tc>
        <w:tc>
          <w:tcPr>
            <w:tcW w:w="1227" w:type="dxa"/>
            <w:tcBorders>
              <w:top w:val="nil"/>
              <w:bottom w:val="nil"/>
            </w:tcBorders>
            <w:shd w:val="clear" w:color="auto" w:fill="FFFFFF" w:themeFill="background1"/>
            <w:vAlign w:val="center"/>
          </w:tcPr>
          <w:p w14:paraId="091549C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FFFFFF" w:themeFill="background1"/>
            <w:vAlign w:val="center"/>
          </w:tcPr>
          <w:p w14:paraId="10BC26A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844.560</w:t>
            </w:r>
          </w:p>
        </w:tc>
        <w:tc>
          <w:tcPr>
            <w:tcW w:w="1339" w:type="dxa"/>
            <w:tcBorders>
              <w:top w:val="nil"/>
              <w:bottom w:val="nil"/>
            </w:tcBorders>
            <w:shd w:val="clear" w:color="auto" w:fill="FFFFFF" w:themeFill="background1"/>
          </w:tcPr>
          <w:p w14:paraId="1D234922"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c>
          <w:tcPr>
            <w:tcW w:w="1447" w:type="dxa"/>
            <w:shd w:val="clear" w:color="auto" w:fill="FFFFFF" w:themeFill="background1"/>
          </w:tcPr>
          <w:p w14:paraId="6DB951E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762.179</w:t>
            </w:r>
          </w:p>
        </w:tc>
      </w:tr>
      <w:tr w:rsidR="00D310B4" w:rsidRPr="00914D93" w14:paraId="661E5ADE"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470751CC" w14:textId="77777777" w:rsidR="00D310B4" w:rsidRPr="00914D93" w:rsidRDefault="00D310B4" w:rsidP="002E7410">
            <w:pPr>
              <w:pStyle w:val="08-Tabelageral"/>
              <w:jc w:val="left"/>
              <w:rPr>
                <w:rFonts w:cs="Arial"/>
                <w:b w:val="0"/>
              </w:rPr>
            </w:pPr>
            <w:r w:rsidRPr="00914D93">
              <w:rPr>
                <w:rFonts w:cs="Arial"/>
                <w:b w:val="0"/>
              </w:rPr>
              <w:t>Despesas com pessoal</w:t>
            </w:r>
          </w:p>
        </w:tc>
        <w:tc>
          <w:tcPr>
            <w:tcW w:w="1227" w:type="dxa"/>
            <w:tcBorders>
              <w:top w:val="nil"/>
              <w:bottom w:val="nil"/>
            </w:tcBorders>
            <w:shd w:val="clear" w:color="auto" w:fill="D9E2F3"/>
            <w:vAlign w:val="center"/>
          </w:tcPr>
          <w:p w14:paraId="7ED9D2A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(15.435)</w:t>
            </w:r>
          </w:p>
        </w:tc>
        <w:tc>
          <w:tcPr>
            <w:tcW w:w="1339" w:type="dxa"/>
            <w:tcBorders>
              <w:top w:val="nil"/>
              <w:bottom w:val="nil"/>
            </w:tcBorders>
            <w:shd w:val="clear" w:color="auto" w:fill="D9E2F3"/>
            <w:vAlign w:val="center"/>
          </w:tcPr>
          <w:p w14:paraId="05733ED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D9E2F3"/>
          </w:tcPr>
          <w:p w14:paraId="313D8C0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(13.128)</w:t>
            </w:r>
          </w:p>
        </w:tc>
        <w:tc>
          <w:tcPr>
            <w:tcW w:w="1447" w:type="dxa"/>
            <w:shd w:val="clear" w:color="auto" w:fill="D9E2F3"/>
          </w:tcPr>
          <w:p w14:paraId="2130BF0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r>
      <w:tr w:rsidR="00D310B4" w:rsidRPr="00914D93" w14:paraId="06148697" w14:textId="77777777" w:rsidTr="00D310B4">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3590EE3C" w14:textId="77777777" w:rsidR="00D310B4" w:rsidRPr="00914D93" w:rsidRDefault="00D310B4" w:rsidP="002E7410">
            <w:pPr>
              <w:pStyle w:val="08-Tabelageral"/>
              <w:jc w:val="left"/>
              <w:rPr>
                <w:rFonts w:cs="Arial"/>
                <w:b w:val="0"/>
              </w:rPr>
            </w:pPr>
            <w:r w:rsidRPr="00914D93">
              <w:rPr>
                <w:rFonts w:cs="Arial"/>
                <w:b w:val="0"/>
              </w:rPr>
              <w:t xml:space="preserve">Despesas administrativas diversas/Custos dos serviços </w:t>
            </w:r>
            <w:proofErr w:type="gramStart"/>
            <w:r w:rsidRPr="00914D93">
              <w:rPr>
                <w:rFonts w:cs="Arial"/>
                <w:b w:val="0"/>
              </w:rPr>
              <w:t>prestados</w:t>
            </w:r>
            <w:r w:rsidRPr="00914D93">
              <w:rPr>
                <w:rFonts w:cs="Arial"/>
                <w:b w:val="0"/>
                <w:vertAlign w:val="superscript"/>
              </w:rPr>
              <w:t>(</w:t>
            </w:r>
            <w:proofErr w:type="gramEnd"/>
            <w:r w:rsidRPr="00914D93">
              <w:rPr>
                <w:rFonts w:cs="Arial"/>
                <w:b w:val="0"/>
                <w:vertAlign w:val="superscript"/>
              </w:rPr>
              <w:t>3)</w:t>
            </w:r>
          </w:p>
        </w:tc>
        <w:tc>
          <w:tcPr>
            <w:tcW w:w="1227" w:type="dxa"/>
            <w:tcBorders>
              <w:top w:val="nil"/>
              <w:bottom w:val="nil"/>
            </w:tcBorders>
            <w:shd w:val="clear" w:color="auto" w:fill="FFFFFF" w:themeFill="background1"/>
            <w:vAlign w:val="center"/>
          </w:tcPr>
          <w:p w14:paraId="141049B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(47.919)</w:t>
            </w:r>
          </w:p>
        </w:tc>
        <w:tc>
          <w:tcPr>
            <w:tcW w:w="1339" w:type="dxa"/>
            <w:tcBorders>
              <w:top w:val="nil"/>
              <w:bottom w:val="nil"/>
            </w:tcBorders>
            <w:shd w:val="clear" w:color="auto" w:fill="FFFFFF" w:themeFill="background1"/>
            <w:vAlign w:val="center"/>
          </w:tcPr>
          <w:p w14:paraId="4FE9BE9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w:t>
            </w:r>
          </w:p>
        </w:tc>
        <w:tc>
          <w:tcPr>
            <w:tcW w:w="1339" w:type="dxa"/>
            <w:tcBorders>
              <w:top w:val="nil"/>
              <w:bottom w:val="nil"/>
            </w:tcBorders>
            <w:shd w:val="clear" w:color="auto" w:fill="FFFFFF" w:themeFill="background1"/>
          </w:tcPr>
          <w:p w14:paraId="5542568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(41.462)</w:t>
            </w:r>
          </w:p>
        </w:tc>
        <w:tc>
          <w:tcPr>
            <w:tcW w:w="1447" w:type="dxa"/>
            <w:shd w:val="clear" w:color="auto" w:fill="FFFFFF" w:themeFill="background1"/>
          </w:tcPr>
          <w:p w14:paraId="6CFECD3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D93">
              <w:rPr>
                <w:rFonts w:cs="Arial"/>
                <w:szCs w:val="14"/>
              </w:rPr>
              <w:t>--</w:t>
            </w:r>
          </w:p>
        </w:tc>
      </w:tr>
      <w:tr w:rsidR="00D310B4" w:rsidRPr="00914D93" w14:paraId="00C50A49" w14:textId="77777777" w:rsidTr="00D310B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4" w:space="0" w:color="B4C6E7" w:themeColor="accent5" w:themeTint="66"/>
            </w:tcBorders>
            <w:shd w:val="clear" w:color="auto" w:fill="D9E2F3"/>
          </w:tcPr>
          <w:p w14:paraId="5C7BF1D8" w14:textId="77777777" w:rsidR="00D310B4" w:rsidRPr="00914D93" w:rsidRDefault="00D310B4" w:rsidP="002E7410">
            <w:pPr>
              <w:pStyle w:val="08-Tabelageral"/>
              <w:jc w:val="left"/>
              <w:rPr>
                <w:rFonts w:cs="Arial"/>
                <w:b w:val="0"/>
              </w:rPr>
            </w:pPr>
            <w:r w:rsidRPr="00914D93">
              <w:rPr>
                <w:rFonts w:cs="Arial"/>
                <w:b w:val="0"/>
              </w:rPr>
              <w:t>Variações monetárias passivas</w:t>
            </w:r>
          </w:p>
        </w:tc>
        <w:tc>
          <w:tcPr>
            <w:tcW w:w="1227" w:type="dxa"/>
            <w:tcBorders>
              <w:top w:val="nil"/>
              <w:bottom w:val="single" w:sz="4" w:space="0" w:color="B4C6E7" w:themeColor="accent5" w:themeTint="66"/>
            </w:tcBorders>
            <w:shd w:val="clear" w:color="auto" w:fill="D9E2F3"/>
            <w:vAlign w:val="center"/>
          </w:tcPr>
          <w:p w14:paraId="19F9E50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(16.477)</w:t>
            </w:r>
          </w:p>
        </w:tc>
        <w:tc>
          <w:tcPr>
            <w:tcW w:w="1339" w:type="dxa"/>
            <w:tcBorders>
              <w:top w:val="nil"/>
              <w:bottom w:val="single" w:sz="4" w:space="0" w:color="B4C6E7" w:themeColor="accent5" w:themeTint="66"/>
            </w:tcBorders>
            <w:shd w:val="clear" w:color="auto" w:fill="D9E2F3"/>
            <w:vAlign w:val="center"/>
          </w:tcPr>
          <w:p w14:paraId="22D322A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w:t>
            </w:r>
          </w:p>
        </w:tc>
        <w:tc>
          <w:tcPr>
            <w:tcW w:w="1339" w:type="dxa"/>
            <w:tcBorders>
              <w:top w:val="nil"/>
              <w:bottom w:val="single" w:sz="4" w:space="0" w:color="B4C6E7" w:themeColor="accent5" w:themeTint="66"/>
            </w:tcBorders>
            <w:shd w:val="clear" w:color="auto" w:fill="D9E2F3"/>
          </w:tcPr>
          <w:p w14:paraId="18E5C2A8"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(8.864)</w:t>
            </w:r>
          </w:p>
        </w:tc>
        <w:tc>
          <w:tcPr>
            <w:tcW w:w="1447" w:type="dxa"/>
            <w:tcBorders>
              <w:top w:val="nil"/>
              <w:bottom w:val="single" w:sz="4" w:space="0" w:color="B4C6E7" w:themeColor="accent5" w:themeTint="66"/>
            </w:tcBorders>
            <w:shd w:val="clear" w:color="auto" w:fill="D9E2F3"/>
          </w:tcPr>
          <w:p w14:paraId="416953E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D93">
              <w:rPr>
                <w:rFonts w:cs="Arial"/>
                <w:szCs w:val="14"/>
              </w:rPr>
              <w:t>--</w:t>
            </w:r>
          </w:p>
        </w:tc>
      </w:tr>
    </w:tbl>
    <w:p w14:paraId="22283091" w14:textId="77777777" w:rsidR="00D310B4" w:rsidRPr="00914D93" w:rsidRDefault="00D310B4" w:rsidP="00D310B4">
      <w:pPr>
        <w:pStyle w:val="07-Legenda"/>
        <w:numPr>
          <w:ilvl w:val="0"/>
          <w:numId w:val="18"/>
        </w:numPr>
        <w:tabs>
          <w:tab w:val="clear" w:pos="284"/>
          <w:tab w:val="left" w:pos="142"/>
        </w:tabs>
        <w:spacing w:before="0"/>
        <w:ind w:left="284" w:hanging="284"/>
        <w:rPr>
          <w:rFonts w:cs="Arial"/>
        </w:rPr>
      </w:pPr>
      <w:r w:rsidRPr="00914D93">
        <w:rPr>
          <w:rFonts w:cs="Arial"/>
        </w:rPr>
        <w:t>Banco do Brasil S.A.</w:t>
      </w:r>
    </w:p>
    <w:p w14:paraId="7ADBFE4B" w14:textId="77777777" w:rsidR="00D310B4" w:rsidRPr="00914D93" w:rsidRDefault="00D310B4" w:rsidP="00D310B4">
      <w:pPr>
        <w:pStyle w:val="07-Legenda"/>
        <w:numPr>
          <w:ilvl w:val="0"/>
          <w:numId w:val="18"/>
        </w:numPr>
        <w:tabs>
          <w:tab w:val="clear" w:pos="284"/>
          <w:tab w:val="left" w:pos="142"/>
        </w:tabs>
        <w:spacing w:before="0"/>
        <w:ind w:left="284" w:hanging="284"/>
        <w:rPr>
          <w:rFonts w:cs="Arial"/>
        </w:rPr>
      </w:pPr>
      <w:r w:rsidRPr="00914D93">
        <w:rPr>
          <w:rFonts w:cs="Arial"/>
        </w:rPr>
        <w:t xml:space="preserve">Empresas relacionadas BB MAPFRE Participações S.A. e suas controladas, </w:t>
      </w:r>
      <w:proofErr w:type="spellStart"/>
      <w:r w:rsidRPr="00914D93">
        <w:rPr>
          <w:rFonts w:cs="Arial"/>
        </w:rPr>
        <w:t>Brasilprev</w:t>
      </w:r>
      <w:proofErr w:type="spellEnd"/>
      <w:r w:rsidRPr="00914D93">
        <w:rPr>
          <w:rFonts w:cs="Arial"/>
        </w:rPr>
        <w:t xml:space="preserve"> Seguros e Previdência S.A., </w:t>
      </w:r>
      <w:proofErr w:type="spellStart"/>
      <w:r w:rsidRPr="00914D93">
        <w:rPr>
          <w:rFonts w:cs="Arial"/>
        </w:rPr>
        <w:t>Brasilcap</w:t>
      </w:r>
      <w:proofErr w:type="spellEnd"/>
      <w:r w:rsidRPr="00914D93">
        <w:rPr>
          <w:rFonts w:cs="Arial"/>
        </w:rPr>
        <w:t xml:space="preserve"> Capitalização S.A., IRB-Brasil (até 23.07.2019 conforme nota explicativa 2) e a </w:t>
      </w:r>
      <w:proofErr w:type="spellStart"/>
      <w:r w:rsidRPr="00914D93">
        <w:rPr>
          <w:rFonts w:cs="Arial"/>
        </w:rPr>
        <w:t>Brasildental</w:t>
      </w:r>
      <w:proofErr w:type="spellEnd"/>
      <w:r w:rsidRPr="00914D93">
        <w:rPr>
          <w:rFonts w:cs="Arial"/>
        </w:rPr>
        <w:t xml:space="preserve"> S.A.</w:t>
      </w:r>
    </w:p>
    <w:p w14:paraId="64B783DC" w14:textId="77777777" w:rsidR="00D310B4" w:rsidRPr="00914D93" w:rsidRDefault="00D310B4" w:rsidP="00D310B4">
      <w:pPr>
        <w:pStyle w:val="07-Legenda"/>
        <w:numPr>
          <w:ilvl w:val="0"/>
          <w:numId w:val="18"/>
        </w:numPr>
        <w:tabs>
          <w:tab w:val="clear" w:pos="284"/>
          <w:tab w:val="left" w:pos="142"/>
        </w:tabs>
        <w:spacing w:before="0"/>
        <w:ind w:left="284" w:hanging="284"/>
        <w:rPr>
          <w:rFonts w:cs="Arial"/>
        </w:rPr>
      </w:pPr>
      <w:r w:rsidRPr="00914D93">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6F4A73D9" w14:textId="77777777" w:rsidR="00D310B4" w:rsidRPr="00914D93" w:rsidRDefault="00D310B4" w:rsidP="002E7410">
      <w:pPr>
        <w:pStyle w:val="01-TtulodeNota"/>
        <w:spacing w:before="0" w:after="0"/>
        <w:jc w:val="right"/>
        <w:rPr>
          <w:rFonts w:cs="Arial"/>
          <w:sz w:val="14"/>
          <w:szCs w:val="14"/>
        </w:rPr>
      </w:pPr>
    </w:p>
    <w:p w14:paraId="164B3F60" w14:textId="77777777" w:rsidR="00D310B4" w:rsidRPr="00914D93" w:rsidRDefault="00D310B4" w:rsidP="00D310B4">
      <w:pPr>
        <w:pStyle w:val="01-TtulodeNota"/>
        <w:numPr>
          <w:ilvl w:val="0"/>
          <w:numId w:val="16"/>
        </w:numPr>
        <w:spacing w:before="0"/>
        <w:ind w:left="284" w:hanging="284"/>
        <w:jc w:val="left"/>
        <w:rPr>
          <w:rFonts w:cs="Arial"/>
          <w:color w:val="1F4E79" w:themeColor="accent1" w:themeShade="80"/>
        </w:rPr>
      </w:pPr>
      <w:r w:rsidRPr="00914D93">
        <w:rPr>
          <w:rFonts w:cs="Arial"/>
          <w:color w:val="1F4E79" w:themeColor="accent1" w:themeShade="80"/>
        </w:rPr>
        <w:t>Convênio de Cessão de Funcionários</w:t>
      </w:r>
    </w:p>
    <w:p w14:paraId="5FCAFCF2" w14:textId="77777777" w:rsidR="00D310B4" w:rsidRPr="00914D93" w:rsidRDefault="00D310B4" w:rsidP="002E7410">
      <w:pPr>
        <w:pStyle w:val="05-Textonormal"/>
        <w:rPr>
          <w:rFonts w:cs="Arial"/>
        </w:rPr>
      </w:pPr>
      <w:r w:rsidRPr="00914D93">
        <w:rPr>
          <w:rFonts w:cs="Arial"/>
        </w:rPr>
        <w:t>Em 15.04.2016, foi assinada nova versão do convênio de cessão de funcionários do Banco do Brasil S.A. para a BB Seguridade Participações S.A., para o exercício de funções dos níveis Diretivo, Gerencial e outros cargos de confiança. A cessão dá-se na forma de disponibilidade sem ônus. O Banco do Brasil S.A. continua processando a folha de pagamento dos funcionários cedidos, mediante ressarcimento mensal pela BB Seguridade de todos os custos correntes.</w:t>
      </w:r>
    </w:p>
    <w:p w14:paraId="5FA3A14A" w14:textId="77777777" w:rsidR="00D310B4" w:rsidRPr="00914D93" w:rsidRDefault="00D310B4" w:rsidP="003C0129">
      <w:pPr>
        <w:pStyle w:val="01-TtulodeNota"/>
        <w:keepNext/>
        <w:keepLines/>
        <w:pageBreakBefore/>
        <w:numPr>
          <w:ilvl w:val="0"/>
          <w:numId w:val="16"/>
        </w:numPr>
        <w:spacing w:before="0"/>
        <w:ind w:left="284" w:hanging="284"/>
        <w:jc w:val="left"/>
        <w:rPr>
          <w:rFonts w:cs="Arial"/>
          <w:color w:val="1F4E79" w:themeColor="accent1" w:themeShade="80"/>
        </w:rPr>
      </w:pPr>
      <w:r w:rsidRPr="00914D93">
        <w:rPr>
          <w:rFonts w:cs="Arial"/>
          <w:color w:val="1F4E79" w:themeColor="accent1" w:themeShade="80"/>
        </w:rPr>
        <w:lastRenderedPageBreak/>
        <w:t xml:space="preserve">Remuneração paga a Empregados e Administradores </w:t>
      </w:r>
    </w:p>
    <w:p w14:paraId="236F7418" w14:textId="77777777" w:rsidR="00D310B4" w:rsidRPr="00914D93" w:rsidRDefault="00D310B4" w:rsidP="002E7410">
      <w:pPr>
        <w:pStyle w:val="05-Textonormal"/>
        <w:spacing w:before="0" w:line="240" w:lineRule="auto"/>
        <w:rPr>
          <w:rFonts w:cs="Arial"/>
          <w:lang w:eastAsia="zh-CN"/>
        </w:rPr>
      </w:pPr>
      <w:r w:rsidRPr="00914D93">
        <w:rPr>
          <w:rFonts w:cs="Arial"/>
          <w:lang w:eastAsia="zh-CN"/>
        </w:rPr>
        <w:t xml:space="preserve">Remuneração mensal paga aos funcionários e à Administração da BB Seguridade S.A. </w:t>
      </w:r>
    </w:p>
    <w:p w14:paraId="05C578E4" w14:textId="77777777" w:rsidR="00D310B4" w:rsidRPr="00914D93" w:rsidRDefault="00D310B4" w:rsidP="002E7410">
      <w:pPr>
        <w:pStyle w:val="05-Textonormal"/>
        <w:spacing w:before="0" w:after="0" w:line="240" w:lineRule="auto"/>
        <w:jc w:val="right"/>
        <w:rPr>
          <w:rFonts w:cs="Arial"/>
          <w:b/>
          <w:sz w:val="14"/>
          <w:szCs w:val="14"/>
        </w:rPr>
      </w:pPr>
      <w:r w:rsidRPr="00914D93">
        <w:rPr>
          <w:rFonts w:cs="Arial"/>
          <w:b/>
          <w:sz w:val="14"/>
          <w:szCs w:val="14"/>
          <w:lang w:eastAsia="zh-CN"/>
        </w:rPr>
        <w:t>Em Reais</w:t>
      </w:r>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D310B4" w:rsidRPr="00914D93" w14:paraId="75DBDC71" w14:textId="77777777" w:rsidTr="00D310B4">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03BB70D7" w14:textId="77777777" w:rsidR="00D310B4" w:rsidRPr="00914D93" w:rsidRDefault="00D310B4" w:rsidP="002E7410">
            <w:pPr>
              <w:keepNext/>
              <w:keepLines/>
              <w:spacing w:before="40" w:after="40"/>
              <w:jc w:val="right"/>
              <w:rPr>
                <w:rFonts w:cs="Arial"/>
                <w:spacing w:val="-2"/>
                <w:sz w:val="14"/>
                <w:szCs w:val="18"/>
              </w:rPr>
            </w:pPr>
          </w:p>
        </w:tc>
        <w:tc>
          <w:tcPr>
            <w:tcW w:w="283" w:type="dxa"/>
          </w:tcPr>
          <w:p w14:paraId="48E48973" w14:textId="77777777" w:rsidR="00D310B4" w:rsidRPr="00914D93" w:rsidRDefault="00D310B4" w:rsidP="002E741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1417" w:type="dxa"/>
          </w:tcPr>
          <w:p w14:paraId="0279D41A" w14:textId="77777777" w:rsidR="00D310B4" w:rsidRPr="00914D93" w:rsidRDefault="00D310B4" w:rsidP="002E741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14D93">
              <w:rPr>
                <w:rFonts w:cs="Arial"/>
                <w:spacing w:val="-2"/>
                <w:sz w:val="14"/>
                <w:szCs w:val="18"/>
              </w:rPr>
              <w:t>31.03.2020</w:t>
            </w:r>
          </w:p>
        </w:tc>
        <w:tc>
          <w:tcPr>
            <w:tcW w:w="1526" w:type="dxa"/>
          </w:tcPr>
          <w:p w14:paraId="16CA9C53" w14:textId="77777777" w:rsidR="00D310B4" w:rsidRPr="00914D93" w:rsidRDefault="00D310B4" w:rsidP="002E741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14D93">
              <w:rPr>
                <w:rFonts w:cs="Arial"/>
                <w:spacing w:val="-2"/>
                <w:sz w:val="14"/>
                <w:szCs w:val="18"/>
              </w:rPr>
              <w:t>31.12.2019</w:t>
            </w:r>
          </w:p>
        </w:tc>
      </w:tr>
      <w:tr w:rsidR="00D310B4" w:rsidRPr="00914D93" w14:paraId="7F975FC6"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EA4C60D" w14:textId="77777777" w:rsidR="00D310B4" w:rsidRPr="00914D93" w:rsidRDefault="00D310B4" w:rsidP="002E7410">
            <w:pPr>
              <w:pStyle w:val="08-Tabelageral"/>
              <w:jc w:val="left"/>
              <w:rPr>
                <w:rFonts w:cs="Arial"/>
                <w:b w:val="0"/>
              </w:rPr>
            </w:pPr>
            <w:r w:rsidRPr="00914D93">
              <w:rPr>
                <w:rFonts w:cs="Arial"/>
                <w:b w:val="0"/>
              </w:rPr>
              <w:t xml:space="preserve">Menor salário </w:t>
            </w:r>
          </w:p>
        </w:tc>
        <w:tc>
          <w:tcPr>
            <w:tcW w:w="604" w:type="dxa"/>
          </w:tcPr>
          <w:p w14:paraId="624EA2E2"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7DCBA0D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07E6A27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35F4606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Pr>
          <w:p w14:paraId="7B23958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7.269,24</w:t>
            </w:r>
          </w:p>
        </w:tc>
        <w:tc>
          <w:tcPr>
            <w:tcW w:w="1526" w:type="dxa"/>
          </w:tcPr>
          <w:p w14:paraId="1F2C3FC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7.269,24</w:t>
            </w:r>
          </w:p>
        </w:tc>
      </w:tr>
      <w:tr w:rsidR="00D310B4" w:rsidRPr="00914D93" w14:paraId="072AEBE0"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D422EC1" w14:textId="77777777" w:rsidR="00D310B4" w:rsidRPr="00914D93" w:rsidRDefault="00D310B4" w:rsidP="002E7410">
            <w:pPr>
              <w:pStyle w:val="08-Tabelageral"/>
              <w:jc w:val="left"/>
              <w:rPr>
                <w:rFonts w:cs="Arial"/>
                <w:b w:val="0"/>
              </w:rPr>
            </w:pPr>
            <w:r w:rsidRPr="00914D93">
              <w:rPr>
                <w:rFonts w:cs="Arial"/>
                <w:b w:val="0"/>
              </w:rPr>
              <w:t>Maior salário</w:t>
            </w:r>
          </w:p>
        </w:tc>
        <w:tc>
          <w:tcPr>
            <w:tcW w:w="604" w:type="dxa"/>
          </w:tcPr>
          <w:p w14:paraId="1F089DD2"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89B56E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6A62D9E6"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6D4E4CE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6FE93FE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37.930,12</w:t>
            </w:r>
          </w:p>
        </w:tc>
        <w:tc>
          <w:tcPr>
            <w:tcW w:w="1526" w:type="dxa"/>
          </w:tcPr>
          <w:p w14:paraId="6244DEF9"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37.930,12</w:t>
            </w:r>
          </w:p>
        </w:tc>
      </w:tr>
      <w:tr w:rsidR="00D310B4" w:rsidRPr="00914D93" w14:paraId="33AE39D3"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4A795B1" w14:textId="77777777" w:rsidR="00D310B4" w:rsidRPr="00914D93" w:rsidRDefault="00D310B4" w:rsidP="002E7410">
            <w:pPr>
              <w:pStyle w:val="08-Tabelageral"/>
              <w:jc w:val="left"/>
              <w:rPr>
                <w:rFonts w:cs="Arial"/>
                <w:b w:val="0"/>
              </w:rPr>
            </w:pPr>
            <w:r w:rsidRPr="00914D93">
              <w:rPr>
                <w:rFonts w:cs="Arial"/>
                <w:b w:val="0"/>
              </w:rPr>
              <w:t>Salário médio</w:t>
            </w:r>
          </w:p>
        </w:tc>
        <w:tc>
          <w:tcPr>
            <w:tcW w:w="604" w:type="dxa"/>
          </w:tcPr>
          <w:p w14:paraId="7C266C4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6915F7B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0ACC888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639EC8E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Pr>
          <w:p w14:paraId="5D8F5882"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15.345,32</w:t>
            </w:r>
          </w:p>
        </w:tc>
        <w:tc>
          <w:tcPr>
            <w:tcW w:w="1526" w:type="dxa"/>
          </w:tcPr>
          <w:p w14:paraId="5F434B5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14.979,54</w:t>
            </w:r>
          </w:p>
        </w:tc>
      </w:tr>
      <w:tr w:rsidR="00D310B4" w:rsidRPr="00914D93" w14:paraId="5478AF0B"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DED18BD" w14:textId="77777777" w:rsidR="00D310B4" w:rsidRPr="00914D93" w:rsidRDefault="00D310B4" w:rsidP="002E7410">
            <w:pPr>
              <w:pStyle w:val="08-Tabelageral"/>
              <w:jc w:val="left"/>
              <w:rPr>
                <w:rFonts w:cs="Arial"/>
                <w:b w:val="0"/>
              </w:rPr>
            </w:pPr>
          </w:p>
        </w:tc>
        <w:tc>
          <w:tcPr>
            <w:tcW w:w="604" w:type="dxa"/>
          </w:tcPr>
          <w:p w14:paraId="4BDAD04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474B718"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2CA0C6E5"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2EFB1B5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72553591"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tcPr>
          <w:p w14:paraId="49F4EEC4"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D310B4" w:rsidRPr="00914D93" w14:paraId="11780237"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4E00AAB" w14:textId="77777777" w:rsidR="00D310B4" w:rsidRPr="00914D93" w:rsidRDefault="00D310B4" w:rsidP="002E7410">
            <w:pPr>
              <w:pStyle w:val="08-Tabelageral"/>
              <w:jc w:val="left"/>
              <w:rPr>
                <w:rFonts w:cs="Arial"/>
              </w:rPr>
            </w:pPr>
            <w:r w:rsidRPr="00914D93">
              <w:rPr>
                <w:rFonts w:cs="Arial"/>
              </w:rPr>
              <w:t xml:space="preserve">Dirigentes </w:t>
            </w:r>
          </w:p>
        </w:tc>
        <w:tc>
          <w:tcPr>
            <w:tcW w:w="604" w:type="dxa"/>
          </w:tcPr>
          <w:p w14:paraId="12061B84"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0F5A3ED1"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1428A3AE"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761C162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Pr>
          <w:p w14:paraId="2E8C1052"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tcPr>
          <w:p w14:paraId="4E5AEE62"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D310B4" w:rsidRPr="00914D93" w14:paraId="2CC5B8D4"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3F9BEF0" w14:textId="77777777" w:rsidR="00D310B4" w:rsidRPr="00914D93" w:rsidRDefault="00D310B4" w:rsidP="002E7410">
            <w:pPr>
              <w:pStyle w:val="08-Tabelageral"/>
              <w:jc w:val="left"/>
              <w:rPr>
                <w:rFonts w:cs="Arial"/>
                <w:b w:val="0"/>
              </w:rPr>
            </w:pPr>
            <w:r w:rsidRPr="00914D93">
              <w:rPr>
                <w:rFonts w:cs="Arial"/>
                <w:b w:val="0"/>
              </w:rPr>
              <w:t>Diretor Presidente</w:t>
            </w:r>
          </w:p>
        </w:tc>
        <w:tc>
          <w:tcPr>
            <w:tcW w:w="604" w:type="dxa"/>
          </w:tcPr>
          <w:p w14:paraId="5F1ED78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3D40184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5EF1719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6FA01827"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6BCB8FF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61.564,83</w:t>
            </w:r>
          </w:p>
        </w:tc>
        <w:tc>
          <w:tcPr>
            <w:tcW w:w="1526" w:type="dxa"/>
          </w:tcPr>
          <w:p w14:paraId="7B5FFEF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61.564,83</w:t>
            </w:r>
          </w:p>
        </w:tc>
      </w:tr>
      <w:tr w:rsidR="00D310B4" w:rsidRPr="00914D93" w14:paraId="615C113A"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850682B" w14:textId="77777777" w:rsidR="00D310B4" w:rsidRPr="00914D93" w:rsidRDefault="00D310B4" w:rsidP="002E7410">
            <w:pPr>
              <w:pStyle w:val="08-Tabelageral"/>
              <w:jc w:val="left"/>
              <w:rPr>
                <w:rFonts w:cs="Arial"/>
                <w:b w:val="0"/>
              </w:rPr>
            </w:pPr>
            <w:r w:rsidRPr="00914D93">
              <w:rPr>
                <w:rFonts w:cs="Arial"/>
                <w:b w:val="0"/>
              </w:rPr>
              <w:t>Diretores</w:t>
            </w:r>
          </w:p>
        </w:tc>
        <w:tc>
          <w:tcPr>
            <w:tcW w:w="604" w:type="dxa"/>
          </w:tcPr>
          <w:p w14:paraId="7FB91A93"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7B3D7B4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00AE3E37"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3795701D"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Pr>
          <w:p w14:paraId="7AFAE1D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52.177,45</w:t>
            </w:r>
          </w:p>
        </w:tc>
        <w:tc>
          <w:tcPr>
            <w:tcW w:w="1526" w:type="dxa"/>
          </w:tcPr>
          <w:p w14:paraId="05B73AE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52.177,45</w:t>
            </w:r>
          </w:p>
        </w:tc>
      </w:tr>
      <w:tr w:rsidR="00D310B4" w:rsidRPr="00914D93" w14:paraId="5763E9DA"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40DBF54" w14:textId="77777777" w:rsidR="00D310B4" w:rsidRPr="00914D93" w:rsidRDefault="00D310B4" w:rsidP="002E7410">
            <w:pPr>
              <w:pStyle w:val="08-Tabelageral"/>
              <w:jc w:val="left"/>
              <w:rPr>
                <w:rFonts w:cs="Arial"/>
                <w:b w:val="0"/>
              </w:rPr>
            </w:pPr>
          </w:p>
        </w:tc>
        <w:tc>
          <w:tcPr>
            <w:tcW w:w="604" w:type="dxa"/>
          </w:tcPr>
          <w:p w14:paraId="3E71CA8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E72EAF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09ADDF3A"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6E597C7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7A083372"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tcPr>
          <w:p w14:paraId="27AA9D5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D310B4" w:rsidRPr="00914D93" w14:paraId="44E92F1D"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F0F2DB5" w14:textId="77777777" w:rsidR="00D310B4" w:rsidRPr="00914D93" w:rsidRDefault="00D310B4" w:rsidP="002E7410">
            <w:pPr>
              <w:pStyle w:val="08-Tabelageral"/>
              <w:jc w:val="left"/>
              <w:rPr>
                <w:rFonts w:cs="Arial"/>
              </w:rPr>
            </w:pPr>
            <w:r w:rsidRPr="00914D93">
              <w:rPr>
                <w:rFonts w:cs="Arial"/>
              </w:rPr>
              <w:t>Conselheiros</w:t>
            </w:r>
          </w:p>
        </w:tc>
        <w:tc>
          <w:tcPr>
            <w:tcW w:w="604" w:type="dxa"/>
          </w:tcPr>
          <w:p w14:paraId="7459469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1FF6779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4D566FDC"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080E37DF"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Pr>
          <w:p w14:paraId="24821D8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tcPr>
          <w:p w14:paraId="2EB3DB1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D310B4" w:rsidRPr="00914D93" w14:paraId="163E2C71"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0C14DFE" w14:textId="77777777" w:rsidR="00D310B4" w:rsidRPr="00914D93" w:rsidRDefault="00D310B4" w:rsidP="002E7410">
            <w:pPr>
              <w:pStyle w:val="08-Tabelageral"/>
              <w:jc w:val="left"/>
              <w:rPr>
                <w:rFonts w:cs="Arial"/>
                <w:b w:val="0"/>
              </w:rPr>
            </w:pPr>
            <w:r w:rsidRPr="00914D93">
              <w:rPr>
                <w:rFonts w:cs="Arial"/>
                <w:b w:val="0"/>
              </w:rPr>
              <w:t>Conselho de Administração</w:t>
            </w:r>
          </w:p>
        </w:tc>
        <w:tc>
          <w:tcPr>
            <w:tcW w:w="604" w:type="dxa"/>
          </w:tcPr>
          <w:p w14:paraId="52D9D6AC"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0A0D76AE"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418E9DCB"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17485183"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Pr>
          <w:p w14:paraId="4C6BBD1F"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5.906,80</w:t>
            </w:r>
          </w:p>
        </w:tc>
        <w:tc>
          <w:tcPr>
            <w:tcW w:w="1526" w:type="dxa"/>
          </w:tcPr>
          <w:p w14:paraId="5C432062"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5.906,80</w:t>
            </w:r>
          </w:p>
        </w:tc>
      </w:tr>
      <w:tr w:rsidR="00D310B4" w:rsidRPr="00914D93" w14:paraId="43E71467" w14:textId="77777777" w:rsidTr="00D310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A3BA08C" w14:textId="77777777" w:rsidR="00D310B4" w:rsidRPr="00914D93" w:rsidRDefault="00D310B4" w:rsidP="002E7410">
            <w:pPr>
              <w:pStyle w:val="08-Tabelageral"/>
              <w:jc w:val="left"/>
              <w:rPr>
                <w:rFonts w:cs="Arial"/>
                <w:b w:val="0"/>
              </w:rPr>
            </w:pPr>
            <w:r w:rsidRPr="00914D93">
              <w:rPr>
                <w:rFonts w:cs="Arial"/>
                <w:b w:val="0"/>
              </w:rPr>
              <w:t>Conselho Fiscal</w:t>
            </w:r>
          </w:p>
        </w:tc>
        <w:tc>
          <w:tcPr>
            <w:tcW w:w="604" w:type="dxa"/>
          </w:tcPr>
          <w:p w14:paraId="0C8B0F3A"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4DD3DAEB"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538241B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471FC2E0"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Pr>
          <w:p w14:paraId="2883EA76"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14D93">
              <w:rPr>
                <w:rFonts w:cs="Arial"/>
              </w:rPr>
              <w:t>5.906,80</w:t>
            </w:r>
          </w:p>
        </w:tc>
        <w:tc>
          <w:tcPr>
            <w:tcW w:w="1526" w:type="dxa"/>
          </w:tcPr>
          <w:p w14:paraId="67C67799" w14:textId="77777777" w:rsidR="00D310B4" w:rsidRPr="00914D93" w:rsidRDefault="00D310B4" w:rsidP="002E74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14D93">
              <w:rPr>
                <w:rFonts w:cs="Arial"/>
              </w:rPr>
              <w:t>5.906,80</w:t>
            </w:r>
          </w:p>
        </w:tc>
      </w:tr>
      <w:tr w:rsidR="00D310B4" w:rsidRPr="00914D93" w14:paraId="4F01D9D3" w14:textId="77777777" w:rsidTr="00D310B4">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3069BDF" w14:textId="77777777" w:rsidR="00D310B4" w:rsidRPr="00914D93" w:rsidRDefault="00D310B4" w:rsidP="002E7410">
            <w:pPr>
              <w:pStyle w:val="08-Tabelageral"/>
              <w:jc w:val="left"/>
              <w:rPr>
                <w:rFonts w:cs="Arial"/>
                <w:b w:val="0"/>
              </w:rPr>
            </w:pPr>
            <w:r w:rsidRPr="00914D93">
              <w:rPr>
                <w:rFonts w:cs="Arial"/>
                <w:b w:val="0"/>
              </w:rPr>
              <w:t>Comitê de Auditoria - Titular</w:t>
            </w:r>
          </w:p>
        </w:tc>
        <w:tc>
          <w:tcPr>
            <w:tcW w:w="604" w:type="dxa"/>
          </w:tcPr>
          <w:p w14:paraId="7F96756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4A23D86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5C30A56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51473C89"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Pr>
          <w:p w14:paraId="34EA29DD"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14D93">
              <w:rPr>
                <w:rFonts w:cs="Arial"/>
              </w:rPr>
              <w:t>9.868,90</w:t>
            </w:r>
          </w:p>
        </w:tc>
        <w:tc>
          <w:tcPr>
            <w:tcW w:w="1526" w:type="dxa"/>
          </w:tcPr>
          <w:p w14:paraId="1654D1D0" w14:textId="77777777" w:rsidR="00D310B4" w:rsidRPr="00914D93" w:rsidRDefault="00D310B4" w:rsidP="002E741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14D93">
              <w:rPr>
                <w:rFonts w:cs="Arial"/>
              </w:rPr>
              <w:t>9.868,90</w:t>
            </w:r>
          </w:p>
        </w:tc>
      </w:tr>
      <w:bookmarkEnd w:id="68"/>
    </w:tbl>
    <w:p w14:paraId="0818B154" w14:textId="12D0FACA" w:rsidR="00D01F17" w:rsidRPr="00914D93" w:rsidRDefault="00D310B4" w:rsidP="005D1684">
      <w:pPr>
        <w:pStyle w:val="07-Legenda"/>
        <w:shd w:val="clear" w:color="auto" w:fill="FFFFFF" w:themeFill="background1"/>
        <w:tabs>
          <w:tab w:val="clear" w:pos="284"/>
          <w:tab w:val="left" w:pos="0"/>
          <w:tab w:val="left" w:pos="3686"/>
        </w:tabs>
        <w:rPr>
          <w:rFonts w:cs="Arial"/>
          <w:b/>
          <w:sz w:val="20"/>
          <w:szCs w:val="20"/>
        </w:rPr>
      </w:pPr>
      <w:r w:rsidRPr="00914D93">
        <w:rPr>
          <w:rFonts w:cs="Arial"/>
          <w:b/>
          <w:sz w:val="20"/>
          <w:szCs w:val="20"/>
        </w:rPr>
        <w:fldChar w:fldCharType="end"/>
      </w:r>
    </w:p>
    <w:p w14:paraId="501C51CC" w14:textId="4A6ABD83" w:rsidR="00C61DF8" w:rsidRPr="00914D93" w:rsidRDefault="00C61DF8" w:rsidP="002E7410">
      <w:pPr>
        <w:pStyle w:val="02-TtulodeNota"/>
        <w:rPr>
          <w:rFonts w:cs="Arial"/>
          <w:caps/>
          <w:color w:val="1F4E79" w:themeColor="accent1" w:themeShade="80"/>
          <w:kern w:val="20"/>
        </w:rPr>
      </w:pPr>
      <w:r w:rsidRPr="00914D93">
        <w:rPr>
          <w:rFonts w:cs="Arial"/>
          <w:b w:val="0"/>
        </w:rPr>
        <w:fldChar w:fldCharType="begin"/>
      </w:r>
      <w:r w:rsidRPr="00914D93">
        <w:rPr>
          <w:rFonts w:cs="Arial"/>
          <w:b w:val="0"/>
        </w:rPr>
        <w:instrText xml:space="preserve"> INCLUDETEXT  "G:\\Confidencial\\PUBLICAÇÃO\\BB Seguridade\\2020\\1T2020\\Notas Explicativas\\Nota 27 - Evento Subsequente\\Nota 27 - Evento Subsequente.docx" </w:instrText>
      </w:r>
      <w:r w:rsidR="00A338B9" w:rsidRPr="00914D93">
        <w:rPr>
          <w:rFonts w:cs="Arial"/>
          <w:b w:val="0"/>
        </w:rPr>
        <w:instrText xml:space="preserve"> \* MERGEFORMAT </w:instrText>
      </w:r>
      <w:r w:rsidRPr="00914D93">
        <w:rPr>
          <w:rFonts w:cs="Arial"/>
          <w:b w:val="0"/>
        </w:rPr>
        <w:fldChar w:fldCharType="separate"/>
      </w:r>
      <w:bookmarkStart w:id="70" w:name="_Toc39135293"/>
      <w:r w:rsidRPr="00914D93">
        <w:rPr>
          <w:rFonts w:cs="Arial"/>
          <w:caps/>
          <w:color w:val="1F4E79" w:themeColor="accent1" w:themeShade="80"/>
        </w:rPr>
        <w:t xml:space="preserve">27 – </w:t>
      </w:r>
      <w:r w:rsidRPr="00914D93">
        <w:rPr>
          <w:rFonts w:cs="Arial"/>
          <w:caps/>
          <w:color w:val="1F4E79" w:themeColor="accent1" w:themeShade="80"/>
          <w:kern w:val="20"/>
        </w:rPr>
        <w:t>EVENTO SUBSEQUENTE</w:t>
      </w:r>
      <w:bookmarkEnd w:id="70"/>
    </w:p>
    <w:p w14:paraId="697ADCEB" w14:textId="20A46BC4" w:rsidR="00C61DF8" w:rsidRPr="00914D93" w:rsidRDefault="00C61DF8" w:rsidP="002E7410">
      <w:pPr>
        <w:pStyle w:val="05-Textonormal2"/>
        <w:rPr>
          <w:rFonts w:cs="Arial"/>
          <w:b/>
          <w:color w:val="1F4E79" w:themeColor="accent1" w:themeShade="80"/>
        </w:rPr>
      </w:pPr>
      <w:r w:rsidRPr="00914D93">
        <w:rPr>
          <w:rFonts w:cs="Arial"/>
          <w:b/>
          <w:color w:val="1F4E79" w:themeColor="accent1" w:themeShade="80"/>
        </w:rPr>
        <w:t>Doação para combate à Covid-19</w:t>
      </w:r>
    </w:p>
    <w:p w14:paraId="297A0D19" w14:textId="77777777" w:rsidR="00C61DF8" w:rsidRPr="00914D93" w:rsidRDefault="00C61DF8" w:rsidP="002E7410">
      <w:pPr>
        <w:pStyle w:val="05-Textonormal2"/>
        <w:rPr>
          <w:rFonts w:cs="Arial"/>
        </w:rPr>
      </w:pPr>
      <w:r w:rsidRPr="00914D93">
        <w:rPr>
          <w:rFonts w:cs="Arial"/>
        </w:rPr>
        <w:t xml:space="preserve">Em 02.04.2020, a BB Seguridade Participações S.A aprovou a doação de até R$ 40 milhões, via Fundação do Banco do Brasil - FBB, cujos desembolsos ocorrerão, por intermédio da BB Corretora, conforme o ritmo de demanda da FBB. </w:t>
      </w:r>
    </w:p>
    <w:p w14:paraId="4A5536DF" w14:textId="77777777" w:rsidR="00C61DF8" w:rsidRPr="00914D93" w:rsidRDefault="00C61DF8" w:rsidP="002E7410">
      <w:pPr>
        <w:pStyle w:val="05-Textonormal2"/>
        <w:rPr>
          <w:rFonts w:cs="Arial"/>
        </w:rPr>
      </w:pPr>
      <w:r w:rsidRPr="00914D93">
        <w:rPr>
          <w:rFonts w:cs="Arial"/>
        </w:rPr>
        <w:t>Essa doação visa conter os efeitos do avanço do coronavírus, em que o valor será destinado ao fornecimento de alimentos, produtos de limpeza e higiene para as pessoas que estão no grupo de risco ou em situação de vulnerabilidade social em todas as regiões do país.</w:t>
      </w:r>
    </w:p>
    <w:p w14:paraId="4226EB18" w14:textId="77777777" w:rsidR="00C61DF8" w:rsidRPr="00914D93" w:rsidRDefault="00C61DF8" w:rsidP="002E7410">
      <w:pPr>
        <w:pStyle w:val="05-Textonormal2"/>
        <w:rPr>
          <w:rFonts w:cs="Arial"/>
        </w:rPr>
      </w:pPr>
      <w:r w:rsidRPr="00914D93">
        <w:rPr>
          <w:rFonts w:cs="Arial"/>
        </w:rPr>
        <w:t>Durante o mês de abril foi repassado o montante de R$ 11.384 mil.</w:t>
      </w:r>
    </w:p>
    <w:p w14:paraId="10EC1ECF" w14:textId="77777777" w:rsidR="005A786E" w:rsidRDefault="00C61DF8" w:rsidP="00C61DF8">
      <w:pPr>
        <w:pStyle w:val="07-Legenda"/>
        <w:shd w:val="clear" w:color="auto" w:fill="FFFFFF" w:themeFill="background1"/>
        <w:tabs>
          <w:tab w:val="clear" w:pos="284"/>
          <w:tab w:val="left" w:pos="0"/>
          <w:tab w:val="left" w:pos="3686"/>
        </w:tabs>
        <w:rPr>
          <w:rFonts w:cs="Arial"/>
          <w:b/>
          <w:sz w:val="20"/>
          <w:szCs w:val="20"/>
        </w:rPr>
        <w:sectPr w:rsidR="005A786E" w:rsidSect="00985EA9">
          <w:headerReference w:type="default" r:id="rId38"/>
          <w:pgSz w:w="11906" w:h="16838" w:code="9"/>
          <w:pgMar w:top="1134" w:right="1134" w:bottom="1134" w:left="1134" w:header="709" w:footer="709" w:gutter="0"/>
          <w:cols w:space="708"/>
          <w:docGrid w:linePitch="360"/>
        </w:sectPr>
      </w:pPr>
      <w:r w:rsidRPr="00914D93">
        <w:rPr>
          <w:rFonts w:cs="Arial"/>
          <w:b/>
          <w:sz w:val="20"/>
          <w:szCs w:val="20"/>
        </w:rPr>
        <w:fldChar w:fldCharType="end"/>
      </w: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FE2FF8" w:rsidRPr="001D5943" w14:paraId="3D9F387D" w14:textId="77777777" w:rsidTr="00C962DB">
        <w:trPr>
          <w:cantSplit/>
          <w:trHeight w:val="3969"/>
        </w:trPr>
        <w:tc>
          <w:tcPr>
            <w:tcW w:w="5385" w:type="dxa"/>
          </w:tcPr>
          <w:p w14:paraId="515594B5" w14:textId="77777777" w:rsidR="00FE2FF8" w:rsidRPr="00DF2384" w:rsidRDefault="00FE2FF8" w:rsidP="00C962DB">
            <w:pPr>
              <w:pStyle w:val="Normal1"/>
              <w:widowControl w:val="0"/>
              <w:spacing w:after="200"/>
              <w:jc w:val="left"/>
              <w:rPr>
                <w:rFonts w:ascii="Verdana" w:hAnsi="Verdana"/>
                <w:b/>
                <w:sz w:val="36"/>
                <w:szCs w:val="34"/>
              </w:rPr>
            </w:pPr>
            <w:r w:rsidRPr="00DF2384">
              <w:rPr>
                <w:rFonts w:ascii="Verdana" w:hAnsi="Verdana"/>
                <w:b/>
                <w:sz w:val="36"/>
                <w:szCs w:val="34"/>
              </w:rPr>
              <w:lastRenderedPageBreak/>
              <w:t>BB Seguridade Participações S.A.</w:t>
            </w:r>
          </w:p>
          <w:p w14:paraId="5B36CCA7" w14:textId="77777777" w:rsidR="00FE2FF8" w:rsidRPr="001D5943" w:rsidRDefault="00FE2FF8" w:rsidP="00C962DB">
            <w:pPr>
              <w:pStyle w:val="Descriodotrabalho"/>
              <w:widowControl w:val="0"/>
              <w:spacing w:line="240" w:lineRule="auto"/>
              <w:rPr>
                <w:rFonts w:ascii="Verdana" w:hAnsi="Verdana"/>
                <w:i w:val="0"/>
                <w:sz w:val="16"/>
                <w:szCs w:val="16"/>
                <w:lang w:val="pt-BR"/>
              </w:rPr>
            </w:pPr>
            <w:r w:rsidRPr="001D5943">
              <w:rPr>
                <w:rFonts w:ascii="Verdana" w:hAnsi="Verdana"/>
                <w:i w:val="0"/>
                <w:sz w:val="20"/>
                <w:lang w:val="pt-BR"/>
              </w:rPr>
              <w:t xml:space="preserve">Demonstrações Contábeis Intermediárias </w:t>
            </w:r>
            <w:r w:rsidRPr="001D5943">
              <w:rPr>
                <w:rFonts w:ascii="Verdana" w:hAnsi="Verdana"/>
                <w:i w:val="0"/>
                <w:sz w:val="20"/>
                <w:lang w:val="pt-BR"/>
              </w:rPr>
              <w:br/>
              <w:t xml:space="preserve">Individuais e Consolidadas para o Trimestre </w:t>
            </w:r>
            <w:r w:rsidRPr="001D5943">
              <w:rPr>
                <w:rFonts w:ascii="Verdana" w:hAnsi="Verdana"/>
                <w:i w:val="0"/>
                <w:sz w:val="20"/>
                <w:lang w:val="pt-BR"/>
              </w:rPr>
              <w:br/>
              <w:t xml:space="preserve">Findo em 31 de </w:t>
            </w:r>
            <w:proofErr w:type="gramStart"/>
            <w:r w:rsidRPr="001D5943">
              <w:rPr>
                <w:rFonts w:ascii="Verdana" w:hAnsi="Verdana"/>
                <w:i w:val="0"/>
                <w:sz w:val="20"/>
                <w:lang w:val="pt-BR"/>
              </w:rPr>
              <w:t>Março</w:t>
            </w:r>
            <w:proofErr w:type="gramEnd"/>
            <w:r w:rsidRPr="001D5943">
              <w:rPr>
                <w:rFonts w:ascii="Verdana" w:hAnsi="Verdana"/>
                <w:i w:val="0"/>
                <w:sz w:val="20"/>
                <w:lang w:val="pt-BR"/>
              </w:rPr>
              <w:t xml:space="preserve"> de 2020 e </w:t>
            </w:r>
            <w:r w:rsidRPr="001D5943">
              <w:rPr>
                <w:rFonts w:ascii="Verdana" w:hAnsi="Verdana"/>
                <w:i w:val="0"/>
                <w:sz w:val="20"/>
                <w:lang w:val="pt-BR"/>
              </w:rPr>
              <w:br/>
              <w:t>Relatório do Auditor Independente</w:t>
            </w:r>
          </w:p>
          <w:p w14:paraId="605607E5" w14:textId="77777777" w:rsidR="00FE2FF8" w:rsidRPr="001D5943" w:rsidRDefault="00FE2FF8" w:rsidP="00C962DB">
            <w:pPr>
              <w:pStyle w:val="DTT"/>
              <w:widowControl w:val="0"/>
              <w:rPr>
                <w:rFonts w:ascii="Verdana" w:hAnsi="Verdana"/>
                <w:sz w:val="16"/>
                <w:szCs w:val="16"/>
                <w:lang w:val="pt-BR"/>
              </w:rPr>
            </w:pPr>
          </w:p>
          <w:p w14:paraId="5F79C53D" w14:textId="77777777" w:rsidR="00FE2FF8" w:rsidRPr="001D5943" w:rsidRDefault="00FE2FF8" w:rsidP="00C962DB">
            <w:pPr>
              <w:pStyle w:val="DTT"/>
              <w:widowControl w:val="0"/>
              <w:rPr>
                <w:rFonts w:ascii="Verdana" w:hAnsi="Verdana"/>
                <w:sz w:val="16"/>
                <w:szCs w:val="16"/>
                <w:lang w:val="pt-BR"/>
              </w:rPr>
            </w:pPr>
          </w:p>
          <w:p w14:paraId="5D90A853" w14:textId="77777777" w:rsidR="00FE2FF8" w:rsidRDefault="00FE2FF8" w:rsidP="00C962DB">
            <w:pPr>
              <w:pStyle w:val="DTT"/>
              <w:widowControl w:val="0"/>
              <w:rPr>
                <w:rFonts w:ascii="Verdana" w:hAnsi="Verdana"/>
                <w:sz w:val="16"/>
                <w:szCs w:val="16"/>
                <w:lang w:val="pt-BR"/>
              </w:rPr>
            </w:pPr>
          </w:p>
          <w:p w14:paraId="119658F6" w14:textId="77777777" w:rsidR="00FE2FF8" w:rsidRPr="001D5943" w:rsidRDefault="00FE2FF8" w:rsidP="00C962DB">
            <w:pPr>
              <w:pStyle w:val="DTT"/>
              <w:widowControl w:val="0"/>
              <w:rPr>
                <w:rFonts w:ascii="Verdana" w:hAnsi="Verdana"/>
                <w:sz w:val="16"/>
                <w:szCs w:val="16"/>
                <w:lang w:val="pt-BR"/>
              </w:rPr>
            </w:pPr>
          </w:p>
          <w:p w14:paraId="4FDFA2EB" w14:textId="77777777" w:rsidR="00FE2FF8" w:rsidRDefault="00FE2FF8" w:rsidP="00C962DB">
            <w:pPr>
              <w:pStyle w:val="DTT"/>
              <w:widowControl w:val="0"/>
              <w:rPr>
                <w:rFonts w:ascii="Verdana" w:hAnsi="Verdana"/>
                <w:sz w:val="16"/>
                <w:szCs w:val="16"/>
                <w:lang w:val="pt-BR"/>
              </w:rPr>
            </w:pPr>
          </w:p>
          <w:p w14:paraId="5179EB22" w14:textId="77777777" w:rsidR="00FE2FF8" w:rsidRPr="001D5943" w:rsidRDefault="00FE2FF8" w:rsidP="00C962DB">
            <w:pPr>
              <w:pStyle w:val="DTT"/>
              <w:widowControl w:val="0"/>
              <w:rPr>
                <w:rFonts w:ascii="Verdana" w:hAnsi="Verdana"/>
                <w:sz w:val="16"/>
                <w:szCs w:val="16"/>
                <w:lang w:val="pt-BR"/>
              </w:rPr>
            </w:pPr>
          </w:p>
          <w:p w14:paraId="4D3E686B" w14:textId="77777777" w:rsidR="00FE2FF8" w:rsidRPr="001D5943" w:rsidRDefault="00FE2FF8" w:rsidP="00C962DB">
            <w:pPr>
              <w:pStyle w:val="DTT"/>
              <w:widowControl w:val="0"/>
              <w:rPr>
                <w:rFonts w:ascii="Verdana" w:hAnsi="Verdana"/>
                <w:sz w:val="16"/>
                <w:szCs w:val="16"/>
                <w:lang w:val="pt-BR"/>
              </w:rPr>
            </w:pPr>
          </w:p>
          <w:p w14:paraId="6E38AE61" w14:textId="77777777" w:rsidR="00FE2FF8" w:rsidRPr="001D5943" w:rsidRDefault="00FE2FF8" w:rsidP="00C962DB">
            <w:pPr>
              <w:pStyle w:val="DTT"/>
              <w:widowControl w:val="0"/>
              <w:rPr>
                <w:rFonts w:ascii="Verdana" w:hAnsi="Verdana"/>
                <w:sz w:val="16"/>
                <w:szCs w:val="16"/>
                <w:lang w:val="pt-BR"/>
              </w:rPr>
            </w:pPr>
          </w:p>
          <w:p w14:paraId="178CE7FD" w14:textId="77777777" w:rsidR="00FE2FF8" w:rsidRDefault="00FE2FF8" w:rsidP="00C962DB">
            <w:pPr>
              <w:pStyle w:val="DTT"/>
              <w:widowControl w:val="0"/>
              <w:rPr>
                <w:rFonts w:ascii="Verdana" w:hAnsi="Verdana"/>
                <w:sz w:val="16"/>
                <w:szCs w:val="16"/>
                <w:lang w:val="pt-BR"/>
              </w:rPr>
            </w:pPr>
            <w:r w:rsidRPr="001D5943">
              <w:rPr>
                <w:rFonts w:ascii="Verdana" w:hAnsi="Verdana"/>
                <w:sz w:val="16"/>
                <w:szCs w:val="16"/>
                <w:lang w:val="pt-BR"/>
              </w:rPr>
              <w:t xml:space="preserve">Deloitte Touche </w:t>
            </w:r>
            <w:proofErr w:type="spellStart"/>
            <w:r w:rsidRPr="001D5943">
              <w:rPr>
                <w:rFonts w:ascii="Verdana" w:hAnsi="Verdana"/>
                <w:sz w:val="16"/>
                <w:szCs w:val="16"/>
                <w:lang w:val="pt-BR"/>
              </w:rPr>
              <w:t>Tohmatsu</w:t>
            </w:r>
            <w:proofErr w:type="spellEnd"/>
            <w:r w:rsidRPr="001D5943">
              <w:rPr>
                <w:rFonts w:ascii="Verdana" w:hAnsi="Verdana"/>
                <w:sz w:val="16"/>
                <w:szCs w:val="16"/>
                <w:lang w:val="pt-BR"/>
              </w:rPr>
              <w:t xml:space="preserve"> Auditores Independentes</w:t>
            </w:r>
          </w:p>
          <w:p w14:paraId="60B64492" w14:textId="77777777" w:rsidR="00FE2FF8" w:rsidRPr="00FE2FF8" w:rsidRDefault="00FE2FF8" w:rsidP="00FE2FF8"/>
          <w:p w14:paraId="5AF6910E" w14:textId="77777777" w:rsidR="00FE2FF8" w:rsidRPr="00FE2FF8" w:rsidRDefault="00FE2FF8" w:rsidP="00FE2FF8"/>
          <w:p w14:paraId="4B8DF480" w14:textId="77777777" w:rsidR="00FE2FF8" w:rsidRPr="00FE2FF8" w:rsidRDefault="00FE2FF8" w:rsidP="00FE2FF8"/>
          <w:p w14:paraId="6511D9EB" w14:textId="77777777" w:rsidR="00FE2FF8" w:rsidRPr="00FE2FF8" w:rsidRDefault="00FE2FF8" w:rsidP="00FE2FF8"/>
          <w:p w14:paraId="10C1AF55" w14:textId="77777777" w:rsidR="00FE2FF8" w:rsidRPr="00FE2FF8" w:rsidRDefault="00FE2FF8" w:rsidP="00FE2FF8"/>
          <w:p w14:paraId="7012992D" w14:textId="77777777" w:rsidR="00FE2FF8" w:rsidRPr="00FE2FF8" w:rsidRDefault="00FE2FF8" w:rsidP="00FE2FF8"/>
          <w:p w14:paraId="41028F1B" w14:textId="77777777" w:rsidR="00FE2FF8" w:rsidRPr="00FE2FF8" w:rsidRDefault="00FE2FF8" w:rsidP="00FE2FF8"/>
          <w:p w14:paraId="12B3C048" w14:textId="77777777" w:rsidR="00FE2FF8" w:rsidRPr="00FE2FF8" w:rsidRDefault="00FE2FF8" w:rsidP="00FE2FF8"/>
          <w:p w14:paraId="12B8A60E" w14:textId="77777777" w:rsidR="00FE2FF8" w:rsidRPr="00FE2FF8" w:rsidRDefault="00FE2FF8" w:rsidP="00FE2FF8"/>
          <w:p w14:paraId="7FE008AA" w14:textId="77777777" w:rsidR="00FE2FF8" w:rsidRPr="00FE2FF8" w:rsidRDefault="00FE2FF8" w:rsidP="00FE2FF8"/>
          <w:p w14:paraId="720CD641" w14:textId="77777777" w:rsidR="00FE2FF8" w:rsidRPr="00FE2FF8" w:rsidRDefault="00FE2FF8" w:rsidP="00FE2FF8"/>
          <w:p w14:paraId="7F899588" w14:textId="77777777" w:rsidR="00FE2FF8" w:rsidRPr="00FE2FF8" w:rsidRDefault="00FE2FF8" w:rsidP="00FE2FF8"/>
          <w:p w14:paraId="4D215BDD" w14:textId="77777777" w:rsidR="00FE2FF8" w:rsidRPr="00FE2FF8" w:rsidRDefault="00FE2FF8" w:rsidP="00FE2FF8"/>
          <w:p w14:paraId="645E2C7D" w14:textId="77777777" w:rsidR="00FE2FF8" w:rsidRPr="00FE2FF8" w:rsidRDefault="00FE2FF8" w:rsidP="00FE2FF8"/>
          <w:p w14:paraId="533BBAD2" w14:textId="77777777" w:rsidR="00FE2FF8" w:rsidRPr="00FE2FF8" w:rsidRDefault="00FE2FF8" w:rsidP="00FE2FF8"/>
          <w:p w14:paraId="45F63E84" w14:textId="77777777" w:rsidR="00FE2FF8" w:rsidRPr="00FE2FF8" w:rsidRDefault="00FE2FF8" w:rsidP="00FE2FF8"/>
          <w:p w14:paraId="4833DD7F" w14:textId="77777777" w:rsidR="00FE2FF8" w:rsidRPr="00FE2FF8" w:rsidRDefault="00FE2FF8" w:rsidP="00FE2FF8"/>
          <w:p w14:paraId="11EB8984" w14:textId="77777777" w:rsidR="00FE2FF8" w:rsidRPr="00FE2FF8" w:rsidRDefault="00FE2FF8" w:rsidP="00FE2FF8"/>
          <w:p w14:paraId="78AC462F" w14:textId="77777777" w:rsidR="00FE2FF8" w:rsidRPr="00FE2FF8" w:rsidRDefault="00FE2FF8" w:rsidP="00FE2FF8"/>
          <w:p w14:paraId="153CFBBF" w14:textId="77777777" w:rsidR="00FE2FF8" w:rsidRPr="00FE2FF8" w:rsidRDefault="00FE2FF8" w:rsidP="00FE2FF8"/>
          <w:p w14:paraId="1289ED17" w14:textId="77777777" w:rsidR="00FE2FF8" w:rsidRPr="00FE2FF8" w:rsidRDefault="00FE2FF8" w:rsidP="00FE2FF8"/>
          <w:p w14:paraId="0F86B375" w14:textId="50594281" w:rsidR="00FE2FF8" w:rsidRPr="00FE2FF8" w:rsidRDefault="00FE2FF8" w:rsidP="00FE2FF8">
            <w:pPr>
              <w:tabs>
                <w:tab w:val="left" w:pos="1032"/>
              </w:tabs>
            </w:pPr>
            <w:r>
              <w:tab/>
            </w:r>
          </w:p>
        </w:tc>
      </w:tr>
    </w:tbl>
    <w:p w14:paraId="2046FAF7" w14:textId="77777777" w:rsidR="00FE2FF8" w:rsidRPr="007850C8" w:rsidRDefault="00FE2FF8" w:rsidP="00FE2FF8">
      <w:pPr>
        <w:pStyle w:val="PargrafodaLista"/>
        <w:widowControl w:val="0"/>
        <w:spacing w:line="240" w:lineRule="auto"/>
        <w:ind w:left="0"/>
        <w:contextualSpacing w:val="0"/>
        <w:rPr>
          <w:rFonts w:ascii="Verdana" w:hAnsi="Verdana"/>
          <w:b/>
          <w:sz w:val="20"/>
          <w:szCs w:val="20"/>
        </w:rPr>
        <w:sectPr w:rsidR="00FE2FF8" w:rsidRPr="007850C8" w:rsidSect="00BB64A7">
          <w:headerReference w:type="first" r:id="rId39"/>
          <w:footerReference w:type="first" r:id="rId40"/>
          <w:type w:val="continuous"/>
          <w:pgSz w:w="11906" w:h="16838" w:code="9"/>
          <w:pgMar w:top="3402" w:right="1134" w:bottom="1134" w:left="1134" w:header="851" w:footer="567" w:gutter="0"/>
          <w:cols w:space="708"/>
          <w:titlePg/>
          <w:docGrid w:linePitch="360"/>
        </w:sectPr>
      </w:pPr>
    </w:p>
    <w:p w14:paraId="5E168A41" w14:textId="77777777" w:rsidR="00FE2FF8" w:rsidRPr="006252CF" w:rsidRDefault="00FE2FF8" w:rsidP="00FE2FF8">
      <w:pPr>
        <w:pStyle w:val="Default"/>
        <w:widowControl w:val="0"/>
        <w:spacing w:before="1440" w:after="200"/>
        <w:rPr>
          <w:rFonts w:ascii="Verdana" w:hAnsi="Verdana"/>
          <w:sz w:val="20"/>
          <w:szCs w:val="20"/>
          <w:u w:val="single"/>
        </w:rPr>
      </w:pPr>
      <w:r w:rsidRPr="007850C8">
        <w:rPr>
          <w:rFonts w:ascii="Verdana" w:hAnsi="Verdana"/>
          <w:bCs/>
          <w:sz w:val="20"/>
          <w:szCs w:val="20"/>
        </w:rPr>
        <w:lastRenderedPageBreak/>
        <w:t>RELATÓRIO DO AUDITOR INDEPENDENTE SOBRE A REVISÃO DE</w:t>
      </w:r>
      <w:r w:rsidRPr="006252CF">
        <w:rPr>
          <w:rFonts w:ascii="Verdana" w:hAnsi="Verdana"/>
          <w:bCs/>
          <w:sz w:val="20"/>
          <w:szCs w:val="20"/>
          <w:u w:val="single"/>
        </w:rPr>
        <w:br/>
        <w:t>DEMONSTRAÇÕES CONTÁBEIS INTERMEDIÁRIAS INDIVIDUAIS E CONSOLIDADAS</w:t>
      </w:r>
    </w:p>
    <w:p w14:paraId="21C2C61E" w14:textId="77777777" w:rsidR="00FE2FF8" w:rsidRPr="007850C8" w:rsidRDefault="00FE2FF8" w:rsidP="00FE2FF8">
      <w:pPr>
        <w:widowControl w:val="0"/>
        <w:rPr>
          <w:rFonts w:ascii="Verdana" w:hAnsi="Verdana"/>
          <w:color w:val="000000"/>
        </w:rPr>
      </w:pPr>
      <w:r w:rsidRPr="007850C8">
        <w:rPr>
          <w:rFonts w:ascii="Verdana" w:hAnsi="Verdana"/>
          <w:color w:val="000000"/>
        </w:rPr>
        <w:t>Ao Conselho de Administração, aos Administradores e aos Acionistas da</w:t>
      </w:r>
    </w:p>
    <w:p w14:paraId="483732F5" w14:textId="77777777" w:rsidR="00FE2FF8" w:rsidRPr="007850C8" w:rsidRDefault="00FE2FF8" w:rsidP="00FE2FF8">
      <w:pPr>
        <w:pStyle w:val="17TEXTOcorpojustificado"/>
        <w:widowControl w:val="0"/>
        <w:spacing w:line="240" w:lineRule="auto"/>
        <w:jc w:val="left"/>
        <w:rPr>
          <w:rFonts w:ascii="Verdana" w:hAnsi="Verdana"/>
          <w:sz w:val="20"/>
        </w:rPr>
      </w:pPr>
      <w:r w:rsidRPr="007850C8">
        <w:rPr>
          <w:rFonts w:ascii="Verdana" w:hAnsi="Verdana"/>
          <w:sz w:val="20"/>
        </w:rPr>
        <w:t>BB Seguridade Participações S.A.</w:t>
      </w:r>
    </w:p>
    <w:p w14:paraId="08AAB47A" w14:textId="77777777" w:rsidR="00FE2FF8" w:rsidRPr="007850C8" w:rsidRDefault="00FE2FF8" w:rsidP="00FE2FF8">
      <w:pPr>
        <w:pStyle w:val="17TEXTOcorpojustificado"/>
        <w:widowControl w:val="0"/>
        <w:spacing w:after="200" w:line="240" w:lineRule="auto"/>
        <w:jc w:val="left"/>
        <w:rPr>
          <w:rFonts w:ascii="Verdana" w:hAnsi="Verdana"/>
          <w:sz w:val="20"/>
          <w:u w:val="single"/>
        </w:rPr>
      </w:pPr>
      <w:r w:rsidRPr="007850C8">
        <w:rPr>
          <w:rFonts w:ascii="Verdana" w:hAnsi="Verdana"/>
          <w:sz w:val="20"/>
          <w:u w:val="single"/>
        </w:rPr>
        <w:t>Brasília - DF</w:t>
      </w:r>
    </w:p>
    <w:p w14:paraId="17DA6D23" w14:textId="77777777" w:rsidR="00FE2FF8" w:rsidRPr="00B064CE" w:rsidRDefault="00FE2FF8" w:rsidP="00FE2FF8">
      <w:pPr>
        <w:pStyle w:val="17TEXTOcorpojustificado"/>
        <w:widowControl w:val="0"/>
        <w:spacing w:after="200" w:line="240" w:lineRule="auto"/>
        <w:jc w:val="left"/>
        <w:rPr>
          <w:rFonts w:ascii="Verdana" w:eastAsia="Calibri" w:hAnsi="Verdana"/>
          <w:b/>
          <w:color w:val="000000"/>
          <w:sz w:val="20"/>
        </w:rPr>
      </w:pPr>
      <w:r w:rsidRPr="00B064CE">
        <w:rPr>
          <w:rFonts w:ascii="Verdana" w:eastAsia="Calibri" w:hAnsi="Verdana"/>
          <w:b/>
          <w:color w:val="000000"/>
          <w:sz w:val="20"/>
        </w:rPr>
        <w:t>Introdução</w:t>
      </w:r>
    </w:p>
    <w:p w14:paraId="31998FC3" w14:textId="77777777" w:rsidR="00FE2FF8" w:rsidRPr="007850C8" w:rsidRDefault="00FE2FF8" w:rsidP="00FE2FF8">
      <w:pPr>
        <w:pStyle w:val="17TEXTOcorpojustificado"/>
        <w:widowControl w:val="0"/>
        <w:spacing w:after="200" w:line="240" w:lineRule="auto"/>
        <w:jc w:val="left"/>
        <w:rPr>
          <w:rFonts w:ascii="Verdana" w:eastAsia="Calibri" w:hAnsi="Verdana"/>
          <w:color w:val="000000"/>
          <w:sz w:val="20"/>
        </w:rPr>
      </w:pPr>
      <w:r w:rsidRPr="006252CF">
        <w:rPr>
          <w:rFonts w:ascii="Verdana" w:eastAsia="Calibri" w:hAnsi="Verdana"/>
          <w:color w:val="000000"/>
          <w:sz w:val="20"/>
        </w:rPr>
        <w:t xml:space="preserve">Revisamos as demonstrações contábeis intermediárias, individuais e consolidadas, </w:t>
      </w:r>
      <w:r w:rsidRPr="00C018E4">
        <w:rPr>
          <w:rFonts w:ascii="Verdana" w:eastAsia="Calibri" w:hAnsi="Verdana"/>
          <w:color w:val="000000"/>
          <w:sz w:val="20"/>
        </w:rPr>
        <w:t>da</w:t>
      </w:r>
      <w:r w:rsidRPr="001034A0">
        <w:rPr>
          <w:rFonts w:ascii="Verdana" w:eastAsia="Calibri" w:hAnsi="Verdana"/>
          <w:color w:val="000000"/>
          <w:sz w:val="20"/>
        </w:rPr>
        <w:t xml:space="preserve"> BB Seguridade Participações S.A. </w:t>
      </w:r>
      <w:r w:rsidRPr="007850C8">
        <w:rPr>
          <w:rFonts w:ascii="Verdana" w:eastAsia="Calibri" w:hAnsi="Verdana"/>
          <w:color w:val="000000"/>
          <w:sz w:val="20"/>
        </w:rPr>
        <w:t xml:space="preserve">(“Companhia”), que compreendem o balanço patrimonial em </w:t>
      </w:r>
      <w:r>
        <w:rPr>
          <w:rFonts w:ascii="Verdana" w:eastAsia="Calibri" w:hAnsi="Verdana"/>
          <w:color w:val="000000"/>
          <w:sz w:val="20"/>
        </w:rPr>
        <w:br/>
      </w:r>
      <w:r w:rsidRPr="007850C8">
        <w:rPr>
          <w:rFonts w:ascii="Verdana" w:eastAsia="Calibri" w:hAnsi="Verdana"/>
          <w:color w:val="000000"/>
          <w:sz w:val="20"/>
        </w:rPr>
        <w:t>3</w:t>
      </w:r>
      <w:r>
        <w:rPr>
          <w:rFonts w:ascii="Verdana" w:eastAsia="Calibri" w:hAnsi="Verdana"/>
          <w:color w:val="000000"/>
          <w:sz w:val="20"/>
        </w:rPr>
        <w:t>1</w:t>
      </w:r>
      <w:r w:rsidRPr="007850C8">
        <w:rPr>
          <w:rFonts w:ascii="Verdana" w:eastAsia="Calibri" w:hAnsi="Verdana"/>
          <w:color w:val="000000"/>
          <w:sz w:val="20"/>
        </w:rPr>
        <w:t xml:space="preserve"> de </w:t>
      </w:r>
      <w:r>
        <w:rPr>
          <w:rFonts w:ascii="Verdana" w:eastAsia="Calibri" w:hAnsi="Verdana"/>
          <w:color w:val="000000"/>
          <w:sz w:val="20"/>
        </w:rPr>
        <w:t xml:space="preserve">março </w:t>
      </w:r>
      <w:r w:rsidRPr="007850C8">
        <w:rPr>
          <w:rFonts w:ascii="Verdana" w:eastAsia="Calibri" w:hAnsi="Verdana"/>
          <w:color w:val="000000"/>
          <w:sz w:val="20"/>
        </w:rPr>
        <w:t>de 20</w:t>
      </w:r>
      <w:r>
        <w:rPr>
          <w:rFonts w:ascii="Verdana" w:eastAsia="Calibri" w:hAnsi="Verdana"/>
          <w:color w:val="000000"/>
          <w:sz w:val="20"/>
        </w:rPr>
        <w:t>20</w:t>
      </w:r>
      <w:r w:rsidRPr="007850C8">
        <w:rPr>
          <w:rFonts w:ascii="Verdana" w:eastAsia="Calibri" w:hAnsi="Verdana"/>
          <w:color w:val="000000"/>
          <w:sz w:val="20"/>
        </w:rPr>
        <w:t xml:space="preserve"> e as respectivas demonstrações do resultado</w:t>
      </w:r>
      <w:r>
        <w:rPr>
          <w:rFonts w:ascii="Verdana" w:eastAsia="Calibri" w:hAnsi="Verdana"/>
          <w:color w:val="000000"/>
          <w:sz w:val="20"/>
        </w:rPr>
        <w:t>,</w:t>
      </w:r>
      <w:r w:rsidRPr="007850C8">
        <w:rPr>
          <w:rFonts w:ascii="Verdana" w:eastAsia="Calibri" w:hAnsi="Verdana"/>
          <w:color w:val="000000"/>
          <w:sz w:val="20"/>
        </w:rPr>
        <w:t xml:space="preserve"> do resultado abrangente</w:t>
      </w:r>
      <w:r>
        <w:rPr>
          <w:rFonts w:ascii="Verdana" w:eastAsia="Calibri" w:hAnsi="Verdana"/>
          <w:color w:val="000000"/>
          <w:sz w:val="20"/>
        </w:rPr>
        <w:t>,</w:t>
      </w:r>
      <w:r w:rsidRPr="007850C8">
        <w:rPr>
          <w:rFonts w:ascii="Verdana" w:eastAsia="Calibri" w:hAnsi="Verdana"/>
          <w:color w:val="000000"/>
          <w:sz w:val="20"/>
        </w:rPr>
        <w:t xml:space="preserve"> das mutações do patrimônio líquido e dos fluxos de caixa para o período de </w:t>
      </w:r>
      <w:r>
        <w:rPr>
          <w:rFonts w:ascii="Verdana" w:eastAsia="Calibri" w:hAnsi="Verdana"/>
          <w:color w:val="000000"/>
          <w:sz w:val="20"/>
        </w:rPr>
        <w:t xml:space="preserve">três </w:t>
      </w:r>
      <w:r w:rsidRPr="007850C8">
        <w:rPr>
          <w:rFonts w:ascii="Verdana" w:eastAsia="Calibri" w:hAnsi="Verdana"/>
          <w:color w:val="000000"/>
          <w:sz w:val="20"/>
        </w:rPr>
        <w:t>meses findo nessa data, assim como o resumo das principais práticas contábeis e demais notas explicativas.</w:t>
      </w:r>
    </w:p>
    <w:p w14:paraId="6B2D0095" w14:textId="77777777" w:rsidR="00FE2FF8" w:rsidRPr="007850C8" w:rsidRDefault="00FE2FF8" w:rsidP="00FE2FF8">
      <w:pPr>
        <w:widowControl w:val="0"/>
        <w:spacing w:after="200"/>
        <w:rPr>
          <w:rFonts w:ascii="Verdana" w:eastAsia="Calibri" w:hAnsi="Verdana"/>
          <w:color w:val="000000"/>
        </w:rPr>
      </w:pPr>
      <w:r w:rsidRPr="007850C8">
        <w:rPr>
          <w:rFonts w:ascii="Verdana" w:eastAsia="Calibri" w:hAnsi="Verdana"/>
          <w:color w:val="000000"/>
        </w:rPr>
        <w:t>A Administração da Companhia é responsável pela elaboração das demonstrações contábeis intermediárias, individuais e consolidadas, de acordo com as práticas contábeis adotadas no Brasil</w:t>
      </w:r>
      <w:r w:rsidRPr="007850C8">
        <w:rPr>
          <w:rFonts w:ascii="Verdana" w:hAnsi="Verdana"/>
        </w:rPr>
        <w:t xml:space="preserve"> e com as normas internacionais de relatório financeiro (“</w:t>
      </w:r>
      <w:proofErr w:type="spellStart"/>
      <w:r w:rsidRPr="007850C8">
        <w:rPr>
          <w:rFonts w:ascii="Verdana" w:hAnsi="Verdana"/>
        </w:rPr>
        <w:t>International</w:t>
      </w:r>
      <w:proofErr w:type="spellEnd"/>
      <w:r w:rsidRPr="007850C8">
        <w:rPr>
          <w:rFonts w:ascii="Verdana" w:hAnsi="Verdana"/>
        </w:rPr>
        <w:t xml:space="preserve"> Financial </w:t>
      </w:r>
      <w:proofErr w:type="spellStart"/>
      <w:r w:rsidRPr="007850C8">
        <w:rPr>
          <w:rFonts w:ascii="Verdana" w:hAnsi="Verdana"/>
        </w:rPr>
        <w:t>Reporting</w:t>
      </w:r>
      <w:proofErr w:type="spellEnd"/>
      <w:r w:rsidRPr="007850C8">
        <w:rPr>
          <w:rFonts w:ascii="Verdana" w:hAnsi="Verdana"/>
        </w:rPr>
        <w:t xml:space="preserve"> Standards </w:t>
      </w:r>
      <w:r>
        <w:rPr>
          <w:rFonts w:ascii="Verdana" w:hAnsi="Verdana"/>
        </w:rPr>
        <w:t>-</w:t>
      </w:r>
      <w:r w:rsidRPr="007850C8">
        <w:rPr>
          <w:rFonts w:ascii="Verdana" w:hAnsi="Verdana"/>
        </w:rPr>
        <w:t xml:space="preserve"> IFRS”), emitidas pelo “</w:t>
      </w:r>
      <w:proofErr w:type="spellStart"/>
      <w:r w:rsidRPr="007850C8">
        <w:rPr>
          <w:rFonts w:ascii="Verdana" w:hAnsi="Verdana"/>
        </w:rPr>
        <w:t>International</w:t>
      </w:r>
      <w:proofErr w:type="spellEnd"/>
      <w:r w:rsidRPr="007850C8">
        <w:rPr>
          <w:rFonts w:ascii="Verdana" w:hAnsi="Verdana"/>
        </w:rPr>
        <w:t xml:space="preserve"> </w:t>
      </w:r>
      <w:proofErr w:type="spellStart"/>
      <w:r w:rsidRPr="007850C8">
        <w:rPr>
          <w:rFonts w:ascii="Verdana" w:hAnsi="Verdana"/>
        </w:rPr>
        <w:t>Accounting</w:t>
      </w:r>
      <w:proofErr w:type="spellEnd"/>
      <w:r w:rsidRPr="007850C8">
        <w:rPr>
          <w:rFonts w:ascii="Verdana" w:hAnsi="Verdana"/>
        </w:rPr>
        <w:t xml:space="preserve"> Standards Board </w:t>
      </w:r>
      <w:r>
        <w:rPr>
          <w:rFonts w:ascii="Verdana" w:hAnsi="Verdana"/>
        </w:rPr>
        <w:t>-</w:t>
      </w:r>
      <w:r w:rsidRPr="007850C8">
        <w:rPr>
          <w:rFonts w:ascii="Verdana" w:hAnsi="Verdana"/>
        </w:rPr>
        <w:t xml:space="preserve"> IASB”</w:t>
      </w:r>
      <w:r w:rsidRPr="007850C8">
        <w:rPr>
          <w:rFonts w:ascii="Verdana" w:eastAsia="Calibri" w:hAnsi="Verdana"/>
          <w:color w:val="000000"/>
        </w:rPr>
        <w:t>. Nossa responsabilidade é a de expressar uma conclusão sobre essas demonstrações contábeis intermediárias com base em nossa revisão.</w:t>
      </w:r>
    </w:p>
    <w:p w14:paraId="387C3EAE" w14:textId="77777777" w:rsidR="00FE2FF8" w:rsidRPr="007850C8" w:rsidRDefault="00FE2FF8" w:rsidP="00FE2FF8">
      <w:pPr>
        <w:widowControl w:val="0"/>
        <w:spacing w:after="200"/>
        <w:rPr>
          <w:rFonts w:ascii="Verdana" w:hAnsi="Verdana"/>
          <w:b/>
        </w:rPr>
      </w:pPr>
      <w:r w:rsidRPr="007850C8">
        <w:rPr>
          <w:rFonts w:ascii="Verdana" w:hAnsi="Verdana"/>
          <w:b/>
        </w:rPr>
        <w:t>Alcance da revisão</w:t>
      </w:r>
    </w:p>
    <w:p w14:paraId="117D5814" w14:textId="77777777" w:rsidR="00FE2FF8" w:rsidRPr="007850C8" w:rsidRDefault="00FE2FF8" w:rsidP="00FE2FF8">
      <w:pPr>
        <w:pStyle w:val="Default"/>
        <w:widowControl w:val="0"/>
        <w:spacing w:after="200"/>
        <w:rPr>
          <w:rFonts w:ascii="Verdana" w:hAnsi="Verdana"/>
          <w:sz w:val="20"/>
          <w:szCs w:val="20"/>
        </w:rPr>
      </w:pPr>
      <w:r w:rsidRPr="007850C8">
        <w:rPr>
          <w:rFonts w:ascii="Verdana" w:hAnsi="Verdana"/>
          <w:sz w:val="20"/>
          <w:szCs w:val="20"/>
        </w:rPr>
        <w:t xml:space="preserve">Conduzimos nossa revisão de acordo com as normas brasileiras e internacionais de revisão de demonstrações contábeis intermediárias (NBC TR 2410 - Revisão das Informações Intermediárias Executada pelo Auditor da Entidade e ISRE 2410 - “Review </w:t>
      </w:r>
      <w:proofErr w:type="spellStart"/>
      <w:r w:rsidRPr="007850C8">
        <w:rPr>
          <w:rFonts w:ascii="Verdana" w:hAnsi="Verdana"/>
          <w:sz w:val="20"/>
          <w:szCs w:val="20"/>
        </w:rPr>
        <w:t>of</w:t>
      </w:r>
      <w:proofErr w:type="spellEnd"/>
      <w:r w:rsidRPr="007850C8">
        <w:rPr>
          <w:rFonts w:ascii="Verdana" w:hAnsi="Verdana"/>
          <w:sz w:val="20"/>
          <w:szCs w:val="20"/>
        </w:rPr>
        <w:t xml:space="preserve"> Interim Financial </w:t>
      </w:r>
      <w:proofErr w:type="spellStart"/>
      <w:r w:rsidRPr="007850C8">
        <w:rPr>
          <w:rFonts w:ascii="Verdana" w:hAnsi="Verdana"/>
          <w:sz w:val="20"/>
          <w:szCs w:val="20"/>
        </w:rPr>
        <w:t>Information</w:t>
      </w:r>
      <w:proofErr w:type="spellEnd"/>
      <w:r w:rsidRPr="007850C8">
        <w:rPr>
          <w:rFonts w:ascii="Verdana" w:hAnsi="Verdana"/>
          <w:sz w:val="20"/>
          <w:szCs w:val="20"/>
        </w:rPr>
        <w:t xml:space="preserve"> </w:t>
      </w:r>
      <w:proofErr w:type="spellStart"/>
      <w:r w:rsidRPr="007850C8">
        <w:rPr>
          <w:rFonts w:ascii="Verdana" w:hAnsi="Verdana"/>
          <w:sz w:val="20"/>
          <w:szCs w:val="20"/>
        </w:rPr>
        <w:t>Performed</w:t>
      </w:r>
      <w:proofErr w:type="spellEnd"/>
      <w:r w:rsidRPr="007850C8">
        <w:rPr>
          <w:rFonts w:ascii="Verdana" w:hAnsi="Verdana"/>
          <w:sz w:val="20"/>
          <w:szCs w:val="20"/>
        </w:rPr>
        <w:t xml:space="preserve"> </w:t>
      </w:r>
      <w:proofErr w:type="spellStart"/>
      <w:r w:rsidRPr="007850C8">
        <w:rPr>
          <w:rFonts w:ascii="Verdana" w:hAnsi="Verdana"/>
          <w:sz w:val="20"/>
          <w:szCs w:val="20"/>
        </w:rPr>
        <w:t>by</w:t>
      </w:r>
      <w:proofErr w:type="spellEnd"/>
      <w:r w:rsidRPr="007850C8">
        <w:rPr>
          <w:rFonts w:ascii="Verdana" w:hAnsi="Verdana"/>
          <w:sz w:val="20"/>
          <w:szCs w:val="20"/>
        </w:rPr>
        <w:t xml:space="preserve"> </w:t>
      </w:r>
      <w:proofErr w:type="spellStart"/>
      <w:r w:rsidRPr="007850C8">
        <w:rPr>
          <w:rFonts w:ascii="Verdana" w:hAnsi="Verdana"/>
          <w:sz w:val="20"/>
          <w:szCs w:val="20"/>
        </w:rPr>
        <w:t>the</w:t>
      </w:r>
      <w:proofErr w:type="spellEnd"/>
      <w:r w:rsidRPr="007850C8">
        <w:rPr>
          <w:rFonts w:ascii="Verdana" w:hAnsi="Verdana"/>
          <w:sz w:val="20"/>
          <w:szCs w:val="20"/>
        </w:rPr>
        <w:t xml:space="preserve"> Independent Auditor </w:t>
      </w:r>
      <w:proofErr w:type="spellStart"/>
      <w:r w:rsidRPr="007850C8">
        <w:rPr>
          <w:rFonts w:ascii="Verdana" w:hAnsi="Verdana"/>
          <w:sz w:val="20"/>
          <w:szCs w:val="20"/>
        </w:rPr>
        <w:t>of</w:t>
      </w:r>
      <w:proofErr w:type="spellEnd"/>
      <w:r w:rsidRPr="007850C8">
        <w:rPr>
          <w:rFonts w:ascii="Verdana" w:hAnsi="Verdana"/>
          <w:sz w:val="20"/>
          <w:szCs w:val="20"/>
        </w:rPr>
        <w:t xml:space="preserve"> </w:t>
      </w:r>
      <w:proofErr w:type="spellStart"/>
      <w:r w:rsidRPr="007850C8">
        <w:rPr>
          <w:rFonts w:ascii="Verdana" w:hAnsi="Verdana"/>
          <w:sz w:val="20"/>
          <w:szCs w:val="20"/>
        </w:rPr>
        <w:t>the</w:t>
      </w:r>
      <w:proofErr w:type="spellEnd"/>
      <w:r w:rsidRPr="007850C8">
        <w:rPr>
          <w:rFonts w:ascii="Verdana" w:hAnsi="Verdana"/>
          <w:sz w:val="20"/>
          <w:szCs w:val="20"/>
        </w:rPr>
        <w:t xml:space="preserve"> </w:t>
      </w:r>
      <w:proofErr w:type="spellStart"/>
      <w:r w:rsidRPr="007850C8">
        <w:rPr>
          <w:rFonts w:ascii="Verdana" w:hAnsi="Verdana"/>
          <w:sz w:val="20"/>
          <w:szCs w:val="20"/>
        </w:rPr>
        <w:t>Entity</w:t>
      </w:r>
      <w:proofErr w:type="spellEnd"/>
      <w:r w:rsidRPr="007850C8">
        <w:rPr>
          <w:rFonts w:ascii="Verdana" w:hAnsi="Verdana"/>
          <w:sz w:val="20"/>
          <w:szCs w:val="20"/>
        </w:rPr>
        <w:t>”,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10A8B9F4" w14:textId="77777777" w:rsidR="00FE2FF8" w:rsidRPr="007850C8" w:rsidRDefault="00FE2FF8" w:rsidP="00FE2FF8">
      <w:pPr>
        <w:widowControl w:val="0"/>
        <w:spacing w:after="200"/>
        <w:rPr>
          <w:rFonts w:ascii="Verdana" w:hAnsi="Verdana"/>
          <w:b/>
        </w:rPr>
      </w:pPr>
      <w:r w:rsidRPr="007850C8">
        <w:rPr>
          <w:rFonts w:ascii="Verdana" w:hAnsi="Verdana"/>
          <w:b/>
        </w:rPr>
        <w:t xml:space="preserve">Conclusão sobre as demonstrações contábeis intermediárias </w:t>
      </w:r>
      <w:r w:rsidRPr="007850C8">
        <w:rPr>
          <w:rFonts w:ascii="Verdana" w:hAnsi="Verdana"/>
          <w:b/>
        </w:rPr>
        <w:br/>
        <w:t>individuais e consolidadas</w:t>
      </w:r>
    </w:p>
    <w:p w14:paraId="2EFA9A79" w14:textId="2B6055F9" w:rsidR="00FE2FF8" w:rsidRPr="007850C8" w:rsidRDefault="00FE2FF8" w:rsidP="00FE2FF8">
      <w:pPr>
        <w:widowControl w:val="0"/>
        <w:spacing w:after="200"/>
        <w:rPr>
          <w:rFonts w:ascii="Verdana" w:hAnsi="Verdana"/>
          <w:b/>
        </w:rPr>
        <w:sectPr w:rsidR="00FE2FF8" w:rsidRPr="007850C8" w:rsidSect="001427FD">
          <w:headerReference w:type="even" r:id="rId41"/>
          <w:headerReference w:type="default" r:id="rId42"/>
          <w:footerReference w:type="even" r:id="rId43"/>
          <w:footerReference w:type="default" r:id="rId44"/>
          <w:headerReference w:type="first" r:id="rId45"/>
          <w:footerReference w:type="first" r:id="rId46"/>
          <w:pgSz w:w="11906" w:h="16838" w:code="9"/>
          <w:pgMar w:top="1701" w:right="1134" w:bottom="1134" w:left="1134" w:header="851" w:footer="567" w:gutter="0"/>
          <w:cols w:space="708"/>
          <w:titlePg/>
          <w:docGrid w:linePitch="360"/>
        </w:sectPr>
      </w:pPr>
      <w:r w:rsidRPr="007850C8">
        <w:rPr>
          <w:rFonts w:ascii="Verdana" w:hAnsi="Verdana"/>
        </w:rPr>
        <w:t>Com base em nossa revisão, não temos conhecimento de nenhum fato que nos leve a acreditar que as demonstrações contábeis intermediárias, individuais e consolidadas, anteriormente referidas, não apresentam adequadamente, em todos os aspectos relevantes, a posição patrimonial e financeira, individual e consolidada, da Companhia em 3</w:t>
      </w:r>
      <w:r>
        <w:rPr>
          <w:rFonts w:ascii="Verdana" w:hAnsi="Verdana"/>
        </w:rPr>
        <w:t>1</w:t>
      </w:r>
      <w:r w:rsidRPr="007850C8">
        <w:rPr>
          <w:rFonts w:ascii="Verdana" w:hAnsi="Verdana"/>
        </w:rPr>
        <w:t xml:space="preserve"> de </w:t>
      </w:r>
      <w:r>
        <w:rPr>
          <w:rFonts w:ascii="Verdana" w:hAnsi="Verdana"/>
        </w:rPr>
        <w:t xml:space="preserve">março </w:t>
      </w:r>
      <w:r w:rsidRPr="007850C8">
        <w:rPr>
          <w:rFonts w:ascii="Verdana" w:hAnsi="Verdana"/>
        </w:rPr>
        <w:t>de 20</w:t>
      </w:r>
      <w:r>
        <w:rPr>
          <w:rFonts w:ascii="Verdana" w:hAnsi="Verdana"/>
        </w:rPr>
        <w:t>20</w:t>
      </w:r>
      <w:r w:rsidRPr="007850C8">
        <w:rPr>
          <w:rFonts w:ascii="Verdana" w:hAnsi="Verdana"/>
        </w:rPr>
        <w:t xml:space="preserve">, o desempenho individual e consolidado de suas operações e os seus respectivos fluxos de caixa, individuais e consolidados, para o período de </w:t>
      </w:r>
      <w:r>
        <w:rPr>
          <w:rFonts w:ascii="Verdana" w:hAnsi="Verdana"/>
        </w:rPr>
        <w:t>três</w:t>
      </w:r>
      <w:r w:rsidRPr="007850C8">
        <w:rPr>
          <w:rFonts w:ascii="Verdana" w:hAnsi="Verdana"/>
        </w:rPr>
        <w:t xml:space="preserve"> meses findo nessa data, de acordo com as práticas contábeis adotadas no Brasil e com as normas internacionais de relatório financeiro (IFRS), emitidas pelo IASB.</w:t>
      </w:r>
    </w:p>
    <w:p w14:paraId="5F04EDCB" w14:textId="77777777" w:rsidR="00FE2FF8" w:rsidRPr="007850C8" w:rsidRDefault="00FE2FF8" w:rsidP="00FE2FF8">
      <w:pPr>
        <w:widowControl w:val="0"/>
        <w:spacing w:after="200"/>
        <w:rPr>
          <w:rFonts w:ascii="Verdana" w:hAnsi="Verdana"/>
          <w:b/>
        </w:rPr>
      </w:pPr>
      <w:r w:rsidRPr="007850C8">
        <w:rPr>
          <w:rFonts w:ascii="Verdana" w:hAnsi="Verdana"/>
          <w:b/>
        </w:rPr>
        <w:t>Outros assuntos</w:t>
      </w:r>
    </w:p>
    <w:p w14:paraId="5B237CC8" w14:textId="77777777" w:rsidR="00FE2FF8" w:rsidRPr="007850C8" w:rsidRDefault="00FE2FF8" w:rsidP="00FE2FF8">
      <w:pPr>
        <w:widowControl w:val="0"/>
        <w:spacing w:after="200"/>
        <w:rPr>
          <w:rFonts w:ascii="Verdana" w:hAnsi="Verdana"/>
          <w:i/>
        </w:rPr>
      </w:pPr>
      <w:bookmarkStart w:id="71" w:name="_Hlk38528422"/>
      <w:r w:rsidRPr="007850C8">
        <w:rPr>
          <w:rFonts w:ascii="Verdana" w:hAnsi="Verdana"/>
          <w:i/>
        </w:rPr>
        <w:t>Demonstrações do valor adicionado</w:t>
      </w:r>
    </w:p>
    <w:p w14:paraId="7B76DE0B" w14:textId="77777777" w:rsidR="00FE2FF8" w:rsidRPr="008F7AAD" w:rsidRDefault="00FE2FF8" w:rsidP="00FE2FF8">
      <w:pPr>
        <w:pStyle w:val="Default"/>
        <w:widowControl w:val="0"/>
        <w:spacing w:after="200"/>
        <w:rPr>
          <w:rFonts w:ascii="Verdana" w:eastAsia="Times New Roman" w:hAnsi="Verdana"/>
          <w:sz w:val="20"/>
          <w:szCs w:val="20"/>
        </w:rPr>
      </w:pPr>
      <w:r w:rsidRPr="007850C8">
        <w:rPr>
          <w:rFonts w:ascii="Verdana" w:eastAsia="Times New Roman" w:hAnsi="Verdana"/>
          <w:sz w:val="20"/>
          <w:szCs w:val="20"/>
        </w:rPr>
        <w:t xml:space="preserve">Revisamos, também, as demonstrações individual e consolidada do valor adicionado (“DVA”), referentes ao período de </w:t>
      </w:r>
      <w:r>
        <w:rPr>
          <w:rFonts w:ascii="Verdana" w:eastAsia="Times New Roman" w:hAnsi="Verdana"/>
          <w:sz w:val="20"/>
          <w:szCs w:val="20"/>
        </w:rPr>
        <w:t>três</w:t>
      </w:r>
      <w:r w:rsidRPr="007850C8">
        <w:rPr>
          <w:rFonts w:ascii="Verdana" w:eastAsia="Times New Roman" w:hAnsi="Verdana"/>
          <w:sz w:val="20"/>
          <w:szCs w:val="20"/>
        </w:rPr>
        <w:t xml:space="preserve"> meses findo em 3</w:t>
      </w:r>
      <w:r>
        <w:rPr>
          <w:rFonts w:ascii="Verdana" w:eastAsia="Times New Roman" w:hAnsi="Verdana"/>
          <w:sz w:val="20"/>
          <w:szCs w:val="20"/>
        </w:rPr>
        <w:t>1</w:t>
      </w:r>
      <w:r w:rsidRPr="007850C8">
        <w:rPr>
          <w:rFonts w:ascii="Verdana" w:eastAsia="Times New Roman" w:hAnsi="Verdana"/>
          <w:sz w:val="20"/>
          <w:szCs w:val="20"/>
        </w:rPr>
        <w:t xml:space="preserve"> de </w:t>
      </w:r>
      <w:r>
        <w:rPr>
          <w:rFonts w:ascii="Verdana" w:eastAsia="Times New Roman" w:hAnsi="Verdana"/>
          <w:sz w:val="20"/>
          <w:szCs w:val="20"/>
        </w:rPr>
        <w:t xml:space="preserve">março </w:t>
      </w:r>
      <w:r w:rsidRPr="007850C8">
        <w:rPr>
          <w:rFonts w:ascii="Verdana" w:eastAsia="Times New Roman" w:hAnsi="Verdana"/>
          <w:sz w:val="20"/>
          <w:szCs w:val="20"/>
        </w:rPr>
        <w:t>de 20</w:t>
      </w:r>
      <w:r>
        <w:rPr>
          <w:rFonts w:ascii="Verdana" w:eastAsia="Times New Roman" w:hAnsi="Verdana"/>
          <w:sz w:val="20"/>
          <w:szCs w:val="20"/>
        </w:rPr>
        <w:t>20</w:t>
      </w:r>
      <w:r w:rsidRPr="007850C8">
        <w:rPr>
          <w:rFonts w:ascii="Verdana" w:eastAsia="Times New Roman" w:hAnsi="Verdana"/>
          <w:sz w:val="20"/>
          <w:szCs w:val="20"/>
        </w:rPr>
        <w:t xml:space="preserve">, preparadas sob a responsabilidade da Administração da Companhia e apresentadas como informação suplementar. Essas demonstrações foram submetidas aos mesmos procedimentos de revisão descritos anteriormente e, com base em nossa revisão, não temos conhecimento de nenhum fato que nos leve a acreditar que não foram elaboradas, em todos os seus aspectos relevantes, de acordo com </w:t>
      </w:r>
      <w:r w:rsidRPr="008F7AAD">
        <w:rPr>
          <w:rFonts w:ascii="Verdana" w:eastAsia="Times New Roman" w:hAnsi="Verdana"/>
          <w:sz w:val="20"/>
          <w:szCs w:val="20"/>
        </w:rPr>
        <w:t>as demonstrações contábeis intermediárias</w:t>
      </w:r>
      <w:r>
        <w:rPr>
          <w:rFonts w:ascii="Verdana" w:eastAsia="Times New Roman" w:hAnsi="Verdana"/>
          <w:sz w:val="20"/>
          <w:szCs w:val="20"/>
        </w:rPr>
        <w:t>, individual e consolidada,</w:t>
      </w:r>
      <w:r w:rsidRPr="008F7AAD">
        <w:rPr>
          <w:rFonts w:ascii="Verdana" w:eastAsia="Times New Roman" w:hAnsi="Verdana"/>
          <w:sz w:val="20"/>
          <w:szCs w:val="20"/>
        </w:rPr>
        <w:t xml:space="preserve"> tomadas em conjunto.</w:t>
      </w:r>
    </w:p>
    <w:bookmarkEnd w:id="71"/>
    <w:p w14:paraId="1A314096" w14:textId="77777777" w:rsidR="00FE2FF8" w:rsidRPr="007850C8" w:rsidRDefault="00FE2FF8" w:rsidP="00FE2FF8">
      <w:pPr>
        <w:widowControl w:val="0"/>
        <w:spacing w:after="600"/>
        <w:rPr>
          <w:rFonts w:ascii="Verdana" w:hAnsi="Verdana"/>
          <w:color w:val="000000"/>
        </w:rPr>
      </w:pPr>
      <w:r w:rsidRPr="007850C8">
        <w:rPr>
          <w:rFonts w:ascii="Verdana" w:hAnsi="Verdana"/>
          <w:color w:val="000000"/>
        </w:rPr>
        <w:t xml:space="preserve">Brasília, </w:t>
      </w:r>
      <w:r>
        <w:rPr>
          <w:rFonts w:ascii="Verdana" w:hAnsi="Verdana"/>
          <w:color w:val="000000"/>
        </w:rPr>
        <w:t>30</w:t>
      </w:r>
      <w:r w:rsidRPr="007850C8">
        <w:rPr>
          <w:rFonts w:ascii="Verdana" w:hAnsi="Verdana"/>
          <w:color w:val="000000"/>
        </w:rPr>
        <w:t xml:space="preserve"> de </w:t>
      </w:r>
      <w:r>
        <w:rPr>
          <w:rFonts w:ascii="Verdana" w:hAnsi="Verdana"/>
          <w:color w:val="000000"/>
        </w:rPr>
        <w:t xml:space="preserve">abril </w:t>
      </w:r>
      <w:r w:rsidRPr="007850C8">
        <w:rPr>
          <w:rFonts w:ascii="Verdana" w:hAnsi="Verdana"/>
          <w:color w:val="000000"/>
        </w:rPr>
        <w:t>de 20</w:t>
      </w:r>
      <w:r>
        <w:rPr>
          <w:rFonts w:ascii="Verdana" w:hAnsi="Verdana"/>
          <w:color w:val="000000"/>
        </w:rPr>
        <w:t>20</w:t>
      </w:r>
    </w:p>
    <w:tbl>
      <w:tblPr>
        <w:tblW w:w="0" w:type="auto"/>
        <w:tblInd w:w="-113" w:type="dxa"/>
        <w:tblLayout w:type="fixed"/>
        <w:tblCellMar>
          <w:left w:w="113" w:type="dxa"/>
          <w:right w:w="113" w:type="dxa"/>
        </w:tblCellMar>
        <w:tblLook w:val="0000" w:firstRow="0" w:lastRow="0" w:firstColumn="0" w:lastColumn="0" w:noHBand="0" w:noVBand="0"/>
      </w:tblPr>
      <w:tblGrid>
        <w:gridCol w:w="6982"/>
        <w:gridCol w:w="2769"/>
      </w:tblGrid>
      <w:tr w:rsidR="00FE2FF8" w:rsidRPr="007850C8" w14:paraId="0F800152" w14:textId="77777777" w:rsidTr="00C962DB">
        <w:tc>
          <w:tcPr>
            <w:tcW w:w="6982" w:type="dxa"/>
          </w:tcPr>
          <w:p w14:paraId="6E87863E" w14:textId="77777777" w:rsidR="00FE2FF8" w:rsidRPr="007850C8" w:rsidRDefault="00FE2FF8" w:rsidP="00C962DB">
            <w:pPr>
              <w:pStyle w:val="Ttulo3"/>
              <w:keepNext w:val="0"/>
              <w:widowControl w:val="0"/>
              <w:rPr>
                <w:rFonts w:ascii="Verdana" w:eastAsia="Calibri" w:hAnsi="Verdana"/>
                <w:color w:val="000000"/>
                <w:sz w:val="20"/>
              </w:rPr>
            </w:pPr>
            <w:r w:rsidRPr="007850C8">
              <w:rPr>
                <w:rFonts w:ascii="Verdana" w:eastAsia="Calibri" w:hAnsi="Verdana"/>
                <w:color w:val="000000"/>
                <w:sz w:val="20"/>
              </w:rPr>
              <w:t>DELOITTE TOUCHE TOHMATSU</w:t>
            </w:r>
          </w:p>
        </w:tc>
        <w:tc>
          <w:tcPr>
            <w:tcW w:w="2769" w:type="dxa"/>
          </w:tcPr>
          <w:p w14:paraId="6035EADD" w14:textId="77777777" w:rsidR="00FE2FF8" w:rsidRPr="007850C8" w:rsidRDefault="00FE2FF8" w:rsidP="00C962DB">
            <w:pPr>
              <w:pStyle w:val="Ttulo3"/>
              <w:keepNext w:val="0"/>
              <w:widowControl w:val="0"/>
              <w:rPr>
                <w:rFonts w:ascii="Verdana" w:eastAsia="Calibri" w:hAnsi="Verdana"/>
                <w:color w:val="000000"/>
                <w:sz w:val="20"/>
              </w:rPr>
            </w:pPr>
            <w:r w:rsidRPr="007850C8">
              <w:rPr>
                <w:rFonts w:ascii="Verdana" w:eastAsia="Calibri" w:hAnsi="Verdana"/>
                <w:color w:val="000000"/>
                <w:sz w:val="20"/>
              </w:rPr>
              <w:t xml:space="preserve">Roberto Paulo </w:t>
            </w:r>
            <w:proofErr w:type="spellStart"/>
            <w:r w:rsidRPr="007850C8">
              <w:rPr>
                <w:rFonts w:ascii="Verdana" w:eastAsia="Calibri" w:hAnsi="Verdana"/>
                <w:color w:val="000000"/>
                <w:sz w:val="20"/>
              </w:rPr>
              <w:t>Kenedi</w:t>
            </w:r>
            <w:proofErr w:type="spellEnd"/>
          </w:p>
        </w:tc>
      </w:tr>
      <w:tr w:rsidR="00FE2FF8" w:rsidRPr="007850C8" w14:paraId="041431B2" w14:textId="77777777" w:rsidTr="00C962DB">
        <w:tc>
          <w:tcPr>
            <w:tcW w:w="6982" w:type="dxa"/>
          </w:tcPr>
          <w:p w14:paraId="3CBF62E2" w14:textId="77777777" w:rsidR="00FE2FF8" w:rsidRPr="007850C8" w:rsidRDefault="00FE2FF8" w:rsidP="00C962DB">
            <w:pPr>
              <w:pStyle w:val="Ttulo3"/>
              <w:keepNext w:val="0"/>
              <w:widowControl w:val="0"/>
              <w:rPr>
                <w:rFonts w:ascii="Verdana" w:eastAsia="Calibri" w:hAnsi="Verdana"/>
                <w:color w:val="000000"/>
                <w:sz w:val="20"/>
              </w:rPr>
            </w:pPr>
            <w:r w:rsidRPr="007850C8">
              <w:rPr>
                <w:rFonts w:ascii="Verdana" w:eastAsia="Calibri" w:hAnsi="Verdana"/>
                <w:color w:val="000000"/>
                <w:sz w:val="20"/>
              </w:rPr>
              <w:t>Auditores Independentes</w:t>
            </w:r>
          </w:p>
        </w:tc>
        <w:tc>
          <w:tcPr>
            <w:tcW w:w="2769" w:type="dxa"/>
          </w:tcPr>
          <w:p w14:paraId="15414581" w14:textId="77777777" w:rsidR="00FE2FF8" w:rsidRPr="007850C8" w:rsidRDefault="00FE2FF8" w:rsidP="00C962DB">
            <w:pPr>
              <w:pStyle w:val="Ttulo3"/>
              <w:keepNext w:val="0"/>
              <w:widowControl w:val="0"/>
              <w:rPr>
                <w:rFonts w:ascii="Verdana" w:eastAsia="Calibri" w:hAnsi="Verdana"/>
                <w:color w:val="000000"/>
                <w:sz w:val="20"/>
              </w:rPr>
            </w:pPr>
            <w:r w:rsidRPr="007850C8">
              <w:rPr>
                <w:rFonts w:ascii="Verdana" w:eastAsia="Calibri" w:hAnsi="Verdana"/>
                <w:color w:val="000000"/>
                <w:sz w:val="20"/>
              </w:rPr>
              <w:t>Contador</w:t>
            </w:r>
          </w:p>
        </w:tc>
      </w:tr>
      <w:tr w:rsidR="00FE2FF8" w:rsidRPr="001034A0" w14:paraId="44F48433" w14:textId="77777777" w:rsidTr="00C962DB">
        <w:tc>
          <w:tcPr>
            <w:tcW w:w="6982" w:type="dxa"/>
          </w:tcPr>
          <w:p w14:paraId="15C32640" w14:textId="77777777" w:rsidR="00FE2FF8" w:rsidRPr="007850C8" w:rsidRDefault="00FE2FF8" w:rsidP="00C962DB">
            <w:pPr>
              <w:pStyle w:val="Ttulo3"/>
              <w:keepNext w:val="0"/>
              <w:widowControl w:val="0"/>
              <w:rPr>
                <w:rFonts w:ascii="Verdana" w:eastAsia="Calibri" w:hAnsi="Verdana"/>
                <w:color w:val="000000"/>
                <w:sz w:val="20"/>
              </w:rPr>
            </w:pPr>
            <w:r w:rsidRPr="007850C8">
              <w:rPr>
                <w:rFonts w:ascii="Verdana" w:eastAsia="Calibri" w:hAnsi="Verdana"/>
                <w:color w:val="000000"/>
                <w:sz w:val="20"/>
              </w:rPr>
              <w:t>CRC nº 2 SP 011609/O-8 “F” DF</w:t>
            </w:r>
          </w:p>
        </w:tc>
        <w:tc>
          <w:tcPr>
            <w:tcW w:w="2769" w:type="dxa"/>
          </w:tcPr>
          <w:p w14:paraId="7A9F1BA5" w14:textId="77777777" w:rsidR="00FE2FF8" w:rsidRPr="006252CF" w:rsidRDefault="00FE2FF8" w:rsidP="00C962DB">
            <w:pPr>
              <w:pStyle w:val="Ttulo3"/>
              <w:keepNext w:val="0"/>
              <w:widowControl w:val="0"/>
              <w:rPr>
                <w:rFonts w:ascii="Verdana" w:eastAsia="Calibri" w:hAnsi="Verdana"/>
                <w:color w:val="000000"/>
                <w:sz w:val="20"/>
              </w:rPr>
            </w:pPr>
            <w:r w:rsidRPr="001034A0">
              <w:rPr>
                <w:rFonts w:ascii="Verdana" w:hAnsi="Verdana"/>
                <w:color w:val="000000"/>
                <w:sz w:val="20"/>
              </w:rPr>
              <w:t>CRC nº 1 RJ 081401/</w:t>
            </w:r>
            <w:r w:rsidRPr="006252CF">
              <w:rPr>
                <w:rFonts w:ascii="Verdana" w:hAnsi="Verdana"/>
                <w:color w:val="000000"/>
                <w:sz w:val="20"/>
              </w:rPr>
              <w:t>O-5</w:t>
            </w:r>
          </w:p>
        </w:tc>
      </w:tr>
    </w:tbl>
    <w:p w14:paraId="73806AB9" w14:textId="4679F26E" w:rsidR="00FE2FF8" w:rsidRPr="001034A0" w:rsidRDefault="00FE2FF8" w:rsidP="00FE2FF8">
      <w:pPr>
        <w:widowControl w:val="0"/>
        <w:rPr>
          <w:rFonts w:ascii="Verdana" w:hAnsi="Verdana"/>
        </w:rPr>
      </w:pPr>
      <w:r>
        <w:rPr>
          <w:rFonts w:ascii="Verdana" w:hAnsi="Verdana"/>
          <w:noProof/>
          <w:sz w:val="10"/>
          <w:szCs w:val="10"/>
        </w:rPr>
        <mc:AlternateContent>
          <mc:Choice Requires="wps">
            <w:drawing>
              <wp:anchor distT="0" distB="0" distL="114300" distR="114300" simplePos="0" relativeHeight="251659264" behindDoc="1" locked="0" layoutInCell="1" allowOverlap="1" wp14:anchorId="76AD803F" wp14:editId="4AD41D6E">
                <wp:simplePos x="0" y="0"/>
                <wp:positionH relativeFrom="page">
                  <wp:posOffset>720090</wp:posOffset>
                </wp:positionH>
                <wp:positionV relativeFrom="page">
                  <wp:posOffset>9823450</wp:posOffset>
                </wp:positionV>
                <wp:extent cx="785495" cy="77470"/>
                <wp:effectExtent l="0" t="3175" r="0" b="0"/>
                <wp:wrapNone/>
                <wp:docPr id="47" name="Caixa de Texto 47"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DD729" w14:textId="77777777" w:rsidR="00FE2FF8" w:rsidRPr="00A14F7C" w:rsidRDefault="00FE2FF8" w:rsidP="00FE2FF8">
                            <w:pPr>
                              <w:pStyle w:val="filename"/>
                              <w:rPr>
                                <w:b/>
                                <w:bCs/>
                                <w:caps/>
                              </w:rPr>
                            </w:pPr>
                            <w:r>
                              <w:rPr>
                                <w:noProof/>
                              </w:rPr>
                              <w:fldChar w:fldCharType="begin"/>
                            </w:r>
                            <w:r>
                              <w:rPr>
                                <w:noProof/>
                              </w:rPr>
                              <w:instrText xml:space="preserve"> FILENAME   \* MERGEFORMAT </w:instrText>
                            </w:r>
                            <w:r>
                              <w:rPr>
                                <w:noProof/>
                              </w:rPr>
                              <w:fldChar w:fldCharType="separate"/>
                            </w:r>
                            <w:r>
                              <w:rPr>
                                <w:noProof/>
                              </w:rPr>
                              <w:t>2020-BSB-0052 VF.docx</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AD803F" id="_x0000_t202" coordsize="21600,21600" o:spt="202" path="m,l,21600r21600,l21600,xe">
                <v:stroke joinstyle="miter"/>
                <v:path gradientshapeok="t" o:connecttype="rect"/>
              </v:shapetype>
              <v:shape id="Caixa de Texto 47" o:spid="_x0000_s1026" type="#_x0000_t202" alt="Nome_Arquivo: Nome do Arquivo.doc" style="position:absolute;margin-left:56.7pt;margin-top:773.5pt;width:61.85pt;height:6.1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" filled="f" stroked="f">
                <v:textbox style="mso-fit-shape-to-text:t" inset="0,0,0,0">
                  <w:txbxContent>
                    <w:p w14:paraId="791DD729" w14:textId="77777777" w:rsidR="00FE2FF8" w:rsidRPr="00A14F7C" w:rsidRDefault="00FE2FF8" w:rsidP="00FE2FF8">
                      <w:pPr>
                        <w:pStyle w:val="filename"/>
                        <w:rPr>
                          <w:b/>
                          <w:bCs/>
                          <w:caps/>
                        </w:rPr>
                      </w:pPr>
                      <w:r>
                        <w:rPr>
                          <w:noProof/>
                        </w:rPr>
                        <w:fldChar w:fldCharType="begin"/>
                      </w:r>
                      <w:r>
                        <w:rPr>
                          <w:noProof/>
                        </w:rPr>
                        <w:instrText xml:space="preserve"> FILENAME   \* MERGEFORMAT </w:instrText>
                      </w:r>
                      <w:r>
                        <w:rPr>
                          <w:noProof/>
                        </w:rPr>
                        <w:fldChar w:fldCharType="separate"/>
                      </w:r>
                      <w:r>
                        <w:rPr>
                          <w:noProof/>
                        </w:rPr>
                        <w:t>2020-BSB-0052 VF.docx</w:t>
                      </w:r>
                      <w:r>
                        <w:rPr>
                          <w:noProof/>
                        </w:rPr>
                        <w:fldChar w:fldCharType="end"/>
                      </w:r>
                    </w:p>
                  </w:txbxContent>
                </v:textbox>
                <w10:wrap anchorx="page" anchory="page"/>
              </v:shape>
            </w:pict>
          </mc:Fallback>
        </mc:AlternateContent>
      </w:r>
    </w:p>
    <w:p w14:paraId="41966910" w14:textId="77777777" w:rsidR="00BB64A7" w:rsidRDefault="00FE2FF8" w:rsidP="00C61DF8">
      <w:pPr>
        <w:pStyle w:val="07-Legenda"/>
        <w:shd w:val="clear" w:color="auto" w:fill="FFFFFF" w:themeFill="background1"/>
        <w:tabs>
          <w:tab w:val="clear" w:pos="284"/>
          <w:tab w:val="left" w:pos="0"/>
          <w:tab w:val="left" w:pos="3686"/>
        </w:tabs>
        <w:rPr>
          <w:rFonts w:cs="Arial"/>
        </w:rPr>
        <w:sectPr w:rsidR="00BB64A7" w:rsidSect="00BB64A7">
          <w:headerReference w:type="default" r:id="rId47"/>
          <w:headerReference w:type="first" r:id="rId48"/>
          <w:pgSz w:w="11906" w:h="16838" w:code="9"/>
          <w:pgMar w:top="1701" w:right="1134" w:bottom="1134" w:left="1134" w:header="851" w:footer="567" w:gutter="0"/>
          <w:cols w:space="708"/>
          <w:titlePg/>
          <w:docGrid w:linePitch="360"/>
        </w:sectPr>
      </w:pPr>
      <w:r>
        <w:rPr>
          <w:rFonts w:cs="Arial"/>
        </w:rPr>
        <w:br w:type="page"/>
      </w:r>
    </w:p>
    <w:p w14:paraId="38D400BA" w14:textId="77777777" w:rsidR="00BB64A7" w:rsidRDefault="00BB64A7" w:rsidP="00BB64A7">
      <w:pPr>
        <w:spacing w:before="120" w:after="120"/>
        <w:jc w:val="both"/>
        <w:rPr>
          <w:rFonts w:cs="Arial"/>
          <w:b/>
          <w:color w:val="1F4E79"/>
          <w:spacing w:val="-2"/>
          <w:sz w:val="20"/>
        </w:rPr>
      </w:pPr>
    </w:p>
    <w:p w14:paraId="382CBD9B" w14:textId="77777777" w:rsidR="00BB64A7" w:rsidRPr="00302AEC" w:rsidRDefault="00BB64A7" w:rsidP="00BB64A7">
      <w:pPr>
        <w:spacing w:before="120" w:after="120"/>
        <w:jc w:val="both"/>
        <w:rPr>
          <w:rFonts w:cs="Arial"/>
          <w:b/>
          <w:color w:val="1F4E79"/>
          <w:spacing w:val="-2"/>
          <w:sz w:val="20"/>
        </w:rPr>
      </w:pPr>
      <w:r w:rsidRPr="00302AEC">
        <w:rPr>
          <w:rFonts w:cs="Arial"/>
          <w:b/>
          <w:color w:val="1F4E79"/>
          <w:spacing w:val="-2"/>
          <w:sz w:val="20"/>
        </w:rPr>
        <w:t>Declaração dos Membros da Diretoria Executiva sobre as Demonstrações Financeiras</w:t>
      </w:r>
    </w:p>
    <w:p w14:paraId="2772BB93" w14:textId="77777777" w:rsidR="00BB64A7" w:rsidRPr="00302AEC" w:rsidRDefault="00BB64A7" w:rsidP="00BB64A7">
      <w:pPr>
        <w:spacing w:after="140" w:line="290" w:lineRule="auto"/>
        <w:jc w:val="center"/>
        <w:rPr>
          <w:rFonts w:eastAsia="Times New Roman" w:cs="Arial"/>
          <w:b/>
          <w:bCs/>
          <w:kern w:val="20"/>
          <w:szCs w:val="18"/>
          <w:lang w:eastAsia="en-GB"/>
        </w:rPr>
      </w:pPr>
    </w:p>
    <w:p w14:paraId="7792CF30" w14:textId="77777777" w:rsidR="00BB64A7" w:rsidRPr="00C25B81" w:rsidRDefault="00BB64A7" w:rsidP="00BB64A7">
      <w:pPr>
        <w:pStyle w:val="05-Textonormal"/>
        <w:rPr>
          <w:rFonts w:cs="Arial"/>
        </w:rPr>
      </w:pPr>
      <w:r w:rsidRPr="00C25B81">
        <w:rPr>
          <w:rFonts w:cs="Arial"/>
        </w:rPr>
        <w:t xml:space="preserve">Em conformidade com o Artigo 25 da Instrução CVM nº 480, de 07.12.2009, declaramos que revisamos as Demonstrações Contábeis relativas ao </w:t>
      </w:r>
      <w:r>
        <w:rPr>
          <w:rFonts w:cs="Arial"/>
        </w:rPr>
        <w:t>trimestre</w:t>
      </w:r>
      <w:r w:rsidRPr="00C25B81">
        <w:rPr>
          <w:rFonts w:cs="Arial"/>
        </w:rPr>
        <w:t xml:space="preserve"> findo em 31 de </w:t>
      </w:r>
      <w:r>
        <w:rPr>
          <w:rFonts w:cs="Arial"/>
        </w:rPr>
        <w:t>março</w:t>
      </w:r>
      <w:r w:rsidRPr="00C25B81">
        <w:rPr>
          <w:rFonts w:cs="Arial"/>
        </w:rPr>
        <w:t xml:space="preserve"> de 20</w:t>
      </w:r>
      <w:r>
        <w:rPr>
          <w:rFonts w:cs="Arial"/>
        </w:rPr>
        <w:t>20</w:t>
      </w:r>
      <w:r w:rsidRPr="00C25B81">
        <w:rPr>
          <w:rFonts w:cs="Arial"/>
        </w:rPr>
        <w:t xml:space="preserve"> da BB Seguridade Participações S.A. e, baseado nas discussões subsequentes, concordamos que tais demonstrações refletem adequadamente, em todos os aspectos relevantes, a posição patrimonial e financeira correspondente ao período apresentado.</w:t>
      </w:r>
    </w:p>
    <w:p w14:paraId="56236E01" w14:textId="77777777" w:rsidR="00BB64A7" w:rsidRPr="00C25B81" w:rsidRDefault="00BB64A7" w:rsidP="00BB64A7">
      <w:pPr>
        <w:pStyle w:val="05-Textonormal"/>
        <w:rPr>
          <w:rFonts w:cs="Arial"/>
        </w:rPr>
      </w:pPr>
    </w:p>
    <w:p w14:paraId="28400916" w14:textId="77777777" w:rsidR="00BB64A7" w:rsidRPr="00C25B81" w:rsidRDefault="00BB64A7" w:rsidP="00BB64A7">
      <w:pPr>
        <w:pStyle w:val="05-Textonormal"/>
        <w:rPr>
          <w:rFonts w:cs="Arial"/>
        </w:rPr>
      </w:pPr>
      <w:r w:rsidRPr="00C25B81">
        <w:rPr>
          <w:rFonts w:cs="Arial"/>
        </w:rPr>
        <w:t xml:space="preserve">Brasília (DF), </w:t>
      </w:r>
      <w:r>
        <w:rPr>
          <w:rFonts w:cs="Arial"/>
        </w:rPr>
        <w:t>30</w:t>
      </w:r>
      <w:r w:rsidRPr="00C25B81">
        <w:rPr>
          <w:rFonts w:cs="Arial"/>
        </w:rPr>
        <w:t xml:space="preserve"> de </w:t>
      </w:r>
      <w:r>
        <w:rPr>
          <w:rFonts w:cs="Arial"/>
        </w:rPr>
        <w:t>abril</w:t>
      </w:r>
      <w:r w:rsidRPr="00C25B81">
        <w:rPr>
          <w:rFonts w:cs="Arial"/>
        </w:rPr>
        <w:t xml:space="preserve"> de 2020.</w:t>
      </w:r>
    </w:p>
    <w:p w14:paraId="3BA959F9" w14:textId="77777777" w:rsidR="00BB64A7" w:rsidRPr="00C25B81" w:rsidRDefault="00BB64A7" w:rsidP="00BB64A7">
      <w:pPr>
        <w:pStyle w:val="05-Textonormal"/>
        <w:rPr>
          <w:rFonts w:cs="Arial"/>
        </w:rPr>
      </w:pPr>
    </w:p>
    <w:p w14:paraId="6AED7C26" w14:textId="77777777" w:rsidR="00BB64A7" w:rsidRPr="00C25B81" w:rsidRDefault="00BB64A7" w:rsidP="00BB64A7">
      <w:pPr>
        <w:pStyle w:val="05-Textonormal"/>
        <w:rPr>
          <w:rFonts w:cs="Arial"/>
        </w:rPr>
      </w:pPr>
    </w:p>
    <w:p w14:paraId="33C09DB7" w14:textId="77777777" w:rsidR="00BB64A7" w:rsidRPr="00C25B81" w:rsidRDefault="00BB64A7" w:rsidP="00BB64A7">
      <w:pPr>
        <w:pStyle w:val="05-Textonormal"/>
        <w:spacing w:before="0" w:after="0" w:line="240" w:lineRule="auto"/>
        <w:rPr>
          <w:rFonts w:cs="Arial"/>
          <w:snapToGrid w:val="0"/>
        </w:rPr>
      </w:pPr>
      <w:r w:rsidRPr="00C25B81">
        <w:rPr>
          <w:rFonts w:cs="Arial"/>
          <w:snapToGrid w:val="0"/>
        </w:rPr>
        <w:t xml:space="preserve">Bernardo de Azevedo Silva </w:t>
      </w:r>
      <w:proofErr w:type="spellStart"/>
      <w:r w:rsidRPr="00C25B81">
        <w:rPr>
          <w:rFonts w:cs="Arial"/>
          <w:snapToGrid w:val="0"/>
        </w:rPr>
        <w:t>Rothe</w:t>
      </w:r>
      <w:proofErr w:type="spellEnd"/>
    </w:p>
    <w:p w14:paraId="7F6F3C22" w14:textId="77777777" w:rsidR="00BB64A7" w:rsidRDefault="00BB64A7" w:rsidP="00BB64A7">
      <w:pPr>
        <w:pStyle w:val="05-Textonormal"/>
        <w:spacing w:before="0" w:after="0" w:line="240" w:lineRule="auto"/>
        <w:rPr>
          <w:rFonts w:cs="Arial"/>
        </w:rPr>
      </w:pPr>
      <w:r w:rsidRPr="00C25B81">
        <w:rPr>
          <w:rFonts w:cs="Arial"/>
        </w:rPr>
        <w:t>Diretor Presidente</w:t>
      </w:r>
    </w:p>
    <w:p w14:paraId="6962EF91" w14:textId="77777777" w:rsidR="00BB64A7" w:rsidRPr="00C25B81" w:rsidRDefault="00BB64A7" w:rsidP="00BB64A7">
      <w:pPr>
        <w:pStyle w:val="05-Textonormal"/>
        <w:spacing w:before="0" w:after="0" w:line="240" w:lineRule="auto"/>
        <w:rPr>
          <w:rFonts w:cs="Arial"/>
        </w:rPr>
      </w:pPr>
      <w:r w:rsidRPr="00B92424">
        <w:rPr>
          <w:rFonts w:cs="Arial"/>
        </w:rPr>
        <w:t>Diretor de Finanças, RI e Gestão das Participações</w:t>
      </w:r>
      <w:r>
        <w:rPr>
          <w:rFonts w:cs="Arial"/>
        </w:rPr>
        <w:t xml:space="preserve"> interino</w:t>
      </w:r>
    </w:p>
    <w:p w14:paraId="138D7A66" w14:textId="77777777" w:rsidR="00BB64A7" w:rsidRPr="00C25B81" w:rsidRDefault="00BB64A7" w:rsidP="00BB64A7">
      <w:pPr>
        <w:pStyle w:val="05-Textonormal"/>
        <w:spacing w:before="0" w:after="0" w:line="240" w:lineRule="auto"/>
        <w:rPr>
          <w:rFonts w:cs="Arial"/>
        </w:rPr>
      </w:pPr>
    </w:p>
    <w:p w14:paraId="359D6409" w14:textId="77777777" w:rsidR="00BB64A7" w:rsidRPr="00C25B81" w:rsidRDefault="00BB64A7" w:rsidP="00BB64A7">
      <w:pPr>
        <w:pStyle w:val="05-Textonormal"/>
        <w:spacing w:before="0" w:after="0" w:line="240" w:lineRule="auto"/>
        <w:rPr>
          <w:rFonts w:cs="Arial"/>
          <w:snapToGrid w:val="0"/>
        </w:rPr>
      </w:pPr>
    </w:p>
    <w:p w14:paraId="721383F5" w14:textId="77777777" w:rsidR="00BB64A7" w:rsidRPr="00C25B81" w:rsidRDefault="00BB64A7" w:rsidP="00BB64A7">
      <w:pPr>
        <w:pStyle w:val="05-Textonormal"/>
        <w:spacing w:before="0" w:after="0" w:line="240" w:lineRule="auto"/>
        <w:rPr>
          <w:rFonts w:cs="Arial"/>
          <w:snapToGrid w:val="0"/>
        </w:rPr>
      </w:pPr>
    </w:p>
    <w:p w14:paraId="71BA5446" w14:textId="77777777" w:rsidR="00BB64A7" w:rsidRPr="00C25B81" w:rsidRDefault="00BB64A7" w:rsidP="00BB64A7">
      <w:pPr>
        <w:pStyle w:val="05-Textonormal"/>
        <w:spacing w:before="0" w:after="0" w:line="240" w:lineRule="auto"/>
        <w:rPr>
          <w:rFonts w:cs="Arial"/>
          <w:snapToGrid w:val="0"/>
        </w:rPr>
      </w:pPr>
    </w:p>
    <w:p w14:paraId="143FEE74" w14:textId="77777777" w:rsidR="00BB64A7" w:rsidRPr="00C25B81" w:rsidRDefault="00BB64A7" w:rsidP="00BB64A7">
      <w:pPr>
        <w:pStyle w:val="05-Textonormal"/>
        <w:spacing w:before="0" w:after="0" w:line="240" w:lineRule="auto"/>
        <w:rPr>
          <w:rFonts w:cs="Arial"/>
          <w:snapToGrid w:val="0"/>
        </w:rPr>
      </w:pPr>
      <w:r w:rsidRPr="00C25B81">
        <w:rPr>
          <w:rFonts w:cs="Arial"/>
          <w:snapToGrid w:val="0"/>
        </w:rPr>
        <w:t xml:space="preserve">Pedro </w:t>
      </w:r>
      <w:proofErr w:type="spellStart"/>
      <w:r w:rsidRPr="00C25B81">
        <w:rPr>
          <w:rFonts w:cs="Arial"/>
          <w:snapToGrid w:val="0"/>
        </w:rPr>
        <w:t>Bramont</w:t>
      </w:r>
      <w:proofErr w:type="spellEnd"/>
    </w:p>
    <w:p w14:paraId="73AB96B4" w14:textId="77777777" w:rsidR="00BB64A7" w:rsidRPr="00C25B81" w:rsidRDefault="00BB64A7" w:rsidP="00BB64A7">
      <w:pPr>
        <w:pStyle w:val="05-Textonormal"/>
        <w:spacing w:before="0" w:after="0" w:line="240" w:lineRule="auto"/>
        <w:rPr>
          <w:rFonts w:cs="Arial"/>
        </w:rPr>
      </w:pPr>
      <w:r w:rsidRPr="00C25B81">
        <w:rPr>
          <w:rFonts w:cs="Arial"/>
        </w:rPr>
        <w:t>Diretor de Estratégia e Negócios</w:t>
      </w:r>
    </w:p>
    <w:p w14:paraId="18C16AEF" w14:textId="77777777" w:rsidR="00BB64A7" w:rsidRDefault="00BB64A7" w:rsidP="00BB64A7">
      <w:pPr>
        <w:pStyle w:val="05-Textonormal"/>
        <w:spacing w:before="0" w:after="0" w:line="240" w:lineRule="auto"/>
        <w:rPr>
          <w:rFonts w:cs="Arial"/>
          <w:snapToGrid w:val="0"/>
        </w:rPr>
      </w:pPr>
    </w:p>
    <w:p w14:paraId="4F3009E5" w14:textId="77777777" w:rsidR="00BB64A7" w:rsidRPr="00C25B81" w:rsidRDefault="00BB64A7" w:rsidP="00BB64A7">
      <w:pPr>
        <w:pStyle w:val="05-Textonormal"/>
        <w:spacing w:before="0" w:after="0" w:line="240" w:lineRule="auto"/>
        <w:rPr>
          <w:rFonts w:cs="Arial"/>
          <w:snapToGrid w:val="0"/>
        </w:rPr>
      </w:pPr>
    </w:p>
    <w:p w14:paraId="00F88371" w14:textId="77777777" w:rsidR="00BB64A7" w:rsidRPr="00C25B81" w:rsidRDefault="00BB64A7" w:rsidP="00BB64A7">
      <w:pPr>
        <w:pStyle w:val="05-Textonormal"/>
        <w:spacing w:before="0" w:after="0" w:line="240" w:lineRule="auto"/>
        <w:rPr>
          <w:rFonts w:cs="Arial"/>
          <w:snapToGrid w:val="0"/>
        </w:rPr>
      </w:pPr>
    </w:p>
    <w:p w14:paraId="58D73315" w14:textId="77777777" w:rsidR="00BB64A7" w:rsidRPr="00C25B81" w:rsidRDefault="00BB64A7" w:rsidP="00BB64A7">
      <w:pPr>
        <w:pStyle w:val="05-Textonormal"/>
        <w:spacing w:before="0" w:after="0" w:line="240" w:lineRule="auto"/>
        <w:rPr>
          <w:rFonts w:cs="Arial"/>
          <w:snapToGrid w:val="0"/>
        </w:rPr>
      </w:pPr>
    </w:p>
    <w:p w14:paraId="52CF8CD6" w14:textId="77777777" w:rsidR="00BB64A7" w:rsidRPr="00C25B81" w:rsidRDefault="00BB64A7" w:rsidP="00BB64A7">
      <w:pPr>
        <w:pStyle w:val="05-Textonormal"/>
        <w:spacing w:before="0" w:after="0" w:line="240" w:lineRule="auto"/>
        <w:rPr>
          <w:rFonts w:cs="Arial"/>
          <w:snapToGrid w:val="0"/>
        </w:rPr>
      </w:pPr>
      <w:r w:rsidRPr="00C25B81">
        <w:rPr>
          <w:rFonts w:cs="Arial"/>
          <w:snapToGrid w:val="0"/>
        </w:rPr>
        <w:t xml:space="preserve">Reinaldo </w:t>
      </w:r>
      <w:proofErr w:type="spellStart"/>
      <w:r w:rsidRPr="00C25B81">
        <w:rPr>
          <w:rFonts w:cs="Arial"/>
          <w:snapToGrid w:val="0"/>
        </w:rPr>
        <w:t>Kazufumi</w:t>
      </w:r>
      <w:proofErr w:type="spellEnd"/>
      <w:r w:rsidRPr="00C25B81">
        <w:rPr>
          <w:rFonts w:cs="Arial"/>
          <w:snapToGrid w:val="0"/>
        </w:rPr>
        <w:t xml:space="preserve"> </w:t>
      </w:r>
      <w:proofErr w:type="spellStart"/>
      <w:r w:rsidRPr="00C25B81">
        <w:rPr>
          <w:rFonts w:cs="Arial"/>
          <w:snapToGrid w:val="0"/>
        </w:rPr>
        <w:t>Yokoyama</w:t>
      </w:r>
      <w:proofErr w:type="spellEnd"/>
    </w:p>
    <w:p w14:paraId="7F5ADBBC" w14:textId="77777777" w:rsidR="00BB64A7" w:rsidRPr="00C25B81" w:rsidRDefault="00BB64A7" w:rsidP="00BB64A7">
      <w:pPr>
        <w:pStyle w:val="05-Textonormal"/>
        <w:spacing w:before="0" w:after="0" w:line="240" w:lineRule="auto"/>
        <w:rPr>
          <w:rFonts w:cs="Arial"/>
        </w:rPr>
      </w:pPr>
      <w:r w:rsidRPr="00C25B81">
        <w:rPr>
          <w:rFonts w:cs="Arial"/>
        </w:rPr>
        <w:t>Diretor Comercial</w:t>
      </w:r>
    </w:p>
    <w:p w14:paraId="5BACAE03" w14:textId="77777777" w:rsidR="00BB64A7" w:rsidRPr="00C25B81" w:rsidRDefault="00BB64A7" w:rsidP="00BB64A7">
      <w:pPr>
        <w:pStyle w:val="05-Textonormal"/>
        <w:spacing w:before="0" w:after="0" w:line="240" w:lineRule="auto"/>
        <w:rPr>
          <w:rFonts w:cs="Arial"/>
        </w:rPr>
      </w:pPr>
    </w:p>
    <w:p w14:paraId="0A9C8687" w14:textId="77777777" w:rsidR="00BB64A7" w:rsidRPr="00C25B81" w:rsidRDefault="00BB64A7" w:rsidP="00BB64A7">
      <w:pPr>
        <w:pStyle w:val="05-Textonormal"/>
        <w:spacing w:before="0" w:after="0" w:line="240" w:lineRule="auto"/>
        <w:rPr>
          <w:rFonts w:cs="Arial"/>
        </w:rPr>
      </w:pPr>
    </w:p>
    <w:p w14:paraId="31E1AFED" w14:textId="77777777" w:rsidR="00BB64A7" w:rsidRPr="00C25B81" w:rsidRDefault="00BB64A7" w:rsidP="00BB64A7">
      <w:pPr>
        <w:pStyle w:val="05-Textonormal"/>
        <w:spacing w:before="0" w:after="0" w:line="240" w:lineRule="auto"/>
        <w:rPr>
          <w:rFonts w:cs="Arial"/>
        </w:rPr>
      </w:pPr>
    </w:p>
    <w:p w14:paraId="3A26EA7E" w14:textId="77777777" w:rsidR="00BB64A7" w:rsidRPr="00C25B81" w:rsidRDefault="00BB64A7" w:rsidP="00BB64A7">
      <w:pPr>
        <w:pStyle w:val="05-Textonormal"/>
        <w:spacing w:before="0" w:after="0" w:line="240" w:lineRule="auto"/>
        <w:rPr>
          <w:rFonts w:cs="Arial"/>
        </w:rPr>
      </w:pPr>
    </w:p>
    <w:p w14:paraId="01FEC3FC" w14:textId="77777777" w:rsidR="00BB64A7" w:rsidRPr="00C25B81" w:rsidRDefault="00BB64A7" w:rsidP="00BB64A7">
      <w:pPr>
        <w:pStyle w:val="05-Textonormal"/>
        <w:rPr>
          <w:rFonts w:cs="Arial"/>
        </w:rPr>
      </w:pPr>
      <w:r w:rsidRPr="00C25B81">
        <w:rPr>
          <w:rFonts w:cs="Arial"/>
        </w:rPr>
        <w:br w:type="page"/>
      </w:r>
    </w:p>
    <w:p w14:paraId="25B156B7" w14:textId="77777777" w:rsidR="00BB64A7" w:rsidRPr="00C25B81" w:rsidRDefault="00BB64A7" w:rsidP="00BB64A7">
      <w:pPr>
        <w:pStyle w:val="05-Textonormal"/>
        <w:rPr>
          <w:rFonts w:cs="Arial"/>
        </w:rPr>
      </w:pPr>
    </w:p>
    <w:p w14:paraId="1F587EDB" w14:textId="77777777" w:rsidR="00BB64A7" w:rsidRPr="00302AEC" w:rsidRDefault="00BB64A7" w:rsidP="00BB64A7">
      <w:pPr>
        <w:spacing w:before="120" w:after="120"/>
        <w:jc w:val="both"/>
        <w:rPr>
          <w:rFonts w:cs="Arial"/>
          <w:b/>
          <w:color w:val="1F4E79"/>
          <w:spacing w:val="-2"/>
          <w:sz w:val="20"/>
        </w:rPr>
      </w:pPr>
      <w:r w:rsidRPr="00302AEC">
        <w:rPr>
          <w:rFonts w:cs="Arial"/>
          <w:b/>
          <w:color w:val="1F4E79"/>
          <w:spacing w:val="-2"/>
          <w:sz w:val="20"/>
        </w:rPr>
        <w:t>Declaração dos Membros da Diretoria Executiva sobre o Relatório dos Auditores Independentes</w:t>
      </w:r>
    </w:p>
    <w:p w14:paraId="21074FE8" w14:textId="77777777" w:rsidR="00BB64A7" w:rsidRPr="00302AEC" w:rsidRDefault="00BB64A7" w:rsidP="00BB64A7">
      <w:pPr>
        <w:pStyle w:val="05-Textonormal"/>
        <w:rPr>
          <w:b/>
          <w:bCs/>
        </w:rPr>
      </w:pPr>
    </w:p>
    <w:p w14:paraId="30914189" w14:textId="77777777" w:rsidR="00BB64A7" w:rsidRPr="00302AEC" w:rsidRDefault="00BB64A7" w:rsidP="00BB64A7">
      <w:pPr>
        <w:pStyle w:val="05-Textonormal"/>
      </w:pPr>
      <w:r w:rsidRPr="00302AEC">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w:t>
      </w:r>
      <w:proofErr w:type="spellStart"/>
      <w:r w:rsidRPr="00302AEC">
        <w:t>Tohmatsu</w:t>
      </w:r>
      <w:proofErr w:type="spellEnd"/>
      <w:r w:rsidRPr="00302AEC">
        <w:t xml:space="preserve"> Auditores Independentes, de </w:t>
      </w:r>
      <w:r>
        <w:t xml:space="preserve">30 de abril de </w:t>
      </w:r>
      <w:r w:rsidRPr="00302AEC">
        <w:t>20</w:t>
      </w:r>
      <w:r>
        <w:t>20</w:t>
      </w:r>
      <w:r w:rsidRPr="00302AEC">
        <w:t xml:space="preserve">, referentes às demonstrações contábeis da BB Seguridade Participações S.A. relativas ao </w:t>
      </w:r>
      <w:r>
        <w:t>trimestre</w:t>
      </w:r>
      <w:r w:rsidRPr="00302AEC">
        <w:t xml:space="preserve"> findo em 3</w:t>
      </w:r>
      <w:r>
        <w:t>1 de março de 2020</w:t>
      </w:r>
      <w:r w:rsidRPr="00302AEC">
        <w:t>, não havendo qualquer discordância.</w:t>
      </w:r>
    </w:p>
    <w:p w14:paraId="4F8BFED5" w14:textId="77777777" w:rsidR="00BB64A7" w:rsidRPr="00302AEC" w:rsidRDefault="00BB64A7" w:rsidP="00BB64A7">
      <w:pPr>
        <w:pStyle w:val="05-Textonormal"/>
      </w:pPr>
    </w:p>
    <w:p w14:paraId="48BC17F5" w14:textId="77777777" w:rsidR="00BB64A7" w:rsidRPr="00302AEC" w:rsidRDefault="00BB64A7" w:rsidP="00BB64A7">
      <w:pPr>
        <w:pStyle w:val="05-Textonormal"/>
      </w:pPr>
      <w:r w:rsidRPr="00302AEC">
        <w:t xml:space="preserve">Brasília (DF), </w:t>
      </w:r>
      <w:r>
        <w:t>30</w:t>
      </w:r>
      <w:r w:rsidRPr="00302AEC">
        <w:t xml:space="preserve"> de </w:t>
      </w:r>
      <w:r>
        <w:t>abril</w:t>
      </w:r>
      <w:r w:rsidRPr="00302AEC">
        <w:t xml:space="preserve"> de 20</w:t>
      </w:r>
      <w:r>
        <w:t>20</w:t>
      </w:r>
      <w:r w:rsidRPr="00302AEC">
        <w:t>.</w:t>
      </w:r>
    </w:p>
    <w:p w14:paraId="72EFDF07" w14:textId="77777777" w:rsidR="00BB64A7" w:rsidRPr="00302AEC" w:rsidRDefault="00BB64A7" w:rsidP="00BB64A7">
      <w:pPr>
        <w:pStyle w:val="05-Textonormal"/>
      </w:pPr>
    </w:p>
    <w:p w14:paraId="774C0541" w14:textId="77777777" w:rsidR="00BB64A7" w:rsidRPr="00302AEC" w:rsidRDefault="00BB64A7" w:rsidP="00BB64A7">
      <w:pPr>
        <w:pStyle w:val="05-Textonormal"/>
        <w:spacing w:before="0" w:after="0" w:line="240" w:lineRule="auto"/>
        <w:rPr>
          <w:snapToGrid w:val="0"/>
        </w:rPr>
      </w:pPr>
      <w:r w:rsidRPr="00302AEC">
        <w:rPr>
          <w:snapToGrid w:val="0"/>
        </w:rPr>
        <w:t xml:space="preserve">Bernardo de Azevedo Silva </w:t>
      </w:r>
      <w:proofErr w:type="spellStart"/>
      <w:r w:rsidRPr="00302AEC">
        <w:rPr>
          <w:snapToGrid w:val="0"/>
        </w:rPr>
        <w:t>Rothe</w:t>
      </w:r>
      <w:proofErr w:type="spellEnd"/>
    </w:p>
    <w:p w14:paraId="3A72763D" w14:textId="77777777" w:rsidR="00BB64A7" w:rsidRPr="00302AEC" w:rsidRDefault="00BB64A7" w:rsidP="00BB64A7">
      <w:pPr>
        <w:pStyle w:val="05-Textonormal"/>
        <w:spacing w:before="0" w:after="0" w:line="240" w:lineRule="auto"/>
      </w:pPr>
      <w:r w:rsidRPr="00302AEC">
        <w:t>Diretor Presidente</w:t>
      </w:r>
    </w:p>
    <w:p w14:paraId="542EE417" w14:textId="77777777" w:rsidR="00BB64A7" w:rsidRPr="00C25B81" w:rsidRDefault="00BB64A7" w:rsidP="00BB64A7">
      <w:pPr>
        <w:pStyle w:val="05-Textonormal"/>
        <w:spacing w:before="0" w:after="0" w:line="240" w:lineRule="auto"/>
        <w:rPr>
          <w:rFonts w:cs="Arial"/>
        </w:rPr>
      </w:pPr>
      <w:r w:rsidRPr="00B92424">
        <w:rPr>
          <w:rFonts w:cs="Arial"/>
        </w:rPr>
        <w:t>Diretor de Finanças, RI e Gestão das Participações</w:t>
      </w:r>
      <w:r>
        <w:rPr>
          <w:rFonts w:cs="Arial"/>
        </w:rPr>
        <w:t xml:space="preserve"> interino</w:t>
      </w:r>
    </w:p>
    <w:p w14:paraId="25F12FB5" w14:textId="77777777" w:rsidR="00BB64A7" w:rsidRDefault="00BB64A7" w:rsidP="00BB64A7">
      <w:pPr>
        <w:pStyle w:val="05-Textonormal"/>
        <w:spacing w:before="0" w:after="0" w:line="240" w:lineRule="auto"/>
      </w:pPr>
    </w:p>
    <w:p w14:paraId="30BFF511" w14:textId="77777777" w:rsidR="00BB64A7" w:rsidRDefault="00BB64A7" w:rsidP="00BB64A7">
      <w:pPr>
        <w:pStyle w:val="05-Textonormal"/>
        <w:spacing w:before="0" w:after="0" w:line="240" w:lineRule="auto"/>
      </w:pPr>
    </w:p>
    <w:p w14:paraId="4F295D80" w14:textId="77777777" w:rsidR="00BB64A7" w:rsidRPr="00302AEC" w:rsidRDefault="00BB64A7" w:rsidP="00BB64A7">
      <w:pPr>
        <w:pStyle w:val="05-Textonormal"/>
        <w:spacing w:before="0" w:after="0" w:line="240" w:lineRule="auto"/>
      </w:pPr>
    </w:p>
    <w:p w14:paraId="00F4C68E" w14:textId="77777777" w:rsidR="00BB64A7" w:rsidRPr="00302AEC" w:rsidRDefault="00BB64A7" w:rsidP="00BB64A7">
      <w:pPr>
        <w:pStyle w:val="05-Textonormal"/>
        <w:spacing w:before="0" w:after="0" w:line="240" w:lineRule="auto"/>
      </w:pPr>
    </w:p>
    <w:p w14:paraId="4971DAE6" w14:textId="77777777" w:rsidR="00BB64A7" w:rsidRPr="00302AEC" w:rsidRDefault="00BB64A7" w:rsidP="00BB64A7">
      <w:pPr>
        <w:pStyle w:val="05-Textonormal"/>
        <w:spacing w:before="0" w:after="0" w:line="240" w:lineRule="auto"/>
        <w:rPr>
          <w:snapToGrid w:val="0"/>
        </w:rPr>
      </w:pPr>
      <w:r w:rsidRPr="00302AEC">
        <w:rPr>
          <w:snapToGrid w:val="0"/>
        </w:rPr>
        <w:t xml:space="preserve">Pedro </w:t>
      </w:r>
      <w:proofErr w:type="spellStart"/>
      <w:r w:rsidRPr="00302AEC">
        <w:rPr>
          <w:snapToGrid w:val="0"/>
        </w:rPr>
        <w:t>Bramont</w:t>
      </w:r>
      <w:proofErr w:type="spellEnd"/>
    </w:p>
    <w:p w14:paraId="2FE794EE" w14:textId="77777777" w:rsidR="00BB64A7" w:rsidRPr="00302AEC" w:rsidRDefault="00BB64A7" w:rsidP="00BB64A7">
      <w:pPr>
        <w:pStyle w:val="05-Textonormal"/>
        <w:spacing w:before="0" w:after="0" w:line="240" w:lineRule="auto"/>
      </w:pPr>
      <w:r w:rsidRPr="00302AEC">
        <w:t>Diretor de Estratégia e Negócios</w:t>
      </w:r>
    </w:p>
    <w:p w14:paraId="62493890" w14:textId="77777777" w:rsidR="00BB64A7" w:rsidRPr="00302AEC" w:rsidRDefault="00BB64A7" w:rsidP="00BB64A7">
      <w:pPr>
        <w:pStyle w:val="05-Textonormal"/>
        <w:spacing w:before="0" w:after="0" w:line="240" w:lineRule="auto"/>
      </w:pPr>
    </w:p>
    <w:p w14:paraId="2E0BDECE" w14:textId="77777777" w:rsidR="00BB64A7" w:rsidRDefault="00BB64A7" w:rsidP="00BB64A7">
      <w:pPr>
        <w:pStyle w:val="05-Textonormal"/>
        <w:spacing w:before="0" w:after="0" w:line="240" w:lineRule="auto"/>
      </w:pPr>
    </w:p>
    <w:p w14:paraId="186F4D4B" w14:textId="77777777" w:rsidR="00BB64A7" w:rsidRDefault="00BB64A7" w:rsidP="00BB64A7">
      <w:pPr>
        <w:pStyle w:val="05-Textonormal"/>
        <w:spacing w:before="0" w:after="0" w:line="240" w:lineRule="auto"/>
      </w:pPr>
    </w:p>
    <w:p w14:paraId="00F50287" w14:textId="77777777" w:rsidR="00BB64A7" w:rsidRPr="00302AEC" w:rsidRDefault="00BB64A7" w:rsidP="00BB64A7">
      <w:pPr>
        <w:pStyle w:val="05-Textonormal"/>
        <w:spacing w:before="0" w:after="0" w:line="240" w:lineRule="auto"/>
      </w:pPr>
    </w:p>
    <w:p w14:paraId="526EA512" w14:textId="77777777" w:rsidR="00BB64A7" w:rsidRPr="00302AEC" w:rsidRDefault="00BB64A7" w:rsidP="00BB64A7">
      <w:pPr>
        <w:pStyle w:val="05-Textonormal"/>
        <w:spacing w:before="0" w:after="0" w:line="240" w:lineRule="auto"/>
        <w:rPr>
          <w:snapToGrid w:val="0"/>
        </w:rPr>
      </w:pPr>
      <w:r w:rsidRPr="00302AEC">
        <w:rPr>
          <w:snapToGrid w:val="0"/>
        </w:rPr>
        <w:t xml:space="preserve">Reinaldo </w:t>
      </w:r>
      <w:proofErr w:type="spellStart"/>
      <w:r w:rsidRPr="00302AEC">
        <w:rPr>
          <w:snapToGrid w:val="0"/>
        </w:rPr>
        <w:t>Kazufumi</w:t>
      </w:r>
      <w:proofErr w:type="spellEnd"/>
      <w:r w:rsidRPr="00302AEC">
        <w:rPr>
          <w:snapToGrid w:val="0"/>
        </w:rPr>
        <w:t xml:space="preserve"> </w:t>
      </w:r>
      <w:proofErr w:type="spellStart"/>
      <w:r w:rsidRPr="00302AEC">
        <w:rPr>
          <w:snapToGrid w:val="0"/>
        </w:rPr>
        <w:t>Yokoyama</w:t>
      </w:r>
      <w:proofErr w:type="spellEnd"/>
    </w:p>
    <w:p w14:paraId="79BF8DEF" w14:textId="77777777" w:rsidR="00BB64A7" w:rsidRPr="00302AEC" w:rsidRDefault="00BB64A7" w:rsidP="00BB64A7">
      <w:pPr>
        <w:pStyle w:val="05-Textonormal"/>
        <w:spacing w:before="0" w:after="0" w:line="240" w:lineRule="auto"/>
      </w:pPr>
      <w:r w:rsidRPr="00302AEC">
        <w:t>Diretor Comercial</w:t>
      </w:r>
    </w:p>
    <w:p w14:paraId="44B512CB" w14:textId="77777777" w:rsidR="00BB64A7" w:rsidRDefault="00BB64A7" w:rsidP="00BB64A7">
      <w:pPr>
        <w:pStyle w:val="05-Textonormal"/>
        <w:spacing w:before="0" w:after="0" w:line="240" w:lineRule="auto"/>
      </w:pPr>
    </w:p>
    <w:p w14:paraId="719ED115" w14:textId="77777777" w:rsidR="00BB64A7" w:rsidRDefault="00BB64A7" w:rsidP="00BB64A7">
      <w:pPr>
        <w:pStyle w:val="05-Textonormal"/>
        <w:spacing w:before="0" w:after="0" w:line="240" w:lineRule="auto"/>
      </w:pPr>
    </w:p>
    <w:p w14:paraId="74C7FC93" w14:textId="77777777" w:rsidR="00BB64A7" w:rsidRPr="00302AEC" w:rsidRDefault="00BB64A7" w:rsidP="00BB64A7">
      <w:pPr>
        <w:pStyle w:val="05-Textonormal"/>
        <w:spacing w:before="0" w:after="0" w:line="240" w:lineRule="auto"/>
      </w:pPr>
    </w:p>
    <w:p w14:paraId="37318D9C" w14:textId="77777777" w:rsidR="00BB64A7" w:rsidRPr="00302AEC" w:rsidRDefault="00BB64A7" w:rsidP="00BB64A7">
      <w:pPr>
        <w:pStyle w:val="05-Textonormal"/>
        <w:spacing w:before="0" w:after="0" w:line="240" w:lineRule="auto"/>
      </w:pPr>
    </w:p>
    <w:p w14:paraId="67C0342A" w14:textId="77777777" w:rsidR="00BB64A7" w:rsidRDefault="00BB64A7" w:rsidP="00BB64A7">
      <w:pPr>
        <w:pStyle w:val="07-Legenda"/>
        <w:shd w:val="clear" w:color="auto" w:fill="FFFFFF" w:themeFill="background1"/>
        <w:tabs>
          <w:tab w:val="clear" w:pos="284"/>
          <w:tab w:val="left" w:pos="0"/>
          <w:tab w:val="left" w:pos="3686"/>
        </w:tabs>
        <w:rPr>
          <w:rFonts w:cs="Arial"/>
        </w:rPr>
        <w:sectPr w:rsidR="00BB64A7" w:rsidSect="00BB64A7">
          <w:headerReference w:type="even" r:id="rId49"/>
          <w:headerReference w:type="default" r:id="rId50"/>
          <w:footerReference w:type="default" r:id="rId51"/>
          <w:headerReference w:type="first" r:id="rId52"/>
          <w:footerReference w:type="first" r:id="rId53"/>
          <w:pgSz w:w="11906" w:h="16838" w:code="9"/>
          <w:pgMar w:top="1134" w:right="1134" w:bottom="851" w:left="1134" w:header="851" w:footer="284" w:gutter="0"/>
          <w:cols w:space="708"/>
          <w:docGrid w:linePitch="360"/>
        </w:sectPr>
      </w:pPr>
    </w:p>
    <w:p w14:paraId="221148CC" w14:textId="77777777" w:rsidR="00BB64A7" w:rsidRPr="00BE55B2" w:rsidRDefault="00BB64A7" w:rsidP="00BB64A7">
      <w:pPr>
        <w:pStyle w:val="02-TtulodeNota"/>
        <w:spacing w:before="0" w:after="200"/>
        <w:jc w:val="left"/>
        <w:outlineLvl w:val="9"/>
        <w:rPr>
          <w:color w:val="1F4E79" w:themeColor="accent1" w:themeShade="80"/>
        </w:rPr>
      </w:pPr>
      <w:r>
        <w:rPr>
          <w:color w:val="1F4E79" w:themeColor="accent1" w:themeShade="80"/>
        </w:rPr>
        <w:lastRenderedPageBreak/>
        <w:t>MEMBROS DA ADMINISTRAÇÃO</w:t>
      </w:r>
    </w:p>
    <w:p w14:paraId="0C2276A8" w14:textId="77777777" w:rsidR="00BB64A7" w:rsidRPr="003B4AA7" w:rsidRDefault="00BB64A7" w:rsidP="00BB64A7">
      <w:pPr>
        <w:pStyle w:val="05-Textonormal"/>
        <w:keepNext/>
        <w:spacing w:before="0" w:after="200" w:line="240" w:lineRule="auto"/>
        <w:jc w:val="left"/>
      </w:pPr>
    </w:p>
    <w:p w14:paraId="212EB585" w14:textId="77777777" w:rsidR="00BB64A7" w:rsidRPr="00BE55B2" w:rsidRDefault="00BB64A7" w:rsidP="00BB64A7">
      <w:pPr>
        <w:pStyle w:val="02-TtulodeNota"/>
        <w:spacing w:before="0" w:after="200"/>
        <w:jc w:val="left"/>
        <w:outlineLvl w:val="9"/>
        <w:rPr>
          <w:color w:val="1F4E79" w:themeColor="accent1" w:themeShade="80"/>
        </w:rPr>
      </w:pPr>
      <w:r w:rsidRPr="00BE55B2">
        <w:rPr>
          <w:color w:val="1F4E79" w:themeColor="accent1" w:themeShade="80"/>
        </w:rPr>
        <w:t>DIRETOR-PRESIDENTE</w:t>
      </w:r>
    </w:p>
    <w:p w14:paraId="17F6626C" w14:textId="77777777" w:rsidR="00BB64A7" w:rsidRDefault="00BB64A7" w:rsidP="00BB64A7">
      <w:pPr>
        <w:pStyle w:val="05-Textonormal"/>
        <w:keepNext/>
        <w:spacing w:before="0" w:after="200" w:line="240" w:lineRule="auto"/>
        <w:jc w:val="left"/>
        <w:rPr>
          <w:snapToGrid w:val="0"/>
        </w:rPr>
      </w:pPr>
      <w:r w:rsidRPr="00FE5F5E">
        <w:rPr>
          <w:snapToGrid w:val="0"/>
        </w:rPr>
        <w:t xml:space="preserve">Bernardo de Azevedo Silva </w:t>
      </w:r>
      <w:proofErr w:type="spellStart"/>
      <w:r w:rsidRPr="00FE5F5E">
        <w:rPr>
          <w:snapToGrid w:val="0"/>
        </w:rPr>
        <w:t>Rothe</w:t>
      </w:r>
      <w:proofErr w:type="spellEnd"/>
    </w:p>
    <w:p w14:paraId="622A7810" w14:textId="77777777" w:rsidR="00BB64A7" w:rsidRPr="003B4AA7" w:rsidRDefault="00BB64A7" w:rsidP="00BB64A7">
      <w:pPr>
        <w:pStyle w:val="05-Textonormal"/>
        <w:keepNext/>
        <w:spacing w:before="0" w:after="200" w:line="240" w:lineRule="auto"/>
        <w:jc w:val="left"/>
      </w:pPr>
    </w:p>
    <w:p w14:paraId="124CEBCF" w14:textId="77777777" w:rsidR="00BB64A7" w:rsidRPr="00BE55B2" w:rsidRDefault="00BB64A7" w:rsidP="00BB64A7">
      <w:pPr>
        <w:pStyle w:val="02-TtulodeNota"/>
        <w:spacing w:before="0" w:after="200"/>
        <w:jc w:val="left"/>
        <w:outlineLvl w:val="9"/>
        <w:rPr>
          <w:color w:val="1F4E79" w:themeColor="accent1" w:themeShade="80"/>
        </w:rPr>
      </w:pPr>
      <w:r w:rsidRPr="00BE55B2">
        <w:rPr>
          <w:color w:val="1F4E79" w:themeColor="accent1" w:themeShade="80"/>
        </w:rPr>
        <w:t>DIRETORES</w:t>
      </w:r>
    </w:p>
    <w:p w14:paraId="2BFF308D" w14:textId="77777777" w:rsidR="00BB64A7" w:rsidRDefault="00BB64A7" w:rsidP="00BB64A7">
      <w:pPr>
        <w:pStyle w:val="05-Textonormal"/>
        <w:keepNext/>
        <w:spacing w:before="0" w:after="200" w:line="240" w:lineRule="auto"/>
        <w:jc w:val="left"/>
        <w:rPr>
          <w:snapToGrid w:val="0"/>
        </w:rPr>
      </w:pPr>
      <w:r>
        <w:rPr>
          <w:snapToGrid w:val="0"/>
        </w:rPr>
        <w:t xml:space="preserve">Pedro </w:t>
      </w:r>
      <w:proofErr w:type="spellStart"/>
      <w:r>
        <w:rPr>
          <w:snapToGrid w:val="0"/>
        </w:rPr>
        <w:t>Bramont</w:t>
      </w:r>
      <w:proofErr w:type="spellEnd"/>
    </w:p>
    <w:p w14:paraId="77F66E95" w14:textId="77777777" w:rsidR="00BB64A7" w:rsidRDefault="00BB64A7" w:rsidP="00BB64A7">
      <w:pPr>
        <w:pStyle w:val="05-Textonormal"/>
        <w:keepNext/>
        <w:spacing w:before="0" w:after="200" w:line="240" w:lineRule="auto"/>
        <w:jc w:val="left"/>
        <w:rPr>
          <w:snapToGrid w:val="0"/>
        </w:rPr>
      </w:pPr>
      <w:r w:rsidRPr="00FE5F5E">
        <w:rPr>
          <w:snapToGrid w:val="0"/>
        </w:rPr>
        <w:t xml:space="preserve">Reinaldo </w:t>
      </w:r>
      <w:proofErr w:type="spellStart"/>
      <w:r w:rsidRPr="00FE5F5E">
        <w:rPr>
          <w:snapToGrid w:val="0"/>
        </w:rPr>
        <w:t>Kazufumi</w:t>
      </w:r>
      <w:proofErr w:type="spellEnd"/>
      <w:r w:rsidRPr="00FE5F5E">
        <w:rPr>
          <w:snapToGrid w:val="0"/>
        </w:rPr>
        <w:t xml:space="preserve"> </w:t>
      </w:r>
      <w:proofErr w:type="spellStart"/>
      <w:r w:rsidRPr="00FE5F5E">
        <w:rPr>
          <w:snapToGrid w:val="0"/>
        </w:rPr>
        <w:t>Yokoyama</w:t>
      </w:r>
      <w:proofErr w:type="spellEnd"/>
    </w:p>
    <w:p w14:paraId="43FD3068" w14:textId="77777777" w:rsidR="00BB64A7" w:rsidRPr="00D16760" w:rsidRDefault="00BB64A7" w:rsidP="00BB64A7">
      <w:pPr>
        <w:pStyle w:val="05-Textonormal"/>
        <w:keepNext/>
        <w:spacing w:before="0" w:after="200" w:line="240" w:lineRule="auto"/>
        <w:jc w:val="left"/>
        <w:rPr>
          <w:snapToGrid w:val="0"/>
        </w:rPr>
      </w:pPr>
    </w:p>
    <w:p w14:paraId="6336DD5F" w14:textId="77777777" w:rsidR="00BB64A7" w:rsidRPr="00BE55B2" w:rsidRDefault="00BB64A7" w:rsidP="00BB64A7">
      <w:pPr>
        <w:pStyle w:val="02-TtulodeNota"/>
        <w:spacing w:before="0" w:after="200"/>
        <w:jc w:val="left"/>
        <w:outlineLvl w:val="9"/>
        <w:rPr>
          <w:color w:val="1F4E79" w:themeColor="accent1" w:themeShade="80"/>
        </w:rPr>
      </w:pPr>
      <w:r w:rsidRPr="00BE55B2">
        <w:rPr>
          <w:color w:val="1F4E79" w:themeColor="accent1" w:themeShade="80"/>
        </w:rPr>
        <w:t>CONSELHO DE ADMINISTRAÇÃO</w:t>
      </w:r>
    </w:p>
    <w:p w14:paraId="4AD76C50" w14:textId="77777777" w:rsidR="00BB64A7" w:rsidRDefault="00BB64A7" w:rsidP="00BB64A7">
      <w:pPr>
        <w:pStyle w:val="05-Textonormal"/>
        <w:keepNext/>
        <w:spacing w:before="0" w:after="200" w:line="240" w:lineRule="auto"/>
        <w:jc w:val="left"/>
        <w:rPr>
          <w:snapToGrid w:val="0"/>
        </w:rPr>
      </w:pPr>
      <w:r w:rsidRPr="001E4C13">
        <w:rPr>
          <w:snapToGrid w:val="0"/>
        </w:rPr>
        <w:t>Carlos Motta dos Santos</w:t>
      </w:r>
      <w:r w:rsidRPr="003B4AA7">
        <w:rPr>
          <w:snapToGrid w:val="0"/>
        </w:rPr>
        <w:t xml:space="preserve"> (Presidente)</w:t>
      </w:r>
    </w:p>
    <w:p w14:paraId="45631AFE" w14:textId="77777777" w:rsidR="00BB64A7" w:rsidRDefault="00BB64A7" w:rsidP="00BB64A7">
      <w:pPr>
        <w:pStyle w:val="05-Textonormal"/>
        <w:keepNext/>
        <w:spacing w:before="0" w:after="200" w:line="240" w:lineRule="auto"/>
        <w:jc w:val="left"/>
        <w:rPr>
          <w:rFonts w:cs="Arial"/>
        </w:rPr>
      </w:pPr>
      <w:r w:rsidRPr="00280361">
        <w:rPr>
          <w:rFonts w:cs="Arial"/>
        </w:rPr>
        <w:t xml:space="preserve">Arnaldo José </w:t>
      </w:r>
      <w:proofErr w:type="spellStart"/>
      <w:r w:rsidRPr="00280361">
        <w:rPr>
          <w:rFonts w:cs="Arial"/>
        </w:rPr>
        <w:t>Vollet</w:t>
      </w:r>
      <w:proofErr w:type="spellEnd"/>
    </w:p>
    <w:p w14:paraId="060F6BA0" w14:textId="77777777" w:rsidR="00BB64A7" w:rsidRDefault="00BB64A7" w:rsidP="00BB64A7">
      <w:pPr>
        <w:pStyle w:val="05-Textonormal"/>
        <w:keepNext/>
        <w:spacing w:before="0" w:after="200" w:line="240" w:lineRule="auto"/>
        <w:jc w:val="left"/>
        <w:rPr>
          <w:snapToGrid w:val="0"/>
        </w:rPr>
      </w:pPr>
      <w:r w:rsidRPr="00983221">
        <w:rPr>
          <w:snapToGrid w:val="0"/>
        </w:rPr>
        <w:t xml:space="preserve">Bernardo de Azevedo Silva </w:t>
      </w:r>
      <w:proofErr w:type="spellStart"/>
      <w:r w:rsidRPr="00983221">
        <w:rPr>
          <w:snapToGrid w:val="0"/>
        </w:rPr>
        <w:t>Rothe</w:t>
      </w:r>
      <w:proofErr w:type="spellEnd"/>
    </w:p>
    <w:p w14:paraId="18A09B70" w14:textId="77777777" w:rsidR="00BB64A7" w:rsidRDefault="00BB64A7" w:rsidP="00BB64A7">
      <w:pPr>
        <w:pStyle w:val="05-Textonormal"/>
        <w:keepNext/>
        <w:spacing w:before="0" w:after="200" w:line="240" w:lineRule="auto"/>
        <w:jc w:val="left"/>
        <w:rPr>
          <w:snapToGrid w:val="0"/>
        </w:rPr>
      </w:pPr>
      <w:r w:rsidRPr="001E4C13">
        <w:rPr>
          <w:snapToGrid w:val="0"/>
        </w:rPr>
        <w:t xml:space="preserve">Bruno Silva </w:t>
      </w:r>
      <w:proofErr w:type="spellStart"/>
      <w:r w:rsidRPr="001E4C13">
        <w:rPr>
          <w:snapToGrid w:val="0"/>
        </w:rPr>
        <w:t>Dalcolmo</w:t>
      </w:r>
      <w:proofErr w:type="spellEnd"/>
    </w:p>
    <w:p w14:paraId="6477E802" w14:textId="77777777" w:rsidR="00BB64A7" w:rsidRDefault="00BB64A7" w:rsidP="00BB64A7">
      <w:pPr>
        <w:pStyle w:val="05-Textonormal"/>
        <w:keepNext/>
        <w:spacing w:before="0" w:after="200" w:line="240" w:lineRule="auto"/>
        <w:jc w:val="left"/>
        <w:rPr>
          <w:snapToGrid w:val="0"/>
        </w:rPr>
      </w:pPr>
      <w:r w:rsidRPr="003B4AA7">
        <w:rPr>
          <w:snapToGrid w:val="0"/>
        </w:rPr>
        <w:t>Isabel da Silva Ramos</w:t>
      </w:r>
    </w:p>
    <w:p w14:paraId="670C8A23" w14:textId="77777777" w:rsidR="00BB64A7" w:rsidRPr="003B4AA7" w:rsidRDefault="00BB64A7" w:rsidP="00BB64A7">
      <w:pPr>
        <w:pStyle w:val="05-Textonormal"/>
        <w:keepNext/>
        <w:spacing w:before="0" w:after="200" w:line="240" w:lineRule="auto"/>
        <w:jc w:val="left"/>
        <w:rPr>
          <w:snapToGrid w:val="0"/>
        </w:rPr>
      </w:pPr>
      <w:r w:rsidRPr="001C4929">
        <w:rPr>
          <w:snapToGrid w:val="0"/>
        </w:rPr>
        <w:t>Mauro Ribeiro Neto</w:t>
      </w:r>
    </w:p>
    <w:p w14:paraId="671C52C1" w14:textId="77777777" w:rsidR="00BB64A7" w:rsidRPr="005275F2" w:rsidRDefault="00BB64A7" w:rsidP="00BB64A7">
      <w:pPr>
        <w:pStyle w:val="05-Textonormal"/>
        <w:keepNext/>
        <w:spacing w:before="0" w:after="200" w:line="240" w:lineRule="auto"/>
        <w:jc w:val="left"/>
        <w:rPr>
          <w:snapToGrid w:val="0"/>
          <w:szCs w:val="24"/>
        </w:rPr>
      </w:pPr>
    </w:p>
    <w:p w14:paraId="449FA17C" w14:textId="77777777" w:rsidR="00BB64A7" w:rsidRPr="00BE55B2" w:rsidRDefault="00BB64A7" w:rsidP="00BB64A7">
      <w:pPr>
        <w:pStyle w:val="02-TtulodeNota"/>
        <w:spacing w:before="0" w:after="200"/>
        <w:jc w:val="left"/>
        <w:outlineLvl w:val="9"/>
        <w:rPr>
          <w:color w:val="1F4E79" w:themeColor="accent1" w:themeShade="80"/>
        </w:rPr>
      </w:pPr>
      <w:r w:rsidRPr="00BE55B2">
        <w:rPr>
          <w:color w:val="1F4E79" w:themeColor="accent1" w:themeShade="80"/>
        </w:rPr>
        <w:t>CONSELHO FISCAL</w:t>
      </w:r>
    </w:p>
    <w:p w14:paraId="3B02F70D" w14:textId="77777777" w:rsidR="00BB64A7" w:rsidRDefault="00BB64A7" w:rsidP="00BB64A7">
      <w:pPr>
        <w:pStyle w:val="05-Textonormal"/>
        <w:keepNext/>
        <w:spacing w:before="0" w:after="200" w:line="240" w:lineRule="auto"/>
        <w:jc w:val="left"/>
        <w:rPr>
          <w:snapToGrid w:val="0"/>
        </w:rPr>
      </w:pPr>
      <w:r w:rsidRPr="003B4AA7">
        <w:rPr>
          <w:snapToGrid w:val="0"/>
        </w:rPr>
        <w:t xml:space="preserve">Giorgio </w:t>
      </w:r>
      <w:proofErr w:type="spellStart"/>
      <w:r w:rsidRPr="003B4AA7">
        <w:rPr>
          <w:snapToGrid w:val="0"/>
        </w:rPr>
        <w:t>Bampi</w:t>
      </w:r>
      <w:proofErr w:type="spellEnd"/>
    </w:p>
    <w:p w14:paraId="7BCC81DD" w14:textId="77777777" w:rsidR="00BB64A7" w:rsidRDefault="00BB64A7" w:rsidP="00BB64A7">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6F9EFACF" w14:textId="77777777" w:rsidR="00BB64A7" w:rsidRPr="003B4AA7" w:rsidRDefault="00BB64A7" w:rsidP="00BB64A7">
      <w:pPr>
        <w:pStyle w:val="05-Textonormal"/>
        <w:keepNext/>
        <w:spacing w:before="0" w:after="200" w:line="240" w:lineRule="auto"/>
        <w:jc w:val="left"/>
        <w:rPr>
          <w:snapToGrid w:val="0"/>
        </w:rPr>
      </w:pPr>
      <w:proofErr w:type="spellStart"/>
      <w:r w:rsidRPr="00B02ABA">
        <w:rPr>
          <w:snapToGrid w:val="0"/>
        </w:rPr>
        <w:t>Luis</w:t>
      </w:r>
      <w:proofErr w:type="spellEnd"/>
      <w:r w:rsidRPr="00B02ABA">
        <w:rPr>
          <w:snapToGrid w:val="0"/>
        </w:rPr>
        <w:t xml:space="preserve"> Felipe Vital Nunes Pereira</w:t>
      </w:r>
    </w:p>
    <w:p w14:paraId="4108DD65" w14:textId="77777777" w:rsidR="00BB64A7" w:rsidRPr="005275F2" w:rsidRDefault="00BB64A7" w:rsidP="00BB64A7">
      <w:pPr>
        <w:pStyle w:val="05-Textonormal"/>
        <w:keepNext/>
        <w:spacing w:before="0" w:after="200" w:line="240" w:lineRule="auto"/>
        <w:jc w:val="left"/>
        <w:rPr>
          <w:snapToGrid w:val="0"/>
          <w:szCs w:val="24"/>
        </w:rPr>
      </w:pPr>
    </w:p>
    <w:p w14:paraId="0C2251D2" w14:textId="77777777" w:rsidR="00BB64A7" w:rsidRPr="00BE55B2" w:rsidRDefault="00BB64A7" w:rsidP="00BB64A7">
      <w:pPr>
        <w:pStyle w:val="02-TtulodeNota"/>
        <w:spacing w:before="0" w:after="200"/>
        <w:jc w:val="left"/>
        <w:outlineLvl w:val="9"/>
        <w:rPr>
          <w:color w:val="1F4E79" w:themeColor="accent1" w:themeShade="80"/>
        </w:rPr>
      </w:pPr>
      <w:r w:rsidRPr="00BE55B2">
        <w:rPr>
          <w:color w:val="1F4E79" w:themeColor="accent1" w:themeShade="80"/>
        </w:rPr>
        <w:t>COMITÊ DE AUDITORIA</w:t>
      </w:r>
    </w:p>
    <w:p w14:paraId="1BA9AEDF" w14:textId="77777777" w:rsidR="00BB64A7" w:rsidRPr="00351527" w:rsidRDefault="00BB64A7" w:rsidP="00BB64A7">
      <w:pPr>
        <w:keepNext/>
        <w:spacing w:line="240" w:lineRule="auto"/>
        <w:rPr>
          <w:snapToGrid w:val="0"/>
          <w:szCs w:val="18"/>
        </w:rPr>
      </w:pPr>
      <w:r w:rsidRPr="00351527">
        <w:rPr>
          <w:snapToGrid w:val="0"/>
          <w:szCs w:val="18"/>
        </w:rPr>
        <w:t>Luiz Claudio Moraes</w:t>
      </w:r>
    </w:p>
    <w:p w14:paraId="57A662B9" w14:textId="77777777" w:rsidR="00BB64A7" w:rsidRPr="00351527" w:rsidRDefault="00BB64A7" w:rsidP="00BB64A7">
      <w:pPr>
        <w:keepNext/>
        <w:spacing w:line="240" w:lineRule="auto"/>
        <w:rPr>
          <w:rFonts w:cs="Arial"/>
          <w:szCs w:val="18"/>
        </w:rPr>
      </w:pPr>
      <w:r w:rsidRPr="00351527">
        <w:rPr>
          <w:rFonts w:cs="Arial"/>
          <w:szCs w:val="18"/>
        </w:rPr>
        <w:t xml:space="preserve">Arnaldo José </w:t>
      </w:r>
      <w:proofErr w:type="spellStart"/>
      <w:r w:rsidRPr="00351527">
        <w:rPr>
          <w:rFonts w:cs="Arial"/>
          <w:szCs w:val="18"/>
        </w:rPr>
        <w:t>Vollet</w:t>
      </w:r>
      <w:proofErr w:type="spellEnd"/>
    </w:p>
    <w:p w14:paraId="25263883" w14:textId="77777777" w:rsidR="00BB64A7" w:rsidRPr="00351527" w:rsidRDefault="00BB64A7" w:rsidP="00BB64A7">
      <w:pPr>
        <w:keepNext/>
        <w:spacing w:line="240" w:lineRule="auto"/>
        <w:rPr>
          <w:rFonts w:cs="Arial"/>
          <w:szCs w:val="18"/>
        </w:rPr>
      </w:pPr>
      <w:proofErr w:type="spellStart"/>
      <w:r w:rsidRPr="00351527">
        <w:rPr>
          <w:rFonts w:cs="Arial"/>
          <w:szCs w:val="18"/>
        </w:rPr>
        <w:t>Artemio</w:t>
      </w:r>
      <w:proofErr w:type="spellEnd"/>
      <w:r w:rsidRPr="00351527">
        <w:rPr>
          <w:rFonts w:cs="Arial"/>
          <w:szCs w:val="18"/>
        </w:rPr>
        <w:t xml:space="preserve"> </w:t>
      </w:r>
      <w:proofErr w:type="spellStart"/>
      <w:r w:rsidRPr="00351527">
        <w:rPr>
          <w:rFonts w:cs="Arial"/>
          <w:szCs w:val="18"/>
        </w:rPr>
        <w:t>Bertholini</w:t>
      </w:r>
      <w:proofErr w:type="spellEnd"/>
    </w:p>
    <w:p w14:paraId="4652C33F" w14:textId="77777777" w:rsidR="00BB64A7" w:rsidRPr="00351527" w:rsidRDefault="00BB64A7" w:rsidP="00BB64A7">
      <w:pPr>
        <w:keepNext/>
        <w:spacing w:line="240" w:lineRule="auto"/>
        <w:rPr>
          <w:rFonts w:cs="Arial"/>
          <w:szCs w:val="18"/>
        </w:rPr>
      </w:pPr>
      <w:r w:rsidRPr="00351527">
        <w:rPr>
          <w:rFonts w:cs="Arial"/>
          <w:szCs w:val="18"/>
        </w:rPr>
        <w:t>Manoel Gimenes Ruy</w:t>
      </w:r>
    </w:p>
    <w:p w14:paraId="70191091" w14:textId="77777777" w:rsidR="00BB64A7" w:rsidRPr="00351527" w:rsidRDefault="00BB64A7" w:rsidP="00BB64A7">
      <w:pPr>
        <w:keepNext/>
        <w:spacing w:line="240" w:lineRule="auto"/>
        <w:rPr>
          <w:rFonts w:cs="Arial"/>
          <w:szCs w:val="18"/>
        </w:rPr>
      </w:pPr>
      <w:r w:rsidRPr="00351527">
        <w:rPr>
          <w:rFonts w:cs="Arial"/>
          <w:szCs w:val="18"/>
        </w:rPr>
        <w:t>Roberto Lamb</w:t>
      </w:r>
    </w:p>
    <w:p w14:paraId="0C9D6BDC" w14:textId="77777777" w:rsidR="00BB64A7" w:rsidRPr="004401D7" w:rsidRDefault="00BB64A7" w:rsidP="00BB64A7">
      <w:pPr>
        <w:pStyle w:val="05-Textonormal"/>
        <w:keepNext/>
        <w:spacing w:before="0" w:after="200" w:line="240" w:lineRule="auto"/>
        <w:jc w:val="left"/>
        <w:rPr>
          <w:snapToGrid w:val="0"/>
        </w:rPr>
      </w:pPr>
    </w:p>
    <w:p w14:paraId="0E3FA108" w14:textId="77777777" w:rsidR="00BB64A7" w:rsidRPr="002F7833" w:rsidRDefault="00BB64A7" w:rsidP="00BB64A7">
      <w:pPr>
        <w:pStyle w:val="02-TtulodeNota"/>
        <w:spacing w:before="0" w:after="200"/>
        <w:jc w:val="left"/>
        <w:outlineLvl w:val="9"/>
        <w:rPr>
          <w:color w:val="1F4E79" w:themeColor="accent1" w:themeShade="80"/>
        </w:rPr>
      </w:pPr>
      <w:r w:rsidRPr="002F7833">
        <w:rPr>
          <w:color w:val="1F4E79" w:themeColor="accent1" w:themeShade="80"/>
        </w:rPr>
        <w:t>CONTADOR</w:t>
      </w:r>
    </w:p>
    <w:p w14:paraId="3A1155AC" w14:textId="77777777" w:rsidR="00BB64A7" w:rsidRPr="00056907" w:rsidRDefault="00BB64A7" w:rsidP="00BB64A7">
      <w:pPr>
        <w:pStyle w:val="05-Textonormal"/>
        <w:keepNext/>
        <w:spacing w:before="0" w:after="200" w:line="240" w:lineRule="auto"/>
        <w:jc w:val="left"/>
        <w:rPr>
          <w:snapToGrid w:val="0"/>
        </w:rPr>
      </w:pPr>
      <w:r w:rsidRPr="00056907">
        <w:rPr>
          <w:snapToGrid w:val="0"/>
        </w:rPr>
        <w:t>Pedro Kiefer Braga</w:t>
      </w:r>
    </w:p>
    <w:p w14:paraId="46106FF1" w14:textId="77777777" w:rsidR="00BB64A7" w:rsidRPr="00056907" w:rsidRDefault="00BB64A7" w:rsidP="00BB64A7">
      <w:pPr>
        <w:pStyle w:val="05-Textonormal"/>
        <w:keepNext/>
        <w:spacing w:before="0" w:after="200" w:line="240" w:lineRule="auto"/>
        <w:jc w:val="left"/>
        <w:rPr>
          <w:snapToGrid w:val="0"/>
        </w:rPr>
      </w:pPr>
      <w:r w:rsidRPr="00056907">
        <w:rPr>
          <w:snapToGrid w:val="0"/>
        </w:rPr>
        <w:t>CRC-DF 020.786/O-0</w:t>
      </w:r>
    </w:p>
    <w:p w14:paraId="7FA33CD3" w14:textId="77777777" w:rsidR="00BB64A7" w:rsidRDefault="00BB64A7" w:rsidP="00BB64A7">
      <w:pPr>
        <w:pStyle w:val="05-Textonormal"/>
        <w:keepNext/>
        <w:spacing w:before="0" w:after="200" w:line="240" w:lineRule="auto"/>
        <w:jc w:val="left"/>
      </w:pPr>
      <w:r w:rsidRPr="00056907">
        <w:rPr>
          <w:snapToGrid w:val="0"/>
        </w:rPr>
        <w:t>CPF 027.782.029-43</w:t>
      </w:r>
    </w:p>
    <w:p w14:paraId="34616769" w14:textId="77777777" w:rsidR="00BB64A7" w:rsidRPr="006755A9" w:rsidRDefault="00BB64A7" w:rsidP="00BB64A7">
      <w:pPr>
        <w:tabs>
          <w:tab w:val="left" w:pos="5706"/>
        </w:tabs>
        <w:rPr>
          <w:lang w:eastAsia="pt-BR"/>
        </w:rPr>
      </w:pPr>
      <w:r>
        <w:rPr>
          <w:lang w:eastAsia="pt-BR"/>
        </w:rPr>
        <w:tab/>
      </w:r>
    </w:p>
    <w:p w14:paraId="16A3060C" w14:textId="56F09CE7" w:rsidR="00C61DF8" w:rsidRPr="00914D93" w:rsidRDefault="00C61DF8" w:rsidP="00BB64A7">
      <w:pPr>
        <w:pStyle w:val="07-Legenda"/>
        <w:shd w:val="clear" w:color="auto" w:fill="FFFFFF" w:themeFill="background1"/>
        <w:tabs>
          <w:tab w:val="clear" w:pos="284"/>
          <w:tab w:val="left" w:pos="0"/>
          <w:tab w:val="left" w:pos="3686"/>
        </w:tabs>
        <w:rPr>
          <w:rFonts w:cs="Arial"/>
        </w:rPr>
      </w:pPr>
    </w:p>
    <w:sectPr w:rsidR="00C61DF8" w:rsidRPr="00914D93" w:rsidSect="00BB64A7">
      <w:headerReference w:type="even" r:id="rId54"/>
      <w:headerReference w:type="default" r:id="rId55"/>
      <w:footerReference w:type="default" r:id="rId56"/>
      <w:headerReference w:type="first" r:id="rId57"/>
      <w:footerReference w:type="first" r:id="rId58"/>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E64FAB" w:rsidRDefault="00E64FAB" w:rsidP="001170F1">
      <w:pPr>
        <w:spacing w:after="0" w:line="240" w:lineRule="auto"/>
      </w:pPr>
      <w:r>
        <w:separator/>
      </w:r>
    </w:p>
  </w:endnote>
  <w:endnote w:type="continuationSeparator" w:id="0">
    <w:p w14:paraId="2EE9981F" w14:textId="77777777" w:rsidR="00E64FAB" w:rsidRDefault="00E64FAB"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1B163" w14:textId="5F7555BB" w:rsidR="00E64FAB" w:rsidRDefault="00E64FAB">
    <w:pPr>
      <w:pStyle w:val="Rodap"/>
      <w:jc w:val="right"/>
    </w:pPr>
  </w:p>
  <w:p w14:paraId="40DF1BF9" w14:textId="7A86F558" w:rsidR="00E64FAB" w:rsidRDefault="00346C98" w:rsidP="00346C98">
    <w:pPr>
      <w:pStyle w:val="Rodap"/>
      <w:tabs>
        <w:tab w:val="clear" w:pos="4252"/>
        <w:tab w:val="clear" w:pos="8504"/>
        <w:tab w:val="left" w:pos="6432"/>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91C2D" w14:textId="77777777" w:rsidR="00E64FAB" w:rsidRDefault="00E64FA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3DAE8" w14:textId="77777777" w:rsidR="00346C98" w:rsidRDefault="00346C98">
    <w:pPr>
      <w:pStyle w:val="Rodap"/>
      <w:jc w:val="right"/>
    </w:pPr>
  </w:p>
  <w:p w14:paraId="1071CCC0" w14:textId="77777777" w:rsidR="00346C98" w:rsidRDefault="00346C98" w:rsidP="00346C98">
    <w:pPr>
      <w:pStyle w:val="Rodap"/>
      <w:tabs>
        <w:tab w:val="clear" w:pos="4252"/>
        <w:tab w:val="clear" w:pos="8504"/>
        <w:tab w:val="left" w:pos="6432"/>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29FBFDF2" w14:textId="77777777"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9776" behindDoc="0" locked="0" layoutInCell="1" allowOverlap="1" wp14:anchorId="774065DE" wp14:editId="0BD1C0A9">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E8D4C4F" id="Retângulo 14" o:spid="_x0000_s1026" style="position:absolute;margin-left:0;margin-top:.15pt;width:441.2pt;height:3.6pt;flip:y;z-index:2516597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34A0029" w14:textId="77777777" w:rsidR="00E64FAB" w:rsidRDefault="00E64FAB">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323821"/>
      <w:docPartObj>
        <w:docPartGallery w:val="Page Numbers (Bottom of Page)"/>
        <w:docPartUnique/>
      </w:docPartObj>
    </w:sdtPr>
    <w:sdtEndPr/>
    <w:sdtContent>
      <w:p w14:paraId="6444D80C" w14:textId="56CEBFCE" w:rsidR="00346C98" w:rsidRDefault="00346C98">
        <w:pPr>
          <w:pStyle w:val="Rodap"/>
          <w:jc w:val="right"/>
        </w:pPr>
        <w:r>
          <w:fldChar w:fldCharType="begin"/>
        </w:r>
        <w:r>
          <w:instrText>PAGE   \* MERGEFORMAT</w:instrText>
        </w:r>
        <w:r>
          <w:fldChar w:fldCharType="separate"/>
        </w:r>
        <w:r>
          <w:t>2</w:t>
        </w:r>
        <w:r>
          <w:fldChar w:fldCharType="end"/>
        </w:r>
      </w:p>
    </w:sdtContent>
  </w:sdt>
  <w:p w14:paraId="0AFFE52D" w14:textId="22FD236D" w:rsidR="00346C98" w:rsidRDefault="00346C98" w:rsidP="00346C98">
    <w:pPr>
      <w:pStyle w:val="Rodap"/>
      <w:tabs>
        <w:tab w:val="clear" w:pos="4252"/>
        <w:tab w:val="clear" w:pos="8504"/>
        <w:tab w:val="left" w:pos="6432"/>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378007"/>
      <w:docPartObj>
        <w:docPartGallery w:val="Page Numbers (Bottom of Page)"/>
        <w:docPartUnique/>
      </w:docPartObj>
    </w:sdtPr>
    <w:sdtEndPr/>
    <w:sdtContent>
      <w:p w14:paraId="7E3B0A94" w14:textId="77777777"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4080" behindDoc="0" locked="0" layoutInCell="1" allowOverlap="1" wp14:anchorId="59BFFF1E" wp14:editId="18593371">
                  <wp:simplePos x="0" y="0"/>
                  <wp:positionH relativeFrom="page">
                    <wp:align>right</wp:align>
                  </wp:positionH>
                  <wp:positionV relativeFrom="paragraph">
                    <wp:posOffset>-81915</wp:posOffset>
                  </wp:positionV>
                  <wp:extent cx="13769789" cy="53788"/>
                  <wp:effectExtent l="0" t="0" r="3810" b="3810"/>
                  <wp:wrapNone/>
                  <wp:docPr id="216" name="Retângulo 216"/>
                  <wp:cNvGraphicFramePr/>
                  <a:graphic xmlns:a="http://schemas.openxmlformats.org/drawingml/2006/main">
                    <a:graphicData uri="http://schemas.microsoft.com/office/word/2010/wordprocessingShape">
                      <wps:wsp>
                        <wps:cNvSpPr/>
                        <wps:spPr>
                          <a:xfrm>
                            <a:off x="0" y="0"/>
                            <a:ext cx="13769789" cy="53788"/>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1DAC201" id="Retângulo 216" o:spid="_x0000_s1026" style="position:absolute;margin-left:1033.05pt;margin-top:-6.45pt;width:1084.25pt;height:4.25pt;z-index:2516940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" fillcolor="#f9dd16" stroked="f" strokeweight="1pt">
                  <w10:wrap anchorx="page"/>
                </v:rect>
              </w:pict>
            </mc:Fallback>
          </mc:AlternateContent>
        </w:r>
        <w:r>
          <w:fldChar w:fldCharType="begin"/>
        </w:r>
        <w:r>
          <w:instrText>PAGE   \* MERGEFORMAT</w:instrText>
        </w:r>
        <w:r>
          <w:fldChar w:fldCharType="separate"/>
        </w:r>
        <w:r>
          <w:rPr>
            <w:noProof/>
          </w:rPr>
          <w:t>8</w:t>
        </w:r>
        <w:r>
          <w:fldChar w:fldCharType="end"/>
        </w:r>
      </w:p>
    </w:sdtContent>
  </w:sdt>
  <w:p w14:paraId="3A11D909" w14:textId="77777777" w:rsidR="00E64FAB" w:rsidRDefault="00E64FAB">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A33B" w14:textId="77777777" w:rsidR="00E64FAB" w:rsidRDefault="00E64FAB">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088793"/>
      <w:docPartObj>
        <w:docPartGallery w:val="Page Numbers (Bottom of Page)"/>
        <w:docPartUnique/>
      </w:docPartObj>
    </w:sdtPr>
    <w:sdtEndPr/>
    <w:sdtContent>
      <w:p w14:paraId="7DFF1A9B" w14:textId="77777777"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1" allowOverlap="1" wp14:anchorId="193F0CD2" wp14:editId="7247A7EA">
                  <wp:simplePos x="0" y="0"/>
                  <wp:positionH relativeFrom="page">
                    <wp:posOffset>0</wp:posOffset>
                  </wp:positionH>
                  <wp:positionV relativeFrom="paragraph">
                    <wp:posOffset>-61651</wp:posOffset>
                  </wp:positionV>
                  <wp:extent cx="9144000" cy="53340"/>
                  <wp:effectExtent l="0" t="0" r="0" b="3810"/>
                  <wp:wrapNone/>
                  <wp:docPr id="2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612EC06" id="Retângulo 14" o:spid="_x0000_s1026" style="position:absolute;margin-left:0;margin-top:-4.85pt;width:10in;height:4.2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85+AEAAD0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" fillcolor="#f9dd16" stroked="f" strokeweight="1pt">
                  <w10:wrap anchorx="page"/>
                </v:rect>
              </w:pict>
            </mc:Fallback>
          </mc:AlternateContent>
        </w:r>
        <w:r>
          <w:fldChar w:fldCharType="begin"/>
        </w:r>
        <w:r>
          <w:instrText>PAGE   \* MERGEFORMAT</w:instrText>
        </w:r>
        <w:r>
          <w:fldChar w:fldCharType="separate"/>
        </w:r>
        <w:r>
          <w:rPr>
            <w:noProof/>
          </w:rPr>
          <w:t>27</w:t>
        </w:r>
        <w:r>
          <w:fldChar w:fldCharType="end"/>
        </w:r>
      </w:p>
    </w:sdtContent>
  </w:sdt>
  <w:p w14:paraId="3EACAEE9" w14:textId="77777777" w:rsidR="00E64FAB" w:rsidRDefault="00E64FAB">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523062"/>
      <w:docPartObj>
        <w:docPartGallery w:val="Page Numbers (Bottom of Page)"/>
        <w:docPartUnique/>
      </w:docPartObj>
    </w:sdtPr>
    <w:sdtEndPr/>
    <w:sdtContent>
      <w:p w14:paraId="35FD2DA9" w14:textId="77777777"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6976" behindDoc="0" locked="0" layoutInCell="1" allowOverlap="1" wp14:anchorId="66F87FA6" wp14:editId="0F84BAA3">
                  <wp:simplePos x="0" y="0"/>
                  <wp:positionH relativeFrom="page">
                    <wp:align>left</wp:align>
                  </wp:positionH>
                  <wp:positionV relativeFrom="paragraph">
                    <wp:posOffset>2067</wp:posOffset>
                  </wp:positionV>
                  <wp:extent cx="5603132" cy="45719"/>
                  <wp:effectExtent l="0" t="0" r="0" b="0"/>
                  <wp:wrapNone/>
                  <wp:docPr id="23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CC5760B" id="Retângulo 14" o:spid="_x0000_s1026" style="position:absolute;margin-left:0;margin-top:.15pt;width:441.2pt;height:3.6pt;flip:y;z-index:2516469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HKvoGgMCAABI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CCD8AF4" w14:textId="77777777" w:rsidR="00E64FAB" w:rsidRDefault="00E64FAB">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65104"/>
      <w:docPartObj>
        <w:docPartGallery w:val="Page Numbers (Bottom of Page)"/>
        <w:docPartUnique/>
      </w:docPartObj>
    </w:sdtPr>
    <w:sdtEndPr/>
    <w:sdtContent>
      <w:p w14:paraId="4063FBBE" w14:textId="442DA973"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87936" behindDoc="0" locked="0" layoutInCell="1" allowOverlap="1" wp14:anchorId="5904ED65" wp14:editId="0E08D4DB">
                  <wp:simplePos x="0" y="0"/>
                  <wp:positionH relativeFrom="page">
                    <wp:posOffset>-161925</wp:posOffset>
                  </wp:positionH>
                  <wp:positionV relativeFrom="paragraph">
                    <wp:posOffset>-76200</wp:posOffset>
                  </wp:positionV>
                  <wp:extent cx="11106150" cy="45719"/>
                  <wp:effectExtent l="0" t="0" r="0" b="0"/>
                  <wp:wrapNone/>
                  <wp:docPr id="50" name="Retângulo 14"/>
                  <wp:cNvGraphicFramePr/>
                  <a:graphic xmlns:a="http://schemas.openxmlformats.org/drawingml/2006/main">
                    <a:graphicData uri="http://schemas.microsoft.com/office/word/2010/wordprocessingShape">
                      <wps:wsp>
                        <wps:cNvSpPr/>
                        <wps:spPr>
                          <a:xfrm>
                            <a:off x="0" y="0"/>
                            <a:ext cx="1110615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902FB27" id="Retângulo 14" o:spid="_x0000_s1026" style="position:absolute;margin-left:-12.75pt;margin-top:-6pt;width:874.5pt;height:3.6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" fillcolor="#f9dd16" stroked="f" strokeweight="1pt">
                  <w10:wrap anchorx="page"/>
                </v:rect>
              </w:pict>
            </mc:Fallback>
          </mc:AlternateContent>
        </w:r>
        <w:r>
          <w:fldChar w:fldCharType="begin"/>
        </w:r>
        <w:r>
          <w:instrText>PAGE   \* MERGEFORMAT</w:instrText>
        </w:r>
        <w:r>
          <w:fldChar w:fldCharType="separate"/>
        </w:r>
        <w:r>
          <w:rPr>
            <w:noProof/>
          </w:rPr>
          <w:t>30</w:t>
        </w:r>
        <w:r>
          <w:fldChar w:fldCharType="end"/>
        </w:r>
      </w:p>
    </w:sdtContent>
  </w:sdt>
  <w:p w14:paraId="56BD78DF" w14:textId="740D7AD1" w:rsidR="00E64FAB" w:rsidRDefault="00E64FAB">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623032"/>
      <w:docPartObj>
        <w:docPartGallery w:val="Page Numbers (Bottom of Page)"/>
        <w:docPartUnique/>
      </w:docPartObj>
    </w:sdtPr>
    <w:sdtEndPr/>
    <w:sdtContent>
      <w:p w14:paraId="77064AD7" w14:textId="77777777"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80768" behindDoc="0" locked="0" layoutInCell="1" allowOverlap="1" wp14:anchorId="7D9D2994" wp14:editId="6C992BD7">
                  <wp:simplePos x="0" y="0"/>
                  <wp:positionH relativeFrom="page">
                    <wp:align>left</wp:align>
                  </wp:positionH>
                  <wp:positionV relativeFrom="paragraph">
                    <wp:posOffset>2067</wp:posOffset>
                  </wp:positionV>
                  <wp:extent cx="5603132" cy="45719"/>
                  <wp:effectExtent l="0" t="0" r="0" b="0"/>
                  <wp:wrapNone/>
                  <wp:docPr id="5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24A4EC4" id="Retângulo 14" o:spid="_x0000_s1026" style="position:absolute;margin-left:0;margin-top:.15pt;width:441.2pt;height:3.6pt;flip:y;z-index:2516807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cs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aC+/T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7721DE7" w14:textId="77777777" w:rsidR="00E64FAB" w:rsidRDefault="00E64FAB">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805931"/>
      <w:docPartObj>
        <w:docPartGallery w:val="Page Numbers (Bottom of Page)"/>
        <w:docPartUnique/>
      </w:docPartObj>
    </w:sdtPr>
    <w:sdtEndPr/>
    <w:sdtContent>
      <w:p w14:paraId="0F75F903" w14:textId="77777777" w:rsidR="00E64FAB" w:rsidRDefault="00E64FAB">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85888" behindDoc="0" locked="0" layoutInCell="1" allowOverlap="1" wp14:anchorId="05FF8D84" wp14:editId="7877C4D4">
                  <wp:simplePos x="0" y="0"/>
                  <wp:positionH relativeFrom="page">
                    <wp:posOffset>0</wp:posOffset>
                  </wp:positionH>
                  <wp:positionV relativeFrom="paragraph">
                    <wp:posOffset>-64969</wp:posOffset>
                  </wp:positionV>
                  <wp:extent cx="10685780" cy="45719"/>
                  <wp:effectExtent l="0" t="0" r="1270" b="0"/>
                  <wp:wrapNone/>
                  <wp:docPr id="46" name="Retângulo 14"/>
                  <wp:cNvGraphicFramePr/>
                  <a:graphic xmlns:a="http://schemas.openxmlformats.org/drawingml/2006/main">
                    <a:graphicData uri="http://schemas.microsoft.com/office/word/2010/wordprocessingShape">
                      <wps:wsp>
                        <wps:cNvSpPr/>
                        <wps:spPr>
                          <a:xfrm>
                            <a:off x="0" y="0"/>
                            <a:ext cx="1068578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157212F" id="Retângulo 14" o:spid="_x0000_s1026" style="position:absolute;margin-left:0;margin-top:-5.1pt;width:841.4pt;height:3.6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" fillcolor="#f9dd16" stroked="f" strokeweight="1pt">
                  <w10:wrap anchorx="page"/>
                </v:rect>
              </w:pict>
            </mc:Fallback>
          </mc:AlternateContent>
        </w:r>
        <w:r>
          <w:fldChar w:fldCharType="begin"/>
        </w:r>
        <w:r>
          <w:instrText>PAGE   \* MERGEFORMAT</w:instrText>
        </w:r>
        <w:r>
          <w:fldChar w:fldCharType="separate"/>
        </w:r>
        <w:r>
          <w:rPr>
            <w:noProof/>
          </w:rPr>
          <w:t>54</w:t>
        </w:r>
        <w:r>
          <w:fldChar w:fldCharType="end"/>
        </w:r>
      </w:p>
    </w:sdtContent>
  </w:sdt>
  <w:p w14:paraId="3BDEA1C9" w14:textId="77777777" w:rsidR="00E64FAB" w:rsidRDefault="00E64FAB">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853413"/>
      <w:docPartObj>
        <w:docPartGallery w:val="Page Numbers (Bottom of Page)"/>
        <w:docPartUnique/>
      </w:docPartObj>
    </w:sdtPr>
    <w:sdtEndPr/>
    <w:sdtContent>
      <w:p w14:paraId="0A6E7AB5" w14:textId="04DF1FA8" w:rsidR="00E64FAB" w:rsidRDefault="00E64FAB">
        <w:pPr>
          <w:pStyle w:val="Rodap"/>
          <w:jc w:val="right"/>
        </w:pPr>
        <w:r>
          <w:fldChar w:fldCharType="begin"/>
        </w:r>
        <w:r>
          <w:instrText>PAGE   \* MERGEFORMAT</w:instrText>
        </w:r>
        <w:r>
          <w:fldChar w:fldCharType="separate"/>
        </w:r>
        <w:r>
          <w:rPr>
            <w:noProof/>
          </w:rPr>
          <w:t>1</w:t>
        </w:r>
        <w:r>
          <w:fldChar w:fldCharType="end"/>
        </w:r>
      </w:p>
    </w:sdtContent>
  </w:sdt>
  <w:p w14:paraId="4B66277A" w14:textId="77777777" w:rsidR="00E64FAB" w:rsidRDefault="00E64FAB">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CB0D3" w14:textId="695F86F0" w:rsidR="00E35054" w:rsidRDefault="00E35054">
    <w:pPr>
      <w:pStyle w:val="Rodap"/>
      <w:jc w:val="right"/>
    </w:pPr>
  </w:p>
  <w:p w14:paraId="1DD87588" w14:textId="77777777" w:rsidR="00E35054" w:rsidRDefault="00E35054">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E6DE" w14:textId="77777777" w:rsidR="00FE2FF8" w:rsidRDefault="00FE2FF8" w:rsidP="00051A6A">
    <w:pPr>
      <w:pStyle w:val="Rodap"/>
      <w:tabs>
        <w:tab w:val="clear" w:pos="4252"/>
        <w:tab w:val="clear" w:pos="8504"/>
        <w:tab w:val="right" w:pos="9639"/>
      </w:tabs>
      <w:rPr>
        <w:sz w:val="24"/>
      </w:rPr>
    </w:pPr>
    <w:r>
      <w:rPr>
        <w:rFonts w:cs="Arial"/>
        <w:szCs w:val="18"/>
      </w:rPr>
      <w:t>© 2015</w:t>
    </w:r>
    <w:r w:rsidRPr="00FB50A8">
      <w:rPr>
        <w:rFonts w:cs="Arial"/>
        <w:szCs w:val="18"/>
      </w:rPr>
      <w:t xml:space="preserve"> Deloitte Touche </w:t>
    </w:r>
    <w:proofErr w:type="spellStart"/>
    <w:r w:rsidRPr="00FB50A8">
      <w:rPr>
        <w:rFonts w:cs="Arial"/>
        <w:szCs w:val="18"/>
      </w:rPr>
      <w:t>Tohmatsu</w:t>
    </w:r>
    <w:proofErr w:type="spellEnd"/>
    <w:r w:rsidRPr="00FB50A8">
      <w:rPr>
        <w:rFonts w:cs="Arial"/>
        <w:szCs w:val="18"/>
      </w:rPr>
      <w:t>.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2</w:t>
    </w:r>
    <w:r w:rsidRPr="000775DB">
      <w:rPr>
        <w:sz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9B2F" w14:textId="77777777" w:rsidR="00FE2FF8" w:rsidRDefault="00FE2FF8">
    <w:pPr>
      <w:pStyle w:val="Rodap"/>
      <w:tabs>
        <w:tab w:val="right" w:pos="9639"/>
      </w:tabs>
      <w:rPr>
        <w:sz w:val="24"/>
      </w:rPr>
    </w:pPr>
    <w:r>
      <w:rPr>
        <w:rFonts w:cs="Arial"/>
        <w:szCs w:val="18"/>
      </w:rPr>
      <w:t>© 2015</w:t>
    </w:r>
    <w:r w:rsidRPr="00FB50A8">
      <w:rPr>
        <w:rFonts w:cs="Arial"/>
        <w:szCs w:val="18"/>
      </w:rPr>
      <w:t xml:space="preserve"> Deloitte Touche </w:t>
    </w:r>
    <w:proofErr w:type="spellStart"/>
    <w:r w:rsidRPr="00FB50A8">
      <w:rPr>
        <w:rFonts w:cs="Arial"/>
        <w:szCs w:val="18"/>
      </w:rPr>
      <w:t>Tohmatsu</w:t>
    </w:r>
    <w:proofErr w:type="spellEnd"/>
    <w:r w:rsidRPr="00FB50A8">
      <w:rPr>
        <w:rFonts w:cs="Arial"/>
        <w:szCs w:val="18"/>
      </w:rPr>
      <w:t>.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4</w:t>
    </w:r>
    <w:r w:rsidRPr="000775DB">
      <w:rPr>
        <w:sz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09356" w14:textId="40FB7104" w:rsidR="00411B72" w:rsidRDefault="00411B72">
    <w:pPr>
      <w:pStyle w:val="Rodap"/>
      <w:jc w:val="right"/>
    </w:pPr>
  </w:p>
  <w:p w14:paraId="2C778CDA" w14:textId="77777777" w:rsidR="00FE2FF8" w:rsidRPr="001D5943" w:rsidRDefault="00FE2FF8" w:rsidP="001D5943">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09381"/>
      <w:docPartObj>
        <w:docPartGallery w:val="Page Numbers (Bottom of Page)"/>
        <w:docPartUnique/>
      </w:docPartObj>
    </w:sdtPr>
    <w:sdtEndPr/>
    <w:sdtContent>
      <w:p w14:paraId="5A378808" w14:textId="092B90B5" w:rsidR="00411B72" w:rsidRDefault="00411B72">
        <w:pPr>
          <w:pStyle w:val="Rodap"/>
          <w:jc w:val="right"/>
        </w:pPr>
        <w:r w:rsidRPr="005D303B">
          <w:rPr>
            <w:b/>
            <w:noProof/>
            <w:color w:val="1F4E79" w:themeColor="accent1" w:themeShade="80"/>
            <w:lang w:eastAsia="pt-BR"/>
          </w:rPr>
          <mc:AlternateContent>
            <mc:Choice Requires="wps">
              <w:drawing>
                <wp:anchor distT="0" distB="0" distL="114300" distR="114300" simplePos="0" relativeHeight="251675648" behindDoc="0" locked="0" layoutInCell="1" allowOverlap="1" wp14:anchorId="09BACCB5" wp14:editId="79786E71">
                  <wp:simplePos x="0" y="0"/>
                  <wp:positionH relativeFrom="page">
                    <wp:posOffset>-11430</wp:posOffset>
                  </wp:positionH>
                  <wp:positionV relativeFrom="paragraph">
                    <wp:posOffset>-129540</wp:posOffset>
                  </wp:positionV>
                  <wp:extent cx="10691446" cy="52754"/>
                  <wp:effectExtent l="0" t="0" r="0" b="4445"/>
                  <wp:wrapNone/>
                  <wp:docPr id="162"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9D711D3" id="Retângulo 14" o:spid="_x0000_s1026" style="position:absolute;margin-left:-.9pt;margin-top:-10.2pt;width:841.85pt;height:4.15pt;flip:y;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" fillcolor="#f9dd16" stroked="f" strokeweight="1pt">
                  <w10:wrap anchorx="page"/>
                </v:rect>
              </w:pict>
            </mc:Fallback>
          </mc:AlternateContent>
        </w:r>
      </w:p>
    </w:sdtContent>
  </w:sdt>
  <w:p w14:paraId="54DEACF0" w14:textId="77777777" w:rsidR="006436B3" w:rsidRDefault="00E35054" w:rsidP="00411B72">
    <w:pPr>
      <w:pStyle w:val="Rodap"/>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3714"/>
      <w:docPartObj>
        <w:docPartGallery w:val="Page Numbers (Bottom of Page)"/>
        <w:docPartUnique/>
      </w:docPartObj>
    </w:sdtPr>
    <w:sdtEndPr/>
    <w:sdtContent>
      <w:p w14:paraId="7B4B6C5D" w14:textId="77777777" w:rsidR="006436B3" w:rsidRDefault="00411B7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5952" behindDoc="0" locked="0" layoutInCell="1" allowOverlap="1" wp14:anchorId="1C499052" wp14:editId="5140AAEB">
                  <wp:simplePos x="0" y="0"/>
                  <wp:positionH relativeFrom="page">
                    <wp:align>left</wp:align>
                  </wp:positionH>
                  <wp:positionV relativeFrom="paragraph">
                    <wp:posOffset>2067</wp:posOffset>
                  </wp:positionV>
                  <wp:extent cx="5603132" cy="45719"/>
                  <wp:effectExtent l="0" t="0" r="0" b="0"/>
                  <wp:wrapNone/>
                  <wp:docPr id="14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07E2B5C" id="Retângulo 14" o:spid="_x0000_s1026" style="position:absolute;margin-left:0;margin-top:.15pt;width:441.2pt;height:3.6pt;flip:y;z-index:2516459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t2TUKwMCAABI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17892F96" w14:textId="77777777" w:rsidR="006436B3" w:rsidRDefault="00E35054">
    <w:pPr>
      <w:pStyle w:val="Rodap"/>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5273446"/>
      <w:docPartObj>
        <w:docPartGallery w:val="Page Numbers (Bottom of Page)"/>
        <w:docPartUnique/>
      </w:docPartObj>
    </w:sdtPr>
    <w:sdtEndPr/>
    <w:sdtContent>
      <w:p w14:paraId="116A9889" w14:textId="7FEE76BC" w:rsidR="00411B72" w:rsidRDefault="00411B72">
        <w:pPr>
          <w:pStyle w:val="Rodap"/>
          <w:jc w:val="right"/>
        </w:pPr>
        <w:r w:rsidRPr="005D303B">
          <w:rPr>
            <w:b/>
            <w:noProof/>
            <w:color w:val="1F4E79" w:themeColor="accent1" w:themeShade="80"/>
            <w:lang w:eastAsia="pt-BR"/>
          </w:rPr>
          <mc:AlternateContent>
            <mc:Choice Requires="wps">
              <w:drawing>
                <wp:anchor distT="0" distB="0" distL="114300" distR="114300" simplePos="0" relativeHeight="251678720" behindDoc="0" locked="0" layoutInCell="1" allowOverlap="1" wp14:anchorId="66DB2DEE" wp14:editId="75455661">
                  <wp:simplePos x="0" y="0"/>
                  <wp:positionH relativeFrom="page">
                    <wp:posOffset>3810</wp:posOffset>
                  </wp:positionH>
                  <wp:positionV relativeFrom="paragraph">
                    <wp:posOffset>-121920</wp:posOffset>
                  </wp:positionV>
                  <wp:extent cx="10691446" cy="52754"/>
                  <wp:effectExtent l="0" t="0" r="0" b="4445"/>
                  <wp:wrapNone/>
                  <wp:docPr id="163"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3A574F1" id="Retângulo 14" o:spid="_x0000_s1026" style="position:absolute;margin-left:.3pt;margin-top:-9.6pt;width:841.85pt;height:4.15pt;flip:y;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" fillcolor="#f9dd16" stroked="f" strokeweight="1pt">
                  <w10:wrap anchorx="page"/>
                </v:rect>
              </w:pict>
            </mc:Fallback>
          </mc:AlternateContent>
        </w:r>
      </w:p>
    </w:sdtContent>
  </w:sdt>
  <w:p w14:paraId="054C9934" w14:textId="77777777" w:rsidR="009C4F47" w:rsidRDefault="00E35054">
    <w:pPr>
      <w:pStyle w:val="Rodap"/>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041067"/>
      <w:docPartObj>
        <w:docPartGallery w:val="Page Numbers (Bottom of Page)"/>
        <w:docPartUnique/>
      </w:docPartObj>
    </w:sdtPr>
    <w:sdtEndPr/>
    <w:sdtContent>
      <w:p w14:paraId="6E5C085C" w14:textId="77777777" w:rsidR="009C4F47" w:rsidRDefault="00411B7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5104" behindDoc="0" locked="0" layoutInCell="1" allowOverlap="1" wp14:anchorId="0E63B383" wp14:editId="312AC019">
                  <wp:simplePos x="0" y="0"/>
                  <wp:positionH relativeFrom="page">
                    <wp:align>left</wp:align>
                  </wp:positionH>
                  <wp:positionV relativeFrom="paragraph">
                    <wp:posOffset>2067</wp:posOffset>
                  </wp:positionV>
                  <wp:extent cx="5603132" cy="45719"/>
                  <wp:effectExtent l="0" t="0" r="0" b="0"/>
                  <wp:wrapNone/>
                  <wp:docPr id="15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DB79CE0" id="Retângulo 14" o:spid="_x0000_s1026" style="position:absolute;margin-left:0;margin-top:.15pt;width:441.2pt;height:3.6pt;flip:y;z-index:2516951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own21gMCAABI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BB9A6E8" w14:textId="77777777" w:rsidR="009C4F47" w:rsidRDefault="00E3505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E64FAB" w:rsidRDefault="00E64FAB" w:rsidP="001170F1">
      <w:pPr>
        <w:spacing w:after="0" w:line="240" w:lineRule="auto"/>
      </w:pPr>
      <w:r>
        <w:separator/>
      </w:r>
    </w:p>
  </w:footnote>
  <w:footnote w:type="continuationSeparator" w:id="0">
    <w:p w14:paraId="390B6C95" w14:textId="77777777" w:rsidR="00E64FAB" w:rsidRDefault="00E64FAB"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73AC" w14:textId="77777777" w:rsidR="00E64FAB" w:rsidRDefault="00E64FAB">
    <w:pPr>
      <w:pStyle w:val="Cabealho"/>
    </w:pPr>
    <w:r>
      <w:rPr>
        <w:noProof/>
        <w:lang w:eastAsia="pt-BR"/>
      </w:rPr>
      <mc:AlternateContent>
        <mc:Choice Requires="wps">
          <w:drawing>
            <wp:anchor distT="0" distB="0" distL="114300" distR="114300" simplePos="0" relativeHeight="251652608" behindDoc="0" locked="0" layoutInCell="0" allowOverlap="1" wp14:anchorId="61D170CA" wp14:editId="3DCF621C">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47E67A" w14:textId="77777777" w:rsidR="00E64FAB" w:rsidRPr="00F10B26" w:rsidRDefault="00E64FAB" w:rsidP="00A406AD">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1D170CA" id="_x0000_t202" coordsize="21600,21600" o:spt="202" path="m,l,21600r21600,l21600,xe">
              <v:stroke joinstyle="miter"/>
              <v:path gradientshapeok="t" o:connecttype="rect"/>
            </v:shapetype>
            <v:shape id="MSIPCMafbe480880c78337ed6cc877" o:spid="_x0000_s1027" type="#_x0000_t202" alt="{&quot;HashCode&quot;:-1487292391,&quot;Height&quot;:841.0,&quot;Width&quot;:595.0,&quot;Placement&quot;:&quot;Header&quot;,&quot;Index&quot;:&quot;OddAndEven&quot;,&quot;Section&quot;:1,&quot;Top&quot;:0.0,&quot;Left&quot;:0.0}" style="position:absolute;margin-left:0;margin-top:15pt;width:595.3pt;height:21pt;z-index:2516526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g1twIAAEs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" o:allowincell="f" filled="f" stroked="f" strokeweight=".5pt">
              <v:textbox inset=",0,20pt,0">
                <w:txbxContent>
                  <w:p w14:paraId="2D47E67A" w14:textId="77777777" w:rsidR="00E64FAB" w:rsidRPr="00F10B26" w:rsidRDefault="00E64FAB" w:rsidP="00A406AD">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91F9" w14:textId="0066F47D" w:rsidR="000B67CD" w:rsidRDefault="000B67CD">
    <w:pPr>
      <w:pStyle w:val="Cabealho"/>
    </w:pPr>
    <w:r w:rsidRPr="005D303B">
      <w:rPr>
        <w:b/>
        <w:noProof/>
        <w:color w:val="1F4E79" w:themeColor="accent1" w:themeShade="80"/>
        <w:lang w:eastAsia="pt-BR"/>
      </w:rPr>
      <mc:AlternateContent>
        <mc:Choice Requires="wps">
          <w:drawing>
            <wp:anchor distT="0" distB="0" distL="114300" distR="114300" simplePos="0" relativeHeight="251662848" behindDoc="0" locked="0" layoutInCell="1" allowOverlap="1" wp14:anchorId="3E80D799" wp14:editId="57F3AEC7">
              <wp:simplePos x="0" y="0"/>
              <wp:positionH relativeFrom="page">
                <wp:posOffset>-30480</wp:posOffset>
              </wp:positionH>
              <wp:positionV relativeFrom="paragraph">
                <wp:posOffset>-66040</wp:posOffset>
              </wp:positionV>
              <wp:extent cx="10691446" cy="52754"/>
              <wp:effectExtent l="0" t="0" r="0" b="4445"/>
              <wp:wrapNone/>
              <wp:docPr id="23"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863E2C7" id="Retângulo 14" o:spid="_x0000_s1026" style="position:absolute;margin-left:-2.4pt;margin-top:-5.2pt;width:841.85pt;height:4.15pt;flip:y;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60800" behindDoc="0" locked="0" layoutInCell="1" allowOverlap="1" wp14:anchorId="4829E517" wp14:editId="3A84E3A2">
              <wp:simplePos x="0" y="0"/>
              <wp:positionH relativeFrom="page">
                <wp:posOffset>-31115</wp:posOffset>
              </wp:positionH>
              <wp:positionV relativeFrom="paragraph">
                <wp:posOffset>-526415</wp:posOffset>
              </wp:positionV>
              <wp:extent cx="7587615" cy="453390"/>
              <wp:effectExtent l="0" t="0" r="0" b="3810"/>
              <wp:wrapNone/>
              <wp:docPr id="29" name="Retângulo 29"/>
              <wp:cNvGraphicFramePr/>
              <a:graphic xmlns:a="http://schemas.openxmlformats.org/drawingml/2006/main">
                <a:graphicData uri="http://schemas.microsoft.com/office/word/2010/wordprocessingShape">
                  <wps:wsp>
                    <wps:cNvSpPr/>
                    <wps:spPr>
                      <a:xfrm>
                        <a:off x="0" y="0"/>
                        <a:ext cx="7587615" cy="453390"/>
                      </a:xfrm>
                      <a:prstGeom prst="rect">
                        <a:avLst/>
                      </a:prstGeom>
                      <a:solidFill>
                        <a:srgbClr val="0038A8"/>
                      </a:solidFill>
                      <a:ln w="12700" cap="flat" cmpd="sng" algn="ctr">
                        <a:noFill/>
                        <a:prstDash val="solid"/>
                        <a:miter lim="800000"/>
                      </a:ln>
                      <a:effectLst/>
                    </wps:spPr>
                    <wps:txbx>
                      <w:txbxContent>
                        <w:p w14:paraId="2157BFDF" w14:textId="77777777" w:rsidR="000B67CD" w:rsidRPr="002D71EB" w:rsidRDefault="000B67CD" w:rsidP="002D71EB">
                          <w:pPr>
                            <w:jc w:val="right"/>
                            <w:rPr>
                              <w:rFonts w:cs="Arial"/>
                              <w:color w:val="FFFFFF" w:themeColor="background1"/>
                              <w:szCs w:val="18"/>
                            </w:rPr>
                          </w:pPr>
                          <w:r w:rsidRPr="002D71EB">
                            <w:rPr>
                              <w:rFonts w:cs="Arial"/>
                              <w:color w:val="FFFFFF" w:themeColor="background1"/>
                              <w:szCs w:val="18"/>
                            </w:rPr>
                            <w:t xml:space="preserve">Demonstrações Contábeis Intermediárias Individuais e Consolidadas – </w:t>
                          </w:r>
                          <w:r w:rsidRPr="002D71EB">
                            <w:rPr>
                              <w:rFonts w:eastAsia="Calibri" w:cs="Arial"/>
                              <w:noProof/>
                              <w:color w:val="FFFFFF" w:themeColor="background1"/>
                            </w:rPr>
                            <w:t>1º Trimestre 2020</w:t>
                          </w:r>
                          <w:r w:rsidRPr="002D71EB">
                            <w:rPr>
                              <w:rFonts w:cs="Arial"/>
                              <w:color w:val="FFFFFF" w:themeColor="background1"/>
                              <w:szCs w:val="18"/>
                            </w:rPr>
                            <w:br/>
                            <w:t>BB Seguridade Participações S.A.</w:t>
                          </w:r>
                        </w:p>
                        <w:p w14:paraId="3E688FE0" w14:textId="77777777" w:rsidR="000B67CD" w:rsidRDefault="000B67CD" w:rsidP="00540F6B">
                          <w:pPr>
                            <w:ind w:left="708"/>
                            <w:jc w:val="right"/>
                          </w:pPr>
                          <w:r w:rsidRPr="00254D35">
                            <w:rPr>
                              <w:noProof/>
                              <w:lang w:eastAsia="pt-BR"/>
                            </w:rPr>
                            <w:drawing>
                              <wp:inline distT="0" distB="0" distL="0" distR="0" wp14:anchorId="4C645140" wp14:editId="3F8DEC07">
                                <wp:extent cx="4742815" cy="402590"/>
                                <wp:effectExtent l="0" t="0" r="0" b="0"/>
                                <wp:docPr id="161" name="Image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2815" cy="4025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9E517" id="Retângulo 29" o:spid="_x0000_s1028" style="position:absolute;margin-left:-2.45pt;margin-top:-41.45pt;width:597.45pt;height:35.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" fillcolor="#0038a8" stroked="f" strokeweight="1pt">
              <v:textbox>
                <w:txbxContent>
                  <w:p w14:paraId="2157BFDF" w14:textId="77777777" w:rsidR="000B67CD" w:rsidRPr="002D71EB" w:rsidRDefault="000B67CD" w:rsidP="002D71EB">
                    <w:pPr>
                      <w:jc w:val="right"/>
                      <w:rPr>
                        <w:rFonts w:cs="Arial"/>
                        <w:color w:val="FFFFFF" w:themeColor="background1"/>
                        <w:szCs w:val="18"/>
                      </w:rPr>
                    </w:pPr>
                    <w:r w:rsidRPr="002D71EB">
                      <w:rPr>
                        <w:rFonts w:cs="Arial"/>
                        <w:color w:val="FFFFFF" w:themeColor="background1"/>
                        <w:szCs w:val="18"/>
                      </w:rPr>
                      <w:t xml:space="preserve">Demonstrações Contábeis Intermediárias Individuais e Consolidadas – </w:t>
                    </w:r>
                    <w:r w:rsidRPr="002D71EB">
                      <w:rPr>
                        <w:rFonts w:eastAsia="Calibri" w:cs="Arial"/>
                        <w:noProof/>
                        <w:color w:val="FFFFFF" w:themeColor="background1"/>
                      </w:rPr>
                      <w:t>1º Trimestre 2020</w:t>
                    </w:r>
                    <w:r w:rsidRPr="002D71EB">
                      <w:rPr>
                        <w:rFonts w:cs="Arial"/>
                        <w:color w:val="FFFFFF" w:themeColor="background1"/>
                        <w:szCs w:val="18"/>
                      </w:rPr>
                      <w:br/>
                      <w:t>BB Seguridade Participações S.A.</w:t>
                    </w:r>
                  </w:p>
                  <w:p w14:paraId="3E688FE0" w14:textId="77777777" w:rsidR="000B67CD" w:rsidRDefault="000B67CD" w:rsidP="00540F6B">
                    <w:pPr>
                      <w:ind w:left="708"/>
                      <w:jc w:val="right"/>
                    </w:pPr>
                    <w:r w:rsidRPr="00254D35">
                      <w:rPr>
                        <w:noProof/>
                        <w:lang w:eastAsia="pt-BR"/>
                      </w:rPr>
                      <w:drawing>
                        <wp:inline distT="0" distB="0" distL="0" distR="0" wp14:anchorId="4C645140" wp14:editId="3F8DEC07">
                          <wp:extent cx="4742815" cy="402590"/>
                          <wp:effectExtent l="0" t="0" r="0" b="0"/>
                          <wp:docPr id="161" name="Image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2815" cy="402590"/>
                                  </a:xfrm>
                                  <a:prstGeom prst="rect">
                                    <a:avLst/>
                                  </a:prstGeom>
                                  <a:noFill/>
                                  <a:ln>
                                    <a:noFill/>
                                  </a:ln>
                                </pic:spPr>
                              </pic:pic>
                            </a:graphicData>
                          </a:graphic>
                        </wp:inline>
                      </w:drawing>
                    </w:r>
                  </w:p>
                </w:txbxContent>
              </v:textbox>
              <w10:wrap anchorx="page"/>
            </v:rect>
          </w:pict>
        </mc:Fallback>
      </mc:AlternateContent>
    </w:r>
    <w:r>
      <w:rPr>
        <w:noProof/>
        <w:sz w:val="20"/>
        <w:szCs w:val="20"/>
        <w:lang w:eastAsia="pt-BR"/>
      </w:rPr>
      <w:drawing>
        <wp:anchor distT="0" distB="0" distL="114300" distR="114300" simplePos="0" relativeHeight="251661824" behindDoc="0" locked="0" layoutInCell="1" allowOverlap="1" wp14:anchorId="5EBE5B1B" wp14:editId="171D8171">
          <wp:simplePos x="0" y="0"/>
          <wp:positionH relativeFrom="margin">
            <wp:posOffset>-440055</wp:posOffset>
          </wp:positionH>
          <wp:positionV relativeFrom="page">
            <wp:posOffset>120650</wp:posOffset>
          </wp:positionV>
          <wp:extent cx="967740" cy="198755"/>
          <wp:effectExtent l="0" t="0" r="3810" b="0"/>
          <wp:wrapNone/>
          <wp:docPr id="159" name="Imagem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F81FD" w14:textId="77777777" w:rsidR="00E64FAB" w:rsidRPr="00147488" w:rsidRDefault="00E64FAB" w:rsidP="00A406AD">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8752" behindDoc="0" locked="0" layoutInCell="0" allowOverlap="1" wp14:anchorId="7747DCFB" wp14:editId="61FB7961">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609854" w14:textId="77777777" w:rsidR="00E64FAB" w:rsidRPr="009C4F47" w:rsidRDefault="00E64FAB" w:rsidP="00A406AD">
                          <w:pPr>
                            <w:spacing w:after="0"/>
                            <w:jc w:val="right"/>
                            <w:rPr>
                              <w:rFonts w:ascii="Calibri" w:hAnsi="Calibri" w:cs="Calibri"/>
                              <w:color w:val="FFFFFF" w:themeColor="background1"/>
                            </w:rPr>
                          </w:pPr>
                        </w:p>
                        <w:p w14:paraId="03C0A79C" w14:textId="77777777" w:rsidR="00E64FAB" w:rsidRPr="009C4F47" w:rsidRDefault="00E64FAB" w:rsidP="00A406AD">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Período</w:t>
                          </w:r>
                          <w:r w:rsidRPr="009C4F47">
                            <w:rPr>
                              <w:rFonts w:cs="Arial"/>
                              <w:color w:val="FFFFFF" w:themeColor="background1"/>
                            </w:rPr>
                            <w:t xml:space="preserve"> 2019</w:t>
                          </w:r>
                        </w:p>
                        <w:p w14:paraId="10EABE07" w14:textId="77777777" w:rsidR="00E64FAB" w:rsidRPr="009C4F47" w:rsidRDefault="00E64FAB" w:rsidP="00A406AD">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7DCFB" id="_x0000_t202" coordsize="21600,21600" o:spt="202" path="m,l,21600r21600,l21600,xe">
              <v:stroke joinstyle="miter"/>
              <v:path gradientshapeok="t" o:connecttype="rect"/>
            </v:shapetype>
            <v:shape id="MSIPCMd4874885a903e562d240bca3" o:spid="_x0000_s1029" type="#_x0000_t202" alt="{&quot;HashCode&quot;:-1487292391,&quot;Height&quot;:841.0,&quot;Width&quot;:595.0,&quot;Placement&quot;:&quot;Header&quot;,&quot;Index&quot;:&quot;FirstPage&quot;,&quot;Section&quot;:1,&quot;Top&quot;:0.0,&quot;Left&quot;:0.0}" style="position:absolute;margin-left:298.55pt;margin-top:.75pt;width:349.75pt;height:47.85pt;z-index:25165875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L7rCuG0AgAAUQUAAA4A&#10;AAAAAAAAAAAAAAAALgIAAGRycy9lMm9Eb2MueG1sUEsBAi0AFAAGAAgAAAAhAGbbnvzbAAAABQEA&#10;AA8AAAAAAAAAAAAAAAAADgUAAGRycy9kb3ducmV2LnhtbFBLBQYAAAAABAAEAPMAAAAWBgAAAAA=&#10;" o:allowincell="f" filled="f" stroked="f" strokeweight=".5pt">
              <v:textbox inset=",0,20pt,0">
                <w:txbxContent>
                  <w:p w14:paraId="3B609854" w14:textId="77777777" w:rsidR="00E64FAB" w:rsidRPr="009C4F47" w:rsidRDefault="00E64FAB" w:rsidP="00A406AD">
                    <w:pPr>
                      <w:spacing w:after="0"/>
                      <w:jc w:val="right"/>
                      <w:rPr>
                        <w:rFonts w:ascii="Calibri" w:hAnsi="Calibri" w:cs="Calibri"/>
                        <w:color w:val="FFFFFF" w:themeColor="background1"/>
                      </w:rPr>
                    </w:pPr>
                  </w:p>
                  <w:p w14:paraId="03C0A79C" w14:textId="77777777" w:rsidR="00E64FAB" w:rsidRPr="009C4F47" w:rsidRDefault="00E64FAB" w:rsidP="00A406AD">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Período</w:t>
                    </w:r>
                    <w:r w:rsidRPr="009C4F47">
                      <w:rPr>
                        <w:rFonts w:cs="Arial"/>
                        <w:color w:val="FFFFFF" w:themeColor="background1"/>
                      </w:rPr>
                      <w:t xml:space="preserve"> 2019</w:t>
                    </w:r>
                  </w:p>
                  <w:p w14:paraId="10EABE07" w14:textId="77777777" w:rsidR="00E64FAB" w:rsidRPr="009C4F47" w:rsidRDefault="00E64FAB" w:rsidP="00A406AD">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6704" behindDoc="0" locked="0" layoutInCell="1" allowOverlap="1" wp14:anchorId="58932D7D" wp14:editId="076C7A53">
          <wp:simplePos x="0" y="0"/>
          <wp:positionH relativeFrom="margin">
            <wp:posOffset>-447675</wp:posOffset>
          </wp:positionH>
          <wp:positionV relativeFrom="paragraph">
            <wp:posOffset>-353060</wp:posOffset>
          </wp:positionV>
          <wp:extent cx="1176020" cy="259080"/>
          <wp:effectExtent l="0" t="0" r="5080" b="7620"/>
          <wp:wrapNone/>
          <wp:docPr id="16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5680" behindDoc="1" locked="0" layoutInCell="1" allowOverlap="1" wp14:anchorId="6B63CB35" wp14:editId="679D6DD5">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E55F5" id="Retângulo 8" o:spid="_x0000_s1026" style="position:absolute;margin-left:0;margin-top:-42.75pt;width:594.75pt;height:51.8pt;z-index:-2516608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7728" behindDoc="0" locked="0" layoutInCell="1" allowOverlap="1" wp14:anchorId="7C161FBC" wp14:editId="1D8B809D">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FF96755" id="Retângulo 14" o:spid="_x0000_s1026" style="position:absolute;margin-left:0;margin-top:6.1pt;width:10in;height:4.2pt;z-index:2516577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AF108" w14:textId="68F9B4BC" w:rsidR="00E64FAB" w:rsidRDefault="00E64FAB" w:rsidP="00A406AD">
    <w:pPr>
      <w:pStyle w:val="Cabealho"/>
      <w:tabs>
        <w:tab w:val="clear" w:pos="4252"/>
        <w:tab w:val="clear" w:pos="8504"/>
        <w:tab w:val="left" w:pos="5625"/>
      </w:tabs>
    </w:pPr>
    <w:r>
      <w:rPr>
        <w:noProof/>
        <w:sz w:val="20"/>
        <w:szCs w:val="20"/>
        <w:lang w:eastAsia="pt-BR"/>
      </w:rPr>
      <w:drawing>
        <wp:anchor distT="0" distB="0" distL="114300" distR="114300" simplePos="0" relativeHeight="251671552" behindDoc="0" locked="0" layoutInCell="1" allowOverlap="1" wp14:anchorId="6F31FD4F" wp14:editId="08D8BAA9">
          <wp:simplePos x="0" y="0"/>
          <wp:positionH relativeFrom="margin">
            <wp:posOffset>-138883</wp:posOffset>
          </wp:positionH>
          <wp:positionV relativeFrom="paragraph">
            <wp:posOffset>-379632</wp:posOffset>
          </wp:positionV>
          <wp:extent cx="967740" cy="198755"/>
          <wp:effectExtent l="0" t="0" r="381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pt-BR"/>
      </w:rPr>
      <mc:AlternateContent>
        <mc:Choice Requires="wps">
          <w:drawing>
            <wp:anchor distT="0" distB="0" distL="114300" distR="114300" simplePos="0" relativeHeight="251677696" behindDoc="0" locked="0" layoutInCell="1" allowOverlap="1" wp14:anchorId="18B4B8B0" wp14:editId="7D7D9FC3">
              <wp:simplePos x="0" y="0"/>
              <wp:positionH relativeFrom="column">
                <wp:posOffset>5087604</wp:posOffset>
              </wp:positionH>
              <wp:positionV relativeFrom="paragraph">
                <wp:posOffset>-487154</wp:posOffset>
              </wp:positionV>
              <wp:extent cx="4740250" cy="402742"/>
              <wp:effectExtent l="0" t="0" r="0" b="0"/>
              <wp:wrapNone/>
              <wp:docPr id="20" name="Caixa de Texto 20"/>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527D7B59" w14:textId="77777777" w:rsidR="00E64FAB" w:rsidRPr="00E16BE7" w:rsidRDefault="00E64FAB" w:rsidP="00A406AD">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1º Trimestre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32F1F44D" w14:textId="77777777" w:rsidR="00E64FAB" w:rsidRPr="00E16BE7" w:rsidRDefault="00E64F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4B8B0" id="_x0000_t202" coordsize="21600,21600" o:spt="202" path="m,l,21600r21600,l21600,xe">
              <v:stroke joinstyle="miter"/>
              <v:path gradientshapeok="t" o:connecttype="rect"/>
            </v:shapetype>
            <v:shape id="Caixa de Texto 20" o:spid="_x0000_s1030" type="#_x0000_t202" style="position:absolute;margin-left:400.6pt;margin-top:-38.35pt;width:373.25pt;height:3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" filled="f" stroked="f" strokeweight=".5pt">
              <v:textbox>
                <w:txbxContent>
                  <w:p w14:paraId="527D7B59" w14:textId="77777777" w:rsidR="00E64FAB" w:rsidRPr="00E16BE7" w:rsidRDefault="00E64FAB" w:rsidP="00A406AD">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1º Trimestre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32F1F44D" w14:textId="77777777" w:rsidR="00E64FAB" w:rsidRPr="00E16BE7" w:rsidRDefault="00E64FAB"/>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8480" behindDoc="0" locked="0" layoutInCell="1" allowOverlap="1" wp14:anchorId="6332A142" wp14:editId="5766E8C9">
              <wp:simplePos x="0" y="0"/>
              <wp:positionH relativeFrom="page">
                <wp:posOffset>-1</wp:posOffset>
              </wp:positionH>
              <wp:positionV relativeFrom="paragraph">
                <wp:posOffset>-39453</wp:posOffset>
              </wp:positionV>
              <wp:extent cx="10805823" cy="53340"/>
              <wp:effectExtent l="0" t="0" r="0" b="3810"/>
              <wp:wrapNone/>
              <wp:docPr id="18"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105A648F" id="Retângulo 14" o:spid="_x0000_s1026" style="position:absolute;margin-left:0;margin-top:-3.1pt;width:850.85pt;height:4.2pt;z-index:2516684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65408" behindDoc="1" locked="0" layoutInCell="1" allowOverlap="1" wp14:anchorId="381C92F0" wp14:editId="21FD450F">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19" name="Retângulo 19"/>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EE4E797" w14:textId="77777777" w:rsidR="00E64FAB" w:rsidRDefault="00E64FAB" w:rsidP="00A406AD">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C92F0" id="Retângulo 19" o:spid="_x0000_s1031" style="position:absolute;margin-left:0;margin-top:-42.55pt;width:843.95pt;height:39.2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" fillcolor="#0038a8" stroked="f" strokeweight="1pt">
              <v:textbox>
                <w:txbxContent>
                  <w:p w14:paraId="3EE4E797" w14:textId="77777777" w:rsidR="00E64FAB" w:rsidRDefault="00E64FAB" w:rsidP="00A406AD">
                    <w:pPr>
                      <w:ind w:left="708"/>
                      <w:jc w:val="right"/>
                    </w:pPr>
                  </w:p>
                </w:txbxContent>
              </v:textbox>
              <w10:wrap type="through"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8A6E" w14:textId="2A1D3303" w:rsidR="00E64FAB" w:rsidRDefault="00E64FAB">
    <w:pPr>
      <w:pStyle w:val="Cabealho"/>
    </w:pPr>
    <w:r>
      <w:rPr>
        <w:noProof/>
        <w:sz w:val="20"/>
        <w:szCs w:val="20"/>
        <w:lang w:eastAsia="pt-BR"/>
      </w:rPr>
      <mc:AlternateContent>
        <mc:Choice Requires="wps">
          <w:drawing>
            <wp:anchor distT="0" distB="0" distL="114300" distR="114300" simplePos="0" relativeHeight="251696128" behindDoc="0" locked="0" layoutInCell="1" allowOverlap="1" wp14:anchorId="3D3AB3B6" wp14:editId="0C4F025B">
              <wp:simplePos x="0" y="0"/>
              <wp:positionH relativeFrom="column">
                <wp:posOffset>1676400</wp:posOffset>
              </wp:positionH>
              <wp:positionV relativeFrom="paragraph">
                <wp:posOffset>-400685</wp:posOffset>
              </wp:positionV>
              <wp:extent cx="4958715" cy="402742"/>
              <wp:effectExtent l="0" t="0" r="0" b="0"/>
              <wp:wrapNone/>
              <wp:docPr id="244" name="Caixa de Texto 244"/>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11BD488" w14:textId="77777777" w:rsidR="00E64FAB" w:rsidRPr="000B3796" w:rsidRDefault="00E64FAB" w:rsidP="006B2578">
                          <w:pPr>
                            <w:jc w:val="right"/>
                            <w:rPr>
                              <w:rFonts w:cs="Arial"/>
                              <w:color w:val="FFFFFF" w:themeColor="background1"/>
                              <w:szCs w:val="18"/>
                            </w:rPr>
                          </w:pPr>
                          <w:r w:rsidRPr="000B3796">
                            <w:rPr>
                              <w:rFonts w:cs="Arial"/>
                              <w:color w:val="FFFFFF" w:themeColor="background1"/>
                              <w:szCs w:val="18"/>
                            </w:rPr>
                            <w:t xml:space="preserve">Demonstrações Contábeis Intermediárias Individuais e Consolidadas – </w:t>
                          </w:r>
                          <w:r w:rsidRPr="000B3796">
                            <w:rPr>
                              <w:rFonts w:eastAsia="Calibri" w:cs="Arial"/>
                              <w:noProof/>
                              <w:color w:val="FFFFFF" w:themeColor="background1"/>
                            </w:rPr>
                            <w:t>1º Trimestre 2020</w:t>
                          </w:r>
                          <w:r w:rsidRPr="000B3796">
                            <w:rPr>
                              <w:rFonts w:cs="Arial"/>
                              <w:color w:val="FFFFFF" w:themeColor="background1"/>
                              <w:szCs w:val="18"/>
                            </w:rPr>
                            <w:br/>
                            <w:t>BB Seguridade Participações S.A.</w:t>
                          </w:r>
                        </w:p>
                        <w:p w14:paraId="13B53775" w14:textId="77777777" w:rsidR="00E64FAB" w:rsidRPr="00E16BE7" w:rsidRDefault="00E64FAB" w:rsidP="006B2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AB3B6" id="_x0000_t202" coordsize="21600,21600" o:spt="202" path="m,l,21600r21600,l21600,xe">
              <v:stroke joinstyle="miter"/>
              <v:path gradientshapeok="t" o:connecttype="rect"/>
            </v:shapetype>
            <v:shape id="Caixa de Texto 244" o:spid="_x0000_s1032" type="#_x0000_t202" style="position:absolute;margin-left:132pt;margin-top:-31.55pt;width:390.45pt;height:3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" filled="f" stroked="f" strokeweight=".5pt">
              <v:textbox>
                <w:txbxContent>
                  <w:p w14:paraId="311BD488" w14:textId="77777777" w:rsidR="00E64FAB" w:rsidRPr="000B3796" w:rsidRDefault="00E64FAB" w:rsidP="006B2578">
                    <w:pPr>
                      <w:jc w:val="right"/>
                      <w:rPr>
                        <w:rFonts w:cs="Arial"/>
                        <w:color w:val="FFFFFF" w:themeColor="background1"/>
                        <w:szCs w:val="18"/>
                      </w:rPr>
                    </w:pPr>
                    <w:r w:rsidRPr="000B3796">
                      <w:rPr>
                        <w:rFonts w:cs="Arial"/>
                        <w:color w:val="FFFFFF" w:themeColor="background1"/>
                        <w:szCs w:val="18"/>
                      </w:rPr>
                      <w:t xml:space="preserve">Demonstrações Contábeis Intermediárias Individuais e Consolidadas – </w:t>
                    </w:r>
                    <w:r w:rsidRPr="000B3796">
                      <w:rPr>
                        <w:rFonts w:eastAsia="Calibri" w:cs="Arial"/>
                        <w:noProof/>
                        <w:color w:val="FFFFFF" w:themeColor="background1"/>
                      </w:rPr>
                      <w:t>1º Trimestre 2020</w:t>
                    </w:r>
                    <w:r w:rsidRPr="000B3796">
                      <w:rPr>
                        <w:rFonts w:cs="Arial"/>
                        <w:color w:val="FFFFFF" w:themeColor="background1"/>
                        <w:szCs w:val="18"/>
                      </w:rPr>
                      <w:br/>
                      <w:t>BB Seguridade Participações S.A.</w:t>
                    </w:r>
                  </w:p>
                  <w:p w14:paraId="13B53775" w14:textId="77777777" w:rsidR="00E64FAB" w:rsidRPr="00E16BE7" w:rsidRDefault="00E64FAB" w:rsidP="006B2578"/>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17280" behindDoc="0" locked="0" layoutInCell="1" allowOverlap="1" wp14:anchorId="49B6FC31" wp14:editId="4E1A0F7C">
              <wp:simplePos x="0" y="0"/>
              <wp:positionH relativeFrom="page">
                <wp:posOffset>-781050</wp:posOffset>
              </wp:positionH>
              <wp:positionV relativeFrom="paragraph">
                <wp:posOffset>42545</wp:posOffset>
              </wp:positionV>
              <wp:extent cx="12366625" cy="45719"/>
              <wp:effectExtent l="0" t="0" r="0" b="0"/>
              <wp:wrapNone/>
              <wp:docPr id="6"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AAA44CC" id="Retângulo 14" o:spid="_x0000_s1026" style="position:absolute;margin-left:-61.5pt;margin-top:3.35pt;width:973.75pt;height:3.6pt;flip:y;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15232" behindDoc="0" locked="0" layoutInCell="1" allowOverlap="1" wp14:anchorId="6635E2E6" wp14:editId="58D0EB40">
              <wp:simplePos x="0" y="0"/>
              <wp:positionH relativeFrom="page">
                <wp:posOffset>10236</wp:posOffset>
              </wp:positionH>
              <wp:positionV relativeFrom="paragraph">
                <wp:posOffset>-448812</wp:posOffset>
              </wp:positionV>
              <wp:extent cx="7553325" cy="497840"/>
              <wp:effectExtent l="0" t="0" r="9525" b="0"/>
              <wp:wrapNone/>
              <wp:docPr id="14" name="Retângulo 14"/>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35BCE5" w14:textId="77777777" w:rsidR="00E64FAB" w:rsidRDefault="00E64FAB" w:rsidP="00DE1E4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5E2E6" id="Retângulo 14" o:spid="_x0000_s1033" style="position:absolute;margin-left:.8pt;margin-top:-35.35pt;width:594.75pt;height:39.2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" fillcolor="#0038a8" stroked="f" strokeweight="1pt">
              <v:textbox>
                <w:txbxContent>
                  <w:p w14:paraId="5B35BCE5" w14:textId="77777777" w:rsidR="00E64FAB" w:rsidRDefault="00E64FAB" w:rsidP="00DE1E42">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16256" behindDoc="0" locked="0" layoutInCell="1" allowOverlap="1" wp14:anchorId="29F8F6A8" wp14:editId="61DDE2F8">
          <wp:simplePos x="0" y="0"/>
          <wp:positionH relativeFrom="margin">
            <wp:posOffset>-453390</wp:posOffset>
          </wp:positionH>
          <wp:positionV relativeFrom="page">
            <wp:posOffset>146220</wp:posOffset>
          </wp:positionV>
          <wp:extent cx="967740" cy="198755"/>
          <wp:effectExtent l="0" t="0" r="381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A2390" w14:textId="77777777" w:rsidR="00E64FAB" w:rsidRDefault="00E64FAB">
    <w:pPr>
      <w:pStyle w:val="Cabealho"/>
    </w:pPr>
    <w:r>
      <w:rPr>
        <w:noProof/>
        <w:lang w:eastAsia="pt-BR"/>
      </w:rPr>
      <mc:AlternateContent>
        <mc:Choice Requires="wps">
          <w:drawing>
            <wp:anchor distT="0" distB="0" distL="114300" distR="114300" simplePos="0" relativeHeight="251623424" behindDoc="0" locked="0" layoutInCell="0" allowOverlap="1" wp14:anchorId="55654D18" wp14:editId="31172661">
              <wp:simplePos x="0" y="0"/>
              <wp:positionH relativeFrom="page">
                <wp:posOffset>0</wp:posOffset>
              </wp:positionH>
              <wp:positionV relativeFrom="page">
                <wp:posOffset>190500</wp:posOffset>
              </wp:positionV>
              <wp:extent cx="7560310" cy="266700"/>
              <wp:effectExtent l="0" t="0" r="0" b="0"/>
              <wp:wrapNone/>
              <wp:docPr id="2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C1A3F8" w14:textId="77777777" w:rsidR="00E64FAB" w:rsidRPr="00F10B26" w:rsidRDefault="00E64FAB" w:rsidP="005F645D">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5654D18" id="_x0000_t202" coordsize="21600,21600" o:spt="202" path="m,l,21600r21600,l21600,xe">
              <v:stroke joinstyle="miter"/>
              <v:path gradientshapeok="t" o:connecttype="rect"/>
            </v:shapetype>
            <v:shape id="_x0000_s1034" type="#_x0000_t202" alt="{&quot;HashCode&quot;:-1487292391,&quot;Height&quot;:841.0,&quot;Width&quot;:595.0,&quot;Placement&quot;:&quot;Header&quot;,&quot;Index&quot;:&quot;OddAndEven&quot;,&quot;Section&quot;:1,&quot;Top&quot;:0.0,&quot;Left&quot;:0.0}" style="position:absolute;margin-left:0;margin-top:15pt;width:595.3pt;height:21pt;z-index:2516234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BreZhSugIA&#10;AFMFAAAOAAAAAAAAAAAAAAAAAC4CAABkcnMvZTJvRG9jLnhtbFBLAQItABQABgAIAAAAIQA3pHo6&#10;3AAAAAcBAAAPAAAAAAAAAAAAAAAAABQFAABkcnMvZG93bnJldi54bWxQSwUGAAAAAAQABADzAAAA&#10;HQYAAAAA&#10;" o:allowincell="f" filled="f" stroked="f" strokeweight=".5pt">
              <v:textbox inset=",0,20pt,0">
                <w:txbxContent>
                  <w:p w14:paraId="75C1A3F8" w14:textId="77777777" w:rsidR="00E64FAB" w:rsidRPr="00F10B26" w:rsidRDefault="00E64FAB" w:rsidP="005F645D">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B1B0C" w14:textId="7E0F3054" w:rsidR="00E64FAB" w:rsidRDefault="00E64FAB" w:rsidP="005F645D">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2336" behindDoc="0" locked="0" layoutInCell="1" allowOverlap="1" wp14:anchorId="2C3609EE" wp14:editId="60283725">
              <wp:simplePos x="0" y="0"/>
              <wp:positionH relativeFrom="column">
                <wp:posOffset>1891665</wp:posOffset>
              </wp:positionH>
              <wp:positionV relativeFrom="paragraph">
                <wp:posOffset>-464490</wp:posOffset>
              </wp:positionV>
              <wp:extent cx="4740250" cy="402742"/>
              <wp:effectExtent l="0" t="0" r="0" b="0"/>
              <wp:wrapNone/>
              <wp:docPr id="25" name="Caixa de Texto 25"/>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20BC6798" w14:textId="3109A2FD" w:rsidR="00E64FAB" w:rsidRPr="00E16BE7" w:rsidRDefault="00E64FAB" w:rsidP="005F645D">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 Trimestre 2020</w:t>
                          </w:r>
                          <w:r>
                            <w:rPr>
                              <w:rFonts w:cs="Arial"/>
                              <w:color w:val="FFFFFF" w:themeColor="background1"/>
                              <w:szCs w:val="18"/>
                            </w:rPr>
                            <w:br/>
                          </w:r>
                          <w:r w:rsidRPr="00E16BE7">
                            <w:rPr>
                              <w:rFonts w:cs="Arial"/>
                              <w:color w:val="FFFFFF" w:themeColor="background1"/>
                              <w:szCs w:val="18"/>
                            </w:rPr>
                            <w:t>BB Seguridade Participações S.A.</w:t>
                          </w:r>
                        </w:p>
                        <w:p w14:paraId="76DEE77D" w14:textId="77777777" w:rsidR="00E64FAB" w:rsidRPr="00E16BE7" w:rsidRDefault="00E64F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609EE" id="_x0000_t202" coordsize="21600,21600" o:spt="202" path="m,l,21600r21600,l21600,xe">
              <v:stroke joinstyle="miter"/>
              <v:path gradientshapeok="t" o:connecttype="rect"/>
            </v:shapetype>
            <v:shape id="Caixa de Texto 25" o:spid="_x0000_s1035" type="#_x0000_t202" style="position:absolute;margin-left:148.95pt;margin-top:-36.55pt;width:373.25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jxV3jzMCAABgBAAADgAAAAAAAAAA&#10;AAAAAAAuAgAAZHJzL2Uyb0RvYy54bWxQSwECLQAUAAYACAAAACEA37pyyeMAAAALAQAADwAAAAAA&#10;AAAAAAAAAACNBAAAZHJzL2Rvd25yZXYueG1sUEsFBgAAAAAEAAQA8wAAAJ0FAAAAAA==&#10;" filled="f" stroked="f" strokeweight=".5pt">
              <v:textbox>
                <w:txbxContent>
                  <w:p w14:paraId="20BC6798" w14:textId="3109A2FD" w:rsidR="00E64FAB" w:rsidRPr="00E16BE7" w:rsidRDefault="00E64FAB" w:rsidP="005F645D">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 Trimestre 2020</w:t>
                    </w:r>
                    <w:r>
                      <w:rPr>
                        <w:rFonts w:cs="Arial"/>
                        <w:color w:val="FFFFFF" w:themeColor="background1"/>
                        <w:szCs w:val="18"/>
                      </w:rPr>
                      <w:br/>
                    </w:r>
                    <w:r w:rsidRPr="00E16BE7">
                      <w:rPr>
                        <w:rFonts w:cs="Arial"/>
                        <w:color w:val="FFFFFF" w:themeColor="background1"/>
                        <w:szCs w:val="18"/>
                      </w:rPr>
                      <w:t>BB Seguridade Participações S.A.</w:t>
                    </w:r>
                  </w:p>
                  <w:p w14:paraId="76DEE77D" w14:textId="77777777" w:rsidR="00E64FAB" w:rsidRPr="00E16BE7" w:rsidRDefault="00E64FAB"/>
                </w:txbxContent>
              </v:textbox>
            </v:shape>
          </w:pict>
        </mc:Fallback>
      </mc:AlternateContent>
    </w:r>
    <w:r>
      <w:rPr>
        <w:noProof/>
        <w:sz w:val="20"/>
        <w:szCs w:val="20"/>
        <w:lang w:eastAsia="pt-BR"/>
      </w:rPr>
      <w:drawing>
        <wp:anchor distT="0" distB="0" distL="114300" distR="114300" simplePos="0" relativeHeight="251641856" behindDoc="0" locked="0" layoutInCell="1" allowOverlap="1" wp14:anchorId="12475D6D" wp14:editId="01D87377">
          <wp:simplePos x="0" y="0"/>
          <wp:positionH relativeFrom="margin">
            <wp:posOffset>-453606</wp:posOffset>
          </wp:positionH>
          <wp:positionV relativeFrom="paragraph">
            <wp:posOffset>-380365</wp:posOffset>
          </wp:positionV>
          <wp:extent cx="967740" cy="198755"/>
          <wp:effectExtent l="0" t="0" r="381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27520" behindDoc="0" locked="0" layoutInCell="1" allowOverlap="1" wp14:anchorId="32C51C01" wp14:editId="67D25AB8">
              <wp:simplePos x="0" y="0"/>
              <wp:positionH relativeFrom="page">
                <wp:posOffset>0</wp:posOffset>
              </wp:positionH>
              <wp:positionV relativeFrom="paragraph">
                <wp:posOffset>-42384</wp:posOffset>
              </wp:positionV>
              <wp:extent cx="9144000" cy="53340"/>
              <wp:effectExtent l="0" t="0" r="0" b="3810"/>
              <wp:wrapNone/>
              <wp:docPr id="2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8782138" id="Retângulo 14" o:spid="_x0000_s1026" style="position:absolute;margin-left:0;margin-top:-3.35pt;width:10in;height:4.2pt;z-index:25162752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25472" behindDoc="1" locked="0" layoutInCell="1" allowOverlap="1" wp14:anchorId="20CFB480" wp14:editId="0BEF316C">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AD33D28" w14:textId="77777777" w:rsidR="00E64FAB" w:rsidRDefault="00E64FAB" w:rsidP="005F645D">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FB480" id="Retângulo 5" o:spid="_x0000_s1036" style="position:absolute;margin-left:0;margin-top:-42.55pt;width:594.75pt;height:39.2pt;z-index:-2516910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" fillcolor="#0038a8" stroked="f" strokeweight="1pt">
              <v:textbox>
                <w:txbxContent>
                  <w:p w14:paraId="6AD33D28" w14:textId="77777777" w:rsidR="00E64FAB" w:rsidRDefault="00E64FAB" w:rsidP="005F645D">
                    <w:pPr>
                      <w:ind w:left="708"/>
                      <w:jc w:val="right"/>
                    </w:pPr>
                  </w:p>
                </w:txbxContent>
              </v:textbox>
              <w10:wrap type="through"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D31B" w14:textId="77777777" w:rsidR="00E64FAB" w:rsidRPr="00147488" w:rsidRDefault="00E64FAB" w:rsidP="005F645D">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34688" behindDoc="0" locked="0" layoutInCell="0" allowOverlap="1" wp14:anchorId="5D9A9D5A" wp14:editId="4201B83D">
              <wp:simplePos x="0" y="0"/>
              <wp:positionH relativeFrom="page">
                <wp:align>right</wp:align>
              </wp:positionH>
              <wp:positionV relativeFrom="page">
                <wp:posOffset>9728</wp:posOffset>
              </wp:positionV>
              <wp:extent cx="4441730" cy="607978"/>
              <wp:effectExtent l="0" t="0" r="0" b="1905"/>
              <wp:wrapNone/>
              <wp:docPr id="226"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9977CF" w14:textId="77777777" w:rsidR="00E64FAB" w:rsidRPr="009C4F47" w:rsidRDefault="00E64FAB" w:rsidP="005F645D">
                          <w:pPr>
                            <w:spacing w:after="0"/>
                            <w:jc w:val="right"/>
                            <w:rPr>
                              <w:rFonts w:ascii="Calibri" w:hAnsi="Calibri" w:cs="Calibri"/>
                              <w:color w:val="FFFFFF" w:themeColor="background1"/>
                            </w:rPr>
                          </w:pPr>
                        </w:p>
                        <w:p w14:paraId="3B95F8B2" w14:textId="77777777" w:rsidR="00E64FAB" w:rsidRPr="009C4F47" w:rsidRDefault="00E64FAB" w:rsidP="005F645D">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3729CDC" w14:textId="77777777" w:rsidR="00E64FAB" w:rsidRPr="009C4F47" w:rsidRDefault="00E64FAB" w:rsidP="005F645D">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9A9D5A" id="_x0000_t202" coordsize="21600,21600" o:spt="202" path="m,l,21600r21600,l21600,xe">
              <v:stroke joinstyle="miter"/>
              <v:path gradientshapeok="t" o:connecttype="rect"/>
            </v:shapetype>
            <v:shape id="_x0000_s1037" type="#_x0000_t202" alt="{&quot;HashCode&quot;:-1487292391,&quot;Height&quot;:841.0,&quot;Width&quot;:595.0,&quot;Placement&quot;:&quot;Header&quot;,&quot;Index&quot;:&quot;FirstPage&quot;,&quot;Section&quot;:1,&quot;Top&quot;:0.0,&quot;Left&quot;:0.0}" style="position:absolute;margin-left:298.55pt;margin-top:.75pt;width:349.75pt;height:47.85pt;z-index:2516346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HnAmT60AgAAVAUAAA4A&#10;AAAAAAAAAAAAAAAALgIAAGRycy9lMm9Eb2MueG1sUEsBAi0AFAAGAAgAAAAhAGbbnvzbAAAABQEA&#10;AA8AAAAAAAAAAAAAAAAADgUAAGRycy9kb3ducmV2LnhtbFBLBQYAAAAABAAEAPMAAAAWBgAAAAA=&#10;" o:allowincell="f" filled="f" stroked="f" strokeweight=".5pt">
              <v:textbox inset=",0,20pt,0">
                <w:txbxContent>
                  <w:p w14:paraId="159977CF" w14:textId="77777777" w:rsidR="00E64FAB" w:rsidRPr="009C4F47" w:rsidRDefault="00E64FAB" w:rsidP="005F645D">
                    <w:pPr>
                      <w:spacing w:after="0"/>
                      <w:jc w:val="right"/>
                      <w:rPr>
                        <w:rFonts w:ascii="Calibri" w:hAnsi="Calibri" w:cs="Calibri"/>
                        <w:color w:val="FFFFFF" w:themeColor="background1"/>
                      </w:rPr>
                    </w:pPr>
                  </w:p>
                  <w:p w14:paraId="3B95F8B2" w14:textId="77777777" w:rsidR="00E64FAB" w:rsidRPr="009C4F47" w:rsidRDefault="00E64FAB" w:rsidP="005F645D">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3729CDC" w14:textId="77777777" w:rsidR="00E64FAB" w:rsidRPr="009C4F47" w:rsidRDefault="00E64FAB" w:rsidP="005F645D">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0592" behindDoc="0" locked="0" layoutInCell="1" allowOverlap="1" wp14:anchorId="276DF248" wp14:editId="5705DC4B">
          <wp:simplePos x="0" y="0"/>
          <wp:positionH relativeFrom="margin">
            <wp:posOffset>-447675</wp:posOffset>
          </wp:positionH>
          <wp:positionV relativeFrom="paragraph">
            <wp:posOffset>-353060</wp:posOffset>
          </wp:positionV>
          <wp:extent cx="1176020" cy="259080"/>
          <wp:effectExtent l="0" t="0" r="5080" b="7620"/>
          <wp:wrapNone/>
          <wp:docPr id="1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9568" behindDoc="1" locked="0" layoutInCell="1" allowOverlap="1" wp14:anchorId="23CA4361" wp14:editId="16E104D0">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27" name="Retângulo 227"/>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DFB93" id="Retângulo 227" o:spid="_x0000_s1026" style="position:absolute;margin-left:0;margin-top:-42.75pt;width:594.75pt;height:51.8pt;z-index:-2516869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1616" behindDoc="0" locked="0" layoutInCell="1" allowOverlap="1" wp14:anchorId="6D4B3655" wp14:editId="518251B0">
              <wp:simplePos x="0" y="0"/>
              <wp:positionH relativeFrom="page">
                <wp:posOffset>0</wp:posOffset>
              </wp:positionH>
              <wp:positionV relativeFrom="paragraph">
                <wp:posOffset>77252</wp:posOffset>
              </wp:positionV>
              <wp:extent cx="9144000" cy="53340"/>
              <wp:effectExtent l="0" t="0" r="0" b="3810"/>
              <wp:wrapNone/>
              <wp:docPr id="23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B93E442" id="Retângulo 14" o:spid="_x0000_s1026" style="position:absolute;margin-left:0;margin-top:6.1pt;width:10in;height:4.2pt;z-index:2516316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5U3+AEAAD4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FKnlTf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17CB" w14:textId="77777777" w:rsidR="00E64FAB" w:rsidRDefault="00E64FAB">
    <w:pPr>
      <w:pStyle w:val="Cabealho"/>
    </w:pPr>
    <w:r>
      <w:rPr>
        <w:noProof/>
        <w:lang w:eastAsia="pt-BR"/>
      </w:rPr>
      <mc:AlternateContent>
        <mc:Choice Requires="wps">
          <w:drawing>
            <wp:anchor distT="0" distB="0" distL="114300" distR="114300" simplePos="0" relativeHeight="251618304" behindDoc="0" locked="0" layoutInCell="0" allowOverlap="1" wp14:anchorId="04FF4287" wp14:editId="71F8AFB1">
              <wp:simplePos x="0" y="0"/>
              <wp:positionH relativeFrom="page">
                <wp:posOffset>0</wp:posOffset>
              </wp:positionH>
              <wp:positionV relativeFrom="page">
                <wp:posOffset>190500</wp:posOffset>
              </wp:positionV>
              <wp:extent cx="7560310" cy="266700"/>
              <wp:effectExtent l="0" t="0" r="0" b="0"/>
              <wp:wrapNone/>
              <wp:docPr id="4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1F433" w14:textId="77777777" w:rsidR="00E64FAB" w:rsidRPr="00F10B26" w:rsidRDefault="00E64FAB"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4FF4287" id="_x0000_t202" coordsize="21600,21600" o:spt="202" path="m,l,21600r21600,l21600,xe">
              <v:stroke joinstyle="miter"/>
              <v:path gradientshapeok="t" o:connecttype="rect"/>
            </v:shapetype>
            <v:shape id="_x0000_s1038" type="#_x0000_t202" alt="{&quot;HashCode&quot;:-1487292391,&quot;Height&quot;:841.0,&quot;Width&quot;:595.0,&quot;Placement&quot;:&quot;Header&quot;,&quot;Index&quot;:&quot;OddAndEven&quot;,&quot;Section&quot;:1,&quot;Top&quot;:0.0,&quot;Left&quot;:0.0}" style="position:absolute;margin-left:0;margin-top:15pt;width:595.3pt;height:21pt;z-index:251618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BkM3ckugIA&#10;AFQFAAAOAAAAAAAAAAAAAAAAAC4CAABkcnMvZTJvRG9jLnhtbFBLAQItABQABgAIAAAAIQA3pHo6&#10;3AAAAAcBAAAPAAAAAAAAAAAAAAAAABQFAABkcnMvZG93bnJldi54bWxQSwUGAAAAAAQABADzAAAA&#10;HQYAAAAA&#10;" o:allowincell="f" filled="f" stroked="f" strokeweight=".5pt">
              <v:textbox inset=",0,20pt,0">
                <w:txbxContent>
                  <w:p w14:paraId="7EC1F433" w14:textId="77777777" w:rsidR="00E64FAB" w:rsidRPr="00F10B26" w:rsidRDefault="00E64FAB"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C14F" w14:textId="621456EB" w:rsidR="00E64FAB" w:rsidRDefault="00E64FAB" w:rsidP="00926891">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20352" behindDoc="0" locked="0" layoutInCell="1" allowOverlap="1" wp14:anchorId="2B8DC03A" wp14:editId="6C790725">
              <wp:simplePos x="0" y="0"/>
              <wp:positionH relativeFrom="page">
                <wp:posOffset>0</wp:posOffset>
              </wp:positionH>
              <wp:positionV relativeFrom="paragraph">
                <wp:posOffset>11430</wp:posOffset>
              </wp:positionV>
              <wp:extent cx="9144000" cy="53340"/>
              <wp:effectExtent l="0" t="0" r="0" b="3810"/>
              <wp:wrapNone/>
              <wp:docPr id="4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0ECFC6A" id="Retângulo 14" o:spid="_x0000_s1026" style="position:absolute;margin-left:0;margin-top:.9pt;width:10in;height:4.2pt;z-index:25162035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wP+AEAAD0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97152" behindDoc="0" locked="0" layoutInCell="1" allowOverlap="1" wp14:anchorId="56A65FA3" wp14:editId="7A13FB5E">
              <wp:simplePos x="0" y="0"/>
              <wp:positionH relativeFrom="column">
                <wp:posOffset>1790700</wp:posOffset>
              </wp:positionH>
              <wp:positionV relativeFrom="paragraph">
                <wp:posOffset>-441325</wp:posOffset>
              </wp:positionV>
              <wp:extent cx="4958715" cy="402742"/>
              <wp:effectExtent l="0" t="0" r="0" b="0"/>
              <wp:wrapNone/>
              <wp:docPr id="246" name="Caixa de Texto 246"/>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4D7EC779" w14:textId="77777777" w:rsidR="00E64FAB" w:rsidRPr="00307AD1" w:rsidRDefault="00E64FAB"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sidRPr="00307AD1">
                            <w:rPr>
                              <w:rFonts w:eastAsia="Calibri" w:cs="Arial"/>
                              <w:noProof/>
                              <w:color w:val="FFFFFF" w:themeColor="background1"/>
                            </w:rPr>
                            <w:t>1º Trimestre 2020</w:t>
                          </w:r>
                          <w:r w:rsidRPr="00307AD1">
                            <w:rPr>
                              <w:rFonts w:cs="Arial"/>
                              <w:color w:val="FFFFFF" w:themeColor="background1"/>
                              <w:szCs w:val="18"/>
                            </w:rPr>
                            <w:br/>
                            <w:t>BB Seguridade Participações S.A.</w:t>
                          </w:r>
                        </w:p>
                        <w:p w14:paraId="13B743A7" w14:textId="77777777" w:rsidR="00E64FAB" w:rsidRPr="00E16BE7" w:rsidRDefault="00E64FAB"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65FA3" id="_x0000_t202" coordsize="21600,21600" o:spt="202" path="m,l,21600r21600,l21600,xe">
              <v:stroke joinstyle="miter"/>
              <v:path gradientshapeok="t" o:connecttype="rect"/>
            </v:shapetype>
            <v:shape id="Caixa de Texto 246" o:spid="_x0000_s1039" type="#_x0000_t202" style="position:absolute;margin-left:141pt;margin-top:-34.75pt;width:390.45pt;height:31.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" filled="f" stroked="f" strokeweight=".5pt">
              <v:textbox>
                <w:txbxContent>
                  <w:p w14:paraId="4D7EC779" w14:textId="77777777" w:rsidR="00E64FAB" w:rsidRPr="00307AD1" w:rsidRDefault="00E64FAB"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sidRPr="00307AD1">
                      <w:rPr>
                        <w:rFonts w:eastAsia="Calibri" w:cs="Arial"/>
                        <w:noProof/>
                        <w:color w:val="FFFFFF" w:themeColor="background1"/>
                      </w:rPr>
                      <w:t>1º Trimestre 2020</w:t>
                    </w:r>
                    <w:r w:rsidRPr="00307AD1">
                      <w:rPr>
                        <w:rFonts w:cs="Arial"/>
                        <w:color w:val="FFFFFF" w:themeColor="background1"/>
                        <w:szCs w:val="18"/>
                      </w:rPr>
                      <w:br/>
                      <w:t>BB Seguridade Participações S.A.</w:t>
                    </w:r>
                  </w:p>
                  <w:p w14:paraId="13B743A7" w14:textId="77777777" w:rsidR="00E64FAB" w:rsidRPr="00E16BE7" w:rsidRDefault="00E64FAB" w:rsidP="00E751E3"/>
                </w:txbxContent>
              </v:textbox>
            </v:shape>
          </w:pict>
        </mc:Fallback>
      </mc:AlternateContent>
    </w:r>
    <w:r>
      <w:rPr>
        <w:noProof/>
        <w:sz w:val="20"/>
        <w:szCs w:val="20"/>
        <w:lang w:eastAsia="pt-BR"/>
      </w:rPr>
      <w:drawing>
        <wp:anchor distT="0" distB="0" distL="114300" distR="114300" simplePos="0" relativeHeight="251673600" behindDoc="0" locked="0" layoutInCell="1" allowOverlap="1" wp14:anchorId="3504AB08" wp14:editId="6B9F38C3">
          <wp:simplePos x="0" y="0"/>
          <wp:positionH relativeFrom="margin">
            <wp:posOffset>-453390</wp:posOffset>
          </wp:positionH>
          <wp:positionV relativeFrom="paragraph">
            <wp:posOffset>-354965</wp:posOffset>
          </wp:positionV>
          <wp:extent cx="967740" cy="200025"/>
          <wp:effectExtent l="0" t="0" r="3810" b="9525"/>
          <wp:wrapNone/>
          <wp:docPr id="250" name="Imagem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0002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19328" behindDoc="1" locked="0" layoutInCell="1" allowOverlap="1" wp14:anchorId="3A2F24FC" wp14:editId="5651752B">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49" name="Retângulo 4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6F70AE" w14:textId="77777777" w:rsidR="00E64FAB" w:rsidRDefault="00E64FAB"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F24FC" id="Retângulo 49" o:spid="_x0000_s1040" style="position:absolute;margin-left:0;margin-top:-42.55pt;width:594.75pt;height:39.2pt;z-index:-2516971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" fillcolor="#0038a8" stroked="f" strokeweight="1pt">
              <v:textbox>
                <w:txbxContent>
                  <w:p w14:paraId="706F70AE" w14:textId="77777777" w:rsidR="00E64FAB" w:rsidRDefault="00E64FAB" w:rsidP="00926891">
                    <w:pPr>
                      <w:ind w:left="708"/>
                      <w:jc w:val="right"/>
                    </w:pPr>
                  </w:p>
                </w:txbxContent>
              </v:textbox>
              <w10:wrap type="through"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0983" w14:textId="77777777" w:rsidR="00E64FAB" w:rsidRPr="00147488" w:rsidRDefault="00E64FAB" w:rsidP="0092689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0288" behindDoc="0" locked="0" layoutInCell="0" allowOverlap="1" wp14:anchorId="766295E3" wp14:editId="03DA8E0F">
              <wp:simplePos x="0" y="0"/>
              <wp:positionH relativeFrom="page">
                <wp:align>right</wp:align>
              </wp:positionH>
              <wp:positionV relativeFrom="page">
                <wp:posOffset>9728</wp:posOffset>
              </wp:positionV>
              <wp:extent cx="4441730" cy="607978"/>
              <wp:effectExtent l="0" t="0" r="0" b="1905"/>
              <wp:wrapNone/>
              <wp:docPr id="51"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42B22D" w14:textId="77777777" w:rsidR="00E64FAB" w:rsidRPr="009C4F47" w:rsidRDefault="00E64FAB" w:rsidP="00926891">
                          <w:pPr>
                            <w:spacing w:after="0"/>
                            <w:jc w:val="right"/>
                            <w:rPr>
                              <w:rFonts w:ascii="Calibri" w:hAnsi="Calibri" w:cs="Calibri"/>
                              <w:color w:val="FFFFFF" w:themeColor="background1"/>
                            </w:rPr>
                          </w:pPr>
                        </w:p>
                        <w:p w14:paraId="5FBA68FF" w14:textId="77777777" w:rsidR="00E64FAB" w:rsidRPr="009C4F47" w:rsidRDefault="00E64FAB"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E64FAB" w:rsidRPr="009C4F47" w:rsidRDefault="00E64FAB" w:rsidP="0092689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295E3" id="_x0000_t202" coordsize="21600,21600" o:spt="202" path="m,l,21600r21600,l21600,xe">
              <v:stroke joinstyle="miter"/>
              <v:path gradientshapeok="t" o:connecttype="rect"/>
            </v:shapetype>
            <v:shape id="_x0000_s1041" type="#_x0000_t202" alt="{&quot;HashCode&quot;:-1487292391,&quot;Height&quot;:841.0,&quot;Width&quot;:595.0,&quot;Placement&quot;:&quot;Header&quot;,&quot;Index&quot;:&quot;FirstPage&quot;,&quot;Section&quot;:1,&quot;Top&quot;:0.0,&quot;Left&quot;:0.0}" style="position:absolute;margin-left:298.55pt;margin-top:.75pt;width:349.75pt;height:47.8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BihQYFtQIAAFMFAAAO&#10;AAAAAAAAAAAAAAAAAC4CAABkcnMvZTJvRG9jLnhtbFBLAQItABQABgAIAAAAIQBm25782wAAAAUB&#10;AAAPAAAAAAAAAAAAAAAAAA8FAABkcnMvZG93bnJldi54bWxQSwUGAAAAAAQABADzAAAAFwYAAAAA&#10;" o:allowincell="f" filled="f" stroked="f" strokeweight=".5pt">
              <v:textbox inset=",0,20pt,0">
                <w:txbxContent>
                  <w:p w14:paraId="7E42B22D" w14:textId="77777777" w:rsidR="00E64FAB" w:rsidRPr="009C4F47" w:rsidRDefault="00E64FAB" w:rsidP="00926891">
                    <w:pPr>
                      <w:spacing w:after="0"/>
                      <w:jc w:val="right"/>
                      <w:rPr>
                        <w:rFonts w:ascii="Calibri" w:hAnsi="Calibri" w:cs="Calibri"/>
                        <w:color w:val="FFFFFF" w:themeColor="background1"/>
                      </w:rPr>
                    </w:pPr>
                  </w:p>
                  <w:p w14:paraId="5FBA68FF" w14:textId="77777777" w:rsidR="00E64FAB" w:rsidRPr="009C4F47" w:rsidRDefault="00E64FAB"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E64FAB" w:rsidRPr="009C4F47" w:rsidRDefault="00E64FAB" w:rsidP="0092689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7760" behindDoc="0" locked="0" layoutInCell="1" allowOverlap="1" wp14:anchorId="594F847E" wp14:editId="72888746">
          <wp:simplePos x="0" y="0"/>
          <wp:positionH relativeFrom="margin">
            <wp:posOffset>-447675</wp:posOffset>
          </wp:positionH>
          <wp:positionV relativeFrom="paragraph">
            <wp:posOffset>-353060</wp:posOffset>
          </wp:positionV>
          <wp:extent cx="1176020" cy="259080"/>
          <wp:effectExtent l="0" t="0" r="5080" b="7620"/>
          <wp:wrapNone/>
          <wp:docPr id="25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1376" behindDoc="1" locked="0" layoutInCell="1" allowOverlap="1" wp14:anchorId="7BE2851C" wp14:editId="7ABA809D">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29E59" id="Retângulo 52" o:spid="_x0000_s1026" style="position:absolute;margin-left:0;margin-top:-42.75pt;width:594.75pt;height:51.8pt;z-index:-2516951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nHpAIAAJY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R9ec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2096" behindDoc="0" locked="0" layoutInCell="1" allowOverlap="1" wp14:anchorId="37004C02" wp14:editId="5FE4EE5C">
              <wp:simplePos x="0" y="0"/>
              <wp:positionH relativeFrom="page">
                <wp:posOffset>0</wp:posOffset>
              </wp:positionH>
              <wp:positionV relativeFrom="paragraph">
                <wp:posOffset>77252</wp:posOffset>
              </wp:positionV>
              <wp:extent cx="9144000" cy="53340"/>
              <wp:effectExtent l="0" t="0" r="0" b="3810"/>
              <wp:wrapNone/>
              <wp:docPr id="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4B1ED70" id="Retângulo 14" o:spid="_x0000_s1026" style="position:absolute;margin-left:0;margin-top:6.1pt;width:10in;height:4.2pt;z-index:25165209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R5+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YvZ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OjjFHn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B33BC" w14:textId="77777777" w:rsidR="00E64FAB" w:rsidRDefault="00E64FAB">
    <w:pPr>
      <w:pStyle w:val="Cabealho"/>
    </w:pPr>
    <w:r>
      <w:rPr>
        <w:noProof/>
        <w:lang w:eastAsia="pt-BR"/>
      </w:rPr>
      <mc:AlternateContent>
        <mc:Choice Requires="wps">
          <w:drawing>
            <wp:anchor distT="0" distB="0" distL="114300" distR="114300" simplePos="0" relativeHeight="251655168" behindDoc="0" locked="0" layoutInCell="0" allowOverlap="1" wp14:anchorId="5E8B901D" wp14:editId="4B33D0F0">
              <wp:simplePos x="0" y="0"/>
              <wp:positionH relativeFrom="page">
                <wp:posOffset>0</wp:posOffset>
              </wp:positionH>
              <wp:positionV relativeFrom="page">
                <wp:posOffset>190500</wp:posOffset>
              </wp:positionV>
              <wp:extent cx="7560310" cy="266700"/>
              <wp:effectExtent l="0" t="0" r="0" b="0"/>
              <wp:wrapNone/>
              <wp:docPr id="4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92FA99" w14:textId="77777777" w:rsidR="00E64FAB" w:rsidRPr="00F10B26" w:rsidRDefault="00E64FAB" w:rsidP="00377C4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E8B901D" id="_x0000_t202" coordsize="21600,21600" o:spt="202" path="m,l,21600r21600,l21600,xe">
              <v:stroke joinstyle="miter"/>
              <v:path gradientshapeok="t" o:connecttype="rect"/>
            </v:shapetype>
            <v:shape id="_x0000_s1042" type="#_x0000_t202" alt="{&quot;HashCode&quot;:-1487292391,&quot;Height&quot;:841.0,&quot;Width&quot;:595.0,&quot;Placement&quot;:&quot;Header&quot;,&quot;Index&quot;:&quot;OddAndEven&quot;,&quot;Section&quot;:1,&quot;Top&quot;:0.0,&quot;Left&quot;:0.0}" style="position:absolute;margin-left:0;margin-top:15pt;width:595.3pt;height:2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Khckbe5AgAA&#10;VAUAAA4AAAAAAAAAAAAAAAAALgIAAGRycy9lMm9Eb2MueG1sUEsBAi0AFAAGAAgAAAAhADekejrc&#10;AAAABwEAAA8AAAAAAAAAAAAAAAAAEwUAAGRycy9kb3ducmV2LnhtbFBLBQYAAAAABAAEAPMAAAAc&#10;BgAAAAA=&#10;" o:allowincell="f" filled="f" stroked="f" strokeweight=".5pt">
              <v:textbox inset=",0,20pt,0">
                <w:txbxContent>
                  <w:p w14:paraId="1A92FA99" w14:textId="77777777" w:rsidR="00E64FAB" w:rsidRPr="00F10B26" w:rsidRDefault="00E64FAB" w:rsidP="00377C4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070E" w14:textId="77777777" w:rsidR="00E64FAB" w:rsidRDefault="00E64FAB" w:rsidP="00377C47">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86912" behindDoc="0" locked="0" layoutInCell="1" allowOverlap="1" wp14:anchorId="3522D219" wp14:editId="1DE36E84">
              <wp:simplePos x="0" y="0"/>
              <wp:positionH relativeFrom="page">
                <wp:posOffset>5857059</wp:posOffset>
              </wp:positionH>
              <wp:positionV relativeFrom="paragraph">
                <wp:posOffset>-420189</wp:posOffset>
              </wp:positionV>
              <wp:extent cx="4740250" cy="402742"/>
              <wp:effectExtent l="0" t="0" r="0" b="0"/>
              <wp:wrapNone/>
              <wp:docPr id="42" name="Caixa de Texto 42"/>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13A48737" w14:textId="77777777" w:rsidR="00E64FAB" w:rsidRPr="00E16BE7" w:rsidRDefault="00E64FAB" w:rsidP="00377C47">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 xml:space="preserve">s </w:t>
                          </w:r>
                          <w:r w:rsidRPr="00E16BE7">
                            <w:rPr>
                              <w:rFonts w:cs="Arial"/>
                              <w:color w:val="FFFFFF" w:themeColor="background1"/>
                              <w:szCs w:val="18"/>
                            </w:rPr>
                            <w:t xml:space="preserve">– </w:t>
                          </w:r>
                          <w:r>
                            <w:rPr>
                              <w:rFonts w:cs="Arial"/>
                              <w:color w:val="FFFFFF" w:themeColor="background1"/>
                              <w:szCs w:val="18"/>
                            </w:rPr>
                            <w:t>1º Trimestre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29E41556" w14:textId="77777777" w:rsidR="00E64FAB" w:rsidRPr="00E16BE7" w:rsidRDefault="00E64F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22D219" id="_x0000_t202" coordsize="21600,21600" o:spt="202" path="m,l,21600r21600,l21600,xe">
              <v:stroke joinstyle="miter"/>
              <v:path gradientshapeok="t" o:connecttype="rect"/>
            </v:shapetype>
            <v:shape id="Caixa de Texto 42" o:spid="_x0000_s1043" type="#_x0000_t202" style="position:absolute;margin-left:461.2pt;margin-top:-33.1pt;width:373.25pt;height:31.7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" filled="f" stroked="f" strokeweight=".5pt">
              <v:textbox>
                <w:txbxContent>
                  <w:p w14:paraId="13A48737" w14:textId="77777777" w:rsidR="00E64FAB" w:rsidRPr="00E16BE7" w:rsidRDefault="00E64FAB" w:rsidP="00377C47">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 xml:space="preserve">s </w:t>
                    </w:r>
                    <w:r w:rsidRPr="00E16BE7">
                      <w:rPr>
                        <w:rFonts w:cs="Arial"/>
                        <w:color w:val="FFFFFF" w:themeColor="background1"/>
                        <w:szCs w:val="18"/>
                      </w:rPr>
                      <w:t xml:space="preserve">– </w:t>
                    </w:r>
                    <w:r>
                      <w:rPr>
                        <w:rFonts w:cs="Arial"/>
                        <w:color w:val="FFFFFF" w:themeColor="background1"/>
                        <w:szCs w:val="18"/>
                      </w:rPr>
                      <w:t>1º Trimestre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29E41556" w14:textId="77777777" w:rsidR="00E64FAB" w:rsidRPr="00E16BE7" w:rsidRDefault="00E64FAB"/>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4384" behindDoc="0" locked="0" layoutInCell="1" allowOverlap="1" wp14:anchorId="7E73B415" wp14:editId="391383F0">
              <wp:simplePos x="0" y="0"/>
              <wp:positionH relativeFrom="page">
                <wp:posOffset>-1</wp:posOffset>
              </wp:positionH>
              <wp:positionV relativeFrom="paragraph">
                <wp:posOffset>-62713</wp:posOffset>
              </wp:positionV>
              <wp:extent cx="10686197" cy="53340"/>
              <wp:effectExtent l="0" t="0" r="1270" b="3810"/>
              <wp:wrapNone/>
              <wp:docPr id="43"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3EDFA706" id="Retângulo 14" o:spid="_x0000_s1026" style="position:absolute;margin-left:0;margin-top:-4.95pt;width:841.45pt;height:4.2pt;z-index:251664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61312" behindDoc="1" locked="0" layoutInCell="1" allowOverlap="1" wp14:anchorId="5308A75F" wp14:editId="3CB95AB1">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44" name="Retângulo 44"/>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E133B3E" w14:textId="77777777" w:rsidR="00E64FAB" w:rsidRDefault="00E64FAB" w:rsidP="00377C4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8A75F" id="Retângulo 44" o:spid="_x0000_s1044" style="position:absolute;margin-left:0;margin-top:-42.55pt;width:846.8pt;height:39.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" fillcolor="#0038a8" stroked="f" strokeweight="1pt">
              <v:textbox>
                <w:txbxContent>
                  <w:p w14:paraId="2E133B3E" w14:textId="77777777" w:rsidR="00E64FAB" w:rsidRDefault="00E64FAB" w:rsidP="00377C47">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83840" behindDoc="0" locked="0" layoutInCell="1" allowOverlap="1" wp14:anchorId="27E98442" wp14:editId="2DD8FD3C">
          <wp:simplePos x="0" y="0"/>
          <wp:positionH relativeFrom="margin">
            <wp:posOffset>-453606</wp:posOffset>
          </wp:positionH>
          <wp:positionV relativeFrom="paragraph">
            <wp:posOffset>-380365</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13A5" w14:textId="77777777" w:rsidR="00E64FAB" w:rsidRPr="00147488" w:rsidRDefault="00E64FAB" w:rsidP="00377C47">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76672" behindDoc="0" locked="0" layoutInCell="0" allowOverlap="1" wp14:anchorId="59866D2E" wp14:editId="25C6F7A5">
              <wp:simplePos x="0" y="0"/>
              <wp:positionH relativeFrom="page">
                <wp:align>right</wp:align>
              </wp:positionH>
              <wp:positionV relativeFrom="page">
                <wp:posOffset>9728</wp:posOffset>
              </wp:positionV>
              <wp:extent cx="4441730" cy="607978"/>
              <wp:effectExtent l="0" t="0" r="0" b="1905"/>
              <wp:wrapNone/>
              <wp:docPr id="55"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D47970" w14:textId="77777777" w:rsidR="00E64FAB" w:rsidRPr="009C4F47" w:rsidRDefault="00E64FAB" w:rsidP="00377C47">
                          <w:pPr>
                            <w:spacing w:after="0"/>
                            <w:jc w:val="right"/>
                            <w:rPr>
                              <w:rFonts w:ascii="Calibri" w:hAnsi="Calibri" w:cs="Calibri"/>
                              <w:color w:val="FFFFFF" w:themeColor="background1"/>
                            </w:rPr>
                          </w:pPr>
                        </w:p>
                        <w:p w14:paraId="1C439535" w14:textId="77777777" w:rsidR="00E64FAB" w:rsidRPr="009C4F47" w:rsidRDefault="00E64FAB" w:rsidP="00377C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67BFCBB9" w14:textId="77777777" w:rsidR="00E64FAB" w:rsidRPr="009C4F47" w:rsidRDefault="00E64FAB" w:rsidP="00377C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66D2E" id="_x0000_t202" coordsize="21600,21600" o:spt="202" path="m,l,21600r21600,l21600,xe">
              <v:stroke joinstyle="miter"/>
              <v:path gradientshapeok="t" o:connecttype="rect"/>
            </v:shapetype>
            <v:shape id="_x0000_s1045" type="#_x0000_t202" alt="{&quot;HashCode&quot;:-1487292391,&quot;Height&quot;:841.0,&quot;Width&quot;:595.0,&quot;Placement&quot;:&quot;Header&quot;,&quot;Index&quot;:&quot;FirstPage&quot;,&quot;Section&quot;:1,&quot;Top&quot;:0.0,&quot;Left&quot;:0.0}" style="position:absolute;margin-left:298.55pt;margin-top:.75pt;width:349.75pt;height:47.85pt;z-index:25167667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" o:allowincell="f" filled="f" stroked="f" strokeweight=".5pt">
              <v:textbox inset=",0,20pt,0">
                <w:txbxContent>
                  <w:p w14:paraId="32D47970" w14:textId="77777777" w:rsidR="00E64FAB" w:rsidRPr="009C4F47" w:rsidRDefault="00E64FAB" w:rsidP="00377C47">
                    <w:pPr>
                      <w:spacing w:after="0"/>
                      <w:jc w:val="right"/>
                      <w:rPr>
                        <w:rFonts w:ascii="Calibri" w:hAnsi="Calibri" w:cs="Calibri"/>
                        <w:color w:val="FFFFFF" w:themeColor="background1"/>
                      </w:rPr>
                    </w:pPr>
                  </w:p>
                  <w:p w14:paraId="1C439535" w14:textId="77777777" w:rsidR="00E64FAB" w:rsidRPr="009C4F47" w:rsidRDefault="00E64FAB" w:rsidP="00377C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67BFCBB9" w14:textId="77777777" w:rsidR="00E64FAB" w:rsidRPr="009C4F47" w:rsidRDefault="00E64FAB" w:rsidP="00377C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70528" behindDoc="0" locked="0" layoutInCell="1" allowOverlap="1" wp14:anchorId="3AC5F68F" wp14:editId="5D174DE1">
          <wp:simplePos x="0" y="0"/>
          <wp:positionH relativeFrom="margin">
            <wp:posOffset>-447675</wp:posOffset>
          </wp:positionH>
          <wp:positionV relativeFrom="paragraph">
            <wp:posOffset>-353060</wp:posOffset>
          </wp:positionV>
          <wp:extent cx="1176020" cy="259080"/>
          <wp:effectExtent l="0" t="0" r="5080" b="7620"/>
          <wp:wrapNone/>
          <wp:docPr id="6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7456" behindDoc="1" locked="0" layoutInCell="1" allowOverlap="1" wp14:anchorId="64461BC4" wp14:editId="6213A1E1">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6" name="Retângulo 5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47E4D" id="Retângulo 56" o:spid="_x0000_s1026" style="position:absolute;margin-left:0;margin-top:-42.75pt;width:594.75pt;height:51.8pt;z-index:-2516490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I8951W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4624" behindDoc="0" locked="0" layoutInCell="1" allowOverlap="1" wp14:anchorId="64560BCE" wp14:editId="26361938">
              <wp:simplePos x="0" y="0"/>
              <wp:positionH relativeFrom="page">
                <wp:posOffset>0</wp:posOffset>
              </wp:positionH>
              <wp:positionV relativeFrom="paragraph">
                <wp:posOffset>77252</wp:posOffset>
              </wp:positionV>
              <wp:extent cx="9144000" cy="53340"/>
              <wp:effectExtent l="0" t="0" r="0" b="3810"/>
              <wp:wrapNone/>
              <wp:docPr id="5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80FBDC9" id="Retângulo 14" o:spid="_x0000_s1026" style="position:absolute;margin-left:0;margin-top:6.1pt;width:10in;height:4.2pt;z-index:25167462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CQ3tgb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2FC07" w14:textId="1377F7A7" w:rsidR="00E64FAB" w:rsidRDefault="00E64FAB" w:rsidP="00377C47">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92032" behindDoc="0" locked="0" layoutInCell="1" allowOverlap="1" wp14:anchorId="489DA624" wp14:editId="04724314">
              <wp:simplePos x="0" y="0"/>
              <wp:positionH relativeFrom="page">
                <wp:posOffset>2258704</wp:posOffset>
              </wp:positionH>
              <wp:positionV relativeFrom="paragraph">
                <wp:posOffset>-465322</wp:posOffset>
              </wp:positionV>
              <wp:extent cx="5039891" cy="402742"/>
              <wp:effectExtent l="0" t="0" r="0" b="0"/>
              <wp:wrapNone/>
              <wp:docPr id="59" name="Caixa de Texto 59"/>
              <wp:cNvGraphicFramePr/>
              <a:graphic xmlns:a="http://schemas.openxmlformats.org/drawingml/2006/main">
                <a:graphicData uri="http://schemas.microsoft.com/office/word/2010/wordprocessingShape">
                  <wps:wsp>
                    <wps:cNvSpPr txBox="1"/>
                    <wps:spPr>
                      <a:xfrm>
                        <a:off x="0" y="0"/>
                        <a:ext cx="5039891" cy="402742"/>
                      </a:xfrm>
                      <a:prstGeom prst="rect">
                        <a:avLst/>
                      </a:prstGeom>
                      <a:noFill/>
                      <a:ln w="6350">
                        <a:noFill/>
                      </a:ln>
                    </wps:spPr>
                    <wps:txbx>
                      <w:txbxContent>
                        <w:p w14:paraId="03E7F2F5" w14:textId="77777777" w:rsidR="00E64FAB" w:rsidRPr="00E16BE7" w:rsidRDefault="00E64FAB" w:rsidP="00377C47">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1º Trimestre 2020</w:t>
                          </w:r>
                          <w:r w:rsidRPr="00E16BE7">
                            <w:rPr>
                              <w:rFonts w:cs="Arial"/>
                              <w:color w:val="FFFFFF" w:themeColor="background1"/>
                              <w:szCs w:val="18"/>
                            </w:rPr>
                            <w:br/>
                            <w:t>BB Seguridade Participações S.A.</w:t>
                          </w:r>
                        </w:p>
                        <w:p w14:paraId="74604079" w14:textId="77777777" w:rsidR="00E64FAB" w:rsidRPr="00E16BE7" w:rsidRDefault="00E64F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DA624" id="_x0000_t202" coordsize="21600,21600" o:spt="202" path="m,l,21600r21600,l21600,xe">
              <v:stroke joinstyle="miter"/>
              <v:path gradientshapeok="t" o:connecttype="rect"/>
            </v:shapetype>
            <v:shape id="Caixa de Texto 59" o:spid="_x0000_s1046" type="#_x0000_t202" style="position:absolute;margin-left:177.85pt;margin-top:-36.65pt;width:396.85pt;height:31.7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" filled="f" stroked="f" strokeweight=".5pt">
              <v:textbox>
                <w:txbxContent>
                  <w:p w14:paraId="03E7F2F5" w14:textId="77777777" w:rsidR="00E64FAB" w:rsidRPr="00E16BE7" w:rsidRDefault="00E64FAB" w:rsidP="00377C47">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1º Trimestre 2020</w:t>
                    </w:r>
                    <w:r w:rsidRPr="00E16BE7">
                      <w:rPr>
                        <w:rFonts w:cs="Arial"/>
                        <w:color w:val="FFFFFF" w:themeColor="background1"/>
                        <w:szCs w:val="18"/>
                      </w:rPr>
                      <w:br/>
                      <w:t>BB Seguridade Participações S.A.</w:t>
                    </w:r>
                  </w:p>
                  <w:p w14:paraId="74604079" w14:textId="77777777" w:rsidR="00E64FAB" w:rsidRPr="00E16BE7" w:rsidRDefault="00E64FAB"/>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9984" behindDoc="0" locked="0" layoutInCell="1" allowOverlap="1" wp14:anchorId="66FDE92E" wp14:editId="2E83FF8D">
              <wp:simplePos x="0" y="0"/>
              <wp:positionH relativeFrom="page">
                <wp:posOffset>-1</wp:posOffset>
              </wp:positionH>
              <wp:positionV relativeFrom="paragraph">
                <wp:posOffset>-62713</wp:posOffset>
              </wp:positionV>
              <wp:extent cx="10686197" cy="53340"/>
              <wp:effectExtent l="0" t="0" r="1270" b="3810"/>
              <wp:wrapNone/>
              <wp:docPr id="60"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04B5DCEC" id="Retângulo 14" o:spid="_x0000_s1026" style="position:absolute;margin-left:0;margin-top:-4.95pt;width:841.45pt;height:4.2pt;z-index:251689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88960" behindDoc="1" locked="0" layoutInCell="1" allowOverlap="1" wp14:anchorId="0B558DB4" wp14:editId="18EFA149">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61" name="Retângulo 61"/>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B9646E3" w14:textId="77777777" w:rsidR="00E64FAB" w:rsidRDefault="00E64FAB" w:rsidP="00377C4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58DB4" id="Retângulo 61" o:spid="_x0000_s1047" style="position:absolute;margin-left:0;margin-top:-42.55pt;width:846.8pt;height:39.2pt;z-index:-2516275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" fillcolor="#0038a8" stroked="f" strokeweight="1pt">
              <v:textbox>
                <w:txbxContent>
                  <w:p w14:paraId="2B9646E3" w14:textId="77777777" w:rsidR="00E64FAB" w:rsidRDefault="00E64FAB" w:rsidP="00377C47">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91008" behindDoc="0" locked="0" layoutInCell="1" allowOverlap="1" wp14:anchorId="21ABA18F" wp14:editId="3C0B37ED">
          <wp:simplePos x="0" y="0"/>
          <wp:positionH relativeFrom="margin">
            <wp:posOffset>-453606</wp:posOffset>
          </wp:positionH>
          <wp:positionV relativeFrom="paragraph">
            <wp:posOffset>-380365</wp:posOffset>
          </wp:positionV>
          <wp:extent cx="967740" cy="198755"/>
          <wp:effectExtent l="0" t="0" r="3810" b="0"/>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2DC5" w14:textId="4A43D9C7" w:rsidR="00E64FAB" w:rsidRDefault="00E64FAB" w:rsidP="00926891">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35712" behindDoc="0" locked="0" layoutInCell="1" allowOverlap="1" wp14:anchorId="182C7A89" wp14:editId="156D40BD">
              <wp:simplePos x="0" y="0"/>
              <wp:positionH relativeFrom="page">
                <wp:posOffset>0</wp:posOffset>
              </wp:positionH>
              <wp:positionV relativeFrom="paragraph">
                <wp:posOffset>26035</wp:posOffset>
              </wp:positionV>
              <wp:extent cx="10906125" cy="47625"/>
              <wp:effectExtent l="0" t="0" r="9525" b="9525"/>
              <wp:wrapNone/>
              <wp:docPr id="190" name="Retângulo 14"/>
              <wp:cNvGraphicFramePr/>
              <a:graphic xmlns:a="http://schemas.openxmlformats.org/drawingml/2006/main">
                <a:graphicData uri="http://schemas.microsoft.com/office/word/2010/wordprocessingShape">
                  <wps:wsp>
                    <wps:cNvSpPr/>
                    <wps:spPr>
                      <a:xfrm>
                        <a:off x="0" y="0"/>
                        <a:ext cx="10906125" cy="47625"/>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BC42D4B" id="Retângulo 14" o:spid="_x0000_s1026" style="position:absolute;margin-left:0;margin-top:2.05pt;width:858.75pt;height:3.7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59264" behindDoc="0" locked="0" layoutInCell="1" allowOverlap="1" wp14:anchorId="7C81F24F" wp14:editId="1B594AA2">
              <wp:simplePos x="0" y="0"/>
              <wp:positionH relativeFrom="column">
                <wp:posOffset>1809750</wp:posOffset>
              </wp:positionH>
              <wp:positionV relativeFrom="paragraph">
                <wp:posOffset>-441325</wp:posOffset>
              </wp:positionV>
              <wp:extent cx="4958715" cy="402742"/>
              <wp:effectExtent l="0" t="0" r="0" b="0"/>
              <wp:wrapNone/>
              <wp:docPr id="247" name="Caixa de Texto 247"/>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08A396E" w14:textId="77777777" w:rsidR="00E64FAB" w:rsidRPr="00E16BE7" w:rsidRDefault="00E64FAB" w:rsidP="00E751E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 xml:space="preserve"> </w:t>
                          </w:r>
                          <w:r w:rsidRPr="00E751E3">
                            <w:rPr>
                              <w:rFonts w:eastAsia="Calibri" w:cs="Arial"/>
                              <w:noProof/>
                              <w:color w:val="FFFFFF" w:themeColor="background1"/>
                            </w:rPr>
                            <w:t>1º Trimestre 2020</w:t>
                          </w:r>
                          <w:r w:rsidRPr="00E16BE7">
                            <w:rPr>
                              <w:rFonts w:cs="Arial"/>
                              <w:color w:val="FFFFFF" w:themeColor="background1"/>
                              <w:szCs w:val="18"/>
                            </w:rPr>
                            <w:br/>
                            <w:t xml:space="preserve">BB Seguridade </w:t>
                          </w:r>
                          <w:r w:rsidRPr="00E751E3">
                            <w:rPr>
                              <w:rFonts w:cs="Arial"/>
                              <w:color w:val="FFFFFF" w:themeColor="background1"/>
                              <w:szCs w:val="18"/>
                            </w:rPr>
                            <w:t>Participações</w:t>
                          </w:r>
                          <w:r w:rsidRPr="00E16BE7">
                            <w:rPr>
                              <w:rFonts w:cs="Arial"/>
                              <w:color w:val="FFFFFF" w:themeColor="background1"/>
                              <w:szCs w:val="18"/>
                            </w:rPr>
                            <w:t xml:space="preserve"> S.A.</w:t>
                          </w:r>
                        </w:p>
                        <w:p w14:paraId="41CA02EF" w14:textId="77777777" w:rsidR="00E64FAB" w:rsidRPr="00E16BE7" w:rsidRDefault="00E64FAB"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1F24F" id="_x0000_t202" coordsize="21600,21600" o:spt="202" path="m,l,21600r21600,l21600,xe">
              <v:stroke joinstyle="miter"/>
              <v:path gradientshapeok="t" o:connecttype="rect"/>
            </v:shapetype>
            <v:shape id="Caixa de Texto 247" o:spid="_x0000_s1048" type="#_x0000_t202" style="position:absolute;margin-left:142.5pt;margin-top:-34.75pt;width:390.45pt;height:3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" filled="f" stroked="f" strokeweight=".5pt">
              <v:textbox>
                <w:txbxContent>
                  <w:p w14:paraId="308A396E" w14:textId="77777777" w:rsidR="00E64FAB" w:rsidRPr="00E16BE7" w:rsidRDefault="00E64FAB" w:rsidP="00E751E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 xml:space="preserve"> </w:t>
                    </w:r>
                    <w:r w:rsidRPr="00E751E3">
                      <w:rPr>
                        <w:rFonts w:eastAsia="Calibri" w:cs="Arial"/>
                        <w:noProof/>
                        <w:color w:val="FFFFFF" w:themeColor="background1"/>
                      </w:rPr>
                      <w:t>1º Trimestre 2020</w:t>
                    </w:r>
                    <w:r w:rsidRPr="00E16BE7">
                      <w:rPr>
                        <w:rFonts w:cs="Arial"/>
                        <w:color w:val="FFFFFF" w:themeColor="background1"/>
                        <w:szCs w:val="18"/>
                      </w:rPr>
                      <w:br/>
                      <w:t xml:space="preserve">BB Seguridade </w:t>
                    </w:r>
                    <w:r w:rsidRPr="00E751E3">
                      <w:rPr>
                        <w:rFonts w:cs="Arial"/>
                        <w:color w:val="FFFFFF" w:themeColor="background1"/>
                        <w:szCs w:val="18"/>
                      </w:rPr>
                      <w:t>Participações</w:t>
                    </w:r>
                    <w:r w:rsidRPr="00E16BE7">
                      <w:rPr>
                        <w:rFonts w:cs="Arial"/>
                        <w:color w:val="FFFFFF" w:themeColor="background1"/>
                        <w:szCs w:val="18"/>
                      </w:rPr>
                      <w:t xml:space="preserve"> S.A.</w:t>
                    </w:r>
                  </w:p>
                  <w:p w14:paraId="41CA02EF" w14:textId="77777777" w:rsidR="00E64FAB" w:rsidRPr="00E16BE7" w:rsidRDefault="00E64FAB" w:rsidP="00E751E3"/>
                </w:txbxContent>
              </v:textbox>
            </v:shape>
          </w:pict>
        </mc:Fallback>
      </mc:AlternateContent>
    </w:r>
    <w:r>
      <w:rPr>
        <w:noProof/>
        <w:sz w:val="20"/>
        <w:szCs w:val="20"/>
        <w:lang w:eastAsia="pt-BR"/>
      </w:rPr>
      <w:drawing>
        <wp:anchor distT="0" distB="0" distL="114300" distR="114300" simplePos="0" relativeHeight="251651072" behindDoc="0" locked="0" layoutInCell="1" allowOverlap="1" wp14:anchorId="1D6DA11B" wp14:editId="4B90F6A0">
          <wp:simplePos x="0" y="0"/>
          <wp:positionH relativeFrom="margin">
            <wp:posOffset>-453390</wp:posOffset>
          </wp:positionH>
          <wp:positionV relativeFrom="paragraph">
            <wp:posOffset>-342265</wp:posOffset>
          </wp:positionV>
          <wp:extent cx="967740" cy="198755"/>
          <wp:effectExtent l="0" t="0" r="3810" b="0"/>
          <wp:wrapNone/>
          <wp:docPr id="194" name="Imagem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3360" behindDoc="1" locked="0" layoutInCell="1" allowOverlap="1" wp14:anchorId="59311A5D" wp14:editId="135246CC">
              <wp:simplePos x="0" y="0"/>
              <wp:positionH relativeFrom="page">
                <wp:align>right</wp:align>
              </wp:positionH>
              <wp:positionV relativeFrom="paragraph">
                <wp:posOffset>-540385</wp:posOffset>
              </wp:positionV>
              <wp:extent cx="10677525" cy="497840"/>
              <wp:effectExtent l="0" t="0" r="9525" b="0"/>
              <wp:wrapThrough wrapText="bothSides">
                <wp:wrapPolygon edited="0">
                  <wp:start x="0" y="0"/>
                  <wp:lineTo x="0" y="20663"/>
                  <wp:lineTo x="21581" y="20663"/>
                  <wp:lineTo x="21581" y="0"/>
                  <wp:lineTo x="0" y="0"/>
                </wp:wrapPolygon>
              </wp:wrapThrough>
              <wp:docPr id="192" name="Retângulo 192"/>
              <wp:cNvGraphicFramePr/>
              <a:graphic xmlns:a="http://schemas.openxmlformats.org/drawingml/2006/main">
                <a:graphicData uri="http://schemas.microsoft.com/office/word/2010/wordprocessingShape">
                  <wps:wsp>
                    <wps:cNvSpPr/>
                    <wps:spPr>
                      <a:xfrm>
                        <a:off x="0" y="0"/>
                        <a:ext cx="106775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20AF42F" w14:textId="77777777" w:rsidR="00E64FAB" w:rsidRDefault="00E64FAB"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11A5D" id="Retângulo 192" o:spid="_x0000_s1049" style="position:absolute;margin-left:789.55pt;margin-top:-42.55pt;width:840.75pt;height:39.2pt;z-index:-2516531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" fillcolor="#0038a8" stroked="f" strokeweight="1pt">
              <v:textbox>
                <w:txbxContent>
                  <w:p w14:paraId="620AF42F" w14:textId="77777777" w:rsidR="00E64FAB" w:rsidRDefault="00E64FAB" w:rsidP="00926891">
                    <w:pPr>
                      <w:ind w:left="708"/>
                      <w:jc w:val="right"/>
                    </w:pPr>
                  </w:p>
                </w:txbxContent>
              </v:textbox>
              <w10:wrap type="through"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8E94" w14:textId="3A61AE60" w:rsidR="00FE2FF8" w:rsidRPr="00FE2FF8" w:rsidRDefault="00FE2FF8" w:rsidP="00FE2FF8">
    <w:pPr>
      <w:pStyle w:val="Cabealh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85DE" w14:textId="77777777" w:rsidR="00FE2FF8" w:rsidRPr="009520BE" w:rsidRDefault="00FE2FF8" w:rsidP="000D66D3">
    <w:pPr>
      <w:pStyle w:val="Cabealho"/>
      <w:rPr>
        <w:rFonts w:cs="Arial"/>
        <w:szCs w:val="18"/>
      </w:rPr>
    </w:pPr>
    <w:r w:rsidRPr="009520BE">
      <w:rPr>
        <w:rFonts w:cs="Arial"/>
        <w:szCs w:val="18"/>
      </w:rPr>
      <w:t xml:space="preserve">Deloitte Touche </w:t>
    </w:r>
    <w:proofErr w:type="spellStart"/>
    <w:r w:rsidRPr="009520BE">
      <w:rPr>
        <w:rFonts w:cs="Arial"/>
        <w:szCs w:val="18"/>
      </w:rPr>
      <w:t>Tohmatsu</w:t>
    </w:r>
    <w:proofErr w:type="spellEnd"/>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BFAFB" w14:textId="77777777" w:rsidR="00FE2FF8" w:rsidRPr="009520BE" w:rsidRDefault="00FE2FF8" w:rsidP="000D66D3">
    <w:pPr>
      <w:pStyle w:val="Cabealho"/>
      <w:rPr>
        <w:rFonts w:cs="Arial"/>
        <w:szCs w:val="18"/>
      </w:rPr>
    </w:pPr>
    <w:r w:rsidRPr="009520BE">
      <w:rPr>
        <w:rFonts w:cs="Arial"/>
        <w:szCs w:val="18"/>
      </w:rPr>
      <w:t xml:space="preserve">Deloitte Touche </w:t>
    </w:r>
    <w:proofErr w:type="spellStart"/>
    <w:r w:rsidRPr="009520BE">
      <w:rPr>
        <w:rFonts w:cs="Arial"/>
        <w:szCs w:val="18"/>
      </w:rPr>
      <w:t>Tohmatsu</w:t>
    </w:r>
    <w:proofErr w:type="spellEnd"/>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horzAnchor="margin" w:tblpY="14884"/>
      <w:tblOverlap w:val="never"/>
      <w:tblW w:w="9636" w:type="dxa"/>
      <w:tblLayout w:type="fixed"/>
      <w:tblCellMar>
        <w:left w:w="0" w:type="dxa"/>
        <w:right w:w="0" w:type="dxa"/>
      </w:tblCellMar>
      <w:tblLook w:val="04A0" w:firstRow="1" w:lastRow="0" w:firstColumn="1" w:lastColumn="0" w:noHBand="0" w:noVBand="1"/>
    </w:tblPr>
    <w:tblGrid>
      <w:gridCol w:w="9407"/>
      <w:gridCol w:w="229"/>
    </w:tblGrid>
    <w:tr w:rsidR="00FE2FF8" w:rsidRPr="000D0B13" w14:paraId="2A014728" w14:textId="77777777" w:rsidTr="00FE2FF8">
      <w:tc>
        <w:tcPr>
          <w:tcW w:w="9407" w:type="dxa"/>
        </w:tcPr>
        <w:p w14:paraId="7F8465A7" w14:textId="77777777" w:rsidR="00FE2FF8" w:rsidRPr="000D0B13" w:rsidRDefault="00FE2FF8" w:rsidP="00DF2384">
          <w:pPr>
            <w:pStyle w:val="Rodap"/>
            <w:rPr>
              <w:rFonts w:ascii="Verdana" w:hAnsi="Verdana"/>
              <w:sz w:val="11"/>
              <w:szCs w:val="11"/>
              <w:lang w:val="pt-BR"/>
            </w:rPr>
          </w:pPr>
          <w:r w:rsidRPr="000D0B13">
            <w:rPr>
              <w:rFonts w:ascii="Verdana" w:hAnsi="Verdana"/>
              <w:sz w:val="11"/>
              <w:szCs w:val="11"/>
              <w:lang w:val="pt-BR"/>
            </w:rPr>
            <w:t xml:space="preserve">A Deloitte refere-se a uma ou mais entidades da Deloitte Touche </w:t>
          </w:r>
          <w:proofErr w:type="spellStart"/>
          <w:r w:rsidRPr="000D0B13">
            <w:rPr>
              <w:rFonts w:ascii="Verdana" w:hAnsi="Verdana"/>
              <w:sz w:val="11"/>
              <w:szCs w:val="11"/>
              <w:lang w:val="pt-BR"/>
            </w:rPr>
            <w:t>Tohmatsu</w:t>
          </w:r>
          <w:proofErr w:type="spellEnd"/>
          <w:r w:rsidRPr="000D0B13">
            <w:rPr>
              <w:rFonts w:ascii="Verdana" w:hAnsi="Verdana"/>
              <w:sz w:val="11"/>
              <w:szCs w:val="11"/>
              <w:lang w:val="pt-BR"/>
            </w:rPr>
            <w:t xml:space="preserve"> </w:t>
          </w:r>
          <w:proofErr w:type="spellStart"/>
          <w:r w:rsidRPr="000D0B13">
            <w:rPr>
              <w:rFonts w:ascii="Verdana" w:hAnsi="Verdana"/>
              <w:sz w:val="11"/>
              <w:szCs w:val="11"/>
              <w:lang w:val="pt-BR"/>
            </w:rPr>
            <w:t>Limited</w:t>
          </w:r>
          <w:proofErr w:type="spellEnd"/>
          <w:r w:rsidRPr="000D0B13">
            <w:rPr>
              <w:rFonts w:ascii="Verdana" w:hAnsi="Verdana"/>
              <w:sz w:val="11"/>
              <w:szCs w:val="11"/>
              <w:lang w:val="pt-BR"/>
            </w:rPr>
            <w:t>,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153CA418" w14:textId="77777777" w:rsidR="00FE2FF8" w:rsidRPr="000D0B13" w:rsidRDefault="00FE2FF8" w:rsidP="00DF2384">
          <w:pPr>
            <w:pStyle w:val="Rodap"/>
            <w:rPr>
              <w:rFonts w:ascii="Verdana" w:hAnsi="Verdana"/>
              <w:sz w:val="11"/>
              <w:szCs w:val="11"/>
              <w:lang w:val="pt-BR"/>
            </w:rPr>
          </w:pPr>
        </w:p>
        <w:p w14:paraId="526FD9E6" w14:textId="77777777" w:rsidR="00FE2FF8" w:rsidRPr="000D0B13" w:rsidRDefault="00FE2FF8" w:rsidP="00DF2384">
          <w:pPr>
            <w:pStyle w:val="Rodap"/>
            <w:rPr>
              <w:rFonts w:ascii="Verdana" w:hAnsi="Verdana"/>
              <w:sz w:val="11"/>
              <w:szCs w:val="11"/>
              <w:lang w:val="pt-BR"/>
            </w:rPr>
          </w:pPr>
          <w:r w:rsidRPr="000D0B13">
            <w:rPr>
              <w:rFonts w:ascii="Verdana" w:hAnsi="Verdana"/>
              <w:sz w:val="11"/>
              <w:szCs w:val="11"/>
              <w:lang w:val="pt-BR"/>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28073AB3" w14:textId="77777777" w:rsidR="00FE2FF8" w:rsidRPr="000D0B13" w:rsidRDefault="00FE2FF8" w:rsidP="00DF2384">
          <w:pPr>
            <w:pStyle w:val="Rodap"/>
            <w:rPr>
              <w:rFonts w:ascii="Verdana" w:hAnsi="Verdana"/>
              <w:sz w:val="11"/>
              <w:szCs w:val="11"/>
              <w:lang w:val="pt-BR"/>
            </w:rPr>
          </w:pPr>
        </w:p>
        <w:p w14:paraId="3863BF51" w14:textId="77777777" w:rsidR="00FE2FF8" w:rsidRPr="000D0B13" w:rsidRDefault="00FE2FF8" w:rsidP="00DF2384">
          <w:pPr>
            <w:rPr>
              <w:rFonts w:ascii="Verdana" w:hAnsi="Verdana"/>
              <w:sz w:val="11"/>
              <w:szCs w:val="11"/>
              <w:lang w:val="pt-BR"/>
            </w:rPr>
          </w:pPr>
          <w:r w:rsidRPr="000D0B13">
            <w:rPr>
              <w:rFonts w:ascii="Verdana" w:hAnsi="Verdana"/>
              <w:sz w:val="11"/>
              <w:szCs w:val="11"/>
              <w:lang w:val="pt-BR"/>
            </w:rPr>
            <w:t xml:space="preserve">© </w:t>
          </w:r>
          <w:r>
            <w:rPr>
              <w:rFonts w:ascii="Verdana" w:hAnsi="Verdana"/>
              <w:sz w:val="11"/>
              <w:szCs w:val="11"/>
              <w:lang w:val="pt-BR"/>
            </w:rPr>
            <w:t>2020.</w:t>
          </w:r>
          <w:r w:rsidRPr="000D0B13">
            <w:rPr>
              <w:rFonts w:ascii="Verdana" w:hAnsi="Verdana"/>
              <w:sz w:val="11"/>
              <w:szCs w:val="11"/>
              <w:lang w:val="pt-BR"/>
            </w:rPr>
            <w:t xml:space="preserve"> Para mais informações, contate a Deloitte Touche </w:t>
          </w:r>
          <w:proofErr w:type="spellStart"/>
          <w:r w:rsidRPr="000D0B13">
            <w:rPr>
              <w:rFonts w:ascii="Verdana" w:hAnsi="Verdana"/>
              <w:sz w:val="11"/>
              <w:szCs w:val="11"/>
              <w:lang w:val="pt-BR"/>
            </w:rPr>
            <w:t>Tohmatsu</w:t>
          </w:r>
          <w:proofErr w:type="spellEnd"/>
          <w:r w:rsidRPr="000D0B13">
            <w:rPr>
              <w:rFonts w:ascii="Verdana" w:hAnsi="Verdana"/>
              <w:sz w:val="11"/>
              <w:szCs w:val="11"/>
              <w:lang w:val="pt-BR"/>
            </w:rPr>
            <w:t xml:space="preserve"> </w:t>
          </w:r>
          <w:proofErr w:type="spellStart"/>
          <w:r w:rsidRPr="000D0B13">
            <w:rPr>
              <w:rFonts w:ascii="Verdana" w:hAnsi="Verdana"/>
              <w:sz w:val="11"/>
              <w:szCs w:val="11"/>
              <w:lang w:val="pt-BR"/>
            </w:rPr>
            <w:t>Limited</w:t>
          </w:r>
          <w:proofErr w:type="spellEnd"/>
          <w:r w:rsidRPr="000D0B13">
            <w:rPr>
              <w:rFonts w:ascii="Verdana" w:hAnsi="Verdana"/>
              <w:sz w:val="11"/>
              <w:szCs w:val="11"/>
              <w:lang w:val="pt-BR"/>
            </w:rPr>
            <w:t>.</w:t>
          </w:r>
        </w:p>
        <w:p w14:paraId="65AF5B8B" w14:textId="77777777" w:rsidR="00FE2FF8" w:rsidRPr="000D0B13" w:rsidRDefault="00FE2FF8" w:rsidP="00DF2384">
          <w:pPr>
            <w:pStyle w:val="Rodap"/>
            <w:rPr>
              <w:rFonts w:ascii="Verdana" w:eastAsia="Verdana" w:hAnsi="Verdana"/>
              <w:sz w:val="11"/>
              <w:szCs w:val="11"/>
              <w:lang w:val="pt-BR"/>
            </w:rPr>
          </w:pPr>
        </w:p>
      </w:tc>
      <w:tc>
        <w:tcPr>
          <w:tcW w:w="229" w:type="dxa"/>
          <w:vAlign w:val="bottom"/>
        </w:tcPr>
        <w:p w14:paraId="1357CA87" w14:textId="77777777" w:rsidR="00FE2FF8" w:rsidRPr="000D0B13" w:rsidRDefault="00FE2FF8" w:rsidP="00DF2384">
          <w:pPr>
            <w:tabs>
              <w:tab w:val="right" w:pos="7371"/>
            </w:tabs>
            <w:rPr>
              <w:rFonts w:ascii="Verdana" w:eastAsia="Verdana" w:hAnsi="Verdana"/>
              <w:sz w:val="11"/>
              <w:szCs w:val="11"/>
              <w:lang w:val="pt-BR"/>
            </w:rPr>
          </w:pPr>
        </w:p>
      </w:tc>
    </w:tr>
  </w:tbl>
  <w:p w14:paraId="0E138028" w14:textId="77777777" w:rsidR="00FE2FF8" w:rsidRPr="001D5943" w:rsidRDefault="00FE2FF8" w:rsidP="001D5943">
    <w:r w:rsidRPr="000D0B13">
      <w:rPr>
        <w:rFonts w:ascii="Verdana" w:hAnsi="Verdana"/>
        <w:noProof/>
        <w:sz w:val="11"/>
        <w:szCs w:val="11"/>
        <w:lang w:eastAsia="pt-BR"/>
      </w:rPr>
      <mc:AlternateContent>
        <mc:Choice Requires="wpg">
          <w:drawing>
            <wp:anchor distT="0" distB="0" distL="114300" distR="114300" simplePos="0" relativeHeight="251653632" behindDoc="0" locked="0" layoutInCell="1" allowOverlap="1" wp14:anchorId="5D2C80D4" wp14:editId="5672BE73">
              <wp:simplePos x="0" y="0"/>
              <wp:positionH relativeFrom="page">
                <wp:posOffset>723900</wp:posOffset>
              </wp:positionH>
              <wp:positionV relativeFrom="page">
                <wp:posOffset>361950</wp:posOffset>
              </wp:positionV>
              <wp:extent cx="6472619" cy="1314450"/>
              <wp:effectExtent l="0" t="0" r="4445" b="0"/>
              <wp:wrapNone/>
              <wp:docPr id="38"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39"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B1F04"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 xml:space="preserve">Deloitte Touche </w:t>
                            </w:r>
                            <w:proofErr w:type="spellStart"/>
                            <w:r w:rsidRPr="00DB6D1B">
                              <w:rPr>
                                <w:rFonts w:ascii="Verdana" w:eastAsia="Verdana" w:hAnsi="Verdana"/>
                                <w:sz w:val="14"/>
                              </w:rPr>
                              <w:t>Tohmatsu</w:t>
                            </w:r>
                            <w:proofErr w:type="spellEnd"/>
                          </w:p>
                          <w:p w14:paraId="14318DD5" w14:textId="77777777" w:rsidR="00FE2FF8" w:rsidRPr="00DB6D1B" w:rsidRDefault="00FE2FF8" w:rsidP="00BF2981">
                            <w:pPr>
                              <w:spacing w:line="170" w:lineRule="atLeast"/>
                              <w:rPr>
                                <w:rFonts w:ascii="Verdana" w:eastAsia="Verdana" w:hAnsi="Verdana"/>
                                <w:sz w:val="14"/>
                              </w:rPr>
                            </w:pPr>
                            <w:r>
                              <w:rPr>
                                <w:rFonts w:ascii="Verdana" w:eastAsia="Verdana" w:hAnsi="Verdana"/>
                                <w:sz w:val="14"/>
                              </w:rPr>
                              <w:t>Setor Comercial Sul, Quadra 9,</w:t>
                            </w:r>
                            <w:r>
                              <w:rPr>
                                <w:rFonts w:ascii="Verdana" w:eastAsia="Verdana" w:hAnsi="Verdana"/>
                                <w:sz w:val="14"/>
                              </w:rPr>
                              <w:br/>
                              <w:t>Torre A, Ed. Parque Cidade Corporate, Sala 1104</w:t>
                            </w:r>
                            <w:r>
                              <w:rPr>
                                <w:rFonts w:ascii="Verdana" w:eastAsia="Verdana" w:hAnsi="Verdana"/>
                                <w:sz w:val="14"/>
                              </w:rPr>
                              <w:br/>
                              <w:t>70308-200 Brasília -</w:t>
                            </w:r>
                            <w:r w:rsidRPr="00DB6D1B">
                              <w:rPr>
                                <w:rFonts w:ascii="Verdana" w:eastAsia="Verdana" w:hAnsi="Verdana"/>
                                <w:sz w:val="14"/>
                              </w:rPr>
                              <w:t xml:space="preserve"> DF</w:t>
                            </w:r>
                          </w:p>
                          <w:p w14:paraId="4C1AF2C1"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Brasil</w:t>
                            </w:r>
                          </w:p>
                          <w:p w14:paraId="40DFAFCD" w14:textId="77777777" w:rsidR="00FE2FF8" w:rsidRPr="00DB6D1B" w:rsidRDefault="00FE2FF8" w:rsidP="00BF2981">
                            <w:pPr>
                              <w:spacing w:line="170" w:lineRule="atLeast"/>
                              <w:rPr>
                                <w:rFonts w:ascii="Verdana" w:eastAsia="Verdana" w:hAnsi="Verdana"/>
                                <w:sz w:val="14"/>
                              </w:rPr>
                            </w:pPr>
                          </w:p>
                          <w:p w14:paraId="60683592"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Tel</w:t>
                            </w:r>
                            <w:r>
                              <w:rPr>
                                <w:rFonts w:ascii="Verdana" w:eastAsia="Verdana" w:hAnsi="Verdana"/>
                                <w:sz w:val="14"/>
                              </w:rPr>
                              <w:t>.</w:t>
                            </w:r>
                            <w:r w:rsidRPr="00DB6D1B">
                              <w:rPr>
                                <w:rFonts w:ascii="Verdana" w:eastAsia="Verdana" w:hAnsi="Verdana"/>
                                <w:sz w:val="14"/>
                              </w:rPr>
                              <w:t>: +</w:t>
                            </w:r>
                            <w:r>
                              <w:rPr>
                                <w:rFonts w:ascii="Verdana" w:eastAsia="Verdana" w:hAnsi="Verdana"/>
                                <w:sz w:val="14"/>
                              </w:rPr>
                              <w:t xml:space="preserve"> </w:t>
                            </w:r>
                            <w:r w:rsidRPr="00DB6D1B">
                              <w:rPr>
                                <w:rFonts w:ascii="Verdana" w:eastAsia="Verdana" w:hAnsi="Verdana"/>
                                <w:sz w:val="14"/>
                              </w:rPr>
                              <w:t>55 (61) 3224-3924</w:t>
                            </w:r>
                          </w:p>
                          <w:p w14:paraId="18DC03AC"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Fax: +</w:t>
                            </w:r>
                            <w:r>
                              <w:rPr>
                                <w:rFonts w:ascii="Verdana" w:eastAsia="Verdana" w:hAnsi="Verdana"/>
                                <w:sz w:val="14"/>
                              </w:rPr>
                              <w:t xml:space="preserve"> </w:t>
                            </w:r>
                            <w:r w:rsidRPr="00DB6D1B">
                              <w:rPr>
                                <w:rFonts w:ascii="Verdana" w:eastAsia="Verdana" w:hAnsi="Verdana"/>
                                <w:sz w:val="14"/>
                              </w:rPr>
                              <w:t>55 (61) 3226-6087</w:t>
                            </w:r>
                          </w:p>
                          <w:p w14:paraId="4B85AAF6" w14:textId="77777777" w:rsidR="00FE2FF8" w:rsidRPr="00166012" w:rsidRDefault="00FE2FF8" w:rsidP="00BF2981">
                            <w:pPr>
                              <w:spacing w:line="170" w:lineRule="atLeast"/>
                              <w:rPr>
                                <w:rFonts w:ascii="Verdana" w:eastAsia="Verdana" w:hAnsi="Verdana"/>
                                <w:sz w:val="14"/>
                              </w:rPr>
                            </w:pPr>
                            <w:r w:rsidRPr="00692543">
                              <w:rPr>
                                <w:rFonts w:ascii="Verdana" w:eastAsia="Verdana" w:hAnsi="Verdana"/>
                                <w:sz w:val="14"/>
                              </w:rPr>
                              <w:t>www.deloitte.com.br</w:t>
                            </w:r>
                          </w:p>
                          <w:p w14:paraId="61FC7229" w14:textId="77777777" w:rsidR="00FE2FF8" w:rsidRPr="00830E56" w:rsidRDefault="00FE2FF8" w:rsidP="004E50AD">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40"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2C80D4" id="Group 2" o:spid="_x0000_s1050" style="position:absolute;margin-left:57pt;margin-top:28.5pt;width:509.65pt;height:103.5pt;z-index:251653632;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">
              <v:shapetype id="_x0000_t202" coordsize="21600,21600" o:spt="202" path="m,l,21600r21600,l21600,xe">
                <v:stroke joinstyle="miter"/>
                <v:path gradientshapeok="t" o:connecttype="rect"/>
              </v:shapetype>
              <v:shape id="Text Box 3" o:spid="_x0000_s1051"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" filled="f" stroked="f" strokeweight=".5pt">
                <v:textbox inset="0,0,0,0">
                  <w:txbxContent>
                    <w:p w14:paraId="208B1F04"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 xml:space="preserve">Deloitte Touche </w:t>
                      </w:r>
                      <w:proofErr w:type="spellStart"/>
                      <w:r w:rsidRPr="00DB6D1B">
                        <w:rPr>
                          <w:rFonts w:ascii="Verdana" w:eastAsia="Verdana" w:hAnsi="Verdana"/>
                          <w:sz w:val="14"/>
                        </w:rPr>
                        <w:t>Tohmatsu</w:t>
                      </w:r>
                      <w:proofErr w:type="spellEnd"/>
                    </w:p>
                    <w:p w14:paraId="14318DD5" w14:textId="77777777" w:rsidR="00FE2FF8" w:rsidRPr="00DB6D1B" w:rsidRDefault="00FE2FF8" w:rsidP="00BF2981">
                      <w:pPr>
                        <w:spacing w:line="170" w:lineRule="atLeast"/>
                        <w:rPr>
                          <w:rFonts w:ascii="Verdana" w:eastAsia="Verdana" w:hAnsi="Verdana"/>
                          <w:sz w:val="14"/>
                        </w:rPr>
                      </w:pPr>
                      <w:r>
                        <w:rPr>
                          <w:rFonts w:ascii="Verdana" w:eastAsia="Verdana" w:hAnsi="Verdana"/>
                          <w:sz w:val="14"/>
                        </w:rPr>
                        <w:t>Setor Comercial Sul, Quadra 9,</w:t>
                      </w:r>
                      <w:r>
                        <w:rPr>
                          <w:rFonts w:ascii="Verdana" w:eastAsia="Verdana" w:hAnsi="Verdana"/>
                          <w:sz w:val="14"/>
                        </w:rPr>
                        <w:br/>
                        <w:t>Torre A, Ed. Parque Cidade Corporate, Sala 1104</w:t>
                      </w:r>
                      <w:r>
                        <w:rPr>
                          <w:rFonts w:ascii="Verdana" w:eastAsia="Verdana" w:hAnsi="Verdana"/>
                          <w:sz w:val="14"/>
                        </w:rPr>
                        <w:br/>
                        <w:t>70308-200 Brasília -</w:t>
                      </w:r>
                      <w:r w:rsidRPr="00DB6D1B">
                        <w:rPr>
                          <w:rFonts w:ascii="Verdana" w:eastAsia="Verdana" w:hAnsi="Verdana"/>
                          <w:sz w:val="14"/>
                        </w:rPr>
                        <w:t xml:space="preserve"> DF</w:t>
                      </w:r>
                    </w:p>
                    <w:p w14:paraId="4C1AF2C1"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Brasil</w:t>
                      </w:r>
                    </w:p>
                    <w:p w14:paraId="40DFAFCD" w14:textId="77777777" w:rsidR="00FE2FF8" w:rsidRPr="00DB6D1B" w:rsidRDefault="00FE2FF8" w:rsidP="00BF2981">
                      <w:pPr>
                        <w:spacing w:line="170" w:lineRule="atLeast"/>
                        <w:rPr>
                          <w:rFonts w:ascii="Verdana" w:eastAsia="Verdana" w:hAnsi="Verdana"/>
                          <w:sz w:val="14"/>
                        </w:rPr>
                      </w:pPr>
                    </w:p>
                    <w:p w14:paraId="60683592"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Tel</w:t>
                      </w:r>
                      <w:r>
                        <w:rPr>
                          <w:rFonts w:ascii="Verdana" w:eastAsia="Verdana" w:hAnsi="Verdana"/>
                          <w:sz w:val="14"/>
                        </w:rPr>
                        <w:t>.</w:t>
                      </w:r>
                      <w:r w:rsidRPr="00DB6D1B">
                        <w:rPr>
                          <w:rFonts w:ascii="Verdana" w:eastAsia="Verdana" w:hAnsi="Verdana"/>
                          <w:sz w:val="14"/>
                        </w:rPr>
                        <w:t>: +</w:t>
                      </w:r>
                      <w:r>
                        <w:rPr>
                          <w:rFonts w:ascii="Verdana" w:eastAsia="Verdana" w:hAnsi="Verdana"/>
                          <w:sz w:val="14"/>
                        </w:rPr>
                        <w:t xml:space="preserve"> </w:t>
                      </w:r>
                      <w:r w:rsidRPr="00DB6D1B">
                        <w:rPr>
                          <w:rFonts w:ascii="Verdana" w:eastAsia="Verdana" w:hAnsi="Verdana"/>
                          <w:sz w:val="14"/>
                        </w:rPr>
                        <w:t>55 (61) 3224-3924</w:t>
                      </w:r>
                    </w:p>
                    <w:p w14:paraId="18DC03AC" w14:textId="77777777" w:rsidR="00FE2FF8" w:rsidRPr="00DB6D1B" w:rsidRDefault="00FE2FF8" w:rsidP="00BF2981">
                      <w:pPr>
                        <w:spacing w:line="170" w:lineRule="atLeast"/>
                        <w:rPr>
                          <w:rFonts w:ascii="Verdana" w:eastAsia="Verdana" w:hAnsi="Verdana"/>
                          <w:sz w:val="14"/>
                        </w:rPr>
                      </w:pPr>
                      <w:r w:rsidRPr="00DB6D1B">
                        <w:rPr>
                          <w:rFonts w:ascii="Verdana" w:eastAsia="Verdana" w:hAnsi="Verdana"/>
                          <w:sz w:val="14"/>
                        </w:rPr>
                        <w:t>Fax: +</w:t>
                      </w:r>
                      <w:r>
                        <w:rPr>
                          <w:rFonts w:ascii="Verdana" w:eastAsia="Verdana" w:hAnsi="Verdana"/>
                          <w:sz w:val="14"/>
                        </w:rPr>
                        <w:t xml:space="preserve"> </w:t>
                      </w:r>
                      <w:r w:rsidRPr="00DB6D1B">
                        <w:rPr>
                          <w:rFonts w:ascii="Verdana" w:eastAsia="Verdana" w:hAnsi="Verdana"/>
                          <w:sz w:val="14"/>
                        </w:rPr>
                        <w:t>55 (61) 3226-6087</w:t>
                      </w:r>
                    </w:p>
                    <w:p w14:paraId="4B85AAF6" w14:textId="77777777" w:rsidR="00FE2FF8" w:rsidRPr="00166012" w:rsidRDefault="00FE2FF8" w:rsidP="00BF2981">
                      <w:pPr>
                        <w:spacing w:line="170" w:lineRule="atLeast"/>
                        <w:rPr>
                          <w:rFonts w:ascii="Verdana" w:eastAsia="Verdana" w:hAnsi="Verdana"/>
                          <w:sz w:val="14"/>
                        </w:rPr>
                      </w:pPr>
                      <w:r w:rsidRPr="00692543">
                        <w:rPr>
                          <w:rFonts w:ascii="Verdana" w:eastAsia="Verdana" w:hAnsi="Verdana"/>
                          <w:sz w:val="14"/>
                        </w:rPr>
                        <w:t>www.deloitte.com.br</w:t>
                      </w:r>
                    </w:p>
                    <w:p w14:paraId="61FC7229" w14:textId="77777777" w:rsidR="00FE2FF8" w:rsidRPr="00830E56" w:rsidRDefault="00FE2FF8" w:rsidP="004E50AD">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">
                <v:imagedata r:id="rId2" o:title=""/>
              </v:shape>
              <w10:wrap anchorx="page" anchory="pag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4D068" w14:textId="7C3BFF8B" w:rsidR="00FE2FF8" w:rsidRPr="00FE2FF8" w:rsidRDefault="00FE2FF8" w:rsidP="00FE2FF8">
    <w:pPr>
      <w:pStyle w:val="Cabealh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378E" w14:textId="77777777" w:rsidR="00CF0681" w:rsidRDefault="00E35054" w:rsidP="00DF2384">
    <w:pPr>
      <w:tabs>
        <w:tab w:val="right" w:pos="9638"/>
      </w:tabs>
      <w:rPr>
        <w:rFonts w:ascii="Verdana" w:hAnsi="Verdana"/>
        <w:lang w:val="en-US"/>
      </w:rPr>
    </w:pPr>
  </w:p>
  <w:p w14:paraId="54CB0F76" w14:textId="30CC3E47" w:rsidR="00DF2384" w:rsidRPr="00526CAE" w:rsidRDefault="00FE2FF8" w:rsidP="00137811">
    <w:pPr>
      <w:rPr>
        <w:sz w:val="2"/>
        <w:szCs w:val="2"/>
      </w:rPr>
    </w:pPr>
    <w:r>
      <w:rPr>
        <w:noProof/>
        <w:sz w:val="2"/>
        <w:szCs w:val="2"/>
      </w:rPr>
      <w:drawing>
        <wp:anchor distT="0" distB="0" distL="114300" distR="114300" simplePos="0" relativeHeight="251700224" behindDoc="0" locked="1" layoutInCell="1" allowOverlap="1" wp14:anchorId="1CBD6F65" wp14:editId="0B01206A">
          <wp:simplePos x="0" y="0"/>
          <wp:positionH relativeFrom="page">
            <wp:posOffset>720090</wp:posOffset>
          </wp:positionH>
          <wp:positionV relativeFrom="page">
            <wp:posOffset>359410</wp:posOffset>
          </wp:positionV>
          <wp:extent cx="1151890" cy="215900"/>
          <wp:effectExtent l="0" t="0" r="0" b="0"/>
          <wp:wrapNone/>
          <wp:docPr id="130" name="Image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498F" w14:textId="77777777" w:rsidR="006436B3" w:rsidRDefault="00411B72">
    <w:pPr>
      <w:pStyle w:val="Cabealho"/>
    </w:pPr>
    <w:r>
      <w:rPr>
        <w:noProof/>
        <w:lang w:eastAsia="pt-BR"/>
      </w:rPr>
      <mc:AlternateContent>
        <mc:Choice Requires="wps">
          <w:drawing>
            <wp:anchor distT="0" distB="0" distL="114300" distR="114300" simplePos="0" relativeHeight="251624448" behindDoc="0" locked="0" layoutInCell="0" allowOverlap="1" wp14:anchorId="05FB9A25" wp14:editId="454545CB">
              <wp:simplePos x="0" y="0"/>
              <wp:positionH relativeFrom="page">
                <wp:posOffset>0</wp:posOffset>
              </wp:positionH>
              <wp:positionV relativeFrom="page">
                <wp:posOffset>190500</wp:posOffset>
              </wp:positionV>
              <wp:extent cx="7560310" cy="266700"/>
              <wp:effectExtent l="0" t="0" r="0" b="0"/>
              <wp:wrapNone/>
              <wp:docPr id="13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A48F4C" w14:textId="77777777" w:rsidR="006436B3" w:rsidRPr="00F10B26" w:rsidRDefault="00411B72"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5FB9A25" id="_x0000_t202" coordsize="21600,21600" o:spt="202" path="m,l,21600r21600,l21600,xe">
              <v:stroke joinstyle="miter"/>
              <v:path gradientshapeok="t" o:connecttype="rect"/>
            </v:shapetype>
            <v:shape id="_x0000_s1053" type="#_x0000_t202" alt="{&quot;HashCode&quot;:-1487292391,&quot;Height&quot;:841.0,&quot;Width&quot;:595.0,&quot;Placement&quot;:&quot;Header&quot;,&quot;Index&quot;:&quot;OddAndEven&quot;,&quot;Section&quot;:1,&quot;Top&quot;:0.0,&quot;Left&quot;:0.0}" style="position:absolute;margin-left:0;margin-top:15pt;width:595.3pt;height:21pt;z-index:251624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symIsLsC&#10;AABVBQAADgAAAAAAAAAAAAAAAAAuAgAAZHJzL2Uyb0RvYy54bWxQSwECLQAUAAYACAAAACEAN6R6&#10;OtwAAAAHAQAADwAAAAAAAAAAAAAAAAAVBQAAZHJzL2Rvd25yZXYueG1sUEsFBgAAAAAEAAQA8wAA&#10;AB4GAAAAAA==&#10;" o:allowincell="f" filled="f" stroked="f" strokeweight=".5pt">
              <v:textbox inset=",0,20pt,0">
                <w:txbxContent>
                  <w:p w14:paraId="78A48F4C" w14:textId="77777777" w:rsidR="006436B3" w:rsidRPr="00F10B26" w:rsidRDefault="00411B72"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E9CC1" w14:textId="77777777" w:rsidR="006436B3" w:rsidRDefault="00411B72" w:rsidP="00147488">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58240" behindDoc="0" locked="0" layoutInCell="1" allowOverlap="1" wp14:anchorId="7F98B529" wp14:editId="0D935AEF">
              <wp:simplePos x="0" y="0"/>
              <wp:positionH relativeFrom="page">
                <wp:posOffset>-3810</wp:posOffset>
              </wp:positionH>
              <wp:positionV relativeFrom="paragraph">
                <wp:posOffset>-45085</wp:posOffset>
              </wp:positionV>
              <wp:extent cx="10691446" cy="52754"/>
              <wp:effectExtent l="0" t="0" r="0" b="4445"/>
              <wp:wrapNone/>
              <wp:docPr id="136"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9591BA2" id="Retângulo 14" o:spid="_x0000_s1026" style="position:absolute;margin-left:-.3pt;margin-top:-3.55pt;width:841.85pt;height:4.15pt;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56192" behindDoc="0" locked="0" layoutInCell="1" allowOverlap="1" wp14:anchorId="3EB12E59" wp14:editId="691442A9">
              <wp:simplePos x="0" y="0"/>
              <wp:positionH relativeFrom="column">
                <wp:posOffset>1891665</wp:posOffset>
              </wp:positionH>
              <wp:positionV relativeFrom="paragraph">
                <wp:posOffset>-464490</wp:posOffset>
              </wp:positionV>
              <wp:extent cx="4740250" cy="402742"/>
              <wp:effectExtent l="0" t="0" r="0" b="0"/>
              <wp:wrapNone/>
              <wp:docPr id="137" name="Caixa de Texto 137"/>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5C1A46ED" w14:textId="77777777" w:rsidR="0068066F" w:rsidRDefault="00411B72" w:rsidP="0068066F">
                          <w:pPr>
                            <w:jc w:val="right"/>
                            <w:rPr>
                              <w:rFonts w:cs="Arial"/>
                              <w:color w:val="FFFFFF" w:themeColor="background1"/>
                              <w:szCs w:val="18"/>
                            </w:rPr>
                          </w:pPr>
                          <w:r>
                            <w:rPr>
                              <w:rFonts w:cs="Arial"/>
                              <w:color w:val="FFFFFF" w:themeColor="background1"/>
                              <w:szCs w:val="18"/>
                            </w:rPr>
                            <w:t>Demonstrações Contábeis Intermediárias Individuais e Consolidadas – 1º Trimestre 2020</w:t>
                          </w:r>
                          <w:r>
                            <w:rPr>
                              <w:rFonts w:cs="Arial"/>
                              <w:color w:val="FFFFFF" w:themeColor="background1"/>
                              <w:szCs w:val="18"/>
                            </w:rPr>
                            <w:br/>
                            <w:t>BB Seguridade Participações S.A.</w:t>
                          </w:r>
                        </w:p>
                        <w:p w14:paraId="771FD6B9" w14:textId="77777777" w:rsidR="006436B3" w:rsidRPr="00E16BE7" w:rsidRDefault="00E350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12E59" id="_x0000_t202" coordsize="21600,21600" o:spt="202" path="m,l,21600r21600,l21600,xe">
              <v:stroke joinstyle="miter"/>
              <v:path gradientshapeok="t" o:connecttype="rect"/>
            </v:shapetype>
            <v:shape id="Caixa de Texto 137" o:spid="_x0000_s1054" type="#_x0000_t202" style="position:absolute;margin-left:148.95pt;margin-top:-36.55pt;width:373.25pt;height:3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" filled="f" stroked="f" strokeweight=".5pt">
              <v:textbox>
                <w:txbxContent>
                  <w:p w14:paraId="5C1A46ED" w14:textId="77777777" w:rsidR="0068066F" w:rsidRDefault="00411B72" w:rsidP="0068066F">
                    <w:pPr>
                      <w:jc w:val="right"/>
                      <w:rPr>
                        <w:rFonts w:cs="Arial"/>
                        <w:color w:val="FFFFFF" w:themeColor="background1"/>
                        <w:szCs w:val="18"/>
                      </w:rPr>
                    </w:pPr>
                    <w:r>
                      <w:rPr>
                        <w:rFonts w:cs="Arial"/>
                        <w:color w:val="FFFFFF" w:themeColor="background1"/>
                        <w:szCs w:val="18"/>
                      </w:rPr>
                      <w:t>Demonstrações Contábeis Intermediárias Individuais e Consolidadas – 1º Trimestre 2020</w:t>
                    </w:r>
                    <w:r>
                      <w:rPr>
                        <w:rFonts w:cs="Arial"/>
                        <w:color w:val="FFFFFF" w:themeColor="background1"/>
                        <w:szCs w:val="18"/>
                      </w:rPr>
                      <w:br/>
                      <w:t>BB Seguridade Participações S.A.</w:t>
                    </w:r>
                  </w:p>
                  <w:p w14:paraId="771FD6B9" w14:textId="77777777" w:rsidR="006436B3" w:rsidRPr="00E16BE7" w:rsidRDefault="00E35054"/>
                </w:txbxContent>
              </v:textbox>
            </v:shape>
          </w:pict>
        </mc:Fallback>
      </mc:AlternateContent>
    </w:r>
    <w:r>
      <w:rPr>
        <w:noProof/>
        <w:sz w:val="20"/>
        <w:szCs w:val="20"/>
        <w:lang w:eastAsia="pt-BR"/>
      </w:rPr>
      <mc:AlternateContent>
        <mc:Choice Requires="wps">
          <w:drawing>
            <wp:anchor distT="0" distB="0" distL="114300" distR="114300" simplePos="0" relativeHeight="251622400" behindDoc="0" locked="0" layoutInCell="0" allowOverlap="1" wp14:anchorId="312313A6" wp14:editId="494E444E">
              <wp:simplePos x="0" y="0"/>
              <wp:positionH relativeFrom="page">
                <wp:posOffset>0</wp:posOffset>
              </wp:positionH>
              <wp:positionV relativeFrom="page">
                <wp:posOffset>190500</wp:posOffset>
              </wp:positionV>
              <wp:extent cx="7560310" cy="266700"/>
              <wp:effectExtent l="0" t="0" r="0" b="0"/>
              <wp:wrapNone/>
              <wp:docPr id="138" name="MSIPCM2c7745e2a5f905146a5a0684" descr="{&quot;HashCode&quot;:3440868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7D753D" w14:textId="77777777" w:rsidR="006436B3" w:rsidRPr="00AC5AD8" w:rsidRDefault="00E35054" w:rsidP="00AC5AD8">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312313A6" id="MSIPCM2c7745e2a5f905146a5a0684" o:spid="_x0000_s1055" type="#_x0000_t202" alt="{&quot;HashCode&quot;:344086827,&quot;Height&quot;:841.0,&quot;Width&quot;:595.0,&quot;Placement&quot;:&quot;Header&quot;,&quot;Index&quot;:&quot;Primary&quot;,&quot;Section&quot;:1,&quot;Top&quot;:0.0,&quot;Left&quot;:0.0}" style="position:absolute;margin-left:0;margin-top:15pt;width:595.3pt;height:21pt;z-index:2516224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" o:allowincell="f" filled="f" stroked="f" strokeweight=".5pt">
              <v:textbox inset=",0,20pt,0">
                <w:txbxContent>
                  <w:p w14:paraId="1B7D753D" w14:textId="77777777" w:rsidR="006436B3" w:rsidRPr="00AC5AD8" w:rsidRDefault="00E35054" w:rsidP="00AC5AD8">
                    <w:pPr>
                      <w:spacing w:after="0"/>
                      <w:jc w:val="right"/>
                      <w:rPr>
                        <w:rFonts w:ascii="Calibri" w:hAnsi="Calibri" w:cs="Calibri"/>
                        <w:color w:val="000000"/>
                        <w:sz w:val="20"/>
                      </w:rPr>
                    </w:pPr>
                  </w:p>
                </w:txbxContent>
              </v:textbox>
              <w10:wrap anchorx="page" anchory="page"/>
            </v:shape>
          </w:pict>
        </mc:Fallback>
      </mc:AlternateContent>
    </w:r>
    <w:r>
      <w:rPr>
        <w:noProof/>
        <w:sz w:val="20"/>
        <w:szCs w:val="20"/>
        <w:lang w:eastAsia="pt-BR"/>
      </w:rPr>
      <w:drawing>
        <wp:anchor distT="0" distB="0" distL="114300" distR="114300" simplePos="0" relativeHeight="251638784" behindDoc="0" locked="0" layoutInCell="1" allowOverlap="1" wp14:anchorId="35FCD0BF" wp14:editId="5A9F484A">
          <wp:simplePos x="0" y="0"/>
          <wp:positionH relativeFrom="margin">
            <wp:posOffset>-453606</wp:posOffset>
          </wp:positionH>
          <wp:positionV relativeFrom="paragraph">
            <wp:posOffset>-380365</wp:posOffset>
          </wp:positionV>
          <wp:extent cx="967740" cy="198755"/>
          <wp:effectExtent l="0" t="0" r="3810" b="0"/>
          <wp:wrapNone/>
          <wp:docPr id="144" name="Image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6496" behindDoc="1" locked="0" layoutInCell="1" allowOverlap="1" wp14:anchorId="58F275D6" wp14:editId="2BA52490">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139" name="Retângulo 13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7076CB8" w14:textId="77777777" w:rsidR="006436B3" w:rsidRDefault="00E35054"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275D6" id="Retângulo 139" o:spid="_x0000_s1056" style="position:absolute;margin-left:0;margin-top:-42.55pt;width:594.75pt;height:39.2pt;z-index:-251689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" fillcolor="#0038a8" stroked="f" strokeweight="1pt">
              <v:textbox>
                <w:txbxContent>
                  <w:p w14:paraId="37076CB8" w14:textId="77777777" w:rsidR="006436B3" w:rsidRDefault="00E35054" w:rsidP="00E16BE7">
                    <w:pPr>
                      <w:ind w:left="708"/>
                      <w:jc w:val="right"/>
                    </w:pPr>
                  </w:p>
                </w:txbxContent>
              </v:textbox>
              <w10:wrap type="through" anchorx="page"/>
            </v:rect>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DDC64" w14:textId="77777777" w:rsidR="006436B3" w:rsidRPr="00147488" w:rsidRDefault="00411B72"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36736" behindDoc="0" locked="0" layoutInCell="0" allowOverlap="1" wp14:anchorId="02599AE7" wp14:editId="1C31E5DB">
              <wp:simplePos x="0" y="0"/>
              <wp:positionH relativeFrom="page">
                <wp:align>right</wp:align>
              </wp:positionH>
              <wp:positionV relativeFrom="page">
                <wp:posOffset>9728</wp:posOffset>
              </wp:positionV>
              <wp:extent cx="4441730" cy="607978"/>
              <wp:effectExtent l="0" t="0" r="0" b="1905"/>
              <wp:wrapNone/>
              <wp:docPr id="140"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5D568E" w14:textId="77777777" w:rsidR="006436B3" w:rsidRPr="009C4F47" w:rsidRDefault="00E35054" w:rsidP="009C4F47">
                          <w:pPr>
                            <w:spacing w:after="0"/>
                            <w:jc w:val="right"/>
                            <w:rPr>
                              <w:rFonts w:ascii="Calibri" w:hAnsi="Calibri" w:cs="Calibri"/>
                              <w:color w:val="FFFFFF" w:themeColor="background1"/>
                            </w:rPr>
                          </w:pPr>
                        </w:p>
                        <w:p w14:paraId="4CCE4520" w14:textId="77777777" w:rsidR="006436B3" w:rsidRPr="009C4F47" w:rsidRDefault="00411B72"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03EB7AA" w14:textId="77777777" w:rsidR="006436B3" w:rsidRPr="009C4F47" w:rsidRDefault="00411B72"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99AE7" id="_x0000_t202" coordsize="21600,21600" o:spt="202" path="m,l,21600r21600,l21600,xe">
              <v:stroke joinstyle="miter"/>
              <v:path gradientshapeok="t" o:connecttype="rect"/>
            </v:shapetype>
            <v:shape id="_x0000_s1057" type="#_x0000_t202" alt="{&quot;HashCode&quot;:-1487292391,&quot;Height&quot;:841.0,&quot;Width&quot;:595.0,&quot;Placement&quot;:&quot;Header&quot;,&quot;Index&quot;:&quot;FirstPage&quot;,&quot;Section&quot;:1,&quot;Top&quot;:0.0,&quot;Left&quot;:0.0}" style="position:absolute;margin-left:298.55pt;margin-top:.75pt;width:349.75pt;height:47.85pt;z-index:25163673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GoKmqi0AgAAVAUAAA4A&#10;AAAAAAAAAAAAAAAALgIAAGRycy9lMm9Eb2MueG1sUEsBAi0AFAAGAAgAAAAhAGbbnvzbAAAABQEA&#10;AA8AAAAAAAAAAAAAAAAADgUAAGRycy9kb3ducmV2LnhtbFBLBQYAAAAABAAEAPMAAAAWBgAAAAA=&#10;" o:allowincell="f" filled="f" stroked="f" strokeweight=".5pt">
              <v:textbox inset=",0,20pt,0">
                <w:txbxContent>
                  <w:p w14:paraId="395D568E" w14:textId="77777777" w:rsidR="006436B3" w:rsidRPr="009C4F47" w:rsidRDefault="00E35054" w:rsidP="009C4F47">
                    <w:pPr>
                      <w:spacing w:after="0"/>
                      <w:jc w:val="right"/>
                      <w:rPr>
                        <w:rFonts w:ascii="Calibri" w:hAnsi="Calibri" w:cs="Calibri"/>
                        <w:color w:val="FFFFFF" w:themeColor="background1"/>
                      </w:rPr>
                    </w:pPr>
                  </w:p>
                  <w:p w14:paraId="4CCE4520" w14:textId="77777777" w:rsidR="006436B3" w:rsidRPr="009C4F47" w:rsidRDefault="00411B72"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03EB7AA" w14:textId="77777777" w:rsidR="006436B3" w:rsidRPr="009C4F47" w:rsidRDefault="00411B72"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2640" behindDoc="0" locked="0" layoutInCell="1" allowOverlap="1" wp14:anchorId="6592348C" wp14:editId="414BBF53">
          <wp:simplePos x="0" y="0"/>
          <wp:positionH relativeFrom="margin">
            <wp:posOffset>-447675</wp:posOffset>
          </wp:positionH>
          <wp:positionV relativeFrom="paragraph">
            <wp:posOffset>-353060</wp:posOffset>
          </wp:positionV>
          <wp:extent cx="1176020" cy="259080"/>
          <wp:effectExtent l="0" t="0" r="5080" b="7620"/>
          <wp:wrapNone/>
          <wp:docPr id="14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8544" behindDoc="1" locked="0" layoutInCell="1" allowOverlap="1" wp14:anchorId="7954AE78" wp14:editId="11F7B8E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41" name="Retângulo 14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8028D" id="Retângulo 141" o:spid="_x0000_s1026" style="position:absolute;margin-left:0;margin-top:-42.75pt;width:594.75pt;height:51.8pt;z-index:-2516879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NXt6ikAgAAmA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3664" behindDoc="0" locked="0" layoutInCell="1" allowOverlap="1" wp14:anchorId="299E257A" wp14:editId="677D6961">
              <wp:simplePos x="0" y="0"/>
              <wp:positionH relativeFrom="page">
                <wp:posOffset>0</wp:posOffset>
              </wp:positionH>
              <wp:positionV relativeFrom="paragraph">
                <wp:posOffset>77252</wp:posOffset>
              </wp:positionV>
              <wp:extent cx="9144000" cy="53340"/>
              <wp:effectExtent l="0" t="0" r="0" b="3810"/>
              <wp:wrapNone/>
              <wp:docPr id="14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CAA1041" id="Retângulo 14" o:spid="_x0000_s1026" style="position:absolute;margin-left:0;margin-top:6.1pt;width:10in;height:4.2pt;z-index:2516336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2hQ+AEAAD4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LI7aFD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D5E4" w14:textId="77777777" w:rsidR="009C4F47" w:rsidRDefault="00411B72">
    <w:pPr>
      <w:pStyle w:val="Cabealho"/>
    </w:pPr>
    <w:r>
      <w:rPr>
        <w:noProof/>
        <w:lang w:eastAsia="pt-BR"/>
      </w:rPr>
      <mc:AlternateContent>
        <mc:Choice Requires="wps">
          <w:drawing>
            <wp:anchor distT="0" distB="0" distL="114300" distR="114300" simplePos="0" relativeHeight="251669504" behindDoc="0" locked="0" layoutInCell="0" allowOverlap="1" wp14:anchorId="7FCEFD21" wp14:editId="38E9DCCD">
              <wp:simplePos x="0" y="0"/>
              <wp:positionH relativeFrom="page">
                <wp:posOffset>0</wp:posOffset>
              </wp:positionH>
              <wp:positionV relativeFrom="page">
                <wp:posOffset>190500</wp:posOffset>
              </wp:positionV>
              <wp:extent cx="7560310" cy="266700"/>
              <wp:effectExtent l="0" t="0" r="0" b="0"/>
              <wp:wrapNone/>
              <wp:docPr id="146"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A06A71" w14:textId="77777777" w:rsidR="009C4F47" w:rsidRPr="00F10B26" w:rsidRDefault="00411B72"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FCEFD21" id="_x0000_t202" coordsize="21600,21600" o:spt="202" path="m,l,21600r21600,l21600,xe">
              <v:stroke joinstyle="miter"/>
              <v:path gradientshapeok="t" o:connecttype="rect"/>
            </v:shapetype>
            <v:shape id="_x0000_s1058" type="#_x0000_t202" alt="{&quot;HashCode&quot;:-1487292391,&quot;Height&quot;:841.0,&quot;Width&quot;:595.0,&quot;Placement&quot;:&quot;Header&quot;,&quot;Index&quot;:&quot;OddAndEven&quot;,&quot;Section&quot;:1,&quot;Top&quot;:0.0,&quot;Left&quot;:0.0}" style="position:absolute;margin-left:0;margin-top:15pt;width:595.3pt;height:21pt;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QGmANLsC&#10;AABVBQAADgAAAAAAAAAAAAAAAAAuAgAAZHJzL2Uyb0RvYy54bWxQSwECLQAUAAYACAAAACEAN6R6&#10;OtwAAAAHAQAADwAAAAAAAAAAAAAAAAAVBQAAZHJzL2Rvd25yZXYueG1sUEsFBgAAAAAEAAQA8wAA&#10;AB4GAAAAAA==&#10;" o:allowincell="f" filled="f" stroked="f" strokeweight=".5pt">
              <v:textbox inset=",0,20pt,0">
                <w:txbxContent>
                  <w:p w14:paraId="24A06A71" w14:textId="77777777" w:rsidR="009C4F47" w:rsidRPr="00F10B26" w:rsidRDefault="00411B72"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9863A" w14:textId="77777777" w:rsidR="009C4F47" w:rsidRDefault="00411B72" w:rsidP="00147488">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99200" behindDoc="0" locked="0" layoutInCell="1" allowOverlap="1" wp14:anchorId="09932460" wp14:editId="7EC87FBB">
              <wp:simplePos x="0" y="0"/>
              <wp:positionH relativeFrom="page">
                <wp:posOffset>-327660</wp:posOffset>
              </wp:positionH>
              <wp:positionV relativeFrom="paragraph">
                <wp:posOffset>-28575</wp:posOffset>
              </wp:positionV>
              <wp:extent cx="10691446" cy="52754"/>
              <wp:effectExtent l="0" t="0" r="0" b="4445"/>
              <wp:wrapNone/>
              <wp:docPr id="241"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85A470A" id="Retângulo 14" o:spid="_x0000_s1026" style="position:absolute;margin-left:-25.8pt;margin-top:-2.25pt;width:841.85pt;height:4.15pt;flip:y;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Jh4AEAAIw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98176" behindDoc="0" locked="0" layoutInCell="1" allowOverlap="1" wp14:anchorId="7DAF1513" wp14:editId="6CD93246">
              <wp:simplePos x="0" y="0"/>
              <wp:positionH relativeFrom="column">
                <wp:posOffset>1891665</wp:posOffset>
              </wp:positionH>
              <wp:positionV relativeFrom="paragraph">
                <wp:posOffset>-464490</wp:posOffset>
              </wp:positionV>
              <wp:extent cx="4740250" cy="402742"/>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261F876D" w14:textId="77777777" w:rsidR="00ED0E08" w:rsidRPr="00E16BE7" w:rsidRDefault="00411B72" w:rsidP="00ED0E08">
                          <w:pPr>
                            <w:jc w:val="right"/>
                            <w:rPr>
                              <w:rFonts w:cs="Arial"/>
                              <w:color w:val="FFFFFF" w:themeColor="background1"/>
                              <w:szCs w:val="18"/>
                            </w:rPr>
                          </w:pPr>
                          <w:r w:rsidRPr="0001363A">
                            <w:rPr>
                              <w:rFonts w:cs="Arial"/>
                              <w:color w:val="FFFFFF" w:themeColor="background1"/>
                              <w:szCs w:val="18"/>
                            </w:rPr>
                            <w:t>Demonstrações Contábeis Intermediárias Individuais e Consolidadas – 1º Trimestre 2020</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229B2370" w14:textId="77777777" w:rsidR="00E16BE7" w:rsidRPr="00E16BE7" w:rsidRDefault="00E350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F1513" id="_x0000_t202" coordsize="21600,21600" o:spt="202" path="m,l,21600r21600,l21600,xe">
              <v:stroke joinstyle="miter"/>
              <v:path gradientshapeok="t" o:connecttype="rect"/>
            </v:shapetype>
            <v:shape id="Caixa de Texto 4" o:spid="_x0000_s1059" type="#_x0000_t202" style="position:absolute;margin-left:148.95pt;margin-top:-36.55pt;width:373.25pt;height:3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" filled="f" stroked="f" strokeweight=".5pt">
              <v:textbox>
                <w:txbxContent>
                  <w:p w14:paraId="261F876D" w14:textId="77777777" w:rsidR="00ED0E08" w:rsidRPr="00E16BE7" w:rsidRDefault="00411B72" w:rsidP="00ED0E08">
                    <w:pPr>
                      <w:jc w:val="right"/>
                      <w:rPr>
                        <w:rFonts w:cs="Arial"/>
                        <w:color w:val="FFFFFF" w:themeColor="background1"/>
                        <w:szCs w:val="18"/>
                      </w:rPr>
                    </w:pPr>
                    <w:r w:rsidRPr="0001363A">
                      <w:rPr>
                        <w:rFonts w:cs="Arial"/>
                        <w:color w:val="FFFFFF" w:themeColor="background1"/>
                        <w:szCs w:val="18"/>
                      </w:rPr>
                      <w:t>Demonstrações Contábeis Intermediárias Individuais e Consolidadas – 1º Trimestre 2020</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229B2370" w14:textId="77777777" w:rsidR="00E16BE7" w:rsidRPr="00E16BE7" w:rsidRDefault="00E35054"/>
                </w:txbxContent>
              </v:textbox>
            </v:shape>
          </w:pict>
        </mc:Fallback>
      </mc:AlternateContent>
    </w:r>
    <w:r>
      <w:rPr>
        <w:noProof/>
        <w:sz w:val="20"/>
        <w:szCs w:val="20"/>
        <w:lang w:eastAsia="pt-BR"/>
      </w:rPr>
      <mc:AlternateContent>
        <mc:Choice Requires="wps">
          <w:drawing>
            <wp:anchor distT="0" distB="0" distL="114300" distR="114300" simplePos="0" relativeHeight="251666432" behindDoc="0" locked="0" layoutInCell="0" allowOverlap="1" wp14:anchorId="67DE5A16" wp14:editId="636AA5AF">
              <wp:simplePos x="0" y="0"/>
              <wp:positionH relativeFrom="page">
                <wp:posOffset>0</wp:posOffset>
              </wp:positionH>
              <wp:positionV relativeFrom="page">
                <wp:posOffset>190500</wp:posOffset>
              </wp:positionV>
              <wp:extent cx="7560310" cy="266700"/>
              <wp:effectExtent l="0" t="0" r="0" b="0"/>
              <wp:wrapNone/>
              <wp:docPr id="147" name="MSIPCM2c7745e2a5f905146a5a0684" descr="{&quot;HashCode&quot;:3440868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F92261" w14:textId="77777777" w:rsidR="00A9643C" w:rsidRPr="00AC5AD8" w:rsidRDefault="00411B72" w:rsidP="00AC5AD8">
                          <w:pPr>
                            <w:spacing w:after="0"/>
                            <w:jc w:val="right"/>
                            <w:rPr>
                              <w:rFonts w:ascii="Calibri" w:hAnsi="Calibri" w:cs="Calibri"/>
                              <w:color w:val="000000"/>
                              <w:sz w:val="20"/>
                            </w:rPr>
                          </w:pPr>
                          <w:r w:rsidRPr="00AC5AD8">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67DE5A16" id="_x0000_s1060" type="#_x0000_t202" alt="{&quot;HashCode&quot;:344086827,&quot;Height&quot;:841.0,&quot;Width&quot;:595.0,&quot;Placement&quot;:&quot;Header&quot;,&quot;Index&quot;:&quot;Primary&quot;,&quot;Section&quot;:1,&quot;Top&quot;:0.0,&quot;Left&quot;:0.0}" style="position:absolute;margin-left:0;margin-top:15pt;width:595.3pt;height:21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" o:allowincell="f" filled="f" stroked="f" strokeweight=".5pt">
              <v:textbox inset=",0,20pt,0">
                <w:txbxContent>
                  <w:p w14:paraId="26F92261" w14:textId="77777777" w:rsidR="00A9643C" w:rsidRPr="00AC5AD8" w:rsidRDefault="00411B72" w:rsidP="00AC5AD8">
                    <w:pPr>
                      <w:spacing w:after="0"/>
                      <w:jc w:val="right"/>
                      <w:rPr>
                        <w:rFonts w:ascii="Calibri" w:hAnsi="Calibri" w:cs="Calibri"/>
                        <w:color w:val="000000"/>
                        <w:sz w:val="20"/>
                      </w:rPr>
                    </w:pPr>
                    <w:r w:rsidRPr="00AC5AD8">
                      <w:rPr>
                        <w:rFonts w:ascii="Calibri" w:hAnsi="Calibri" w:cs="Calibri"/>
                        <w:color w:val="000000"/>
                        <w:sz w:val="20"/>
                      </w:rPr>
                      <w:t>#Pública</w:t>
                    </w:r>
                  </w:p>
                </w:txbxContent>
              </v:textbox>
              <w10:wrap anchorx="page" anchory="page"/>
            </v:shape>
          </w:pict>
        </mc:Fallback>
      </mc:AlternateContent>
    </w:r>
    <w:r>
      <w:rPr>
        <w:noProof/>
        <w:sz w:val="20"/>
        <w:szCs w:val="20"/>
        <w:lang w:eastAsia="pt-BR"/>
      </w:rPr>
      <w:drawing>
        <wp:anchor distT="0" distB="0" distL="114300" distR="114300" simplePos="0" relativeHeight="251693056" behindDoc="0" locked="0" layoutInCell="1" allowOverlap="1" wp14:anchorId="338021AE" wp14:editId="0D6306F7">
          <wp:simplePos x="0" y="0"/>
          <wp:positionH relativeFrom="margin">
            <wp:posOffset>-453606</wp:posOffset>
          </wp:positionH>
          <wp:positionV relativeFrom="paragraph">
            <wp:posOffset>-380365</wp:posOffset>
          </wp:positionV>
          <wp:extent cx="967740" cy="198755"/>
          <wp:effectExtent l="0" t="0" r="3810" b="0"/>
          <wp:wrapNone/>
          <wp:docPr id="154" name="Image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72576" behindDoc="1" locked="0" layoutInCell="1" allowOverlap="1" wp14:anchorId="62EB0DD6" wp14:editId="2B0EE3C9">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148" name="Retângulo 148"/>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8AFCDDA" w14:textId="77777777" w:rsidR="00E16BE7" w:rsidRDefault="00E35054"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B0DD6" id="Retângulo 148" o:spid="_x0000_s1061" style="position:absolute;margin-left:0;margin-top:-42.55pt;width:594.75pt;height:39.2pt;z-index:-2516439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" fillcolor="#0038a8" stroked="f" strokeweight="1pt">
              <v:textbox>
                <w:txbxContent>
                  <w:p w14:paraId="68AFCDDA" w14:textId="77777777" w:rsidR="00E16BE7" w:rsidRDefault="00E35054" w:rsidP="00E16BE7">
                    <w:pPr>
                      <w:ind w:left="708"/>
                      <w:jc w:val="right"/>
                    </w:pPr>
                  </w:p>
                </w:txbxContent>
              </v:textbox>
              <w10:wrap type="through" anchorx="page"/>
            </v:rect>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D3B9F" w14:textId="77777777" w:rsidR="009C4F47" w:rsidRPr="00147488" w:rsidRDefault="00411B72"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84864" behindDoc="0" locked="0" layoutInCell="0" allowOverlap="1" wp14:anchorId="07D15873" wp14:editId="000FC892">
              <wp:simplePos x="0" y="0"/>
              <wp:positionH relativeFrom="page">
                <wp:align>right</wp:align>
              </wp:positionH>
              <wp:positionV relativeFrom="page">
                <wp:posOffset>9728</wp:posOffset>
              </wp:positionV>
              <wp:extent cx="4441730" cy="607978"/>
              <wp:effectExtent l="0" t="0" r="0" b="1905"/>
              <wp:wrapNone/>
              <wp:docPr id="150"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C44DC4" w14:textId="77777777" w:rsidR="009C4F47" w:rsidRPr="009C4F47" w:rsidRDefault="00E35054" w:rsidP="009C4F47">
                          <w:pPr>
                            <w:spacing w:after="0"/>
                            <w:jc w:val="right"/>
                            <w:rPr>
                              <w:rFonts w:ascii="Calibri" w:hAnsi="Calibri" w:cs="Calibri"/>
                              <w:color w:val="FFFFFF" w:themeColor="background1"/>
                            </w:rPr>
                          </w:pPr>
                        </w:p>
                        <w:p w14:paraId="3BE82934" w14:textId="77777777" w:rsidR="009C4F47" w:rsidRPr="009C4F47" w:rsidRDefault="00411B72"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548170ED" w14:textId="77777777" w:rsidR="009C4F47" w:rsidRPr="009C4F47" w:rsidRDefault="00411B72"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D15873" id="_x0000_t202" coordsize="21600,21600" o:spt="202" path="m,l,21600r21600,l21600,xe">
              <v:stroke joinstyle="miter"/>
              <v:path gradientshapeok="t" o:connecttype="rect"/>
            </v:shapetype>
            <v:shape id="_x0000_s1062" type="#_x0000_t202" alt="{&quot;HashCode&quot;:-1487292391,&quot;Height&quot;:841.0,&quot;Width&quot;:595.0,&quot;Placement&quot;:&quot;Header&quot;,&quot;Index&quot;:&quot;FirstPage&quot;,&quot;Section&quot;:1,&quot;Top&quot;:0.0,&quot;Left&quot;:0.0}" style="position:absolute;margin-left:298.55pt;margin-top:.75pt;width:349.75pt;height:47.85pt;z-index:2516848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AsCD+ttQIAAFQFAAAO&#10;AAAAAAAAAAAAAAAAAC4CAABkcnMvZTJvRG9jLnhtbFBLAQItABQABgAIAAAAIQBm25782wAAAAUB&#10;AAAPAAAAAAAAAAAAAAAAAA8FAABkcnMvZG93bnJldi54bWxQSwUGAAAAAAQABADzAAAAFwYAAAAA&#10;" o:allowincell="f" filled="f" stroked="f" strokeweight=".5pt">
              <v:textbox inset=",0,20pt,0">
                <w:txbxContent>
                  <w:p w14:paraId="2EC44DC4" w14:textId="77777777" w:rsidR="009C4F47" w:rsidRPr="009C4F47" w:rsidRDefault="00E35054" w:rsidP="009C4F47">
                    <w:pPr>
                      <w:spacing w:after="0"/>
                      <w:jc w:val="right"/>
                      <w:rPr>
                        <w:rFonts w:ascii="Calibri" w:hAnsi="Calibri" w:cs="Calibri"/>
                        <w:color w:val="FFFFFF" w:themeColor="background1"/>
                      </w:rPr>
                    </w:pPr>
                  </w:p>
                  <w:p w14:paraId="3BE82934" w14:textId="77777777" w:rsidR="009C4F47" w:rsidRPr="009C4F47" w:rsidRDefault="00411B72"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548170ED" w14:textId="77777777" w:rsidR="009C4F47" w:rsidRPr="009C4F47" w:rsidRDefault="00411B72"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81792" behindDoc="0" locked="0" layoutInCell="1" allowOverlap="1" wp14:anchorId="40D4AE21" wp14:editId="788E29EE">
          <wp:simplePos x="0" y="0"/>
          <wp:positionH relativeFrom="margin">
            <wp:posOffset>-447675</wp:posOffset>
          </wp:positionH>
          <wp:positionV relativeFrom="paragraph">
            <wp:posOffset>-353060</wp:posOffset>
          </wp:positionV>
          <wp:extent cx="1176020" cy="259080"/>
          <wp:effectExtent l="0" t="0" r="5080" b="7620"/>
          <wp:wrapNone/>
          <wp:docPr id="15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79744" behindDoc="1" locked="0" layoutInCell="1" allowOverlap="1" wp14:anchorId="5196FAEE" wp14:editId="00EB85B4">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51" name="Retângulo 15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70B4B" id="Retângulo 151" o:spid="_x0000_s1026" style="position:absolute;margin-left:0;margin-top:-42.75pt;width:594.75pt;height:51.8pt;z-index:-2516367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P8NMakAgAAmA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2816" behindDoc="0" locked="0" layoutInCell="1" allowOverlap="1" wp14:anchorId="3B725963" wp14:editId="6674FD6A">
              <wp:simplePos x="0" y="0"/>
              <wp:positionH relativeFrom="page">
                <wp:posOffset>0</wp:posOffset>
              </wp:positionH>
              <wp:positionV relativeFrom="paragraph">
                <wp:posOffset>77252</wp:posOffset>
              </wp:positionV>
              <wp:extent cx="9144000" cy="53340"/>
              <wp:effectExtent l="0" t="0" r="0" b="3810"/>
              <wp:wrapNone/>
              <wp:docPr id="15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F785D86" id="Retângulo 14" o:spid="_x0000_s1026" style="position:absolute;margin-left:0;margin-top:6.1pt;width:10in;height:4.2pt;z-index:2516828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qfv+AEAAD4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BGyp+/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E02CDA"/>
    <w:multiLevelType w:val="hybridMultilevel"/>
    <w:tmpl w:val="C180C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C2CDB"/>
    <w:multiLevelType w:val="hybridMultilevel"/>
    <w:tmpl w:val="413028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3097B75"/>
    <w:multiLevelType w:val="hybridMultilevel"/>
    <w:tmpl w:val="82600E1E"/>
    <w:lvl w:ilvl="0" w:tplc="64B86ACC">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7"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0DC4086"/>
    <w:multiLevelType w:val="multilevel"/>
    <w:tmpl w:val="225A1DD4"/>
    <w:lvl w:ilvl="0">
      <w:start w:val="1"/>
      <w:numFmt w:val="lowerLetter"/>
      <w:lvlText w:val="%1)"/>
      <w:lvlJc w:val="left"/>
      <w:pPr>
        <w:ind w:left="142" w:firstLine="0"/>
      </w:pPr>
      <w:rPr>
        <w:rFonts w:cs="Times New Roman"/>
        <w:b/>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26" w:firstLine="0"/>
      </w:pPr>
      <w:rPr>
        <w:rFonts w:cs="Times New Roman"/>
        <w:b/>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1" w15:restartNumberingAfterBreak="0">
    <w:nsid w:val="213E74C3"/>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8AB5A8C"/>
    <w:multiLevelType w:val="hybridMultilevel"/>
    <w:tmpl w:val="17463E28"/>
    <w:lvl w:ilvl="0" w:tplc="40205F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33086921"/>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5910899"/>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49336E55"/>
    <w:multiLevelType w:val="hybridMultilevel"/>
    <w:tmpl w:val="32CC437A"/>
    <w:lvl w:ilvl="0" w:tplc="A85A1C7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1"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15E5990"/>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18F2FEC"/>
    <w:multiLevelType w:val="multilevel"/>
    <w:tmpl w:val="7C08A85A"/>
    <w:lvl w:ilvl="0">
      <w:start w:val="2"/>
      <w:numFmt w:val="decimal"/>
      <w:lvlText w:val="%1"/>
      <w:lvlJc w:val="left"/>
      <w:pPr>
        <w:ind w:left="615" w:hanging="615"/>
      </w:pPr>
    </w:lvl>
    <w:lvl w:ilvl="1">
      <w:start w:val="28"/>
      <w:numFmt w:val="decimalZero"/>
      <w:lvlText w:val="%1.%2"/>
      <w:lvlJc w:val="left"/>
      <w:pPr>
        <w:ind w:left="967" w:hanging="615"/>
      </w:pPr>
    </w:lvl>
    <w:lvl w:ilvl="2">
      <w:start w:val="605"/>
      <w:numFmt w:val="decimal"/>
      <w:lvlText w:val="%1.%2.%3"/>
      <w:lvlJc w:val="left"/>
      <w:pPr>
        <w:ind w:left="1319" w:hanging="615"/>
      </w:pPr>
    </w:lvl>
    <w:lvl w:ilvl="3">
      <w:start w:val="1"/>
      <w:numFmt w:val="decimal"/>
      <w:lvlText w:val="%1.%2.%3.%4"/>
      <w:lvlJc w:val="left"/>
      <w:pPr>
        <w:ind w:left="1776" w:hanging="720"/>
      </w:pPr>
    </w:lvl>
    <w:lvl w:ilvl="4">
      <w:start w:val="1"/>
      <w:numFmt w:val="decimal"/>
      <w:lvlText w:val="%1.%2.%3.%4.%5"/>
      <w:lvlJc w:val="left"/>
      <w:pPr>
        <w:ind w:left="2128" w:hanging="720"/>
      </w:pPr>
    </w:lvl>
    <w:lvl w:ilvl="5">
      <w:start w:val="1"/>
      <w:numFmt w:val="decimal"/>
      <w:lvlText w:val="%1.%2.%3.%4.%5.%6"/>
      <w:lvlJc w:val="left"/>
      <w:pPr>
        <w:ind w:left="2480" w:hanging="720"/>
      </w:pPr>
    </w:lvl>
    <w:lvl w:ilvl="6">
      <w:start w:val="1"/>
      <w:numFmt w:val="decimal"/>
      <w:lvlText w:val="%1.%2.%3.%4.%5.%6.%7"/>
      <w:lvlJc w:val="left"/>
      <w:pPr>
        <w:ind w:left="3192" w:hanging="1080"/>
      </w:pPr>
    </w:lvl>
    <w:lvl w:ilvl="7">
      <w:start w:val="1"/>
      <w:numFmt w:val="decimal"/>
      <w:lvlText w:val="%1.%2.%3.%4.%5.%6.%7.%8"/>
      <w:lvlJc w:val="left"/>
      <w:pPr>
        <w:ind w:left="3544" w:hanging="1080"/>
      </w:pPr>
    </w:lvl>
    <w:lvl w:ilvl="8">
      <w:start w:val="1"/>
      <w:numFmt w:val="decimal"/>
      <w:lvlText w:val="%1.%2.%3.%4.%5.%6.%7.%8.%9"/>
      <w:lvlJc w:val="left"/>
      <w:pPr>
        <w:ind w:left="3896" w:hanging="1080"/>
      </w:pPr>
    </w:lvl>
  </w:abstractNum>
  <w:abstractNum w:abstractNumId="24" w15:restartNumberingAfterBreak="0">
    <w:nsid w:val="538446EA"/>
    <w:multiLevelType w:val="hybridMultilevel"/>
    <w:tmpl w:val="45F080EC"/>
    <w:lvl w:ilvl="0" w:tplc="F4563E9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AB347B9"/>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6" w15:restartNumberingAfterBreak="0">
    <w:nsid w:val="5BA10385"/>
    <w:multiLevelType w:val="hybridMultilevel"/>
    <w:tmpl w:val="02C6E208"/>
    <w:lvl w:ilvl="0" w:tplc="8AA2FEA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8" w15:restartNumberingAfterBreak="0">
    <w:nsid w:val="6DE94910"/>
    <w:multiLevelType w:val="hybridMultilevel"/>
    <w:tmpl w:val="F790076E"/>
    <w:lvl w:ilvl="0" w:tplc="DC5086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1" w15:restartNumberingAfterBreak="0">
    <w:nsid w:val="76C94160"/>
    <w:multiLevelType w:val="hybridMultilevel"/>
    <w:tmpl w:val="7FF20A50"/>
    <w:lvl w:ilvl="0" w:tplc="992810D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74449B4"/>
    <w:multiLevelType w:val="hybridMultilevel"/>
    <w:tmpl w:val="DE0863AE"/>
    <w:lvl w:ilvl="0" w:tplc="907A3738">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3" w15:restartNumberingAfterBreak="0">
    <w:nsid w:val="78215533"/>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795222EF"/>
    <w:multiLevelType w:val="hybridMultilevel"/>
    <w:tmpl w:val="DB4C7CA0"/>
    <w:lvl w:ilvl="0" w:tplc="815666F2">
      <w:start w:val="1"/>
      <w:numFmt w:val="decimal"/>
      <w:lvlText w:val="(%1)"/>
      <w:lvlJc w:val="left"/>
      <w:pPr>
        <w:ind w:left="360" w:hanging="360"/>
      </w:pPr>
      <w:rPr>
        <w:rFonts w:cs="Times New Roman"/>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5"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26"/>
  </w:num>
  <w:num w:numId="2">
    <w:abstractNumId w:val="35"/>
  </w:num>
  <w:num w:numId="3">
    <w:abstractNumId w:val="21"/>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30"/>
  </w:num>
  <w:num w:numId="7">
    <w:abstractNumId w:val="1"/>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7"/>
  </w:num>
  <w:num w:numId="14">
    <w:abstractNumId w:val="15"/>
  </w:num>
  <w:num w:numId="15">
    <w:abstractNumId w:val="17"/>
  </w:num>
  <w:num w:numId="16">
    <w:abstractNumId w:val="5"/>
  </w:num>
  <w:num w:numId="17">
    <w:abstractNumId w:val="22"/>
  </w:num>
  <w:num w:numId="18">
    <w:abstractNumId w:val="8"/>
  </w:num>
  <w:num w:numId="19">
    <w:abstractNumId w:val="4"/>
  </w:num>
  <w:num w:numId="20">
    <w:abstractNumId w:val="29"/>
  </w:num>
  <w:num w:numId="21">
    <w:abstractNumId w:val="13"/>
  </w:num>
  <w:num w:numId="22">
    <w:abstractNumId w:val="27"/>
  </w:num>
  <w:num w:numId="23">
    <w:abstractNumId w:val="24"/>
  </w:num>
  <w:num w:numId="24">
    <w:abstractNumId w:val="31"/>
  </w:num>
  <w:num w:numId="25">
    <w:abstractNumId w:val="19"/>
  </w:num>
  <w:num w:numId="26">
    <w:abstractNumId w:val="14"/>
  </w:num>
  <w:num w:numId="27">
    <w:abstractNumId w:val="0"/>
  </w:num>
  <w:num w:numId="28">
    <w:abstractNumId w:val="3"/>
  </w:num>
  <w:num w:numId="29">
    <w:abstractNumId w:val="10"/>
  </w:num>
  <w:num w:numId="30">
    <w:abstractNumId w:val="2"/>
  </w:num>
  <w:num w:numId="31">
    <w:abstractNumId w:val="18"/>
  </w:num>
  <w:num w:numId="32">
    <w:abstractNumId w:val="6"/>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lvlOverride w:ilvl="0">
      <w:startOverride w:val="2"/>
    </w:lvlOverride>
    <w:lvlOverride w:ilvl="1">
      <w:startOverride w:val="28"/>
    </w:lvlOverride>
    <w:lvlOverride w:ilvl="2">
      <w:startOverride w:val="60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32"/>
  </w:num>
  <w:num w:numId="38">
    <w:abstractNumId w:val="34"/>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8"/>
  </w:num>
  <w:num w:numId="42">
    <w:abstractNumId w:val="33"/>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80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601B"/>
    <w:rsid w:val="00012049"/>
    <w:rsid w:val="00013BC0"/>
    <w:rsid w:val="00022E32"/>
    <w:rsid w:val="00023D8F"/>
    <w:rsid w:val="00024751"/>
    <w:rsid w:val="00030E5D"/>
    <w:rsid w:val="00031BD2"/>
    <w:rsid w:val="00036121"/>
    <w:rsid w:val="00037AC3"/>
    <w:rsid w:val="00047718"/>
    <w:rsid w:val="000507BA"/>
    <w:rsid w:val="000511AA"/>
    <w:rsid w:val="0005562A"/>
    <w:rsid w:val="00071223"/>
    <w:rsid w:val="00080A12"/>
    <w:rsid w:val="00083A9B"/>
    <w:rsid w:val="000A3AB8"/>
    <w:rsid w:val="000B3796"/>
    <w:rsid w:val="000B60F3"/>
    <w:rsid w:val="000B67CD"/>
    <w:rsid w:val="000E4573"/>
    <w:rsid w:val="000F2546"/>
    <w:rsid w:val="00114D47"/>
    <w:rsid w:val="00114D85"/>
    <w:rsid w:val="00116243"/>
    <w:rsid w:val="001170F1"/>
    <w:rsid w:val="001278B9"/>
    <w:rsid w:val="00127C78"/>
    <w:rsid w:val="001340D2"/>
    <w:rsid w:val="001427FD"/>
    <w:rsid w:val="001441C1"/>
    <w:rsid w:val="00146A99"/>
    <w:rsid w:val="00150A99"/>
    <w:rsid w:val="001521B5"/>
    <w:rsid w:val="0015348F"/>
    <w:rsid w:val="00162D44"/>
    <w:rsid w:val="00167252"/>
    <w:rsid w:val="00172111"/>
    <w:rsid w:val="001836F3"/>
    <w:rsid w:val="00183D72"/>
    <w:rsid w:val="00183FBF"/>
    <w:rsid w:val="001A7DD3"/>
    <w:rsid w:val="001B14AB"/>
    <w:rsid w:val="001B50A9"/>
    <w:rsid w:val="001D2FA3"/>
    <w:rsid w:val="001D5AF7"/>
    <w:rsid w:val="0020171B"/>
    <w:rsid w:val="00204930"/>
    <w:rsid w:val="00230B22"/>
    <w:rsid w:val="00231AF4"/>
    <w:rsid w:val="00260B51"/>
    <w:rsid w:val="00280F70"/>
    <w:rsid w:val="002B0076"/>
    <w:rsid w:val="002B59B6"/>
    <w:rsid w:val="002C4924"/>
    <w:rsid w:val="002C562D"/>
    <w:rsid w:val="002D143C"/>
    <w:rsid w:val="002D5A83"/>
    <w:rsid w:val="002D65D2"/>
    <w:rsid w:val="002D68C2"/>
    <w:rsid w:val="002D6C1F"/>
    <w:rsid w:val="002D71EB"/>
    <w:rsid w:val="002D7D9E"/>
    <w:rsid w:val="002E5479"/>
    <w:rsid w:val="002E561F"/>
    <w:rsid w:val="002E7410"/>
    <w:rsid w:val="002E756A"/>
    <w:rsid w:val="002F0B11"/>
    <w:rsid w:val="00300419"/>
    <w:rsid w:val="00307AD1"/>
    <w:rsid w:val="00311A34"/>
    <w:rsid w:val="00312B45"/>
    <w:rsid w:val="003160DD"/>
    <w:rsid w:val="0032286E"/>
    <w:rsid w:val="0032296E"/>
    <w:rsid w:val="00336EA5"/>
    <w:rsid w:val="00344965"/>
    <w:rsid w:val="00346C98"/>
    <w:rsid w:val="00356AB8"/>
    <w:rsid w:val="003574A9"/>
    <w:rsid w:val="00364937"/>
    <w:rsid w:val="00377C47"/>
    <w:rsid w:val="00382527"/>
    <w:rsid w:val="00397AA6"/>
    <w:rsid w:val="003A237E"/>
    <w:rsid w:val="003A46E3"/>
    <w:rsid w:val="003A46FA"/>
    <w:rsid w:val="003B6C01"/>
    <w:rsid w:val="003C0129"/>
    <w:rsid w:val="003C2712"/>
    <w:rsid w:val="003C43EB"/>
    <w:rsid w:val="003D04B4"/>
    <w:rsid w:val="003D7C55"/>
    <w:rsid w:val="003E752D"/>
    <w:rsid w:val="003E7547"/>
    <w:rsid w:val="00411B72"/>
    <w:rsid w:val="00412829"/>
    <w:rsid w:val="004140F2"/>
    <w:rsid w:val="00414271"/>
    <w:rsid w:val="00425DE8"/>
    <w:rsid w:val="00435972"/>
    <w:rsid w:val="00435ED1"/>
    <w:rsid w:val="004405C7"/>
    <w:rsid w:val="00450E29"/>
    <w:rsid w:val="00451174"/>
    <w:rsid w:val="004618D3"/>
    <w:rsid w:val="004640C8"/>
    <w:rsid w:val="00464F97"/>
    <w:rsid w:val="00467245"/>
    <w:rsid w:val="004678AB"/>
    <w:rsid w:val="00471986"/>
    <w:rsid w:val="00482B72"/>
    <w:rsid w:val="004878A8"/>
    <w:rsid w:val="004913BA"/>
    <w:rsid w:val="0049511F"/>
    <w:rsid w:val="00497D57"/>
    <w:rsid w:val="004B1EE7"/>
    <w:rsid w:val="004B3BAB"/>
    <w:rsid w:val="004B60D3"/>
    <w:rsid w:val="004C461F"/>
    <w:rsid w:val="004C4B52"/>
    <w:rsid w:val="004D27B6"/>
    <w:rsid w:val="004D7A2F"/>
    <w:rsid w:val="004E0822"/>
    <w:rsid w:val="004E230D"/>
    <w:rsid w:val="004E3014"/>
    <w:rsid w:val="004F12A3"/>
    <w:rsid w:val="004F2709"/>
    <w:rsid w:val="004F712D"/>
    <w:rsid w:val="005061D2"/>
    <w:rsid w:val="00506AE7"/>
    <w:rsid w:val="0051329F"/>
    <w:rsid w:val="0052662E"/>
    <w:rsid w:val="00540F6B"/>
    <w:rsid w:val="0054696D"/>
    <w:rsid w:val="0055368E"/>
    <w:rsid w:val="00560E22"/>
    <w:rsid w:val="005614B4"/>
    <w:rsid w:val="00567DAB"/>
    <w:rsid w:val="00583EE6"/>
    <w:rsid w:val="00590D4B"/>
    <w:rsid w:val="00592EB1"/>
    <w:rsid w:val="005A786E"/>
    <w:rsid w:val="005A7EAF"/>
    <w:rsid w:val="005B47AA"/>
    <w:rsid w:val="005C5DF2"/>
    <w:rsid w:val="005D1684"/>
    <w:rsid w:val="005D3551"/>
    <w:rsid w:val="005D5A74"/>
    <w:rsid w:val="005F645D"/>
    <w:rsid w:val="0061154C"/>
    <w:rsid w:val="00627550"/>
    <w:rsid w:val="00634343"/>
    <w:rsid w:val="00644F94"/>
    <w:rsid w:val="00646930"/>
    <w:rsid w:val="00666CC4"/>
    <w:rsid w:val="0066770E"/>
    <w:rsid w:val="00670F43"/>
    <w:rsid w:val="006855C8"/>
    <w:rsid w:val="00685C30"/>
    <w:rsid w:val="006877EF"/>
    <w:rsid w:val="006921D0"/>
    <w:rsid w:val="00694E37"/>
    <w:rsid w:val="00695DEF"/>
    <w:rsid w:val="006B2578"/>
    <w:rsid w:val="006B46BB"/>
    <w:rsid w:val="006B7102"/>
    <w:rsid w:val="006F4088"/>
    <w:rsid w:val="006F72FF"/>
    <w:rsid w:val="00704FEB"/>
    <w:rsid w:val="007071A6"/>
    <w:rsid w:val="0073051B"/>
    <w:rsid w:val="0073170F"/>
    <w:rsid w:val="00732B7F"/>
    <w:rsid w:val="0073583C"/>
    <w:rsid w:val="007375D5"/>
    <w:rsid w:val="0074062A"/>
    <w:rsid w:val="00741A94"/>
    <w:rsid w:val="007534CC"/>
    <w:rsid w:val="00756E16"/>
    <w:rsid w:val="00762A2F"/>
    <w:rsid w:val="00763042"/>
    <w:rsid w:val="00763418"/>
    <w:rsid w:val="00780592"/>
    <w:rsid w:val="00783C3E"/>
    <w:rsid w:val="007A1401"/>
    <w:rsid w:val="007B1EB3"/>
    <w:rsid w:val="007B6C64"/>
    <w:rsid w:val="007C667C"/>
    <w:rsid w:val="007D450B"/>
    <w:rsid w:val="007E0D51"/>
    <w:rsid w:val="007E6073"/>
    <w:rsid w:val="007F0B8B"/>
    <w:rsid w:val="00801648"/>
    <w:rsid w:val="00802A29"/>
    <w:rsid w:val="00807154"/>
    <w:rsid w:val="008163D5"/>
    <w:rsid w:val="008210FE"/>
    <w:rsid w:val="00824879"/>
    <w:rsid w:val="0082704A"/>
    <w:rsid w:val="008274CD"/>
    <w:rsid w:val="00831EB8"/>
    <w:rsid w:val="00835C1A"/>
    <w:rsid w:val="00851CCD"/>
    <w:rsid w:val="0086485E"/>
    <w:rsid w:val="0086595F"/>
    <w:rsid w:val="008701A5"/>
    <w:rsid w:val="00870BB8"/>
    <w:rsid w:val="008724EF"/>
    <w:rsid w:val="008A79BA"/>
    <w:rsid w:val="008B17D2"/>
    <w:rsid w:val="008B3917"/>
    <w:rsid w:val="008B567C"/>
    <w:rsid w:val="008B6712"/>
    <w:rsid w:val="008B69BD"/>
    <w:rsid w:val="008B6B6B"/>
    <w:rsid w:val="008C2DEA"/>
    <w:rsid w:val="008C7616"/>
    <w:rsid w:val="008D69F9"/>
    <w:rsid w:val="008E18ED"/>
    <w:rsid w:val="008E6A2D"/>
    <w:rsid w:val="008F2106"/>
    <w:rsid w:val="009059A1"/>
    <w:rsid w:val="00914D93"/>
    <w:rsid w:val="009175BE"/>
    <w:rsid w:val="009203BB"/>
    <w:rsid w:val="00926891"/>
    <w:rsid w:val="00951E78"/>
    <w:rsid w:val="009522A3"/>
    <w:rsid w:val="00953527"/>
    <w:rsid w:val="00965828"/>
    <w:rsid w:val="00965B07"/>
    <w:rsid w:val="00975391"/>
    <w:rsid w:val="00985EA9"/>
    <w:rsid w:val="0099631F"/>
    <w:rsid w:val="0099705B"/>
    <w:rsid w:val="009A099C"/>
    <w:rsid w:val="009A37BF"/>
    <w:rsid w:val="009C1FED"/>
    <w:rsid w:val="009C5236"/>
    <w:rsid w:val="009C79F4"/>
    <w:rsid w:val="009C7F10"/>
    <w:rsid w:val="009D2F1B"/>
    <w:rsid w:val="009E1FF3"/>
    <w:rsid w:val="009E2072"/>
    <w:rsid w:val="009E6AAA"/>
    <w:rsid w:val="009F41F0"/>
    <w:rsid w:val="009F6A39"/>
    <w:rsid w:val="00A05AB5"/>
    <w:rsid w:val="00A13206"/>
    <w:rsid w:val="00A14B51"/>
    <w:rsid w:val="00A157D0"/>
    <w:rsid w:val="00A3330F"/>
    <w:rsid w:val="00A338B9"/>
    <w:rsid w:val="00A406AD"/>
    <w:rsid w:val="00A526E0"/>
    <w:rsid w:val="00A52ED7"/>
    <w:rsid w:val="00A611D1"/>
    <w:rsid w:val="00A66C10"/>
    <w:rsid w:val="00A713B2"/>
    <w:rsid w:val="00A90900"/>
    <w:rsid w:val="00A9577C"/>
    <w:rsid w:val="00A96DFB"/>
    <w:rsid w:val="00AA27C6"/>
    <w:rsid w:val="00AA50EF"/>
    <w:rsid w:val="00AB539B"/>
    <w:rsid w:val="00AB5F4A"/>
    <w:rsid w:val="00AC067E"/>
    <w:rsid w:val="00AC06D9"/>
    <w:rsid w:val="00AD5A3F"/>
    <w:rsid w:val="00AE57E0"/>
    <w:rsid w:val="00AE6740"/>
    <w:rsid w:val="00AF488C"/>
    <w:rsid w:val="00B027D5"/>
    <w:rsid w:val="00B070A9"/>
    <w:rsid w:val="00B14BAA"/>
    <w:rsid w:val="00B1568A"/>
    <w:rsid w:val="00B20D14"/>
    <w:rsid w:val="00B21E2A"/>
    <w:rsid w:val="00B231DD"/>
    <w:rsid w:val="00B2459F"/>
    <w:rsid w:val="00B25BB0"/>
    <w:rsid w:val="00B313CB"/>
    <w:rsid w:val="00B32FB6"/>
    <w:rsid w:val="00B42C48"/>
    <w:rsid w:val="00B61AAF"/>
    <w:rsid w:val="00B65A85"/>
    <w:rsid w:val="00B761A3"/>
    <w:rsid w:val="00B76A0E"/>
    <w:rsid w:val="00B844EB"/>
    <w:rsid w:val="00B877BA"/>
    <w:rsid w:val="00B87FE6"/>
    <w:rsid w:val="00BA0F9D"/>
    <w:rsid w:val="00BA5AE7"/>
    <w:rsid w:val="00BB405E"/>
    <w:rsid w:val="00BB64A7"/>
    <w:rsid w:val="00BB6C9B"/>
    <w:rsid w:val="00BE3C4B"/>
    <w:rsid w:val="00C027BC"/>
    <w:rsid w:val="00C032C2"/>
    <w:rsid w:val="00C06F6F"/>
    <w:rsid w:val="00C12147"/>
    <w:rsid w:val="00C255CD"/>
    <w:rsid w:val="00C31422"/>
    <w:rsid w:val="00C32719"/>
    <w:rsid w:val="00C327B4"/>
    <w:rsid w:val="00C34075"/>
    <w:rsid w:val="00C34A32"/>
    <w:rsid w:val="00C57A48"/>
    <w:rsid w:val="00C61DF8"/>
    <w:rsid w:val="00C62DC8"/>
    <w:rsid w:val="00C635EC"/>
    <w:rsid w:val="00C7401B"/>
    <w:rsid w:val="00C82368"/>
    <w:rsid w:val="00C83B70"/>
    <w:rsid w:val="00C86AB1"/>
    <w:rsid w:val="00C96AB9"/>
    <w:rsid w:val="00C978CD"/>
    <w:rsid w:val="00CA0446"/>
    <w:rsid w:val="00CA37DF"/>
    <w:rsid w:val="00CB1114"/>
    <w:rsid w:val="00CC0E70"/>
    <w:rsid w:val="00CD09AB"/>
    <w:rsid w:val="00CD3B98"/>
    <w:rsid w:val="00CD43F9"/>
    <w:rsid w:val="00CD6175"/>
    <w:rsid w:val="00CD68E5"/>
    <w:rsid w:val="00CD74C4"/>
    <w:rsid w:val="00CF0D90"/>
    <w:rsid w:val="00CF569B"/>
    <w:rsid w:val="00D01F17"/>
    <w:rsid w:val="00D02561"/>
    <w:rsid w:val="00D04834"/>
    <w:rsid w:val="00D05F8F"/>
    <w:rsid w:val="00D11A95"/>
    <w:rsid w:val="00D20A6B"/>
    <w:rsid w:val="00D310B4"/>
    <w:rsid w:val="00D40A47"/>
    <w:rsid w:val="00D42EE5"/>
    <w:rsid w:val="00D52475"/>
    <w:rsid w:val="00D52BFE"/>
    <w:rsid w:val="00D611E5"/>
    <w:rsid w:val="00D63764"/>
    <w:rsid w:val="00D67854"/>
    <w:rsid w:val="00D73085"/>
    <w:rsid w:val="00D800D2"/>
    <w:rsid w:val="00DA0CEE"/>
    <w:rsid w:val="00DB24D0"/>
    <w:rsid w:val="00DB7F33"/>
    <w:rsid w:val="00DC312D"/>
    <w:rsid w:val="00DD0CE1"/>
    <w:rsid w:val="00DD7095"/>
    <w:rsid w:val="00DE1E42"/>
    <w:rsid w:val="00DF77DE"/>
    <w:rsid w:val="00E07CC0"/>
    <w:rsid w:val="00E12532"/>
    <w:rsid w:val="00E12FE6"/>
    <w:rsid w:val="00E1402A"/>
    <w:rsid w:val="00E201B8"/>
    <w:rsid w:val="00E3253A"/>
    <w:rsid w:val="00E35054"/>
    <w:rsid w:val="00E43437"/>
    <w:rsid w:val="00E54DA8"/>
    <w:rsid w:val="00E56506"/>
    <w:rsid w:val="00E57E03"/>
    <w:rsid w:val="00E64FAB"/>
    <w:rsid w:val="00E66AED"/>
    <w:rsid w:val="00E67722"/>
    <w:rsid w:val="00E751E3"/>
    <w:rsid w:val="00E832B7"/>
    <w:rsid w:val="00E95971"/>
    <w:rsid w:val="00EB245F"/>
    <w:rsid w:val="00EC7C14"/>
    <w:rsid w:val="00ED1DCB"/>
    <w:rsid w:val="00ED5B6F"/>
    <w:rsid w:val="00ED5CBA"/>
    <w:rsid w:val="00EE5877"/>
    <w:rsid w:val="00EE62B0"/>
    <w:rsid w:val="00F011EC"/>
    <w:rsid w:val="00F074F3"/>
    <w:rsid w:val="00F32FAC"/>
    <w:rsid w:val="00F54F6C"/>
    <w:rsid w:val="00F60070"/>
    <w:rsid w:val="00F64FA8"/>
    <w:rsid w:val="00F72513"/>
    <w:rsid w:val="00F8648D"/>
    <w:rsid w:val="00F9533D"/>
    <w:rsid w:val="00F97024"/>
    <w:rsid w:val="00FA56FC"/>
    <w:rsid w:val="00FC4652"/>
    <w:rsid w:val="00FD2CCF"/>
    <w:rsid w:val="00FD6272"/>
    <w:rsid w:val="00FE2FF8"/>
    <w:rsid w:val="00FE54EC"/>
    <w:rsid w:val="00FE58C1"/>
    <w:rsid w:val="00FE603A"/>
    <w:rsid w:val="00FF092C"/>
    <w:rsid w:val="00FF5FA3"/>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8001"/>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EE62B0"/>
    <w:pPr>
      <w:keepNext/>
      <w:keepLines/>
      <w:spacing w:before="240" w:after="0"/>
      <w:jc w:val="both"/>
      <w:outlineLvl w:val="0"/>
    </w:pPr>
    <w:rPr>
      <w:rFonts w:eastAsia="Times New Roman" w:cs="Arial"/>
      <w:bCs/>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FE2F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EE62B0"/>
    <w:rPr>
      <w:rFonts w:ascii="Arial" w:eastAsia="Times New Roman" w:hAnsi="Arial" w:cs="Arial"/>
      <w:bCs/>
      <w:sz w:val="18"/>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semiHidden/>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semiHidden/>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22"/>
      </w:numPr>
      <w:spacing w:after="0" w:line="240" w:lineRule="auto"/>
      <w:jc w:val="both"/>
    </w:pPr>
    <w:rPr>
      <w:rFonts w:eastAsia="Times New Roman" w:cs="Times New Roman"/>
      <w:sz w:val="24"/>
      <w:szCs w:val="20"/>
      <w:lang w:eastAsia="pt-BR"/>
    </w:rPr>
  </w:style>
  <w:style w:type="paragraph" w:customStyle="1" w:styleId="Body">
    <w:name w:val="Body"/>
    <w:basedOn w:val="Normal"/>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3Char">
    <w:name w:val="Título 3 Char"/>
    <w:basedOn w:val="Fontepargpadro"/>
    <w:link w:val="Ttulo3"/>
    <w:uiPriority w:val="9"/>
    <w:semiHidden/>
    <w:rsid w:val="00FE2FF8"/>
    <w:rPr>
      <w:rFonts w:asciiTheme="majorHAnsi" w:eastAsiaTheme="majorEastAsia" w:hAnsiTheme="majorHAnsi" w:cstheme="majorBidi"/>
      <w:color w:val="1F4D78" w:themeColor="accent1" w:themeShade="7F"/>
      <w:sz w:val="24"/>
      <w:szCs w:val="24"/>
    </w:rPr>
  </w:style>
  <w:style w:type="paragraph" w:customStyle="1" w:styleId="Normal1">
    <w:name w:val="Normal 1"/>
    <w:rsid w:val="00FE2FF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FE2FF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FE2FF8"/>
    <w:pPr>
      <w:spacing w:line="240" w:lineRule="auto"/>
    </w:pPr>
    <w:rPr>
      <w:i w:val="0"/>
      <w:sz w:val="18"/>
    </w:rPr>
  </w:style>
  <w:style w:type="paragraph" w:customStyle="1" w:styleId="17TEXTOcorpojustificado">
    <w:name w:val="17. «TEXTO» corpo justificado"/>
    <w:basedOn w:val="Normal"/>
    <w:rsid w:val="00FE2FF8"/>
    <w:pPr>
      <w:spacing w:after="0" w:line="260" w:lineRule="atLeast"/>
      <w:jc w:val="both"/>
    </w:pPr>
    <w:rPr>
      <w:rFonts w:ascii="Times" w:eastAsia="Times New Roman" w:hAnsi="Times" w:cs="Times New Roman"/>
      <w:sz w:val="22"/>
      <w:szCs w:val="20"/>
    </w:rPr>
  </w:style>
  <w:style w:type="paragraph" w:customStyle="1" w:styleId="Default">
    <w:name w:val="Default"/>
    <w:rsid w:val="00FE2FF8"/>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FE2FF8"/>
    <w:pPr>
      <w:spacing w:after="0" w:line="240" w:lineRule="auto"/>
    </w:pPr>
    <w:rPr>
      <w:lang w:val="en-GB"/>
    </w:rPr>
    <w:tblPr/>
  </w:style>
  <w:style w:type="paragraph" w:customStyle="1" w:styleId="filename">
    <w:name w:val="filename"/>
    <w:basedOn w:val="Cabealho"/>
    <w:link w:val="filenameChar"/>
    <w:autoRedefine/>
    <w:qFormat/>
    <w:rsid w:val="00FE2FF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FE2FF8"/>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9.xml"/><Relationship Id="rId39" Type="http://schemas.openxmlformats.org/officeDocument/2006/relationships/header" Target="header17.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header" Target="header19.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header" Target="head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0.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footer" Target="footer14.xml"/><Relationship Id="rId45" Type="http://schemas.openxmlformats.org/officeDocument/2006/relationships/header" Target="header20.xml"/><Relationship Id="rId53" Type="http://schemas.openxmlformats.org/officeDocument/2006/relationships/footer" Target="footer19.xml"/><Relationship Id="rId58" Type="http://schemas.openxmlformats.org/officeDocument/2006/relationships/footer" Target="footer21.xml"/><Relationship Id="rId5"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footer" Target="footer15.xml"/><Relationship Id="rId48" Type="http://schemas.openxmlformats.org/officeDocument/2006/relationships/header" Target="header22.xml"/><Relationship Id="rId56" Type="http://schemas.openxmlformats.org/officeDocument/2006/relationships/footer" Target="footer20.xml"/><Relationship Id="rId8" Type="http://schemas.openxmlformats.org/officeDocument/2006/relationships/footer" Target="footer1.xml"/><Relationship Id="rId51" Type="http://schemas.openxmlformats.org/officeDocument/2006/relationships/footer" Target="footer18.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6.xml"/><Relationship Id="rId46" Type="http://schemas.openxmlformats.org/officeDocument/2006/relationships/footer" Target="footer17.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header" Target="header23.xml"/><Relationship Id="rId57" Type="http://schemas.openxmlformats.org/officeDocument/2006/relationships/header" Target="header28.xml"/><Relationship Id="rId10" Type="http://schemas.openxmlformats.org/officeDocument/2006/relationships/image" Target="media/image2.svg"/><Relationship Id="rId31" Type="http://schemas.openxmlformats.org/officeDocument/2006/relationships/footer" Target="footer11.xml"/><Relationship Id="rId44" Type="http://schemas.openxmlformats.org/officeDocument/2006/relationships/footer" Target="footer16.xml"/><Relationship Id="rId52" Type="http://schemas.openxmlformats.org/officeDocument/2006/relationships/header" Target="header25.xml"/><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4.jpeg"/></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4.jpeg"/></Relationships>
</file>

<file path=word/_rels/header16.xml.rels><?xml version="1.0" encoding="UTF-8" standalone="yes"?>
<Relationships xmlns="http://schemas.openxmlformats.org/package/2006/relationships"><Relationship Id="rId1" Type="http://schemas.openxmlformats.org/officeDocument/2006/relationships/image" Target="media/image4.jpeg"/></Relationships>
</file>

<file path=word/_rels/header20.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22.xml.rels><?xml version="1.0" encoding="UTF-8" standalone="yes"?>
<Relationships xmlns="http://schemas.openxmlformats.org/package/2006/relationships"><Relationship Id="rId1" Type="http://schemas.openxmlformats.org/officeDocument/2006/relationships/image" Target="media/image8.png"/></Relationships>
</file>

<file path=word/_rels/header24.xml.rels><?xml version="1.0" encoding="UTF-8" standalone="yes"?>
<Relationships xmlns="http://schemas.openxmlformats.org/package/2006/relationships"><Relationship Id="rId1" Type="http://schemas.openxmlformats.org/officeDocument/2006/relationships/image" Target="media/image4.jpeg"/></Relationships>
</file>

<file path=word/_rels/header25.xml.rels><?xml version="1.0" encoding="UTF-8" standalone="yes"?>
<Relationships xmlns="http://schemas.openxmlformats.org/package/2006/relationships"><Relationship Id="rId1" Type="http://schemas.openxmlformats.org/officeDocument/2006/relationships/image" Target="media/image5.png"/></Relationships>
</file>

<file path=word/_rels/header27.xml.rels><?xml version="1.0" encoding="UTF-8" standalone="yes"?>
<Relationships xmlns="http://schemas.openxmlformats.org/package/2006/relationships"><Relationship Id="rId1" Type="http://schemas.openxmlformats.org/officeDocument/2006/relationships/image" Target="media/image4.jpeg"/></Relationships>
</file>

<file path=word/_rels/header28.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AE919-D94F-4CC8-BAB6-B80CBC666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62</Pages>
  <Words>28059</Words>
  <Characters>151522</Characters>
  <Application>Microsoft Office Word</Application>
  <DocSecurity>0</DocSecurity>
  <Lines>1262</Lines>
  <Paragraphs>358</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179223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 </cp:lastModifiedBy>
  <cp:revision>274</cp:revision>
  <cp:lastPrinted>2020-04-30T19:59:00Z</cp:lastPrinted>
  <dcterms:created xsi:type="dcterms:W3CDTF">2020-02-06T19:06:00Z</dcterms:created>
  <dcterms:modified xsi:type="dcterms:W3CDTF">2021-06-24T19:49:00Z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edson7@bbseg.com.br</vt:lpwstr>
  </property>
  <property fmtid="{D5CDD505-2E9C-101B-9397-08002B2CF9AE}" pid="5" name="MSIP_Label_40881dc9-f7f2-41de-a334-ceff3dc15b31_SetDate">
    <vt:lpwstr>2020-02-06T13:25:17.4397139Z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6c9402d3-4322-4926-9d38-6bc7a7811b1f</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