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p w14:paraId="2ED8C746" w14:textId="5E9B285E" w:rsidR="00EA620F" w:rsidRDefault="00EA620F" w:rsidP="003B1062">
          <w:pPr>
            <w:pStyle w:val="05-Textonormal2"/>
            <w:jc w:val="center"/>
            <w:rPr>
              <w:rFonts w:eastAsiaTheme="minorEastAsia" w:cs="Arial"/>
              <w:b/>
              <w:bCs/>
              <w:caps/>
              <w:noProof/>
              <w:color w:val="1F4E79"/>
              <w:spacing w:val="0"/>
              <w:lang w:eastAsia="en-US"/>
            </w:rPr>
          </w:pPr>
          <w:r>
            <w:rPr>
              <w:rFonts w:eastAsiaTheme="minorEastAsia" w:cs="Arial"/>
              <w:b/>
              <w:bCs/>
              <w:caps/>
              <w:noProof/>
              <w:color w:val="1F4E79"/>
              <w:spacing w:val="0"/>
              <w:lang w:eastAsia="en-US"/>
            </w:rPr>
            <w:drawing>
              <wp:anchor distT="0" distB="0" distL="114300" distR="114300" simplePos="0" relativeHeight="251659264" behindDoc="0" locked="0" layoutInCell="1" allowOverlap="0" wp14:anchorId="4D8F400B" wp14:editId="28B7A5A6">
                <wp:simplePos x="0" y="0"/>
                <wp:positionH relativeFrom="column">
                  <wp:posOffset>-732790</wp:posOffset>
                </wp:positionH>
                <wp:positionV relativeFrom="paragraph">
                  <wp:posOffset>-783011</wp:posOffset>
                </wp:positionV>
                <wp:extent cx="7574468" cy="10722031"/>
                <wp:effectExtent l="0" t="0" r="7620" b="3175"/>
                <wp:wrapTopAndBottom/>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355" cy="10723287"/>
                        </a:xfrm>
                        <a:prstGeom prst="rect">
                          <a:avLst/>
                        </a:prstGeom>
                        <a:noFill/>
                      </pic:spPr>
                    </pic:pic>
                  </a:graphicData>
                </a:graphic>
                <wp14:sizeRelH relativeFrom="margin">
                  <wp14:pctWidth>0</wp14:pctWidth>
                </wp14:sizeRelH>
                <wp14:sizeRelV relativeFrom="margin">
                  <wp14:pctHeight>0</wp14:pctHeight>
                </wp14:sizeRelV>
              </wp:anchor>
            </w:drawing>
          </w:r>
        </w:p>
        <w:p w14:paraId="50822F93" w14:textId="4CCF18BB" w:rsidR="00627550" w:rsidRPr="00934CFE" w:rsidRDefault="00627550" w:rsidP="003B1062">
          <w:pPr>
            <w:pStyle w:val="05-Textonormal2"/>
            <w:jc w:val="center"/>
            <w:rPr>
              <w:rStyle w:val="Hyperlink"/>
              <w:rFonts w:eastAsiaTheme="minorHAnsi" w:cs="Arial"/>
              <w:b/>
              <w:bCs/>
              <w:caps/>
              <w:noProof/>
              <w:color w:val="1F4E79" w:themeColor="accent1" w:themeShade="80"/>
              <w:spacing w:val="0"/>
              <w:u w:val="none"/>
              <w:lang w:eastAsia="en-US"/>
            </w:rPr>
          </w:pPr>
          <w:r w:rsidRPr="00934CFE">
            <w:rPr>
              <w:rStyle w:val="Hyperlink"/>
              <w:rFonts w:eastAsiaTheme="minorHAnsi" w:cs="Arial"/>
              <w:b/>
              <w:bCs/>
              <w:caps/>
              <w:noProof/>
              <w:color w:val="1F4E79" w:themeColor="accent1" w:themeShade="80"/>
              <w:spacing w:val="0"/>
              <w:u w:val="none"/>
              <w:lang w:eastAsia="en-US"/>
            </w:rPr>
            <w:lastRenderedPageBreak/>
            <w:t>ÍNDICE</w:t>
          </w:r>
          <w:bookmarkEnd w:id="3"/>
          <w:bookmarkEnd w:id="2"/>
          <w:bookmarkEnd w:id="1"/>
          <w:bookmarkEnd w:id="0"/>
        </w:p>
        <w:p w14:paraId="7CBA2BA2" w14:textId="63AEBD8B"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COMENTÁRIO DE DESEMPENHO</w:t>
          </w:r>
          <w:r>
            <w:rPr>
              <w:webHidden/>
            </w:rPr>
            <w:tab/>
          </w:r>
          <w:r w:rsidR="00107E85">
            <w:rPr>
              <w:webHidden/>
            </w:rPr>
            <w:t>1</w:t>
          </w:r>
        </w:p>
        <w:p w14:paraId="0D28DA25" w14:textId="24BB54FC"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DEMONSTRAÇÃO DO RESULTADO</w:t>
          </w:r>
          <w:r>
            <w:rPr>
              <w:webHidden/>
            </w:rPr>
            <w:tab/>
          </w:r>
          <w:r w:rsidR="00107E85">
            <w:rPr>
              <w:webHidden/>
            </w:rPr>
            <w:t>3</w:t>
          </w:r>
        </w:p>
        <w:p w14:paraId="73456D51" w14:textId="71BDE23E"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DEMONSTRAÇÃO DO RESULTADO ABRANGENTE</w:t>
          </w:r>
          <w:r>
            <w:rPr>
              <w:webHidden/>
            </w:rPr>
            <w:tab/>
          </w:r>
          <w:r w:rsidR="00107E85">
            <w:rPr>
              <w:webHidden/>
            </w:rPr>
            <w:t>4</w:t>
          </w:r>
        </w:p>
        <w:p w14:paraId="497FBF40" w14:textId="0E4ABF74"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BALANÇO PATRIMONIAL</w:t>
          </w:r>
          <w:r>
            <w:rPr>
              <w:webHidden/>
            </w:rPr>
            <w:tab/>
          </w:r>
          <w:r w:rsidR="00107E85">
            <w:rPr>
              <w:webHidden/>
            </w:rPr>
            <w:t>5</w:t>
          </w:r>
        </w:p>
        <w:p w14:paraId="44D8D9C9" w14:textId="2992E620"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DEMONSTRAÇÃO DOS FLUXOS DE CAIXA</w:t>
          </w:r>
          <w:r>
            <w:rPr>
              <w:webHidden/>
            </w:rPr>
            <w:tab/>
          </w:r>
          <w:r w:rsidR="00107E85">
            <w:rPr>
              <w:webHidden/>
            </w:rPr>
            <w:t>6</w:t>
          </w:r>
        </w:p>
        <w:p w14:paraId="4E27BE33" w14:textId="3F8D5E09"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DEMONSTRAÇÃO DAS MUTAÇÕES DO PATRIMÔNIO LÍQUIDO</w:t>
          </w:r>
          <w:r>
            <w:rPr>
              <w:webHidden/>
            </w:rPr>
            <w:tab/>
          </w:r>
          <w:r w:rsidR="00107E85">
            <w:rPr>
              <w:webHidden/>
            </w:rPr>
            <w:t>7</w:t>
          </w:r>
        </w:p>
        <w:p w14:paraId="65B87D9F" w14:textId="0DC2A8E1"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DEMONSTRAÇÃO DO VALOR ADICIONADO</w:t>
          </w:r>
          <w:r>
            <w:rPr>
              <w:webHidden/>
            </w:rPr>
            <w:tab/>
          </w:r>
          <w:r w:rsidR="00107E85">
            <w:rPr>
              <w:webHidden/>
            </w:rPr>
            <w:t>8</w:t>
          </w:r>
        </w:p>
        <w:p w14:paraId="71B82775" w14:textId="75048EAD"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NOTAS EXPLICATIVAS ÀS DEMONSTRAÇÕES CONTÁBEIS INTERMEDIÁRIAS</w:t>
          </w:r>
          <w:r>
            <w:rPr>
              <w:webHidden/>
            </w:rPr>
            <w:tab/>
          </w:r>
          <w:r w:rsidR="00107E85">
            <w:rPr>
              <w:webHidden/>
            </w:rPr>
            <w:t>9</w:t>
          </w:r>
        </w:p>
        <w:p w14:paraId="40CEA685" w14:textId="1497BA57"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 – CONTEXTO OPERACIONAL</w:t>
          </w:r>
          <w:r>
            <w:rPr>
              <w:webHidden/>
            </w:rPr>
            <w:tab/>
          </w:r>
          <w:r w:rsidR="00107E85">
            <w:rPr>
              <w:webHidden/>
            </w:rPr>
            <w:t>9</w:t>
          </w:r>
        </w:p>
        <w:p w14:paraId="52D70F43" w14:textId="4994CDE8"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 – Aquisições, Vendas e Reestruturações Societárias</w:t>
          </w:r>
          <w:r>
            <w:rPr>
              <w:webHidden/>
            </w:rPr>
            <w:tab/>
          </w:r>
          <w:r w:rsidR="00107E85">
            <w:rPr>
              <w:webHidden/>
            </w:rPr>
            <w:t>10</w:t>
          </w:r>
        </w:p>
        <w:p w14:paraId="1F715A1A" w14:textId="323EAA50"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3 – APRESENTAÇÃO DAS DEMONSTRAÇÕES CONTÁBEIS</w:t>
          </w:r>
          <w:r>
            <w:rPr>
              <w:webHidden/>
            </w:rPr>
            <w:tab/>
          </w:r>
          <w:r w:rsidR="00107E85">
            <w:rPr>
              <w:webHidden/>
            </w:rPr>
            <w:t>11</w:t>
          </w:r>
        </w:p>
        <w:p w14:paraId="5A9A6C56" w14:textId="42923432"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4 – RESUMO DAS PRINCIPAIS POLÍTICAS CONTÁBEIS</w:t>
          </w:r>
          <w:r>
            <w:rPr>
              <w:webHidden/>
            </w:rPr>
            <w:tab/>
          </w:r>
          <w:r w:rsidR="00107E85">
            <w:rPr>
              <w:webHidden/>
            </w:rPr>
            <w:t>12</w:t>
          </w:r>
        </w:p>
        <w:p w14:paraId="713B17B9" w14:textId="326BA70D"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5 – GERENCIAMENTO DE RISCOS</w:t>
          </w:r>
          <w:r>
            <w:rPr>
              <w:webHidden/>
            </w:rPr>
            <w:tab/>
          </w:r>
          <w:r w:rsidR="00107E85">
            <w:rPr>
              <w:webHidden/>
            </w:rPr>
            <w:t>17</w:t>
          </w:r>
        </w:p>
        <w:p w14:paraId="030A1769" w14:textId="761B359C"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6 – INFORMAÇÕES POR SEGMENTO</w:t>
          </w:r>
          <w:r>
            <w:rPr>
              <w:webHidden/>
            </w:rPr>
            <w:tab/>
          </w:r>
          <w:r w:rsidR="00107E85">
            <w:rPr>
              <w:webHidden/>
            </w:rPr>
            <w:t>23</w:t>
          </w:r>
        </w:p>
        <w:p w14:paraId="3530CCB8" w14:textId="487C1803"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7 – CAIXA E EQUIVALENTE DE CAIXA</w:t>
          </w:r>
          <w:r>
            <w:rPr>
              <w:webHidden/>
            </w:rPr>
            <w:tab/>
          </w:r>
          <w:r w:rsidR="00107E85">
            <w:rPr>
              <w:webHidden/>
            </w:rPr>
            <w:t>29</w:t>
          </w:r>
        </w:p>
        <w:p w14:paraId="2C2A83D1" w14:textId="5FA90DAD"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8 – INSTRUMENTOS FINANCEIROS</w:t>
          </w:r>
          <w:r>
            <w:rPr>
              <w:webHidden/>
            </w:rPr>
            <w:tab/>
          </w:r>
          <w:r w:rsidR="00107E85">
            <w:rPr>
              <w:webHidden/>
            </w:rPr>
            <w:t>29</w:t>
          </w:r>
        </w:p>
        <w:p w14:paraId="760FB2A7" w14:textId="3A08BCA4"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9 – INVESTIMENTOS EM PARTICIPAÇÕES SOCIETÁRIAS</w:t>
          </w:r>
          <w:r>
            <w:rPr>
              <w:webHidden/>
            </w:rPr>
            <w:tab/>
          </w:r>
          <w:r w:rsidR="00107E85">
            <w:rPr>
              <w:webHidden/>
            </w:rPr>
            <w:t>31</w:t>
          </w:r>
        </w:p>
        <w:p w14:paraId="5345A6AE" w14:textId="67FD25C8"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10 – ATIVO INTANGÍVEL</w:t>
          </w:r>
          <w:r>
            <w:rPr>
              <w:webHidden/>
            </w:rPr>
            <w:tab/>
          </w:r>
          <w:r w:rsidR="00107E85">
            <w:rPr>
              <w:webHidden/>
            </w:rPr>
            <w:t>40</w:t>
          </w:r>
        </w:p>
        <w:p w14:paraId="32183E59" w14:textId="3AFE5264"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11 – DIVIDENDOS / JUROS SOBRE CAPITAL PRÓPRIO A RECEBER</w:t>
          </w:r>
          <w:r>
            <w:rPr>
              <w:webHidden/>
            </w:rPr>
            <w:tab/>
          </w:r>
          <w:r w:rsidR="00107E85">
            <w:rPr>
              <w:webHidden/>
            </w:rPr>
            <w:t>40</w:t>
          </w:r>
        </w:p>
        <w:p w14:paraId="671CADB4" w14:textId="705FF747"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12 – TRIBUTOS</w:t>
          </w:r>
          <w:r>
            <w:rPr>
              <w:webHidden/>
            </w:rPr>
            <w:tab/>
          </w:r>
          <w:r w:rsidR="00107E85">
            <w:rPr>
              <w:webHidden/>
            </w:rPr>
            <w:t>40</w:t>
          </w:r>
        </w:p>
        <w:p w14:paraId="5240B645" w14:textId="1258CFAD"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13 – COMISSÕES A RECEBER</w:t>
          </w:r>
          <w:r>
            <w:rPr>
              <w:webHidden/>
            </w:rPr>
            <w:tab/>
          </w:r>
          <w:r w:rsidR="00107E85">
            <w:rPr>
              <w:webHidden/>
            </w:rPr>
            <w:t>43</w:t>
          </w:r>
        </w:p>
        <w:p w14:paraId="179D53C7" w14:textId="5B1C5224"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14 – OUTROS ATIVOS</w:t>
          </w:r>
          <w:r>
            <w:rPr>
              <w:webHidden/>
            </w:rPr>
            <w:tab/>
          </w:r>
          <w:r w:rsidR="00107E85">
            <w:rPr>
              <w:webHidden/>
            </w:rPr>
            <w:t>44</w:t>
          </w:r>
        </w:p>
        <w:p w14:paraId="09A3C38D" w14:textId="1256A6A1"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15 – OBRIGAÇÕES SOCIETÁRIAS E ESTATUTÁRIAS</w:t>
          </w:r>
          <w:r>
            <w:rPr>
              <w:webHidden/>
            </w:rPr>
            <w:tab/>
          </w:r>
          <w:r w:rsidR="00107E85">
            <w:rPr>
              <w:webHidden/>
            </w:rPr>
            <w:t>44</w:t>
          </w:r>
        </w:p>
        <w:p w14:paraId="6A91ABEC" w14:textId="2F08A2A7"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16 – PROVISÕES E PASSIVOS CONTINGENTES</w:t>
          </w:r>
          <w:r>
            <w:rPr>
              <w:webHidden/>
            </w:rPr>
            <w:tab/>
          </w:r>
          <w:r w:rsidR="00107E85">
            <w:rPr>
              <w:webHidden/>
            </w:rPr>
            <w:t>44</w:t>
          </w:r>
        </w:p>
        <w:p w14:paraId="717D634F" w14:textId="45BEA329"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17 – COMISSÕES A APROPRIAR</w:t>
          </w:r>
          <w:r>
            <w:rPr>
              <w:webHidden/>
            </w:rPr>
            <w:tab/>
          </w:r>
          <w:r w:rsidR="00107E85">
            <w:rPr>
              <w:webHidden/>
            </w:rPr>
            <w:t>46</w:t>
          </w:r>
        </w:p>
        <w:p w14:paraId="7257C116" w14:textId="78E92C32"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18 – OUTROS PASSIVOS</w:t>
          </w:r>
          <w:r>
            <w:rPr>
              <w:webHidden/>
            </w:rPr>
            <w:tab/>
          </w:r>
          <w:r w:rsidR="00107E85">
            <w:rPr>
              <w:webHidden/>
            </w:rPr>
            <w:t>47</w:t>
          </w:r>
        </w:p>
        <w:p w14:paraId="2B975EB5" w14:textId="1CF98F41"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19 – PATRIMÔNIO LÍQUIDO</w:t>
          </w:r>
          <w:r>
            <w:rPr>
              <w:webHidden/>
            </w:rPr>
            <w:tab/>
          </w:r>
          <w:r w:rsidR="00107E85">
            <w:rPr>
              <w:webHidden/>
            </w:rPr>
            <w:t>47</w:t>
          </w:r>
        </w:p>
        <w:p w14:paraId="69190704" w14:textId="40E4DB22"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20 – RESULTADO FINANCEIRO</w:t>
          </w:r>
          <w:r>
            <w:rPr>
              <w:webHidden/>
            </w:rPr>
            <w:tab/>
          </w:r>
          <w:r w:rsidR="00107E85">
            <w:rPr>
              <w:webHidden/>
            </w:rPr>
            <w:t>51</w:t>
          </w:r>
        </w:p>
        <w:p w14:paraId="002F0650" w14:textId="4EFAE48D"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21 – DESPESAS COM PESSOAL</w:t>
          </w:r>
          <w:r>
            <w:rPr>
              <w:webHidden/>
            </w:rPr>
            <w:tab/>
          </w:r>
          <w:r w:rsidR="00107E85">
            <w:rPr>
              <w:webHidden/>
            </w:rPr>
            <w:t>51</w:t>
          </w:r>
        </w:p>
        <w:p w14:paraId="2711E715" w14:textId="77ECC5A2"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22 – DESPESAS ADMINISTRATIVAS E VENDAS</w:t>
          </w:r>
          <w:r>
            <w:rPr>
              <w:webHidden/>
            </w:rPr>
            <w:tab/>
          </w:r>
          <w:r w:rsidR="00107E85">
            <w:rPr>
              <w:webHidden/>
            </w:rPr>
            <w:t>52</w:t>
          </w:r>
        </w:p>
        <w:p w14:paraId="74DAD70F" w14:textId="30B386F7"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23 – CUSTOS DOS SERVIÇOS PRESTADOS</w:t>
          </w:r>
          <w:r>
            <w:rPr>
              <w:webHidden/>
            </w:rPr>
            <w:tab/>
          </w:r>
          <w:r w:rsidR="00107E85">
            <w:rPr>
              <w:webHidden/>
            </w:rPr>
            <w:t>52</w:t>
          </w:r>
        </w:p>
        <w:p w14:paraId="0A795F27" w14:textId="097BCF26"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24 – OUTRAS RECEITAS E DESPESAS</w:t>
          </w:r>
          <w:r>
            <w:rPr>
              <w:webHidden/>
            </w:rPr>
            <w:tab/>
          </w:r>
          <w:r w:rsidR="00107E85">
            <w:rPr>
              <w:webHidden/>
            </w:rPr>
            <w:t>53</w:t>
          </w:r>
        </w:p>
        <w:p w14:paraId="6D4402A7" w14:textId="3FE3F2AB"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25 – RECEITAS DE COMISSÕES</w:t>
          </w:r>
          <w:r>
            <w:rPr>
              <w:webHidden/>
            </w:rPr>
            <w:tab/>
          </w:r>
          <w:r w:rsidR="00107E85">
            <w:rPr>
              <w:webHidden/>
            </w:rPr>
            <w:t>53</w:t>
          </w:r>
        </w:p>
        <w:p w14:paraId="6526B64E" w14:textId="6AAD0290" w:rsidR="00814AB0" w:rsidRDefault="00814AB0">
          <w:pPr>
            <w:pStyle w:val="Sumrio1"/>
            <w:rPr>
              <w:rFonts w:asciiTheme="minorHAnsi" w:eastAsiaTheme="minorEastAsia" w:hAnsiTheme="minorHAnsi" w:cstheme="minorBidi"/>
              <w:b w:val="0"/>
              <w:bCs w:val="0"/>
              <w:caps w:val="0"/>
              <w:color w:val="auto"/>
              <w:sz w:val="22"/>
              <w:szCs w:val="22"/>
              <w:lang w:eastAsia="pt-BR"/>
            </w:rPr>
          </w:pPr>
          <w:r w:rsidRPr="003866CD">
            <w:t>26 – PARTES RELACIONADAS</w:t>
          </w:r>
          <w:r>
            <w:rPr>
              <w:webHidden/>
            </w:rPr>
            <w:tab/>
          </w:r>
          <w:r w:rsidR="00107E85">
            <w:rPr>
              <w:webHidden/>
            </w:rPr>
            <w:t>54</w:t>
          </w:r>
        </w:p>
        <w:p w14:paraId="12AAD4AB" w14:textId="0D467979" w:rsidR="0073170F" w:rsidRPr="00934CFE" w:rsidRDefault="0073170F" w:rsidP="00FD2CCF">
          <w:pPr>
            <w:pStyle w:val="Sumrio1"/>
            <w:rPr>
              <w:sz w:val="2"/>
              <w:szCs w:val="2"/>
              <w:lang w:eastAsia="pt-BR"/>
            </w:rPr>
          </w:pPr>
        </w:p>
        <w:p w14:paraId="30FD7E6B" w14:textId="5C53B746" w:rsidR="00A13206" w:rsidRPr="00934CFE" w:rsidRDefault="00114D85" w:rsidP="00FD2CCF">
          <w:pPr>
            <w:pStyle w:val="Sumrio1"/>
            <w:rPr>
              <w:lang w:eastAsia="pt-BR"/>
            </w:rPr>
          </w:pPr>
          <w:r w:rsidRPr="00934CFE">
            <w:rPr>
              <w:lang w:eastAsia="pt-BR"/>
            </w:rPr>
            <w:t>RELATÓRIO DOS AUDITORES INDEPENDENTES</w:t>
          </w:r>
        </w:p>
        <w:p w14:paraId="4EFE0981" w14:textId="257EDFB3" w:rsidR="00A13206" w:rsidRPr="00934CFE" w:rsidRDefault="00114D85" w:rsidP="00FD2CCF">
          <w:pPr>
            <w:pStyle w:val="Sumrio1"/>
            <w:rPr>
              <w:lang w:eastAsia="pt-BR"/>
            </w:rPr>
          </w:pPr>
          <w:r w:rsidRPr="00934CFE">
            <w:rPr>
              <w:lang w:eastAsia="pt-BR"/>
            </w:rPr>
            <w:t>DECLARAÇÃO DOS MEMBROS DA DIRETORIA EXECUTIVA SOBRE AS DEMONSTRAÇÕES FINANCEIRAS</w:t>
          </w:r>
        </w:p>
        <w:p w14:paraId="0607190B" w14:textId="0C801FD3" w:rsidR="00A13206" w:rsidRPr="00934CFE" w:rsidRDefault="00114D85" w:rsidP="00FD2CCF">
          <w:pPr>
            <w:pStyle w:val="Sumrio1"/>
            <w:rPr>
              <w:lang w:eastAsia="pt-BR"/>
            </w:rPr>
          </w:pPr>
          <w:r w:rsidRPr="00934CFE">
            <w:rPr>
              <w:lang w:eastAsia="pt-BR"/>
            </w:rPr>
            <w:t>DECLARAÇÃO DOS MEMBROS DA DIRETORIA EXECUTIVA SOBRE O RELATÓRIO DOS AUDITORES INDEPENDENTES</w:t>
          </w:r>
        </w:p>
        <w:p w14:paraId="52187E0E" w14:textId="17A3B3CE" w:rsidR="00627550" w:rsidRPr="00934CFE" w:rsidRDefault="00114D85" w:rsidP="00FD2CCF">
          <w:pPr>
            <w:pStyle w:val="Sumrio1"/>
            <w:rPr>
              <w:lang w:eastAsia="pt-BR"/>
            </w:rPr>
          </w:pPr>
          <w:r w:rsidRPr="00934CFE">
            <w:rPr>
              <w:lang w:eastAsia="pt-BR"/>
            </w:rPr>
            <w:t>MEMBROS DA ADMINISTRAÇÃO</w:t>
          </w:r>
        </w:p>
      </w:sdtContent>
    </w:sdt>
    <w:p w14:paraId="565EDC06" w14:textId="77777777" w:rsidR="002D71EB" w:rsidRDefault="00114D85" w:rsidP="002D71EB">
      <w:pPr>
        <w:tabs>
          <w:tab w:val="left" w:pos="6495"/>
        </w:tabs>
        <w:rPr>
          <w:rFonts w:eastAsiaTheme="minorEastAsia" w:cs="Arial"/>
          <w:noProof/>
          <w:color w:val="1F4E79" w:themeColor="accent1" w:themeShade="80"/>
          <w:sz w:val="20"/>
          <w:szCs w:val="20"/>
          <w:lang w:eastAsia="pt-BR"/>
        </w:rPr>
      </w:pPr>
      <w:r w:rsidRPr="00934CFE">
        <w:rPr>
          <w:rFonts w:cs="Arial"/>
          <w:b/>
          <w:bCs/>
          <w:noProof/>
          <w:color w:val="1F4E79" w:themeColor="accent1" w:themeShade="80"/>
          <w:szCs w:val="18"/>
          <w:lang w:eastAsia="pt-BR"/>
        </w:rPr>
        <mc:AlternateContent>
          <mc:Choice Requires="wps">
            <w:drawing>
              <wp:anchor distT="0" distB="0" distL="114300" distR="114300" simplePos="0" relativeHeight="251655168" behindDoc="0" locked="0" layoutInCell="1" allowOverlap="1" wp14:anchorId="4B4230B4" wp14:editId="0E5C9E2C">
                <wp:simplePos x="0" y="0"/>
                <wp:positionH relativeFrom="page">
                  <wp:posOffset>0</wp:posOffset>
                </wp:positionH>
                <wp:positionV relativeFrom="paragraph">
                  <wp:posOffset>918845</wp:posOffset>
                </wp:positionV>
                <wp:extent cx="10691446" cy="52754"/>
                <wp:effectExtent l="0" t="0" r="0" b="4445"/>
                <wp:wrapNone/>
                <wp:docPr id="24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08C49D2" id="Retângulo 14" o:spid="_x0000_s1026" style="position:absolute;margin-left:0;margin-top:72.35pt;width:841.85pt;height:4.15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Jh4AEAAIw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" fillcolor="#f9dd16" stroked="f" strokeweight="1pt">
                <w10:wrap anchorx="page"/>
              </v:rect>
            </w:pict>
          </mc:Fallback>
        </mc:AlternateContent>
      </w:r>
      <w:r w:rsidR="002D71EB" w:rsidRPr="00934CFE">
        <w:rPr>
          <w:rFonts w:eastAsiaTheme="minorEastAsia" w:cs="Arial"/>
          <w:noProof/>
          <w:color w:val="1F4E79" w:themeColor="accent1" w:themeShade="80"/>
          <w:sz w:val="20"/>
          <w:szCs w:val="20"/>
          <w:lang w:eastAsia="pt-BR"/>
        </w:rPr>
        <w:tab/>
      </w:r>
      <w:r w:rsidR="002D71EB" w:rsidRPr="00934CFE">
        <w:rPr>
          <w:rFonts w:cs="Arial"/>
          <w:lang w:eastAsia="pt-BR"/>
        </w:rPr>
        <w:tab/>
      </w:r>
    </w:p>
    <w:p w14:paraId="5AC8E896" w14:textId="77777777" w:rsidR="00F03B88" w:rsidRDefault="00F03B88" w:rsidP="00F03B88">
      <w:pPr>
        <w:rPr>
          <w:rFonts w:eastAsiaTheme="minorEastAsia" w:cs="Arial"/>
          <w:noProof/>
          <w:color w:val="1F4E79" w:themeColor="accent1" w:themeShade="80"/>
          <w:sz w:val="20"/>
          <w:szCs w:val="20"/>
          <w:lang w:eastAsia="pt-BR"/>
        </w:rPr>
      </w:pPr>
    </w:p>
    <w:p w14:paraId="07DA25D4" w14:textId="6F5A94DD" w:rsidR="00F03B88" w:rsidRDefault="00F03B88" w:rsidP="00F03B88">
      <w:pPr>
        <w:tabs>
          <w:tab w:val="left" w:pos="6708"/>
        </w:tabs>
        <w:rPr>
          <w:rFonts w:eastAsiaTheme="minorEastAsia" w:cs="Arial"/>
          <w:noProof/>
          <w:color w:val="1F4E79" w:themeColor="accent1" w:themeShade="80"/>
          <w:sz w:val="20"/>
          <w:szCs w:val="20"/>
          <w:lang w:eastAsia="pt-BR"/>
        </w:rPr>
      </w:pPr>
      <w:r>
        <w:rPr>
          <w:rFonts w:eastAsiaTheme="minorEastAsia" w:cs="Arial"/>
          <w:noProof/>
          <w:color w:val="1F4E79" w:themeColor="accent1" w:themeShade="80"/>
          <w:sz w:val="20"/>
          <w:szCs w:val="20"/>
          <w:lang w:eastAsia="pt-BR"/>
        </w:rPr>
        <w:tab/>
      </w:r>
    </w:p>
    <w:p w14:paraId="4796FD7A" w14:textId="010DC904" w:rsidR="00F03B88" w:rsidRPr="00F03B88" w:rsidRDefault="00F03B88" w:rsidP="00F03B88">
      <w:pPr>
        <w:tabs>
          <w:tab w:val="left" w:pos="6708"/>
        </w:tabs>
        <w:rPr>
          <w:rFonts w:cs="Arial"/>
          <w:lang w:eastAsia="pt-BR"/>
        </w:rPr>
        <w:sectPr w:rsidR="00F03B88" w:rsidRPr="00F03B88" w:rsidSect="00627550">
          <w:headerReference w:type="default" r:id="rId9"/>
          <w:type w:val="oddPage"/>
          <w:pgSz w:w="11906" w:h="16838"/>
          <w:pgMar w:top="1134" w:right="1134" w:bottom="1134" w:left="1134" w:header="709" w:footer="709" w:gutter="0"/>
          <w:pgNumType w:start="0"/>
          <w:cols w:space="708"/>
          <w:docGrid w:linePitch="360"/>
        </w:sectPr>
      </w:pPr>
    </w:p>
    <w:p w14:paraId="5C715629" w14:textId="25B2D867" w:rsidR="00951E78" w:rsidRPr="00934CFE" w:rsidRDefault="00951E78" w:rsidP="002E7410">
      <w:pPr>
        <w:pStyle w:val="02-TtulodeNota"/>
        <w:rPr>
          <w:rFonts w:cs="Arial"/>
          <w:color w:val="1F4E79" w:themeColor="accent1" w:themeShade="80"/>
        </w:rPr>
      </w:pPr>
      <w:bookmarkStart w:id="4" w:name="_Toc47020157"/>
      <w:r w:rsidRPr="00934CFE">
        <w:rPr>
          <w:rFonts w:cs="Arial"/>
          <w:color w:val="1F4E79" w:themeColor="accent1" w:themeShade="80"/>
        </w:rPr>
        <w:lastRenderedPageBreak/>
        <w:t>C</w:t>
      </w:r>
      <w:r w:rsidR="0073170F" w:rsidRPr="00934CFE">
        <w:rPr>
          <w:rFonts w:cs="Arial"/>
          <w:color w:val="1F4E79" w:themeColor="accent1" w:themeShade="80"/>
        </w:rPr>
        <w:t>OMENTÁRIO DE DESEMPENHO</w:t>
      </w:r>
      <w:bookmarkEnd w:id="4"/>
    </w:p>
    <w:p w14:paraId="405A47B6" w14:textId="77777777" w:rsidR="00056C09" w:rsidRPr="00934CFE" w:rsidRDefault="00056C09" w:rsidP="00056C09">
      <w:pPr>
        <w:pStyle w:val="03-SubttulodeNota"/>
        <w:spacing w:line="276" w:lineRule="auto"/>
        <w:rPr>
          <w:rFonts w:cs="Arial"/>
          <w:color w:val="1F4E79" w:themeColor="accent1" w:themeShade="80"/>
        </w:rPr>
      </w:pPr>
    </w:p>
    <w:p w14:paraId="700BAA2F" w14:textId="04F8301C" w:rsidR="00056C09" w:rsidRPr="00934CFE" w:rsidRDefault="00056C09" w:rsidP="00056C09">
      <w:pPr>
        <w:pStyle w:val="03-SubttulodeNota"/>
        <w:spacing w:line="276" w:lineRule="auto"/>
        <w:rPr>
          <w:rFonts w:cs="Arial"/>
          <w:color w:val="1F4E79" w:themeColor="accent1" w:themeShade="80"/>
        </w:rPr>
      </w:pPr>
      <w:r w:rsidRPr="00934CFE">
        <w:rPr>
          <w:rFonts w:cs="Arial"/>
          <w:color w:val="1F4E79" w:themeColor="accent1" w:themeShade="80"/>
        </w:rPr>
        <w:t>Senhores Acionistas,</w:t>
      </w:r>
    </w:p>
    <w:p w14:paraId="0A8CBB99" w14:textId="77777777" w:rsidR="00056C09" w:rsidRPr="00934CFE" w:rsidRDefault="00056C09" w:rsidP="00056C09">
      <w:pPr>
        <w:spacing w:after="0" w:line="240" w:lineRule="auto"/>
        <w:jc w:val="both"/>
        <w:rPr>
          <w:rFonts w:eastAsia="Times New Roman" w:cs="Arial"/>
          <w:sz w:val="20"/>
          <w:szCs w:val="20"/>
          <w:lang w:eastAsia="pt-BR"/>
        </w:rPr>
      </w:pPr>
    </w:p>
    <w:p w14:paraId="54058D0F" w14:textId="77777777" w:rsidR="00056C09" w:rsidRPr="00934CFE" w:rsidRDefault="00056C09" w:rsidP="00056C09">
      <w:pPr>
        <w:spacing w:before="100" w:after="100"/>
        <w:jc w:val="both"/>
        <w:rPr>
          <w:rFonts w:eastAsia="Times New Roman" w:cs="Arial"/>
          <w:sz w:val="20"/>
          <w:szCs w:val="20"/>
          <w:lang w:eastAsia="pt-BR"/>
        </w:rPr>
      </w:pPr>
      <w:r w:rsidRPr="00934CFE">
        <w:rPr>
          <w:rFonts w:eastAsia="Times New Roman" w:cs="Arial"/>
          <w:sz w:val="20"/>
          <w:szCs w:val="20"/>
          <w:lang w:eastAsia="pt-BR"/>
        </w:rPr>
        <w:t xml:space="preserve">A BB Seguridade Participações S.A. (“BB Seguridade” ou “Companhia”) apresentou lucro líquido de R$956,8 milhões no segundo trimestre de 2020, redução de 11,3% em relação ao reportado no segundo trimestre de 2019. </w:t>
      </w:r>
    </w:p>
    <w:p w14:paraId="7401664B" w14:textId="77777777" w:rsidR="00056C09" w:rsidRPr="00934CFE" w:rsidRDefault="00056C09" w:rsidP="00056C09">
      <w:pPr>
        <w:spacing w:before="100" w:after="100"/>
        <w:jc w:val="both"/>
        <w:rPr>
          <w:rFonts w:eastAsia="Times New Roman" w:cs="Arial"/>
          <w:sz w:val="20"/>
          <w:szCs w:val="20"/>
          <w:lang w:eastAsia="pt-BR"/>
        </w:rPr>
      </w:pPr>
      <w:r w:rsidRPr="00934CFE">
        <w:rPr>
          <w:rFonts w:eastAsia="Times New Roman" w:cs="Arial"/>
          <w:sz w:val="20"/>
          <w:szCs w:val="20"/>
          <w:lang w:eastAsia="pt-BR"/>
        </w:rPr>
        <w:t>No trimestre,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itens de higiene, de limpeza e de proteção individual necessários ao amparo social das populações carentes mais afetadas. Do montante total aprovado, foram requeridos até o final de junho pela FBB cerca de R$37,9 milhões, gerando um impacto negativo de R$25,0 milhões no lucro, já desconsiderados os efeitos tributários.</w:t>
      </w:r>
    </w:p>
    <w:p w14:paraId="74BE3006" w14:textId="77777777" w:rsidR="00056C09" w:rsidRPr="00934CFE" w:rsidRDefault="00056C09" w:rsidP="00056C09">
      <w:pPr>
        <w:spacing w:before="100" w:after="100"/>
        <w:jc w:val="both"/>
        <w:rPr>
          <w:rFonts w:eastAsia="Times New Roman" w:cs="Arial"/>
          <w:sz w:val="20"/>
          <w:szCs w:val="20"/>
          <w:lang w:eastAsia="pt-BR"/>
        </w:rPr>
      </w:pPr>
      <w:r w:rsidRPr="00934CFE">
        <w:rPr>
          <w:rFonts w:eastAsia="Times New Roman" w:cs="Arial"/>
          <w:sz w:val="20"/>
          <w:szCs w:val="20"/>
          <w:lang w:eastAsia="pt-BR"/>
        </w:rPr>
        <w:t>Descontando o efeito da doação mencionada acima, classificada como extraordinário, que afetou as receitas de investimentos em participações societárias no 2T20, o lucro líquido ajustado retraiu 9,0%, atingindo R$981,8 milhões. Os</w:t>
      </w:r>
      <w:r w:rsidRPr="00934CFE">
        <w:rPr>
          <w:rFonts w:cs="Arial"/>
          <w:sz w:val="20"/>
          <w:szCs w:val="20"/>
        </w:rPr>
        <w:t xml:space="preserve"> principais fatores que levaram à queda de R$96,6 milhões do lucro líquido ajustado em relação ao mesmo período do ano passado foram:</w:t>
      </w:r>
    </w:p>
    <w:p w14:paraId="3F453BDC" w14:textId="77777777" w:rsidR="00056C09" w:rsidRPr="00934CFE" w:rsidRDefault="00056C09" w:rsidP="00056C09">
      <w:pPr>
        <w:pStyle w:val="ListaRecuadotabela"/>
        <w:spacing w:line="276" w:lineRule="auto"/>
        <w:rPr>
          <w:rFonts w:ascii="Arial" w:hAnsi="Arial" w:cs="Arial"/>
          <w:sz w:val="20"/>
          <w:szCs w:val="20"/>
        </w:rPr>
      </w:pPr>
      <w:r w:rsidRPr="00934CFE">
        <w:rPr>
          <w:rFonts w:ascii="Arial" w:hAnsi="Arial" w:cs="Arial"/>
          <w:b/>
          <w:bCs/>
          <w:sz w:val="20"/>
          <w:szCs w:val="20"/>
        </w:rPr>
        <w:t>Resultado de equivalência do IRB Brasil RE (-R$69,3 milhões):</w:t>
      </w:r>
      <w:r w:rsidRPr="00934CFE">
        <w:rPr>
          <w:rFonts w:ascii="Arial" w:hAnsi="Arial" w:cs="Arial"/>
          <w:sz w:val="20"/>
          <w:szCs w:val="20"/>
        </w:rPr>
        <w:t xml:space="preserve"> operação alienada em julho de 2019, comprometendo a comparação entre o 2T20 e o 2T19; e</w:t>
      </w:r>
    </w:p>
    <w:p w14:paraId="5E162D21" w14:textId="77777777" w:rsidR="00056C09" w:rsidRPr="00934CFE" w:rsidRDefault="00056C09" w:rsidP="00056C09">
      <w:pPr>
        <w:pStyle w:val="ListaRecuadotabela"/>
        <w:spacing w:line="276" w:lineRule="auto"/>
        <w:rPr>
          <w:rFonts w:ascii="Arial" w:hAnsi="Arial" w:cs="Arial"/>
          <w:sz w:val="20"/>
          <w:szCs w:val="20"/>
        </w:rPr>
      </w:pPr>
      <w:r w:rsidRPr="00934CFE">
        <w:rPr>
          <w:rFonts w:ascii="Arial" w:hAnsi="Arial" w:cs="Arial"/>
          <w:b/>
          <w:bCs/>
          <w:sz w:val="20"/>
          <w:szCs w:val="20"/>
        </w:rPr>
        <w:t>Resultado financeiro da holding (-R$25,0 milhões):</w:t>
      </w:r>
      <w:r w:rsidRPr="00934CFE">
        <w:rPr>
          <w:rFonts w:ascii="Arial" w:hAnsi="Arial" w:cs="Arial"/>
          <w:sz w:val="20"/>
          <w:szCs w:val="20"/>
        </w:rPr>
        <w:t xml:space="preserve"> impactado principalmente pela restituição de capital de R$2,7 bilhões que reduziu o saldo médio de aplicações e pela menor taxa média Selic.  </w:t>
      </w:r>
    </w:p>
    <w:p w14:paraId="13CE2C66" w14:textId="4C8FC394" w:rsidR="00056C09" w:rsidRPr="00934CFE" w:rsidRDefault="00056C09" w:rsidP="00056C09">
      <w:pPr>
        <w:pStyle w:val="01-TtulodeNota"/>
        <w:rPr>
          <w:rFonts w:cs="Arial"/>
          <w:b w:val="0"/>
          <w:sz w:val="14"/>
        </w:rPr>
      </w:pPr>
      <w:r w:rsidRPr="00934CFE">
        <w:rPr>
          <w:rFonts w:cs="Arial"/>
          <w:b w:val="0"/>
          <w:sz w:val="14"/>
          <w:szCs w:val="14"/>
        </w:rPr>
        <w:t xml:space="preserve">Tabela </w:t>
      </w:r>
      <w:r w:rsidR="00107E85">
        <w:rPr>
          <w:rFonts w:cs="Arial"/>
          <w:b w:val="0"/>
          <w:noProof/>
          <w:sz w:val="14"/>
          <w:szCs w:val="14"/>
        </w:rPr>
        <w:t>1</w:t>
      </w:r>
      <w:r w:rsidRPr="00934CFE">
        <w:rPr>
          <w:rFonts w:cs="Arial"/>
          <w:b w:val="0"/>
          <w:sz w:val="14"/>
        </w:rPr>
        <w:t xml:space="preserve"> – Receitas de Investimentos em Participações Societárias Ajustadas</w:t>
      </w:r>
    </w:p>
    <w:tbl>
      <w:tblPr>
        <w:tblStyle w:val="TabeladeLista6Colorida-nfase5"/>
        <w:tblW w:w="9639" w:type="dxa"/>
        <w:tblInd w:w="108" w:type="dxa"/>
        <w:tblLook w:val="04A0" w:firstRow="1" w:lastRow="0" w:firstColumn="1" w:lastColumn="0" w:noHBand="0" w:noVBand="1"/>
      </w:tblPr>
      <w:tblGrid>
        <w:gridCol w:w="4003"/>
        <w:gridCol w:w="1881"/>
        <w:gridCol w:w="1881"/>
        <w:gridCol w:w="1874"/>
      </w:tblGrid>
      <w:tr w:rsidR="00056C09" w:rsidRPr="00934CFE" w14:paraId="3E66A40C" w14:textId="77777777" w:rsidTr="00B702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958" w:type="dxa"/>
            <w:tcBorders>
              <w:top w:val="single" w:sz="2" w:space="0" w:color="8EAADB" w:themeColor="accent5" w:themeTint="99"/>
              <w:bottom w:val="nil"/>
            </w:tcBorders>
            <w:shd w:val="clear" w:color="auto" w:fill="D9E2F3" w:themeFill="accent5" w:themeFillTint="33"/>
            <w:vAlign w:val="center"/>
          </w:tcPr>
          <w:p w14:paraId="6789FDA0" w14:textId="77777777" w:rsidR="00056C09" w:rsidRPr="00934CFE" w:rsidRDefault="00056C09" w:rsidP="00056C09">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33D3C249" w14:textId="77777777" w:rsidR="00056C09" w:rsidRPr="00934CFE" w:rsidRDefault="00056C09" w:rsidP="00056C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5DD13838" w14:textId="77777777" w:rsidR="00056C09" w:rsidRPr="00934CFE" w:rsidRDefault="00056C09" w:rsidP="00056C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Var.%</w:t>
            </w:r>
          </w:p>
        </w:tc>
      </w:tr>
      <w:tr w:rsidR="00056C09" w:rsidRPr="00934CFE" w14:paraId="50EA5481"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single" w:sz="2" w:space="0" w:color="8EAADB" w:themeColor="accent5" w:themeTint="99"/>
            </w:tcBorders>
          </w:tcPr>
          <w:p w14:paraId="02B022D3" w14:textId="77777777" w:rsidR="00056C09" w:rsidRPr="00934CFE" w:rsidRDefault="00056C09" w:rsidP="00056C09">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3A34B08D" w14:textId="77777777" w:rsidR="00056C09" w:rsidRPr="00934CFE" w:rsidRDefault="00056C09" w:rsidP="00056C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2T20</w:t>
            </w:r>
          </w:p>
        </w:tc>
        <w:tc>
          <w:tcPr>
            <w:tcW w:w="1860" w:type="dxa"/>
            <w:tcBorders>
              <w:top w:val="nil"/>
              <w:bottom w:val="single" w:sz="2" w:space="0" w:color="8EAADB" w:themeColor="accent5" w:themeTint="99"/>
            </w:tcBorders>
            <w:vAlign w:val="center"/>
          </w:tcPr>
          <w:p w14:paraId="1265D809" w14:textId="77777777" w:rsidR="00056C09" w:rsidRPr="00934CFE" w:rsidRDefault="00056C09" w:rsidP="00056C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2T19</w:t>
            </w:r>
          </w:p>
        </w:tc>
        <w:tc>
          <w:tcPr>
            <w:tcW w:w="1853" w:type="dxa"/>
            <w:vMerge/>
            <w:tcBorders>
              <w:bottom w:val="single" w:sz="2" w:space="0" w:color="8EAADB" w:themeColor="accent5" w:themeTint="99"/>
            </w:tcBorders>
            <w:vAlign w:val="center"/>
          </w:tcPr>
          <w:p w14:paraId="681D8E55"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056C09" w:rsidRPr="00934CFE" w14:paraId="082E228B" w14:textId="77777777" w:rsidTr="00B702D2">
        <w:trPr>
          <w:trHeight w:hRule="exact" w:val="358"/>
        </w:trPr>
        <w:tc>
          <w:tcPr>
            <w:cnfStyle w:val="001000000000" w:firstRow="0" w:lastRow="0" w:firstColumn="1" w:lastColumn="0" w:oddVBand="0" w:evenVBand="0" w:oddHBand="0" w:evenHBand="0" w:firstRowFirstColumn="0" w:firstRowLastColumn="0" w:lastRowFirstColumn="0" w:lastRowLastColumn="0"/>
            <w:tcW w:w="3958" w:type="dxa"/>
            <w:tcBorders>
              <w:top w:val="single" w:sz="2" w:space="0" w:color="8EAADB" w:themeColor="accent5" w:themeTint="99"/>
              <w:bottom w:val="nil"/>
            </w:tcBorders>
          </w:tcPr>
          <w:p w14:paraId="48B8BBD8" w14:textId="77777777" w:rsidR="00056C09" w:rsidRPr="00934CFE" w:rsidRDefault="00056C09" w:rsidP="00056C09">
            <w:pPr>
              <w:pStyle w:val="08-Tabelageral"/>
              <w:jc w:val="left"/>
              <w:rPr>
                <w:rFonts w:cs="Arial"/>
                <w:snapToGrid w:val="0"/>
              </w:rPr>
            </w:pPr>
            <w:r w:rsidRPr="00934CFE">
              <w:rPr>
                <w:rFonts w:cs="Arial"/>
              </w:rPr>
              <w:t>Receitas de investimentos em participações societárias ajustadas</w:t>
            </w:r>
          </w:p>
        </w:tc>
        <w:tc>
          <w:tcPr>
            <w:tcW w:w="1860" w:type="dxa"/>
            <w:tcBorders>
              <w:top w:val="single" w:sz="2" w:space="0" w:color="8EAADB" w:themeColor="accent5" w:themeTint="99"/>
              <w:bottom w:val="nil"/>
            </w:tcBorders>
            <w:vAlign w:val="center"/>
          </w:tcPr>
          <w:p w14:paraId="720B2548"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934CFE">
              <w:rPr>
                <w:rFonts w:cs="Arial"/>
                <w:b/>
                <w:bCs/>
                <w:color w:val="auto"/>
                <w:szCs w:val="14"/>
              </w:rPr>
              <w:t>979.049</w:t>
            </w:r>
          </w:p>
        </w:tc>
        <w:tc>
          <w:tcPr>
            <w:tcW w:w="1860" w:type="dxa"/>
            <w:tcBorders>
              <w:top w:val="single" w:sz="2" w:space="0" w:color="8EAADB" w:themeColor="accent5" w:themeTint="99"/>
              <w:bottom w:val="nil"/>
            </w:tcBorders>
            <w:vAlign w:val="center"/>
          </w:tcPr>
          <w:p w14:paraId="30A236DD"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bCs/>
                <w:color w:val="000000"/>
                <w:szCs w:val="14"/>
              </w:rPr>
              <w:t>1.053.393</w:t>
            </w:r>
          </w:p>
        </w:tc>
        <w:tc>
          <w:tcPr>
            <w:tcW w:w="1853" w:type="dxa"/>
            <w:tcBorders>
              <w:top w:val="single" w:sz="2" w:space="0" w:color="8EAADB" w:themeColor="accent5" w:themeTint="99"/>
              <w:bottom w:val="nil"/>
            </w:tcBorders>
            <w:vAlign w:val="center"/>
          </w:tcPr>
          <w:p w14:paraId="5A1F91ED"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934CFE">
              <w:rPr>
                <w:rFonts w:cs="Arial"/>
                <w:b/>
                <w:bCs/>
                <w:color w:val="auto"/>
                <w:szCs w:val="14"/>
              </w:rPr>
              <w:t>(7,1)</w:t>
            </w:r>
          </w:p>
        </w:tc>
      </w:tr>
      <w:tr w:rsidR="00056C09" w:rsidRPr="00934CFE" w14:paraId="34F8A8B9"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6CEFE21F" w14:textId="77777777" w:rsidR="00056C09" w:rsidRPr="00934CFE" w:rsidRDefault="00056C09" w:rsidP="00056C09">
            <w:pPr>
              <w:pStyle w:val="08-Tabelageral"/>
              <w:ind w:left="113"/>
              <w:jc w:val="left"/>
              <w:rPr>
                <w:rFonts w:cs="Arial"/>
                <w:b w:val="0"/>
                <w:snapToGrid w:val="0"/>
              </w:rPr>
            </w:pPr>
            <w:r w:rsidRPr="00934CFE">
              <w:rPr>
                <w:rFonts w:cs="Arial"/>
                <w:b w:val="0"/>
              </w:rPr>
              <w:t>BB MAPFRE Participações S.A. (Brasilseg)</w:t>
            </w:r>
          </w:p>
        </w:tc>
        <w:tc>
          <w:tcPr>
            <w:tcW w:w="1860" w:type="dxa"/>
            <w:tcBorders>
              <w:top w:val="nil"/>
              <w:bottom w:val="nil"/>
            </w:tcBorders>
            <w:vAlign w:val="center"/>
          </w:tcPr>
          <w:p w14:paraId="49C29EDF"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szCs w:val="14"/>
              </w:rPr>
              <w:t>278.612</w:t>
            </w:r>
          </w:p>
        </w:tc>
        <w:tc>
          <w:tcPr>
            <w:tcW w:w="1860" w:type="dxa"/>
            <w:tcBorders>
              <w:top w:val="nil"/>
              <w:bottom w:val="nil"/>
            </w:tcBorders>
            <w:vAlign w:val="center"/>
          </w:tcPr>
          <w:p w14:paraId="4A55A229"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287.600</w:t>
            </w:r>
          </w:p>
        </w:tc>
        <w:tc>
          <w:tcPr>
            <w:tcW w:w="1853" w:type="dxa"/>
            <w:tcBorders>
              <w:top w:val="nil"/>
              <w:bottom w:val="nil"/>
            </w:tcBorders>
            <w:vAlign w:val="center"/>
          </w:tcPr>
          <w:p w14:paraId="523ACDDE"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(3,1)</w:t>
            </w:r>
          </w:p>
        </w:tc>
      </w:tr>
      <w:tr w:rsidR="00056C09" w:rsidRPr="00934CFE" w14:paraId="369BDBF3" w14:textId="77777777" w:rsidTr="00B702D2">
        <w:trPr>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426D8A56" w14:textId="77777777" w:rsidR="00056C09" w:rsidRPr="00934CFE" w:rsidRDefault="00056C09" w:rsidP="00056C09">
            <w:pPr>
              <w:pStyle w:val="08-Tabelageral"/>
              <w:ind w:left="113"/>
              <w:jc w:val="left"/>
              <w:rPr>
                <w:rFonts w:cs="Arial"/>
                <w:b w:val="0"/>
                <w:snapToGrid w:val="0"/>
              </w:rPr>
            </w:pPr>
            <w:r w:rsidRPr="00934CFE">
              <w:rPr>
                <w:rFonts w:cs="Arial"/>
                <w:b w:val="0"/>
              </w:rPr>
              <w:t>Brasilprev Seguros e Previdência S.A.</w:t>
            </w:r>
          </w:p>
        </w:tc>
        <w:tc>
          <w:tcPr>
            <w:tcW w:w="1860" w:type="dxa"/>
            <w:tcBorders>
              <w:top w:val="nil"/>
              <w:bottom w:val="nil"/>
            </w:tcBorders>
            <w:vAlign w:val="center"/>
          </w:tcPr>
          <w:p w14:paraId="7F60E9DE"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rPr>
              <w:t>209.656</w:t>
            </w:r>
          </w:p>
        </w:tc>
        <w:tc>
          <w:tcPr>
            <w:tcW w:w="1860" w:type="dxa"/>
            <w:tcBorders>
              <w:top w:val="nil"/>
              <w:bottom w:val="nil"/>
            </w:tcBorders>
            <w:vAlign w:val="center"/>
          </w:tcPr>
          <w:p w14:paraId="43F8E7AE"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209.621</w:t>
            </w:r>
          </w:p>
        </w:tc>
        <w:tc>
          <w:tcPr>
            <w:tcW w:w="1853" w:type="dxa"/>
            <w:tcBorders>
              <w:top w:val="nil"/>
              <w:bottom w:val="nil"/>
            </w:tcBorders>
            <w:vAlign w:val="center"/>
          </w:tcPr>
          <w:p w14:paraId="3EDCC5C5"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color w:val="auto"/>
                <w:szCs w:val="14"/>
              </w:rPr>
              <w:t>(0,0)</w:t>
            </w:r>
          </w:p>
        </w:tc>
      </w:tr>
      <w:tr w:rsidR="00056C09" w:rsidRPr="00934CFE" w14:paraId="09E88BD5"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1451DAC3" w14:textId="77777777" w:rsidR="00056C09" w:rsidRPr="00934CFE" w:rsidRDefault="00056C09" w:rsidP="00056C09">
            <w:pPr>
              <w:pStyle w:val="08-Tabelageral"/>
              <w:ind w:left="113"/>
              <w:jc w:val="left"/>
              <w:rPr>
                <w:rFonts w:cs="Arial"/>
                <w:b w:val="0"/>
                <w:snapToGrid w:val="0"/>
              </w:rPr>
            </w:pPr>
            <w:r w:rsidRPr="00934CFE">
              <w:rPr>
                <w:rFonts w:cs="Arial"/>
                <w:b w:val="0"/>
              </w:rPr>
              <w:t>Brasilcap Capitalização S.A.</w:t>
            </w:r>
          </w:p>
        </w:tc>
        <w:tc>
          <w:tcPr>
            <w:tcW w:w="1860" w:type="dxa"/>
            <w:tcBorders>
              <w:top w:val="nil"/>
              <w:bottom w:val="nil"/>
            </w:tcBorders>
            <w:vAlign w:val="center"/>
          </w:tcPr>
          <w:p w14:paraId="23422A62"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szCs w:val="14"/>
              </w:rPr>
              <w:t>30.193</w:t>
            </w:r>
          </w:p>
        </w:tc>
        <w:tc>
          <w:tcPr>
            <w:tcW w:w="1860" w:type="dxa"/>
            <w:tcBorders>
              <w:top w:val="nil"/>
              <w:bottom w:val="nil"/>
            </w:tcBorders>
            <w:vAlign w:val="center"/>
          </w:tcPr>
          <w:p w14:paraId="3C60A647"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15.294</w:t>
            </w:r>
          </w:p>
        </w:tc>
        <w:tc>
          <w:tcPr>
            <w:tcW w:w="1853" w:type="dxa"/>
            <w:tcBorders>
              <w:top w:val="nil"/>
              <w:bottom w:val="nil"/>
            </w:tcBorders>
            <w:vAlign w:val="center"/>
          </w:tcPr>
          <w:p w14:paraId="62D7BFDE"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97,4</w:t>
            </w:r>
          </w:p>
        </w:tc>
      </w:tr>
      <w:tr w:rsidR="00056C09" w:rsidRPr="00934CFE" w14:paraId="0FC9B2D2" w14:textId="77777777" w:rsidTr="00B702D2">
        <w:trPr>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3949183C" w14:textId="77777777" w:rsidR="00056C09" w:rsidRPr="00934CFE" w:rsidRDefault="00056C09" w:rsidP="00056C09">
            <w:pPr>
              <w:pStyle w:val="08-Tabelageral"/>
              <w:ind w:left="113"/>
              <w:jc w:val="left"/>
              <w:rPr>
                <w:rFonts w:cs="Arial"/>
                <w:b w:val="0"/>
                <w:snapToGrid w:val="0"/>
                <w:vertAlign w:val="superscript"/>
              </w:rPr>
            </w:pPr>
            <w:r w:rsidRPr="00934CFE">
              <w:rPr>
                <w:rFonts w:cs="Arial"/>
                <w:b w:val="0"/>
              </w:rPr>
              <w:t>IRB Brasil Resseguros S.A.³</w:t>
            </w:r>
          </w:p>
        </w:tc>
        <w:tc>
          <w:tcPr>
            <w:tcW w:w="1860" w:type="dxa"/>
            <w:tcBorders>
              <w:top w:val="nil"/>
              <w:bottom w:val="nil"/>
            </w:tcBorders>
            <w:vAlign w:val="center"/>
          </w:tcPr>
          <w:p w14:paraId="443395EE"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color w:val="auto"/>
                <w:szCs w:val="14"/>
              </w:rPr>
              <w:t>-</w:t>
            </w:r>
          </w:p>
        </w:tc>
        <w:tc>
          <w:tcPr>
            <w:tcW w:w="1860" w:type="dxa"/>
            <w:tcBorders>
              <w:top w:val="nil"/>
              <w:bottom w:val="nil"/>
            </w:tcBorders>
            <w:vAlign w:val="center"/>
          </w:tcPr>
          <w:p w14:paraId="0A0BA707"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69.348</w:t>
            </w:r>
          </w:p>
        </w:tc>
        <w:tc>
          <w:tcPr>
            <w:tcW w:w="1853" w:type="dxa"/>
            <w:tcBorders>
              <w:top w:val="nil"/>
              <w:bottom w:val="nil"/>
            </w:tcBorders>
            <w:vAlign w:val="center"/>
          </w:tcPr>
          <w:p w14:paraId="7C1369AB"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color w:val="auto"/>
                <w:szCs w:val="14"/>
              </w:rPr>
              <w:t>-</w:t>
            </w:r>
          </w:p>
        </w:tc>
      </w:tr>
      <w:tr w:rsidR="00056C09" w:rsidRPr="00934CFE" w14:paraId="7ED008F3"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47DDD2C4" w14:textId="77777777" w:rsidR="00056C09" w:rsidRPr="00934CFE" w:rsidRDefault="00056C09" w:rsidP="00056C09">
            <w:pPr>
              <w:pStyle w:val="08-Tabelageral"/>
              <w:ind w:left="113"/>
              <w:jc w:val="left"/>
              <w:rPr>
                <w:rFonts w:cs="Arial"/>
                <w:b w:val="0"/>
                <w:snapToGrid w:val="0"/>
              </w:rPr>
            </w:pPr>
            <w:r w:rsidRPr="00934CFE">
              <w:rPr>
                <w:rFonts w:cs="Arial"/>
                <w:b w:val="0"/>
              </w:rPr>
              <w:t>Brasildental Operadora de Planos Odontológicos S.A.</w:t>
            </w:r>
          </w:p>
        </w:tc>
        <w:tc>
          <w:tcPr>
            <w:tcW w:w="1860" w:type="dxa"/>
            <w:tcBorders>
              <w:top w:val="nil"/>
              <w:bottom w:val="nil"/>
            </w:tcBorders>
            <w:vAlign w:val="center"/>
          </w:tcPr>
          <w:p w14:paraId="23EB970D"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szCs w:val="14"/>
              </w:rPr>
              <w:t>5.344</w:t>
            </w:r>
          </w:p>
        </w:tc>
        <w:tc>
          <w:tcPr>
            <w:tcW w:w="1860" w:type="dxa"/>
            <w:tcBorders>
              <w:top w:val="nil"/>
              <w:bottom w:val="nil"/>
            </w:tcBorders>
            <w:vAlign w:val="center"/>
          </w:tcPr>
          <w:p w14:paraId="200E8C24"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2.758</w:t>
            </w:r>
          </w:p>
        </w:tc>
        <w:tc>
          <w:tcPr>
            <w:tcW w:w="1853" w:type="dxa"/>
            <w:tcBorders>
              <w:top w:val="nil"/>
              <w:bottom w:val="nil"/>
            </w:tcBorders>
            <w:vAlign w:val="center"/>
          </w:tcPr>
          <w:p w14:paraId="69230051"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93,8</w:t>
            </w:r>
          </w:p>
        </w:tc>
      </w:tr>
      <w:tr w:rsidR="00056C09" w:rsidRPr="00934CFE" w14:paraId="0F0E8283" w14:textId="77777777" w:rsidTr="00B702D2">
        <w:trPr>
          <w:trHeight w:hRule="exact" w:val="266"/>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0DF45734" w14:textId="77777777" w:rsidR="00056C09" w:rsidRPr="00934CFE" w:rsidRDefault="00056C09" w:rsidP="00056C09">
            <w:pPr>
              <w:pStyle w:val="08-Tabelageral"/>
              <w:ind w:left="113"/>
              <w:jc w:val="left"/>
              <w:rPr>
                <w:rFonts w:cs="Arial"/>
                <w:b w:val="0"/>
              </w:rPr>
            </w:pPr>
            <w:r w:rsidRPr="00934CFE">
              <w:rPr>
                <w:rFonts w:cs="Arial"/>
                <w:b w:val="0"/>
              </w:rPr>
              <w:t>BB Corretora de Seguros e Administradora de Bens S.A.</w:t>
            </w:r>
          </w:p>
        </w:tc>
        <w:tc>
          <w:tcPr>
            <w:tcW w:w="1860" w:type="dxa"/>
            <w:tcBorders>
              <w:top w:val="nil"/>
              <w:bottom w:val="nil"/>
            </w:tcBorders>
            <w:vAlign w:val="center"/>
          </w:tcPr>
          <w:p w14:paraId="71C2225B"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rPr>
              <w:t>455.711</w:t>
            </w:r>
          </w:p>
        </w:tc>
        <w:tc>
          <w:tcPr>
            <w:tcW w:w="1860" w:type="dxa"/>
            <w:tcBorders>
              <w:top w:val="nil"/>
              <w:bottom w:val="nil"/>
            </w:tcBorders>
            <w:vAlign w:val="center"/>
          </w:tcPr>
          <w:p w14:paraId="3FACED4D"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465.182</w:t>
            </w:r>
          </w:p>
        </w:tc>
        <w:tc>
          <w:tcPr>
            <w:tcW w:w="1853" w:type="dxa"/>
            <w:tcBorders>
              <w:top w:val="nil"/>
              <w:bottom w:val="nil"/>
            </w:tcBorders>
            <w:vAlign w:val="center"/>
          </w:tcPr>
          <w:p w14:paraId="681880B5"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color w:val="auto"/>
                <w:szCs w:val="14"/>
              </w:rPr>
              <w:t>(2,0)</w:t>
            </w:r>
          </w:p>
        </w:tc>
      </w:tr>
      <w:tr w:rsidR="00056C09" w:rsidRPr="00934CFE" w14:paraId="53E74097"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single" w:sz="4" w:space="0" w:color="8EAADB" w:themeColor="accent5" w:themeTint="99"/>
            </w:tcBorders>
          </w:tcPr>
          <w:p w14:paraId="3AB19E80" w14:textId="77777777" w:rsidR="00056C09" w:rsidRPr="00934CFE" w:rsidRDefault="00056C09" w:rsidP="00056C09">
            <w:pPr>
              <w:pStyle w:val="08-Tabelageral"/>
              <w:ind w:left="113"/>
              <w:jc w:val="left"/>
              <w:rPr>
                <w:rFonts w:cs="Arial"/>
                <w:b w:val="0"/>
              </w:rPr>
            </w:pPr>
            <w:r w:rsidRPr="00934CFE">
              <w:rPr>
                <w:rFonts w:cs="Arial"/>
                <w:b w:val="0"/>
              </w:rPr>
              <w:t>Outros</w:t>
            </w:r>
          </w:p>
        </w:tc>
        <w:tc>
          <w:tcPr>
            <w:tcW w:w="1860" w:type="dxa"/>
            <w:tcBorders>
              <w:top w:val="nil"/>
              <w:bottom w:val="single" w:sz="4" w:space="0" w:color="8EAADB" w:themeColor="accent5" w:themeTint="99"/>
            </w:tcBorders>
            <w:vAlign w:val="center"/>
          </w:tcPr>
          <w:p w14:paraId="4B1A7635"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934CFE">
              <w:rPr>
                <w:rFonts w:cs="Arial"/>
                <w:color w:val="auto"/>
                <w:szCs w:val="14"/>
              </w:rPr>
              <w:t>(467)</w:t>
            </w:r>
          </w:p>
        </w:tc>
        <w:tc>
          <w:tcPr>
            <w:tcW w:w="1860" w:type="dxa"/>
            <w:tcBorders>
              <w:top w:val="nil"/>
              <w:bottom w:val="single" w:sz="4" w:space="0" w:color="8EAADB" w:themeColor="accent5" w:themeTint="99"/>
            </w:tcBorders>
            <w:vAlign w:val="center"/>
          </w:tcPr>
          <w:p w14:paraId="5135A3B3"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color w:val="000000"/>
                <w:szCs w:val="14"/>
              </w:rPr>
              <w:t>3.590</w:t>
            </w:r>
          </w:p>
        </w:tc>
        <w:tc>
          <w:tcPr>
            <w:tcW w:w="1853" w:type="dxa"/>
            <w:tcBorders>
              <w:top w:val="nil"/>
              <w:bottom w:val="single" w:sz="4" w:space="0" w:color="8EAADB" w:themeColor="accent5" w:themeTint="99"/>
            </w:tcBorders>
            <w:vAlign w:val="center"/>
          </w:tcPr>
          <w:p w14:paraId="11D5D8B5"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w:t>
            </w:r>
          </w:p>
        </w:tc>
      </w:tr>
    </w:tbl>
    <w:p w14:paraId="69A5BA78" w14:textId="77777777" w:rsidR="00056C09" w:rsidRPr="00934CFE" w:rsidRDefault="00056C09" w:rsidP="00056C09">
      <w:pPr>
        <w:spacing w:after="0"/>
        <w:rPr>
          <w:rFonts w:eastAsia="Times New Roman" w:cs="Arial"/>
          <w:sz w:val="20"/>
          <w:szCs w:val="20"/>
          <w:lang w:eastAsia="pt-BR"/>
        </w:rPr>
      </w:pPr>
      <w:r w:rsidRPr="00934CFE">
        <w:rPr>
          <w:rFonts w:eastAsia="Times New Roman" w:cs="Arial"/>
          <w:sz w:val="14"/>
          <w:szCs w:val="20"/>
          <w:lang w:eastAsia="pt-BR"/>
        </w:rPr>
        <w:t>³Em julho de 2019 a companhia concluiu o desinvestimento no IRB Brasil-RE, por meio de uma oferta pública com esforços restritos.</w:t>
      </w:r>
    </w:p>
    <w:p w14:paraId="15EF70BA" w14:textId="77777777" w:rsidR="00056C09" w:rsidRPr="00934CFE" w:rsidRDefault="00056C09" w:rsidP="00056C09">
      <w:pPr>
        <w:spacing w:after="0"/>
        <w:jc w:val="both"/>
        <w:rPr>
          <w:rFonts w:cs="Arial"/>
          <w:b/>
          <w:color w:val="FF0000"/>
          <w:sz w:val="20"/>
          <w:szCs w:val="20"/>
        </w:rPr>
      </w:pPr>
    </w:p>
    <w:p w14:paraId="1DC44EF6" w14:textId="4AEA6E85" w:rsidR="00056C09" w:rsidRPr="00934CFE" w:rsidRDefault="00056C09" w:rsidP="00056C09">
      <w:pPr>
        <w:pStyle w:val="01-TtulodeNota"/>
        <w:rPr>
          <w:rFonts w:cs="Arial"/>
          <w:b w:val="0"/>
          <w:sz w:val="14"/>
        </w:rPr>
      </w:pPr>
      <w:r w:rsidRPr="00934CFE">
        <w:rPr>
          <w:rFonts w:cs="Arial"/>
          <w:b w:val="0"/>
          <w:sz w:val="14"/>
          <w:szCs w:val="14"/>
        </w:rPr>
        <w:t xml:space="preserve">Tabela </w:t>
      </w:r>
      <w:r w:rsidR="00107E85">
        <w:rPr>
          <w:rFonts w:cs="Arial"/>
          <w:b w:val="0"/>
          <w:noProof/>
          <w:sz w:val="14"/>
          <w:szCs w:val="14"/>
        </w:rPr>
        <w:t>2</w:t>
      </w:r>
      <w:r w:rsidRPr="00934CFE">
        <w:rPr>
          <w:rFonts w:cs="Arial"/>
          <w:b w:val="0"/>
          <w:sz w:val="14"/>
        </w:rPr>
        <w:t xml:space="preserve"> – Eventos Extraordinários </w:t>
      </w:r>
    </w:p>
    <w:tbl>
      <w:tblPr>
        <w:tblStyle w:val="TabeladeLista6Colorida-nfase5"/>
        <w:tblW w:w="9639" w:type="dxa"/>
        <w:tblInd w:w="108" w:type="dxa"/>
        <w:tblLook w:val="04A0" w:firstRow="1" w:lastRow="0" w:firstColumn="1" w:lastColumn="0" w:noHBand="0" w:noVBand="1"/>
      </w:tblPr>
      <w:tblGrid>
        <w:gridCol w:w="4003"/>
        <w:gridCol w:w="1881"/>
        <w:gridCol w:w="1881"/>
        <w:gridCol w:w="1874"/>
      </w:tblGrid>
      <w:tr w:rsidR="00056C09" w:rsidRPr="00934CFE" w14:paraId="09EEA32B" w14:textId="77777777" w:rsidTr="00B702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958" w:type="dxa"/>
            <w:tcBorders>
              <w:top w:val="single" w:sz="2" w:space="0" w:color="8EAADB" w:themeColor="accent5" w:themeTint="99"/>
              <w:bottom w:val="nil"/>
            </w:tcBorders>
            <w:shd w:val="clear" w:color="auto" w:fill="D9E2F3" w:themeFill="accent5" w:themeFillTint="33"/>
            <w:vAlign w:val="center"/>
          </w:tcPr>
          <w:p w14:paraId="0F160079" w14:textId="77777777" w:rsidR="00056C09" w:rsidRPr="00934CFE" w:rsidRDefault="00056C09" w:rsidP="00056C09">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5A1CD1E9" w14:textId="77777777" w:rsidR="00056C09" w:rsidRPr="00934CFE" w:rsidRDefault="00056C09" w:rsidP="00056C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1EADBB14" w14:textId="77777777" w:rsidR="00056C09" w:rsidRPr="00934CFE" w:rsidRDefault="00056C09" w:rsidP="00056C09">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Var.%</w:t>
            </w:r>
          </w:p>
        </w:tc>
      </w:tr>
      <w:tr w:rsidR="00056C09" w:rsidRPr="00934CFE" w14:paraId="5ACA3146"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single" w:sz="2" w:space="0" w:color="8EAADB" w:themeColor="accent5" w:themeTint="99"/>
            </w:tcBorders>
          </w:tcPr>
          <w:p w14:paraId="22F6653D" w14:textId="77777777" w:rsidR="00056C09" w:rsidRPr="00934CFE" w:rsidRDefault="00056C09" w:rsidP="00056C09">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6196ACF9" w14:textId="77777777" w:rsidR="00056C09" w:rsidRPr="00934CFE" w:rsidRDefault="00056C09" w:rsidP="00056C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2T20</w:t>
            </w:r>
          </w:p>
        </w:tc>
        <w:tc>
          <w:tcPr>
            <w:tcW w:w="1860" w:type="dxa"/>
            <w:tcBorders>
              <w:top w:val="nil"/>
              <w:bottom w:val="single" w:sz="2" w:space="0" w:color="8EAADB" w:themeColor="accent5" w:themeTint="99"/>
            </w:tcBorders>
            <w:vAlign w:val="center"/>
          </w:tcPr>
          <w:p w14:paraId="6C76C829" w14:textId="77777777" w:rsidR="00056C09" w:rsidRPr="00934CFE" w:rsidRDefault="00056C09" w:rsidP="00056C09">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2T19</w:t>
            </w:r>
          </w:p>
        </w:tc>
        <w:tc>
          <w:tcPr>
            <w:tcW w:w="1853" w:type="dxa"/>
            <w:vMerge/>
            <w:tcBorders>
              <w:bottom w:val="single" w:sz="2" w:space="0" w:color="8EAADB" w:themeColor="accent5" w:themeTint="99"/>
            </w:tcBorders>
            <w:vAlign w:val="center"/>
          </w:tcPr>
          <w:p w14:paraId="23E9C8D4"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056C09" w:rsidRPr="00934CFE" w14:paraId="47771CB2" w14:textId="77777777" w:rsidTr="00B702D2">
        <w:trPr>
          <w:trHeight w:hRule="exact" w:val="358"/>
        </w:trPr>
        <w:tc>
          <w:tcPr>
            <w:cnfStyle w:val="001000000000" w:firstRow="0" w:lastRow="0" w:firstColumn="1" w:lastColumn="0" w:oddVBand="0" w:evenVBand="0" w:oddHBand="0" w:evenHBand="0" w:firstRowFirstColumn="0" w:firstRowLastColumn="0" w:lastRowFirstColumn="0" w:lastRowLastColumn="0"/>
            <w:tcW w:w="3958" w:type="dxa"/>
            <w:tcBorders>
              <w:top w:val="single" w:sz="2" w:space="0" w:color="8EAADB" w:themeColor="accent5" w:themeTint="99"/>
              <w:bottom w:val="nil"/>
            </w:tcBorders>
            <w:vAlign w:val="center"/>
          </w:tcPr>
          <w:p w14:paraId="19D1367B" w14:textId="77777777" w:rsidR="00056C09" w:rsidRPr="00934CFE" w:rsidRDefault="00056C09" w:rsidP="00056C09">
            <w:pPr>
              <w:pStyle w:val="08-Tabelageral"/>
              <w:jc w:val="left"/>
              <w:rPr>
                <w:rFonts w:cs="Arial"/>
                <w:snapToGrid w:val="0"/>
              </w:rPr>
            </w:pPr>
            <w:r w:rsidRPr="00934CFE">
              <w:rPr>
                <w:rFonts w:cs="Arial"/>
              </w:rPr>
              <w:t>Receitas de investimentos em participações societárias ajustadas</w:t>
            </w:r>
          </w:p>
        </w:tc>
        <w:tc>
          <w:tcPr>
            <w:tcW w:w="1860" w:type="dxa"/>
            <w:tcBorders>
              <w:top w:val="single" w:sz="2" w:space="0" w:color="8EAADB" w:themeColor="accent5" w:themeTint="99"/>
              <w:bottom w:val="nil"/>
            </w:tcBorders>
            <w:vAlign w:val="center"/>
          </w:tcPr>
          <w:p w14:paraId="0A23BD51"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934CFE">
              <w:rPr>
                <w:rFonts w:cs="Arial"/>
                <w:b/>
                <w:bCs/>
                <w:color w:val="auto"/>
                <w:szCs w:val="14"/>
              </w:rPr>
              <w:t>979.049</w:t>
            </w:r>
          </w:p>
        </w:tc>
        <w:tc>
          <w:tcPr>
            <w:tcW w:w="1860" w:type="dxa"/>
            <w:tcBorders>
              <w:top w:val="single" w:sz="2" w:space="0" w:color="8EAADB" w:themeColor="accent5" w:themeTint="99"/>
              <w:bottom w:val="nil"/>
            </w:tcBorders>
            <w:vAlign w:val="center"/>
          </w:tcPr>
          <w:p w14:paraId="18227B7C"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bCs/>
                <w:color w:val="000000"/>
                <w:szCs w:val="14"/>
              </w:rPr>
              <w:t>1.053.393</w:t>
            </w:r>
          </w:p>
        </w:tc>
        <w:tc>
          <w:tcPr>
            <w:tcW w:w="1853" w:type="dxa"/>
            <w:tcBorders>
              <w:top w:val="single" w:sz="2" w:space="0" w:color="8EAADB" w:themeColor="accent5" w:themeTint="99"/>
              <w:bottom w:val="nil"/>
            </w:tcBorders>
            <w:vAlign w:val="center"/>
          </w:tcPr>
          <w:p w14:paraId="7DE7FA37"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934CFE">
              <w:rPr>
                <w:rFonts w:cs="Arial"/>
                <w:b/>
                <w:bCs/>
                <w:color w:val="auto"/>
                <w:szCs w:val="14"/>
              </w:rPr>
              <w:t>(7,1)</w:t>
            </w:r>
          </w:p>
        </w:tc>
      </w:tr>
      <w:tr w:rsidR="00056C09" w:rsidRPr="00934CFE" w14:paraId="2D61C8A2" w14:textId="77777777" w:rsidTr="00B702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3F94B74D" w14:textId="77777777" w:rsidR="00056C09" w:rsidRPr="00934CFE" w:rsidRDefault="00056C09" w:rsidP="00056C09">
            <w:pPr>
              <w:pStyle w:val="08-Tabelageral"/>
              <w:ind w:left="113"/>
              <w:jc w:val="left"/>
              <w:rPr>
                <w:rFonts w:cs="Arial"/>
                <w:snapToGrid w:val="0"/>
              </w:rPr>
            </w:pPr>
            <w:r w:rsidRPr="00934CFE">
              <w:rPr>
                <w:rFonts w:cs="Arial"/>
              </w:rPr>
              <w:t>Eventos Extraordinários</w:t>
            </w:r>
          </w:p>
        </w:tc>
        <w:tc>
          <w:tcPr>
            <w:tcW w:w="1860" w:type="dxa"/>
            <w:tcBorders>
              <w:top w:val="nil"/>
              <w:bottom w:val="nil"/>
            </w:tcBorders>
            <w:vAlign w:val="center"/>
          </w:tcPr>
          <w:p w14:paraId="4748C842"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860" w:type="dxa"/>
            <w:tcBorders>
              <w:top w:val="nil"/>
              <w:bottom w:val="nil"/>
            </w:tcBorders>
            <w:vAlign w:val="center"/>
          </w:tcPr>
          <w:p w14:paraId="4E376A29"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853" w:type="dxa"/>
            <w:tcBorders>
              <w:top w:val="nil"/>
              <w:bottom w:val="nil"/>
            </w:tcBorders>
            <w:vAlign w:val="center"/>
          </w:tcPr>
          <w:p w14:paraId="3EF08D19"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056C09" w:rsidRPr="00934CFE" w14:paraId="3FF43F98" w14:textId="77777777" w:rsidTr="00AA267D">
        <w:trPr>
          <w:trHeight w:hRule="exact" w:val="238"/>
        </w:trPr>
        <w:tc>
          <w:tcPr>
            <w:cnfStyle w:val="001000000000" w:firstRow="0" w:lastRow="0" w:firstColumn="1" w:lastColumn="0" w:oddVBand="0" w:evenVBand="0" w:oddHBand="0" w:evenHBand="0" w:firstRowFirstColumn="0" w:firstRowLastColumn="0" w:lastRowFirstColumn="0" w:lastRowLastColumn="0"/>
            <w:tcW w:w="3958" w:type="dxa"/>
            <w:tcBorders>
              <w:top w:val="nil"/>
              <w:bottom w:val="nil"/>
            </w:tcBorders>
          </w:tcPr>
          <w:p w14:paraId="1B5AAC72" w14:textId="77777777" w:rsidR="00056C09" w:rsidRPr="00934CFE" w:rsidRDefault="00056C09" w:rsidP="00056C09">
            <w:pPr>
              <w:pStyle w:val="08-Tabelageral"/>
              <w:ind w:left="113"/>
              <w:jc w:val="left"/>
              <w:rPr>
                <w:rFonts w:cs="Arial"/>
                <w:b w:val="0"/>
                <w:snapToGrid w:val="0"/>
              </w:rPr>
            </w:pPr>
            <w:r w:rsidRPr="00934CFE">
              <w:rPr>
                <w:rFonts w:cs="Arial"/>
                <w:b w:val="0"/>
              </w:rPr>
              <w:t>BB Corretora: Doação contra Covid-19</w:t>
            </w:r>
          </w:p>
        </w:tc>
        <w:tc>
          <w:tcPr>
            <w:tcW w:w="1860" w:type="dxa"/>
            <w:tcBorders>
              <w:top w:val="nil"/>
              <w:bottom w:val="nil"/>
            </w:tcBorders>
            <w:vAlign w:val="center"/>
          </w:tcPr>
          <w:p w14:paraId="009650BC"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rPr>
              <w:t>(25.016)</w:t>
            </w:r>
          </w:p>
        </w:tc>
        <w:tc>
          <w:tcPr>
            <w:tcW w:w="1860" w:type="dxa"/>
            <w:tcBorders>
              <w:top w:val="nil"/>
              <w:bottom w:val="nil"/>
            </w:tcBorders>
            <w:vAlign w:val="center"/>
          </w:tcPr>
          <w:p w14:paraId="21A3DC12"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w:t>
            </w:r>
          </w:p>
        </w:tc>
        <w:tc>
          <w:tcPr>
            <w:tcW w:w="1853" w:type="dxa"/>
            <w:tcBorders>
              <w:top w:val="nil"/>
              <w:bottom w:val="nil"/>
            </w:tcBorders>
            <w:vAlign w:val="center"/>
          </w:tcPr>
          <w:p w14:paraId="263E529E" w14:textId="77777777" w:rsidR="00056C09" w:rsidRPr="00934CFE" w:rsidRDefault="00056C09"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934CFE">
              <w:rPr>
                <w:rFonts w:cs="Arial"/>
                <w:color w:val="auto"/>
                <w:szCs w:val="14"/>
              </w:rPr>
              <w:t>-</w:t>
            </w:r>
          </w:p>
        </w:tc>
      </w:tr>
      <w:tr w:rsidR="00056C09" w:rsidRPr="00934CFE" w14:paraId="5A3D921C" w14:textId="77777777" w:rsidTr="00AA267D">
        <w:trPr>
          <w:cnfStyle w:val="000000100000" w:firstRow="0" w:lastRow="0" w:firstColumn="0" w:lastColumn="0" w:oddVBand="0" w:evenVBand="0" w:oddHBand="1" w:evenHBand="0" w:firstRowFirstColumn="0" w:firstRowLastColumn="0" w:lastRowFirstColumn="0" w:lastRowLastColumn="0"/>
          <w:trHeight w:hRule="exact" w:val="357"/>
        </w:trPr>
        <w:tc>
          <w:tcPr>
            <w:cnfStyle w:val="001000000000" w:firstRow="0" w:lastRow="0" w:firstColumn="1" w:lastColumn="0" w:oddVBand="0" w:evenVBand="0" w:oddHBand="0" w:evenHBand="0" w:firstRowFirstColumn="0" w:firstRowLastColumn="0" w:lastRowFirstColumn="0" w:lastRowLastColumn="0"/>
            <w:tcW w:w="3958" w:type="dxa"/>
            <w:tcBorders>
              <w:top w:val="nil"/>
              <w:bottom w:val="single" w:sz="4" w:space="0" w:color="9CC2E5" w:themeColor="accent1" w:themeTint="99"/>
            </w:tcBorders>
            <w:vAlign w:val="center"/>
          </w:tcPr>
          <w:p w14:paraId="1838714A" w14:textId="77777777" w:rsidR="00056C09" w:rsidRPr="00934CFE" w:rsidRDefault="00056C09" w:rsidP="00056C09">
            <w:pPr>
              <w:pStyle w:val="08-Tabelageral"/>
              <w:jc w:val="left"/>
              <w:rPr>
                <w:rFonts w:cs="Arial"/>
                <w:snapToGrid w:val="0"/>
              </w:rPr>
            </w:pPr>
            <w:r w:rsidRPr="00934CFE">
              <w:rPr>
                <w:rFonts w:cs="Arial"/>
              </w:rPr>
              <w:t xml:space="preserve">Receitas de investimentos em participações societárias </w:t>
            </w:r>
          </w:p>
        </w:tc>
        <w:tc>
          <w:tcPr>
            <w:tcW w:w="1860" w:type="dxa"/>
            <w:tcBorders>
              <w:top w:val="nil"/>
              <w:bottom w:val="single" w:sz="4" w:space="0" w:color="9CC2E5" w:themeColor="accent1" w:themeTint="99"/>
            </w:tcBorders>
            <w:vAlign w:val="center"/>
          </w:tcPr>
          <w:p w14:paraId="485EF58E"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b/>
                <w:bCs/>
                <w:color w:val="auto"/>
                <w:szCs w:val="14"/>
              </w:rPr>
              <w:t>954.033</w:t>
            </w:r>
          </w:p>
        </w:tc>
        <w:tc>
          <w:tcPr>
            <w:tcW w:w="1860" w:type="dxa"/>
            <w:tcBorders>
              <w:top w:val="nil"/>
              <w:bottom w:val="single" w:sz="4" w:space="0" w:color="9CC2E5" w:themeColor="accent1" w:themeTint="99"/>
            </w:tcBorders>
            <w:vAlign w:val="center"/>
          </w:tcPr>
          <w:p w14:paraId="7DFF21F9"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b/>
                <w:bCs/>
                <w:color w:val="000000"/>
                <w:szCs w:val="14"/>
              </w:rPr>
              <w:t>1.053.393</w:t>
            </w:r>
          </w:p>
        </w:tc>
        <w:tc>
          <w:tcPr>
            <w:tcW w:w="1853" w:type="dxa"/>
            <w:tcBorders>
              <w:top w:val="nil"/>
              <w:bottom w:val="single" w:sz="4" w:space="0" w:color="9CC2E5" w:themeColor="accent1" w:themeTint="99"/>
            </w:tcBorders>
            <w:vAlign w:val="center"/>
          </w:tcPr>
          <w:p w14:paraId="3FC7420C" w14:textId="77777777" w:rsidR="00056C09" w:rsidRPr="00934CFE" w:rsidRDefault="00056C09" w:rsidP="00056C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934CFE">
              <w:rPr>
                <w:rFonts w:cs="Arial"/>
                <w:b/>
                <w:color w:val="auto"/>
                <w:szCs w:val="14"/>
              </w:rPr>
              <w:t>(9,4)</w:t>
            </w:r>
          </w:p>
        </w:tc>
      </w:tr>
    </w:tbl>
    <w:p w14:paraId="071B2E84" w14:textId="77777777" w:rsidR="00056C09" w:rsidRPr="00934CFE" w:rsidRDefault="00056C09" w:rsidP="00056C09">
      <w:pPr>
        <w:spacing w:after="0"/>
        <w:jc w:val="both"/>
        <w:rPr>
          <w:rFonts w:cs="Arial"/>
          <w:b/>
          <w:color w:val="FF0000"/>
          <w:sz w:val="20"/>
          <w:szCs w:val="20"/>
        </w:rPr>
      </w:pPr>
    </w:p>
    <w:p w14:paraId="38D43879" w14:textId="77777777" w:rsidR="00056C09" w:rsidRPr="00934CFE" w:rsidRDefault="00056C09" w:rsidP="00056C09">
      <w:pPr>
        <w:spacing w:before="100" w:after="100"/>
        <w:jc w:val="both"/>
        <w:rPr>
          <w:rFonts w:cs="Arial"/>
          <w:sz w:val="20"/>
          <w:szCs w:val="20"/>
        </w:rPr>
      </w:pPr>
      <w:r w:rsidRPr="00934CFE">
        <w:rPr>
          <w:rFonts w:eastAsia="Times New Roman" w:cs="Arial"/>
          <w:sz w:val="20"/>
          <w:szCs w:val="20"/>
        </w:rPr>
        <w:t xml:space="preserve">No </w:t>
      </w:r>
      <w:r w:rsidRPr="00934CFE">
        <w:rPr>
          <w:rFonts w:eastAsia="Times New Roman" w:cs="Arial"/>
          <w:bCs/>
          <w:sz w:val="20"/>
          <w:szCs w:val="20"/>
        </w:rPr>
        <w:t>2T20</w:t>
      </w:r>
      <w:r w:rsidRPr="00934CFE">
        <w:rPr>
          <w:rFonts w:eastAsia="Times New Roman" w:cs="Arial"/>
          <w:sz w:val="20"/>
          <w:szCs w:val="20"/>
        </w:rPr>
        <w:t xml:space="preserve">, as despesas gerais e administrativas da </w:t>
      </w:r>
      <w:r w:rsidRPr="00934CFE">
        <w:rPr>
          <w:rFonts w:eastAsia="Times New Roman" w:cs="Arial"/>
          <w:i/>
          <w:sz w:val="20"/>
          <w:szCs w:val="20"/>
        </w:rPr>
        <w:t>holding</w:t>
      </w:r>
      <w:r w:rsidRPr="00934CFE">
        <w:rPr>
          <w:rFonts w:eastAsia="Times New Roman" w:cs="Arial"/>
          <w:sz w:val="20"/>
          <w:szCs w:val="20"/>
        </w:rPr>
        <w:t xml:space="preserve"> foram negativas em R$3,7 milhões, ante resultado positivo de R$5,0 milhões no 2T19, explicada principalmente pela maior concentração no 1T20 do compartilhamento de receita do programa do programa de ADR Nível I, enquanto no primeiro semestre do ano passado o maior volume foi recebido em abril de 2019. Descontando esse efeito, as despesas gerais e administrativas retraíram 25,2%, beneficiadas pela </w:t>
      </w:r>
      <w:r w:rsidRPr="00934CFE">
        <w:rPr>
          <w:rFonts w:cs="Arial"/>
          <w:sz w:val="20"/>
          <w:szCs w:val="20"/>
        </w:rPr>
        <w:t>queda das despesas tributárias de PIS e Cofins incidentes sobre receitas financeiras, que caíram 75,8% no comparativo com a redução da taxa Selic e do saldo médio de aplicações após a restituição de capital aos acionistas.</w:t>
      </w:r>
    </w:p>
    <w:p w14:paraId="40874E7A" w14:textId="77777777" w:rsidR="00056C09" w:rsidRPr="00934CFE" w:rsidRDefault="00056C09" w:rsidP="003A496C">
      <w:pPr>
        <w:keepNext/>
        <w:keepLines/>
        <w:pageBreakBefore/>
        <w:spacing w:before="100" w:after="100"/>
        <w:jc w:val="both"/>
        <w:rPr>
          <w:rFonts w:cs="Arial"/>
          <w:sz w:val="20"/>
          <w:szCs w:val="20"/>
        </w:rPr>
      </w:pPr>
      <w:r w:rsidRPr="00934CFE">
        <w:rPr>
          <w:rFonts w:cs="Arial"/>
          <w:sz w:val="20"/>
          <w:szCs w:val="20"/>
        </w:rPr>
        <w:lastRenderedPageBreak/>
        <w:t xml:space="preserve">Por outro lado, essa redução foi parcialmente compensada por aumento das despesas com pessoal, em função de uma menor vacância e da despesa com programa de participação nos resultados (PPR) que visa reconhecer o desempenho individual dos colaboradores que se destacaram na entrega de suas metas em 2019. Em relação ao PPR, cabe ressaltar que a remuneração foi paga na forma de ações ordinárias que se encontravam em tesouraria, portanto sem desembolso de caixa, buscando o alinhamento com os interesses de longo prazo da companhia e de seus acionistas e o desenvolvimento do sentimento de dono, um dos valores da BB Seguridade. </w:t>
      </w:r>
    </w:p>
    <w:p w14:paraId="21DA73F7" w14:textId="77777777" w:rsidR="00056C09" w:rsidRPr="00934CFE" w:rsidRDefault="00056C09" w:rsidP="00056C09">
      <w:pPr>
        <w:spacing w:before="100" w:after="100"/>
        <w:jc w:val="both"/>
        <w:rPr>
          <w:rFonts w:cs="Arial"/>
          <w:color w:val="FF0000"/>
          <w:sz w:val="20"/>
          <w:szCs w:val="20"/>
        </w:rPr>
      </w:pPr>
      <w:r w:rsidRPr="00934CFE">
        <w:rPr>
          <w:rFonts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r w:rsidRPr="00934CFE">
        <w:rPr>
          <w:rFonts w:cs="Arial"/>
          <w:color w:val="FF0000"/>
          <w:sz w:val="20"/>
          <w:szCs w:val="20"/>
        </w:rPr>
        <w:t>.</w:t>
      </w:r>
    </w:p>
    <w:p w14:paraId="5924B39E" w14:textId="77777777" w:rsidR="00056C09" w:rsidRPr="00934CFE" w:rsidRDefault="00056C09" w:rsidP="00056C09">
      <w:pPr>
        <w:rPr>
          <w:rFonts w:cs="Arial"/>
          <w:lang w:eastAsia="pt-BR"/>
        </w:rPr>
      </w:pPr>
    </w:p>
    <w:p w14:paraId="09154D55" w14:textId="72B082AC" w:rsidR="003A496C" w:rsidRPr="00934CFE" w:rsidRDefault="003A496C" w:rsidP="003A496C">
      <w:pPr>
        <w:pStyle w:val="03-SubttulodeNota"/>
        <w:spacing w:line="276" w:lineRule="auto"/>
        <w:rPr>
          <w:rFonts w:cs="Arial"/>
          <w:color w:val="1F4E79" w:themeColor="accent1" w:themeShade="80"/>
        </w:rPr>
      </w:pPr>
      <w:r w:rsidRPr="00934CFE">
        <w:rPr>
          <w:rFonts w:cs="Arial"/>
          <w:color w:val="1F4E79" w:themeColor="accent1" w:themeShade="80"/>
        </w:rPr>
        <w:t>RELACIONAMENTO COM AUDITORES</w:t>
      </w:r>
    </w:p>
    <w:p w14:paraId="11445E7E" w14:textId="77777777" w:rsidR="003A496C" w:rsidRPr="00934CFE" w:rsidRDefault="003A496C" w:rsidP="003A496C">
      <w:pPr>
        <w:pStyle w:val="01-Textonormal"/>
        <w:rPr>
          <w:rFonts w:cs="Arial"/>
        </w:rPr>
      </w:pPr>
    </w:p>
    <w:p w14:paraId="06E9CC7D" w14:textId="77777777" w:rsidR="003A496C" w:rsidRPr="00934CFE" w:rsidRDefault="003A496C" w:rsidP="003A496C">
      <w:pPr>
        <w:jc w:val="both"/>
        <w:rPr>
          <w:rFonts w:eastAsia="Times New Roman" w:cs="Arial"/>
          <w:sz w:val="20"/>
          <w:szCs w:val="20"/>
          <w:lang w:eastAsia="pt-BR"/>
        </w:rPr>
      </w:pPr>
      <w:r w:rsidRPr="00934CFE">
        <w:rPr>
          <w:rFonts w:eastAsia="Times New Roman" w:cs="Arial"/>
          <w:sz w:val="20"/>
          <w:szCs w:val="20"/>
          <w:lang w:eastAsia="pt-BR"/>
        </w:rPr>
        <w:t>Em consonância com a Instrução CVM nº 381/03, informamos que para o segundo trimestre de 2020 a BB Seguridade utilizou os serviços de auditoria independente da Deloitte Touche Tohmatsu Auditores Independentes (“Deloitte”), por meio de contrato firmado pelo seu controlador, o Banco do Brasil S.A.</w:t>
      </w:r>
    </w:p>
    <w:p w14:paraId="52567A2D" w14:textId="77777777" w:rsidR="003A496C" w:rsidRPr="00934CFE" w:rsidRDefault="003A496C" w:rsidP="003A496C">
      <w:pPr>
        <w:jc w:val="both"/>
        <w:rPr>
          <w:rFonts w:eastAsia="Times New Roman" w:cs="Arial"/>
          <w:sz w:val="20"/>
          <w:szCs w:val="20"/>
          <w:lang w:eastAsia="pt-BR"/>
        </w:rPr>
      </w:pPr>
      <w:r w:rsidRPr="00934CFE">
        <w:rPr>
          <w:rFonts w:eastAsia="Times New Roman" w:cs="Arial"/>
          <w:sz w:val="20"/>
          <w:szCs w:val="20"/>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(ii) o auditor não deve atuar, gerencialmente, perante seu cliente; e (iii) o auditor não deve promover os interesses de seu cliente.</w:t>
      </w:r>
    </w:p>
    <w:p w14:paraId="5A99F4FA" w14:textId="77777777" w:rsidR="003A496C" w:rsidRPr="00934CFE" w:rsidRDefault="003A496C" w:rsidP="003A496C">
      <w:pPr>
        <w:jc w:val="both"/>
        <w:rPr>
          <w:rFonts w:eastAsia="Times New Roman" w:cs="Arial"/>
          <w:sz w:val="20"/>
          <w:szCs w:val="20"/>
          <w:lang w:eastAsia="pt-BR"/>
        </w:rPr>
      </w:pPr>
      <w:r w:rsidRPr="00934CFE">
        <w:rPr>
          <w:rFonts w:eastAsia="Times New Roman" w:cs="Arial"/>
          <w:sz w:val="20"/>
          <w:szCs w:val="20"/>
          <w:lang w:eastAsia="pt-BR"/>
        </w:rPr>
        <w:t>Durante o segundo trimestre de 2020, não houve alteração em decorrência de celebração, cancelamento ou modificação de contrato de prestação de serviços de auditoria prestados pela Deloitte, celebrado pelo controlador da Companhia, o Banco do Brasil S.A.</w:t>
      </w:r>
    </w:p>
    <w:p w14:paraId="5F57F27C" w14:textId="77777777" w:rsidR="003A496C" w:rsidRPr="00934CFE" w:rsidRDefault="003A496C" w:rsidP="003A496C">
      <w:pPr>
        <w:jc w:val="both"/>
        <w:rPr>
          <w:rFonts w:eastAsia="Times New Roman" w:cs="Arial"/>
          <w:sz w:val="20"/>
          <w:szCs w:val="20"/>
          <w:lang w:eastAsia="pt-BR"/>
        </w:rPr>
      </w:pPr>
      <w:r w:rsidRPr="00934CFE">
        <w:rPr>
          <w:rFonts w:eastAsia="Times New Roman" w:cs="Arial"/>
          <w:sz w:val="20"/>
          <w:szCs w:val="20"/>
          <w:lang w:eastAsia="pt-BR"/>
        </w:rPr>
        <w:t>Em relação às empresas coligadas da BB Seguridade, não houve alteração em decorrência de celebração, cancelamento ou modificação de contrato de prestação de serviços de auditoria prestados pela Deloitte.</w:t>
      </w:r>
    </w:p>
    <w:p w14:paraId="4BFE6CD1" w14:textId="77777777" w:rsidR="003A496C" w:rsidRPr="00934CFE" w:rsidRDefault="003A496C" w:rsidP="003A496C">
      <w:pPr>
        <w:jc w:val="both"/>
        <w:rPr>
          <w:rFonts w:eastAsia="Times New Roman" w:cs="Arial"/>
          <w:sz w:val="20"/>
          <w:szCs w:val="20"/>
          <w:lang w:eastAsia="pt-BR"/>
        </w:rPr>
      </w:pPr>
    </w:p>
    <w:p w14:paraId="7AA16BBC" w14:textId="77777777" w:rsidR="003A496C" w:rsidRPr="00934CFE" w:rsidRDefault="003A496C" w:rsidP="003A496C">
      <w:pPr>
        <w:rPr>
          <w:rFonts w:eastAsia="Times New Roman" w:cs="Arial"/>
          <w:sz w:val="20"/>
          <w:szCs w:val="20"/>
          <w:lang w:eastAsia="pt-BR"/>
        </w:rPr>
      </w:pPr>
    </w:p>
    <w:p w14:paraId="6D52E557" w14:textId="1DAEF506" w:rsidR="0052784B" w:rsidRPr="00934CFE" w:rsidRDefault="0052784B" w:rsidP="0052784B">
      <w:pPr>
        <w:rPr>
          <w:rFonts w:cs="Arial"/>
          <w:sz w:val="14"/>
          <w:szCs w:val="14"/>
        </w:rPr>
        <w:sectPr w:rsidR="0052784B" w:rsidRPr="00934CFE" w:rsidSect="00923FD5">
          <w:headerReference w:type="default" r:id="rId10"/>
          <w:footerReference w:type="default" r:id="rId11"/>
          <w:type w:val="oddPage"/>
          <w:pgSz w:w="11906" w:h="16838" w:code="9"/>
          <w:pgMar w:top="1134" w:right="1134" w:bottom="851" w:left="1134" w:header="851" w:footer="284" w:gutter="0"/>
          <w:pgNumType w:start="1"/>
          <w:cols w:space="708"/>
          <w:docGrid w:linePitch="360"/>
        </w:sectPr>
      </w:pPr>
    </w:p>
    <w:p w14:paraId="4ECC9004" w14:textId="2D63FC16" w:rsidR="00813E8D" w:rsidRPr="00934CFE" w:rsidRDefault="00813E8D" w:rsidP="006022A7">
      <w:pPr>
        <w:pStyle w:val="02-TtulodeNota"/>
        <w:rPr>
          <w:rFonts w:cs="Arial"/>
          <w:color w:val="1F4E79" w:themeColor="accent1" w:themeShade="80"/>
        </w:rPr>
      </w:pPr>
      <w:bookmarkStart w:id="5" w:name="_Toc47020158"/>
      <w:r w:rsidRPr="00934CFE">
        <w:rPr>
          <w:rFonts w:cs="Arial"/>
          <w:color w:val="1F4E79" w:themeColor="accent1" w:themeShade="80"/>
        </w:rPr>
        <w:lastRenderedPageBreak/>
        <w:t>DEMONSTRAÇÃO DO RESULTADO</w:t>
      </w:r>
      <w:bookmarkEnd w:id="5"/>
    </w:p>
    <w:p w14:paraId="18BDD8CD" w14:textId="77777777" w:rsidR="00813E8D" w:rsidRPr="00934CFE" w:rsidRDefault="00813E8D" w:rsidP="00813E8D">
      <w:pPr>
        <w:pStyle w:val="01-TtulodeNota"/>
        <w:spacing w:before="0" w:after="0"/>
        <w:ind w:right="-173"/>
        <w:jc w:val="right"/>
        <w:rPr>
          <w:rFonts w:cs="Arial"/>
          <w:sz w:val="14"/>
          <w:szCs w:val="14"/>
        </w:rPr>
      </w:pPr>
      <w:r w:rsidRPr="00934CFE">
        <w:rPr>
          <w:rFonts w:cs="Arial"/>
          <w:sz w:val="14"/>
          <w:szCs w:val="14"/>
        </w:rPr>
        <w:t>R$ mil (exceto lucro por ação)</w:t>
      </w:r>
    </w:p>
    <w:tbl>
      <w:tblPr>
        <w:tblStyle w:val="TabeladeLista6Colorida-nfase5"/>
        <w:tblW w:w="15026" w:type="dxa"/>
        <w:tblInd w:w="108" w:type="dxa"/>
        <w:tblLook w:val="04A0" w:firstRow="1" w:lastRow="0" w:firstColumn="1" w:lastColumn="0" w:noHBand="0" w:noVBand="1"/>
      </w:tblPr>
      <w:tblGrid>
        <w:gridCol w:w="3470"/>
        <w:gridCol w:w="860"/>
        <w:gridCol w:w="1295"/>
        <w:gridCol w:w="1295"/>
        <w:gridCol w:w="1295"/>
        <w:gridCol w:w="1295"/>
        <w:gridCol w:w="115"/>
        <w:gridCol w:w="123"/>
        <w:gridCol w:w="1295"/>
        <w:gridCol w:w="1295"/>
        <w:gridCol w:w="1295"/>
        <w:gridCol w:w="1393"/>
      </w:tblGrid>
      <w:tr w:rsidR="00813E8D" w:rsidRPr="00934CFE" w14:paraId="1313D797" w14:textId="77777777" w:rsidTr="00813E8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36" w:type="dxa"/>
            <w:tcBorders>
              <w:top w:val="single" w:sz="2" w:space="0" w:color="8EAADB" w:themeColor="accent5" w:themeTint="99"/>
              <w:bottom w:val="nil"/>
            </w:tcBorders>
            <w:shd w:val="clear" w:color="auto" w:fill="D9E2F3" w:themeFill="accent5" w:themeFillTint="33"/>
            <w:vAlign w:val="center"/>
          </w:tcPr>
          <w:p w14:paraId="4632E0CD" w14:textId="77777777" w:rsidR="00813E8D" w:rsidRPr="00934CFE" w:rsidRDefault="00813E8D" w:rsidP="002F7E14">
            <w:pPr>
              <w:jc w:val="center"/>
              <w:rPr>
                <w:rFonts w:cs="Arial"/>
                <w:b w:val="0"/>
                <w:szCs w:val="18"/>
              </w:rPr>
            </w:pPr>
          </w:p>
        </w:tc>
        <w:tc>
          <w:tcPr>
            <w:tcW w:w="851" w:type="dxa"/>
            <w:tcBorders>
              <w:top w:val="single" w:sz="2" w:space="0" w:color="8EAADB" w:themeColor="accent5" w:themeTint="99"/>
              <w:bottom w:val="nil"/>
            </w:tcBorders>
            <w:shd w:val="clear" w:color="auto" w:fill="D9E2F3" w:themeFill="accent5" w:themeFillTint="33"/>
          </w:tcPr>
          <w:p w14:paraId="28E6F862"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246"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D38E42"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934CFE">
              <w:rPr>
                <w:rFonts w:cs="Arial"/>
                <w:sz w:val="14"/>
                <w:szCs w:val="18"/>
              </w:rPr>
              <w:t>Controlador</w:t>
            </w:r>
          </w:p>
        </w:tc>
        <w:tc>
          <w:tcPr>
            <w:tcW w:w="5351" w:type="dxa"/>
            <w:gridSpan w:val="5"/>
            <w:tcBorders>
              <w:top w:val="single" w:sz="2" w:space="0" w:color="8EAADB" w:themeColor="accent5" w:themeTint="99"/>
              <w:bottom w:val="nil"/>
            </w:tcBorders>
            <w:shd w:val="clear" w:color="auto" w:fill="D9E2F3" w:themeFill="accent5" w:themeFillTint="33"/>
            <w:vAlign w:val="center"/>
          </w:tcPr>
          <w:p w14:paraId="32055ED5"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813E8D" w:rsidRPr="00934CFE" w14:paraId="25C30B3B"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single" w:sz="2" w:space="0" w:color="8EAADB" w:themeColor="accent5" w:themeTint="99"/>
            </w:tcBorders>
          </w:tcPr>
          <w:p w14:paraId="7B4276E5" w14:textId="77777777" w:rsidR="00813E8D" w:rsidRPr="00934CFE" w:rsidRDefault="00813E8D" w:rsidP="002F7E14">
            <w:pPr>
              <w:pStyle w:val="08-Tabelageral"/>
              <w:jc w:val="left"/>
              <w:rPr>
                <w:rFonts w:cs="Arial"/>
                <w:b w:val="0"/>
              </w:rPr>
            </w:pPr>
          </w:p>
        </w:tc>
        <w:tc>
          <w:tcPr>
            <w:tcW w:w="851" w:type="dxa"/>
            <w:tcBorders>
              <w:top w:val="nil"/>
              <w:bottom w:val="single" w:sz="2" w:space="0" w:color="8EAADB" w:themeColor="accent5" w:themeTint="99"/>
            </w:tcBorders>
          </w:tcPr>
          <w:p w14:paraId="3FD8347D"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Nota</w:t>
            </w:r>
          </w:p>
        </w:tc>
        <w:tc>
          <w:tcPr>
            <w:tcW w:w="1283" w:type="dxa"/>
            <w:tcBorders>
              <w:top w:val="single" w:sz="2" w:space="0" w:color="8EAADB" w:themeColor="accent5" w:themeTint="99"/>
              <w:bottom w:val="single" w:sz="2" w:space="0" w:color="8EAADB" w:themeColor="accent5" w:themeTint="99"/>
            </w:tcBorders>
          </w:tcPr>
          <w:p w14:paraId="64627EA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Trim/2020</w:t>
            </w:r>
          </w:p>
        </w:tc>
        <w:tc>
          <w:tcPr>
            <w:tcW w:w="1283" w:type="dxa"/>
            <w:tcBorders>
              <w:top w:val="single" w:sz="2" w:space="0" w:color="8EAADB" w:themeColor="accent5" w:themeTint="99"/>
              <w:bottom w:val="single" w:sz="2" w:space="0" w:color="8EAADB" w:themeColor="accent5" w:themeTint="99"/>
            </w:tcBorders>
          </w:tcPr>
          <w:p w14:paraId="31A1549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283" w:type="dxa"/>
            <w:tcBorders>
              <w:top w:val="single" w:sz="2" w:space="0" w:color="8EAADB" w:themeColor="accent5" w:themeTint="99"/>
              <w:bottom w:val="single" w:sz="2" w:space="0" w:color="8EAADB" w:themeColor="accent5" w:themeTint="99"/>
            </w:tcBorders>
          </w:tcPr>
          <w:p w14:paraId="1537C84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Trim/2019</w:t>
            </w:r>
          </w:p>
        </w:tc>
        <w:tc>
          <w:tcPr>
            <w:tcW w:w="1283" w:type="dxa"/>
            <w:tcBorders>
              <w:top w:val="single" w:sz="2" w:space="0" w:color="8EAADB" w:themeColor="accent5" w:themeTint="99"/>
              <w:bottom w:val="single" w:sz="2" w:space="0" w:color="8EAADB" w:themeColor="accent5" w:themeTint="99"/>
            </w:tcBorders>
          </w:tcPr>
          <w:p w14:paraId="180A287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Sem/2019</w:t>
            </w:r>
          </w:p>
        </w:tc>
        <w:tc>
          <w:tcPr>
            <w:tcW w:w="236" w:type="dxa"/>
            <w:gridSpan w:val="2"/>
            <w:tcBorders>
              <w:top w:val="nil"/>
              <w:bottom w:val="single" w:sz="2" w:space="0" w:color="8EAADB" w:themeColor="accent5" w:themeTint="99"/>
            </w:tcBorders>
            <w:vAlign w:val="center"/>
          </w:tcPr>
          <w:p w14:paraId="58BE9E8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83" w:type="dxa"/>
            <w:tcBorders>
              <w:top w:val="single" w:sz="2" w:space="0" w:color="8EAADB" w:themeColor="accent5" w:themeTint="99"/>
              <w:bottom w:val="single" w:sz="2" w:space="0" w:color="8EAADB" w:themeColor="accent5" w:themeTint="99"/>
            </w:tcBorders>
          </w:tcPr>
          <w:p w14:paraId="23D40685"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Trim/2020</w:t>
            </w:r>
          </w:p>
        </w:tc>
        <w:tc>
          <w:tcPr>
            <w:tcW w:w="1283" w:type="dxa"/>
            <w:tcBorders>
              <w:top w:val="single" w:sz="2" w:space="0" w:color="8EAADB" w:themeColor="accent5" w:themeTint="99"/>
              <w:bottom w:val="single" w:sz="2" w:space="0" w:color="8EAADB" w:themeColor="accent5" w:themeTint="99"/>
            </w:tcBorders>
          </w:tcPr>
          <w:p w14:paraId="180AEA9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283" w:type="dxa"/>
            <w:tcBorders>
              <w:top w:val="single" w:sz="2" w:space="0" w:color="8EAADB" w:themeColor="accent5" w:themeTint="99"/>
              <w:bottom w:val="single" w:sz="2" w:space="0" w:color="8EAADB" w:themeColor="accent5" w:themeTint="99"/>
            </w:tcBorders>
            <w:vAlign w:val="center"/>
          </w:tcPr>
          <w:p w14:paraId="75D7821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 Trim/2019</w:t>
            </w:r>
          </w:p>
        </w:tc>
        <w:tc>
          <w:tcPr>
            <w:tcW w:w="1380" w:type="dxa"/>
            <w:tcBorders>
              <w:top w:val="single" w:sz="2" w:space="0" w:color="8EAADB" w:themeColor="accent5" w:themeTint="99"/>
              <w:bottom w:val="single" w:sz="2" w:space="0" w:color="8EAADB" w:themeColor="accent5" w:themeTint="99"/>
            </w:tcBorders>
            <w:vAlign w:val="bottom"/>
          </w:tcPr>
          <w:p w14:paraId="67A7A71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 Sem/2019</w:t>
            </w:r>
          </w:p>
        </w:tc>
      </w:tr>
      <w:tr w:rsidR="00813E8D" w:rsidRPr="00934CFE" w14:paraId="2A57A231"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single" w:sz="2" w:space="0" w:color="8EAADB" w:themeColor="accent5" w:themeTint="99"/>
              <w:bottom w:val="nil"/>
            </w:tcBorders>
          </w:tcPr>
          <w:p w14:paraId="4692AE66" w14:textId="77777777" w:rsidR="00813E8D" w:rsidRPr="00934CFE" w:rsidRDefault="00813E8D" w:rsidP="002F7E14">
            <w:pPr>
              <w:pStyle w:val="08-Tabelageral"/>
              <w:jc w:val="left"/>
              <w:rPr>
                <w:rFonts w:cs="Arial"/>
                <w:bCs w:val="0"/>
                <w:szCs w:val="14"/>
              </w:rPr>
            </w:pPr>
            <w:r w:rsidRPr="00934CFE">
              <w:rPr>
                <w:rFonts w:cs="Arial"/>
                <w:szCs w:val="14"/>
              </w:rPr>
              <w:t>RECEITAS OPERACIONAIS</w:t>
            </w:r>
          </w:p>
        </w:tc>
        <w:tc>
          <w:tcPr>
            <w:tcW w:w="851" w:type="dxa"/>
            <w:tcBorders>
              <w:top w:val="single" w:sz="2" w:space="0" w:color="8EAADB" w:themeColor="accent5" w:themeTint="99"/>
              <w:bottom w:val="nil"/>
            </w:tcBorders>
            <w:vAlign w:val="center"/>
          </w:tcPr>
          <w:p w14:paraId="04396257"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83" w:type="dxa"/>
            <w:tcBorders>
              <w:top w:val="single" w:sz="2" w:space="0" w:color="8EAADB" w:themeColor="accent5" w:themeTint="99"/>
              <w:bottom w:val="nil"/>
            </w:tcBorders>
            <w:vAlign w:val="center"/>
          </w:tcPr>
          <w:p w14:paraId="287E4A9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954.033</w:t>
            </w:r>
          </w:p>
        </w:tc>
        <w:tc>
          <w:tcPr>
            <w:tcW w:w="1283" w:type="dxa"/>
            <w:tcBorders>
              <w:top w:val="single" w:sz="2" w:space="0" w:color="8EAADB" w:themeColor="accent5" w:themeTint="99"/>
              <w:bottom w:val="nil"/>
            </w:tcBorders>
            <w:vAlign w:val="center"/>
          </w:tcPr>
          <w:p w14:paraId="0FFF87E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1.822.262</w:t>
            </w:r>
          </w:p>
        </w:tc>
        <w:tc>
          <w:tcPr>
            <w:tcW w:w="1283" w:type="dxa"/>
            <w:tcBorders>
              <w:top w:val="single" w:sz="2" w:space="0" w:color="8EAADB" w:themeColor="accent5" w:themeTint="99"/>
              <w:bottom w:val="nil"/>
            </w:tcBorders>
            <w:vAlign w:val="center"/>
          </w:tcPr>
          <w:p w14:paraId="590D599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1.053.393</w:t>
            </w:r>
          </w:p>
        </w:tc>
        <w:tc>
          <w:tcPr>
            <w:tcW w:w="1283" w:type="dxa"/>
            <w:tcBorders>
              <w:top w:val="single" w:sz="2" w:space="0" w:color="8EAADB" w:themeColor="accent5" w:themeTint="99"/>
              <w:bottom w:val="nil"/>
            </w:tcBorders>
            <w:vAlign w:val="center"/>
          </w:tcPr>
          <w:p w14:paraId="7034052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2.055.432</w:t>
            </w:r>
          </w:p>
        </w:tc>
        <w:tc>
          <w:tcPr>
            <w:tcW w:w="236" w:type="dxa"/>
            <w:gridSpan w:val="2"/>
            <w:tcBorders>
              <w:top w:val="single" w:sz="2" w:space="0" w:color="8EAADB" w:themeColor="accent5" w:themeTint="99"/>
              <w:bottom w:val="nil"/>
            </w:tcBorders>
            <w:vAlign w:val="center"/>
          </w:tcPr>
          <w:p w14:paraId="16B65B3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83" w:type="dxa"/>
            <w:tcBorders>
              <w:top w:val="single" w:sz="2" w:space="0" w:color="8EAADB" w:themeColor="accent5" w:themeTint="99"/>
              <w:bottom w:val="nil"/>
            </w:tcBorders>
            <w:vAlign w:val="center"/>
          </w:tcPr>
          <w:p w14:paraId="6CD65A1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1.257.823</w:t>
            </w:r>
          </w:p>
        </w:tc>
        <w:tc>
          <w:tcPr>
            <w:tcW w:w="1283" w:type="dxa"/>
            <w:tcBorders>
              <w:top w:val="single" w:sz="2" w:space="0" w:color="8EAADB" w:themeColor="accent5" w:themeTint="99"/>
              <w:bottom w:val="nil"/>
            </w:tcBorders>
            <w:vAlign w:val="center"/>
          </w:tcPr>
          <w:p w14:paraId="764A3F8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2.427.200</w:t>
            </w:r>
          </w:p>
        </w:tc>
        <w:tc>
          <w:tcPr>
            <w:tcW w:w="1283" w:type="dxa"/>
            <w:tcBorders>
              <w:top w:val="nil"/>
              <w:left w:val="nil"/>
              <w:bottom w:val="nil"/>
              <w:right w:val="nil"/>
            </w:tcBorders>
            <w:shd w:val="clear" w:color="auto" w:fill="auto"/>
            <w:vAlign w:val="center"/>
          </w:tcPr>
          <w:p w14:paraId="1972FF1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1.324.351</w:t>
            </w:r>
          </w:p>
        </w:tc>
        <w:tc>
          <w:tcPr>
            <w:tcW w:w="1380" w:type="dxa"/>
            <w:tcBorders>
              <w:top w:val="nil"/>
              <w:left w:val="nil"/>
              <w:bottom w:val="nil"/>
              <w:right w:val="nil"/>
            </w:tcBorders>
            <w:shd w:val="clear" w:color="auto" w:fill="auto"/>
            <w:vAlign w:val="center"/>
          </w:tcPr>
          <w:p w14:paraId="6BB2183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2.579.193</w:t>
            </w:r>
          </w:p>
        </w:tc>
      </w:tr>
      <w:tr w:rsidR="00813E8D" w:rsidRPr="00934CFE" w14:paraId="23F4587C" w14:textId="77777777" w:rsidTr="00813E8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7EF5EBDE" w14:textId="77777777" w:rsidR="00813E8D" w:rsidRPr="00934CFE" w:rsidRDefault="00813E8D" w:rsidP="002F7E14">
            <w:pPr>
              <w:pStyle w:val="08-Tabelageral"/>
              <w:ind w:left="113"/>
              <w:jc w:val="left"/>
              <w:rPr>
                <w:rFonts w:cs="Arial"/>
                <w:b w:val="0"/>
                <w:szCs w:val="14"/>
              </w:rPr>
            </w:pPr>
            <w:r w:rsidRPr="00934CFE">
              <w:rPr>
                <w:rFonts w:cs="Arial"/>
                <w:b w:val="0"/>
                <w:szCs w:val="14"/>
              </w:rPr>
              <w:t>Resultado de investimentos em participações societárias</w:t>
            </w:r>
          </w:p>
        </w:tc>
        <w:tc>
          <w:tcPr>
            <w:tcW w:w="851" w:type="dxa"/>
            <w:tcBorders>
              <w:top w:val="nil"/>
              <w:bottom w:val="nil"/>
            </w:tcBorders>
            <w:vAlign w:val="center"/>
          </w:tcPr>
          <w:p w14:paraId="3B669B16" w14:textId="77777777" w:rsidR="00813E8D" w:rsidRPr="00934CFE" w:rsidRDefault="00813E8D" w:rsidP="002F7E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[09]</w:t>
            </w:r>
          </w:p>
        </w:tc>
        <w:tc>
          <w:tcPr>
            <w:tcW w:w="1283" w:type="dxa"/>
            <w:tcBorders>
              <w:top w:val="nil"/>
              <w:bottom w:val="nil"/>
            </w:tcBorders>
            <w:vAlign w:val="center"/>
          </w:tcPr>
          <w:p w14:paraId="6A58632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954.033</w:t>
            </w:r>
          </w:p>
        </w:tc>
        <w:tc>
          <w:tcPr>
            <w:tcW w:w="1283" w:type="dxa"/>
            <w:tcBorders>
              <w:top w:val="nil"/>
              <w:bottom w:val="nil"/>
            </w:tcBorders>
            <w:vAlign w:val="center"/>
          </w:tcPr>
          <w:p w14:paraId="5BE07F9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1.822.262</w:t>
            </w:r>
          </w:p>
        </w:tc>
        <w:tc>
          <w:tcPr>
            <w:tcW w:w="1283" w:type="dxa"/>
            <w:tcBorders>
              <w:top w:val="nil"/>
              <w:bottom w:val="nil"/>
            </w:tcBorders>
            <w:vAlign w:val="center"/>
          </w:tcPr>
          <w:p w14:paraId="4E8AEAE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1.053.393</w:t>
            </w:r>
          </w:p>
        </w:tc>
        <w:tc>
          <w:tcPr>
            <w:tcW w:w="1283" w:type="dxa"/>
            <w:tcBorders>
              <w:top w:val="nil"/>
              <w:bottom w:val="nil"/>
            </w:tcBorders>
            <w:vAlign w:val="center"/>
          </w:tcPr>
          <w:p w14:paraId="4262FBE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2.055.432</w:t>
            </w:r>
          </w:p>
        </w:tc>
        <w:tc>
          <w:tcPr>
            <w:tcW w:w="236" w:type="dxa"/>
            <w:gridSpan w:val="2"/>
            <w:tcBorders>
              <w:top w:val="nil"/>
              <w:bottom w:val="nil"/>
            </w:tcBorders>
            <w:vAlign w:val="center"/>
          </w:tcPr>
          <w:p w14:paraId="6A66D88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068CDC4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519.456</w:t>
            </w:r>
          </w:p>
        </w:tc>
        <w:tc>
          <w:tcPr>
            <w:tcW w:w="1283" w:type="dxa"/>
            <w:tcBorders>
              <w:top w:val="nil"/>
              <w:bottom w:val="nil"/>
            </w:tcBorders>
            <w:vAlign w:val="center"/>
          </w:tcPr>
          <w:p w14:paraId="64EB5C9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908.215</w:t>
            </w:r>
          </w:p>
        </w:tc>
        <w:tc>
          <w:tcPr>
            <w:tcW w:w="1283" w:type="dxa"/>
            <w:tcBorders>
              <w:top w:val="nil"/>
              <w:bottom w:val="nil"/>
            </w:tcBorders>
            <w:vAlign w:val="center"/>
          </w:tcPr>
          <w:p w14:paraId="344C140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581.258</w:t>
            </w:r>
          </w:p>
        </w:tc>
        <w:tc>
          <w:tcPr>
            <w:tcW w:w="1380" w:type="dxa"/>
            <w:tcBorders>
              <w:top w:val="nil"/>
              <w:bottom w:val="nil"/>
            </w:tcBorders>
            <w:vAlign w:val="center"/>
          </w:tcPr>
          <w:p w14:paraId="65A91E1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1.167.931</w:t>
            </w:r>
          </w:p>
        </w:tc>
      </w:tr>
      <w:tr w:rsidR="00813E8D" w:rsidRPr="00934CFE" w14:paraId="3CDEB112"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6FF357BF" w14:textId="77777777" w:rsidR="00813E8D" w:rsidRPr="00934CFE" w:rsidRDefault="00813E8D" w:rsidP="002F7E14">
            <w:pPr>
              <w:pStyle w:val="08-Tabelageral"/>
              <w:ind w:left="113"/>
              <w:jc w:val="left"/>
              <w:rPr>
                <w:rFonts w:cs="Arial"/>
                <w:b w:val="0"/>
                <w:szCs w:val="14"/>
              </w:rPr>
            </w:pPr>
            <w:r w:rsidRPr="00934CFE">
              <w:rPr>
                <w:rFonts w:cs="Arial"/>
                <w:b w:val="0"/>
                <w:szCs w:val="14"/>
              </w:rPr>
              <w:t>Receitas de comissões, líquidas</w:t>
            </w:r>
          </w:p>
        </w:tc>
        <w:tc>
          <w:tcPr>
            <w:tcW w:w="851" w:type="dxa"/>
            <w:tcBorders>
              <w:top w:val="nil"/>
              <w:bottom w:val="nil"/>
            </w:tcBorders>
            <w:vAlign w:val="center"/>
          </w:tcPr>
          <w:p w14:paraId="657A3E42" w14:textId="77777777" w:rsidR="00813E8D" w:rsidRPr="00934CFE" w:rsidRDefault="00813E8D" w:rsidP="002F7E1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[25]</w:t>
            </w:r>
          </w:p>
        </w:tc>
        <w:tc>
          <w:tcPr>
            <w:tcW w:w="1283" w:type="dxa"/>
            <w:tcBorders>
              <w:top w:val="nil"/>
              <w:bottom w:val="nil"/>
            </w:tcBorders>
            <w:vAlign w:val="center"/>
          </w:tcPr>
          <w:p w14:paraId="1DB35E3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83" w:type="dxa"/>
            <w:tcBorders>
              <w:top w:val="nil"/>
              <w:bottom w:val="nil"/>
            </w:tcBorders>
            <w:vAlign w:val="center"/>
          </w:tcPr>
          <w:p w14:paraId="05314D1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83" w:type="dxa"/>
            <w:tcBorders>
              <w:top w:val="nil"/>
              <w:bottom w:val="nil"/>
            </w:tcBorders>
            <w:vAlign w:val="center"/>
          </w:tcPr>
          <w:p w14:paraId="4F66B27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83" w:type="dxa"/>
            <w:tcBorders>
              <w:top w:val="nil"/>
              <w:bottom w:val="nil"/>
            </w:tcBorders>
            <w:vAlign w:val="center"/>
          </w:tcPr>
          <w:p w14:paraId="31DA1E0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36" w:type="dxa"/>
            <w:gridSpan w:val="2"/>
            <w:tcBorders>
              <w:top w:val="nil"/>
              <w:bottom w:val="nil"/>
            </w:tcBorders>
            <w:vAlign w:val="center"/>
          </w:tcPr>
          <w:p w14:paraId="17BFE53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37C9389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738.367</w:t>
            </w:r>
          </w:p>
        </w:tc>
        <w:tc>
          <w:tcPr>
            <w:tcW w:w="1283" w:type="dxa"/>
            <w:tcBorders>
              <w:top w:val="nil"/>
              <w:bottom w:val="nil"/>
            </w:tcBorders>
            <w:vAlign w:val="center"/>
          </w:tcPr>
          <w:p w14:paraId="3D8BAE0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1.518.985</w:t>
            </w:r>
          </w:p>
        </w:tc>
        <w:tc>
          <w:tcPr>
            <w:tcW w:w="1283" w:type="dxa"/>
            <w:tcBorders>
              <w:top w:val="nil"/>
              <w:bottom w:val="nil"/>
            </w:tcBorders>
            <w:vAlign w:val="center"/>
          </w:tcPr>
          <w:p w14:paraId="32A0017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743.093</w:t>
            </w:r>
          </w:p>
        </w:tc>
        <w:tc>
          <w:tcPr>
            <w:tcW w:w="1380" w:type="dxa"/>
            <w:tcBorders>
              <w:top w:val="nil"/>
              <w:bottom w:val="nil"/>
            </w:tcBorders>
            <w:vAlign w:val="center"/>
          </w:tcPr>
          <w:p w14:paraId="3F65BBB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34CFE">
              <w:rPr>
                <w:rFonts w:cs="Arial"/>
              </w:rPr>
              <w:t>1.411.262</w:t>
            </w:r>
          </w:p>
        </w:tc>
      </w:tr>
      <w:tr w:rsidR="00813E8D" w:rsidRPr="00934CFE" w14:paraId="586EA2B7"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463BE0B9" w14:textId="77777777" w:rsidR="00813E8D" w:rsidRPr="00934CFE" w:rsidRDefault="00813E8D" w:rsidP="002F7E14">
            <w:pPr>
              <w:pStyle w:val="08-Tabelageral"/>
              <w:jc w:val="left"/>
              <w:rPr>
                <w:rFonts w:cs="Arial"/>
                <w:bCs w:val="0"/>
                <w:szCs w:val="14"/>
              </w:rPr>
            </w:pPr>
            <w:r w:rsidRPr="00934CFE">
              <w:rPr>
                <w:rFonts w:cs="Arial"/>
                <w:bCs w:val="0"/>
                <w:szCs w:val="14"/>
              </w:rPr>
              <w:t>CUSTO DOS SERVÍÇOS PRESTADOS</w:t>
            </w:r>
          </w:p>
        </w:tc>
        <w:tc>
          <w:tcPr>
            <w:tcW w:w="851" w:type="dxa"/>
            <w:tcBorders>
              <w:top w:val="nil"/>
              <w:bottom w:val="nil"/>
            </w:tcBorders>
            <w:vAlign w:val="center"/>
          </w:tcPr>
          <w:p w14:paraId="0228E33E"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[23]</w:t>
            </w:r>
          </w:p>
        </w:tc>
        <w:tc>
          <w:tcPr>
            <w:tcW w:w="1283" w:type="dxa"/>
            <w:tcBorders>
              <w:top w:val="nil"/>
              <w:bottom w:val="nil"/>
            </w:tcBorders>
            <w:vAlign w:val="center"/>
          </w:tcPr>
          <w:p w14:paraId="75A2605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rPr>
              <w:t>--</w:t>
            </w:r>
          </w:p>
        </w:tc>
        <w:tc>
          <w:tcPr>
            <w:tcW w:w="1283" w:type="dxa"/>
            <w:tcBorders>
              <w:top w:val="nil"/>
              <w:bottom w:val="nil"/>
            </w:tcBorders>
            <w:vAlign w:val="center"/>
          </w:tcPr>
          <w:p w14:paraId="7155F65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rPr>
              <w:t>--</w:t>
            </w:r>
          </w:p>
        </w:tc>
        <w:tc>
          <w:tcPr>
            <w:tcW w:w="1283" w:type="dxa"/>
            <w:tcBorders>
              <w:top w:val="nil"/>
              <w:bottom w:val="nil"/>
            </w:tcBorders>
            <w:vAlign w:val="center"/>
          </w:tcPr>
          <w:p w14:paraId="09D9572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w:t>
            </w:r>
          </w:p>
        </w:tc>
        <w:tc>
          <w:tcPr>
            <w:tcW w:w="1283" w:type="dxa"/>
            <w:tcBorders>
              <w:top w:val="nil"/>
              <w:bottom w:val="nil"/>
            </w:tcBorders>
            <w:vAlign w:val="center"/>
          </w:tcPr>
          <w:p w14:paraId="71F064E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w:t>
            </w:r>
          </w:p>
        </w:tc>
        <w:tc>
          <w:tcPr>
            <w:tcW w:w="236" w:type="dxa"/>
            <w:gridSpan w:val="2"/>
            <w:tcBorders>
              <w:top w:val="nil"/>
              <w:bottom w:val="nil"/>
            </w:tcBorders>
            <w:vAlign w:val="center"/>
          </w:tcPr>
          <w:p w14:paraId="2E5AE80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83" w:type="dxa"/>
            <w:tcBorders>
              <w:top w:val="nil"/>
              <w:bottom w:val="nil"/>
            </w:tcBorders>
            <w:vAlign w:val="center"/>
          </w:tcPr>
          <w:p w14:paraId="70850C2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(36.778)</w:t>
            </w:r>
          </w:p>
        </w:tc>
        <w:tc>
          <w:tcPr>
            <w:tcW w:w="1283" w:type="dxa"/>
            <w:tcBorders>
              <w:top w:val="nil"/>
              <w:bottom w:val="nil"/>
            </w:tcBorders>
            <w:vAlign w:val="center"/>
          </w:tcPr>
          <w:p w14:paraId="3B30B87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(82.238)</w:t>
            </w:r>
          </w:p>
        </w:tc>
        <w:tc>
          <w:tcPr>
            <w:tcW w:w="1283" w:type="dxa"/>
            <w:tcBorders>
              <w:top w:val="nil"/>
              <w:bottom w:val="nil"/>
            </w:tcBorders>
            <w:vAlign w:val="center"/>
          </w:tcPr>
          <w:p w14:paraId="5721AE5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(48.014)</w:t>
            </w:r>
          </w:p>
        </w:tc>
        <w:tc>
          <w:tcPr>
            <w:tcW w:w="1380" w:type="dxa"/>
            <w:tcBorders>
              <w:top w:val="nil"/>
              <w:bottom w:val="nil"/>
            </w:tcBorders>
            <w:vAlign w:val="center"/>
          </w:tcPr>
          <w:p w14:paraId="4229CB7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(91.681)</w:t>
            </w:r>
          </w:p>
        </w:tc>
      </w:tr>
      <w:tr w:rsidR="00813E8D" w:rsidRPr="00934CFE" w14:paraId="3FFE53A9"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27651934" w14:textId="77777777" w:rsidR="00813E8D" w:rsidRPr="00934CFE" w:rsidRDefault="00813E8D" w:rsidP="002F7E14">
            <w:pPr>
              <w:pStyle w:val="08-Tabelageral"/>
              <w:jc w:val="left"/>
              <w:rPr>
                <w:rFonts w:cs="Arial"/>
                <w:szCs w:val="14"/>
              </w:rPr>
            </w:pPr>
            <w:r w:rsidRPr="00934CFE">
              <w:rPr>
                <w:rFonts w:cs="Arial"/>
                <w:szCs w:val="14"/>
              </w:rPr>
              <w:t>RESULTADO BRUTO</w:t>
            </w:r>
          </w:p>
        </w:tc>
        <w:tc>
          <w:tcPr>
            <w:tcW w:w="851" w:type="dxa"/>
            <w:tcBorders>
              <w:top w:val="nil"/>
              <w:bottom w:val="nil"/>
            </w:tcBorders>
            <w:vAlign w:val="center"/>
          </w:tcPr>
          <w:p w14:paraId="6C84A7BF"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83" w:type="dxa"/>
            <w:tcBorders>
              <w:top w:val="nil"/>
              <w:bottom w:val="nil"/>
            </w:tcBorders>
            <w:vAlign w:val="center"/>
          </w:tcPr>
          <w:p w14:paraId="38242BA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954.033</w:t>
            </w:r>
          </w:p>
        </w:tc>
        <w:tc>
          <w:tcPr>
            <w:tcW w:w="1283" w:type="dxa"/>
            <w:tcBorders>
              <w:top w:val="nil"/>
              <w:bottom w:val="nil"/>
            </w:tcBorders>
            <w:vAlign w:val="center"/>
          </w:tcPr>
          <w:p w14:paraId="5EAB2A1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1.822.262</w:t>
            </w:r>
          </w:p>
        </w:tc>
        <w:tc>
          <w:tcPr>
            <w:tcW w:w="1283" w:type="dxa"/>
            <w:tcBorders>
              <w:top w:val="nil"/>
              <w:bottom w:val="nil"/>
            </w:tcBorders>
            <w:vAlign w:val="center"/>
          </w:tcPr>
          <w:p w14:paraId="677A835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1.053.393</w:t>
            </w:r>
          </w:p>
        </w:tc>
        <w:tc>
          <w:tcPr>
            <w:tcW w:w="1283" w:type="dxa"/>
            <w:tcBorders>
              <w:top w:val="nil"/>
              <w:bottom w:val="nil"/>
            </w:tcBorders>
            <w:vAlign w:val="center"/>
          </w:tcPr>
          <w:p w14:paraId="620D189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2.055.432</w:t>
            </w:r>
          </w:p>
        </w:tc>
        <w:tc>
          <w:tcPr>
            <w:tcW w:w="236" w:type="dxa"/>
            <w:gridSpan w:val="2"/>
            <w:tcBorders>
              <w:top w:val="nil"/>
              <w:bottom w:val="nil"/>
            </w:tcBorders>
            <w:vAlign w:val="center"/>
          </w:tcPr>
          <w:p w14:paraId="2B7521F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83" w:type="dxa"/>
            <w:tcBorders>
              <w:top w:val="nil"/>
              <w:bottom w:val="nil"/>
            </w:tcBorders>
            <w:vAlign w:val="center"/>
          </w:tcPr>
          <w:p w14:paraId="47A5A52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1.221.045</w:t>
            </w:r>
          </w:p>
        </w:tc>
        <w:tc>
          <w:tcPr>
            <w:tcW w:w="1283" w:type="dxa"/>
            <w:tcBorders>
              <w:top w:val="nil"/>
              <w:bottom w:val="nil"/>
            </w:tcBorders>
            <w:vAlign w:val="center"/>
          </w:tcPr>
          <w:p w14:paraId="38BE870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2.344.962</w:t>
            </w:r>
          </w:p>
        </w:tc>
        <w:tc>
          <w:tcPr>
            <w:tcW w:w="1283" w:type="dxa"/>
            <w:tcBorders>
              <w:top w:val="nil"/>
              <w:bottom w:val="nil"/>
            </w:tcBorders>
            <w:vAlign w:val="center"/>
          </w:tcPr>
          <w:p w14:paraId="004E6BD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1.276.337</w:t>
            </w:r>
          </w:p>
        </w:tc>
        <w:tc>
          <w:tcPr>
            <w:tcW w:w="1380" w:type="dxa"/>
            <w:tcBorders>
              <w:top w:val="nil"/>
              <w:bottom w:val="nil"/>
            </w:tcBorders>
            <w:vAlign w:val="center"/>
          </w:tcPr>
          <w:p w14:paraId="5B8CB4B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2.487.512</w:t>
            </w:r>
          </w:p>
        </w:tc>
      </w:tr>
      <w:tr w:rsidR="00813E8D" w:rsidRPr="00934CFE" w14:paraId="21C2C568"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1ADC4793" w14:textId="77777777" w:rsidR="00813E8D" w:rsidRPr="00934CFE" w:rsidRDefault="00813E8D" w:rsidP="002F7E14">
            <w:pPr>
              <w:pStyle w:val="08-Tabelageral"/>
              <w:jc w:val="left"/>
              <w:rPr>
                <w:rFonts w:cs="Arial"/>
                <w:bCs w:val="0"/>
                <w:szCs w:val="14"/>
              </w:rPr>
            </w:pPr>
            <w:r w:rsidRPr="00934CFE">
              <w:rPr>
                <w:rFonts w:cs="Arial"/>
                <w:szCs w:val="14"/>
              </w:rPr>
              <w:t>OUTRAS RECEITAS E DESPESAS</w:t>
            </w:r>
          </w:p>
        </w:tc>
        <w:tc>
          <w:tcPr>
            <w:tcW w:w="851" w:type="dxa"/>
            <w:tcBorders>
              <w:top w:val="nil"/>
              <w:bottom w:val="nil"/>
            </w:tcBorders>
            <w:vAlign w:val="center"/>
          </w:tcPr>
          <w:p w14:paraId="0FB28954"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83" w:type="dxa"/>
            <w:tcBorders>
              <w:top w:val="nil"/>
              <w:bottom w:val="nil"/>
            </w:tcBorders>
            <w:vAlign w:val="center"/>
          </w:tcPr>
          <w:p w14:paraId="4F4B147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(3.708)</w:t>
            </w:r>
          </w:p>
        </w:tc>
        <w:tc>
          <w:tcPr>
            <w:tcW w:w="1283" w:type="dxa"/>
            <w:tcBorders>
              <w:top w:val="nil"/>
              <w:bottom w:val="nil"/>
            </w:tcBorders>
            <w:vAlign w:val="center"/>
          </w:tcPr>
          <w:p w14:paraId="0E5CCE8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(6.058)</w:t>
            </w:r>
          </w:p>
        </w:tc>
        <w:tc>
          <w:tcPr>
            <w:tcW w:w="1283" w:type="dxa"/>
            <w:tcBorders>
              <w:top w:val="nil"/>
              <w:bottom w:val="nil"/>
            </w:tcBorders>
            <w:vAlign w:val="center"/>
          </w:tcPr>
          <w:p w14:paraId="196B0A5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4.972</w:t>
            </w:r>
          </w:p>
        </w:tc>
        <w:tc>
          <w:tcPr>
            <w:tcW w:w="1283" w:type="dxa"/>
            <w:tcBorders>
              <w:top w:val="nil"/>
              <w:bottom w:val="nil"/>
            </w:tcBorders>
            <w:vAlign w:val="center"/>
          </w:tcPr>
          <w:p w14:paraId="3A77D55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1.987</w:t>
            </w:r>
          </w:p>
        </w:tc>
        <w:tc>
          <w:tcPr>
            <w:tcW w:w="236" w:type="dxa"/>
            <w:gridSpan w:val="2"/>
            <w:tcBorders>
              <w:top w:val="nil"/>
              <w:bottom w:val="nil"/>
            </w:tcBorders>
            <w:vAlign w:val="center"/>
          </w:tcPr>
          <w:p w14:paraId="2241280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83" w:type="dxa"/>
            <w:tcBorders>
              <w:top w:val="nil"/>
              <w:bottom w:val="nil"/>
            </w:tcBorders>
            <w:vAlign w:val="center"/>
          </w:tcPr>
          <w:p w14:paraId="38A8725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(69.872)</w:t>
            </w:r>
          </w:p>
        </w:tc>
        <w:tc>
          <w:tcPr>
            <w:tcW w:w="1283" w:type="dxa"/>
            <w:tcBorders>
              <w:top w:val="nil"/>
              <w:bottom w:val="nil"/>
            </w:tcBorders>
            <w:vAlign w:val="center"/>
          </w:tcPr>
          <w:p w14:paraId="3136AA5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(101.592)</w:t>
            </w:r>
          </w:p>
        </w:tc>
        <w:tc>
          <w:tcPr>
            <w:tcW w:w="1283" w:type="dxa"/>
            <w:tcBorders>
              <w:top w:val="nil"/>
              <w:bottom w:val="nil"/>
            </w:tcBorders>
            <w:vAlign w:val="center"/>
          </w:tcPr>
          <w:p w14:paraId="193119A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(6.038)</w:t>
            </w:r>
          </w:p>
        </w:tc>
        <w:tc>
          <w:tcPr>
            <w:tcW w:w="1380" w:type="dxa"/>
            <w:tcBorders>
              <w:top w:val="nil"/>
              <w:bottom w:val="nil"/>
            </w:tcBorders>
            <w:vAlign w:val="center"/>
          </w:tcPr>
          <w:p w14:paraId="0BB1096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(31.362)</w:t>
            </w:r>
          </w:p>
        </w:tc>
      </w:tr>
      <w:tr w:rsidR="00813E8D" w:rsidRPr="00934CFE" w14:paraId="734514FC"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481BEC77" w14:textId="77777777" w:rsidR="00813E8D" w:rsidRPr="00934CFE" w:rsidRDefault="00813E8D" w:rsidP="002F7E14">
            <w:pPr>
              <w:pStyle w:val="08-Tabelageral"/>
              <w:ind w:left="113"/>
              <w:jc w:val="left"/>
              <w:rPr>
                <w:rFonts w:cs="Arial"/>
                <w:b w:val="0"/>
                <w:szCs w:val="14"/>
              </w:rPr>
            </w:pPr>
            <w:r w:rsidRPr="00934CFE">
              <w:rPr>
                <w:rFonts w:cs="Arial"/>
                <w:b w:val="0"/>
                <w:szCs w:val="14"/>
              </w:rPr>
              <w:t>Despesas com pessoal</w:t>
            </w:r>
          </w:p>
        </w:tc>
        <w:tc>
          <w:tcPr>
            <w:tcW w:w="851" w:type="dxa"/>
            <w:tcBorders>
              <w:top w:val="nil"/>
              <w:bottom w:val="nil"/>
            </w:tcBorders>
          </w:tcPr>
          <w:p w14:paraId="724B6838" w14:textId="77777777" w:rsidR="00813E8D" w:rsidRPr="00934CFE" w:rsidRDefault="00813E8D" w:rsidP="002F7E1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[21]</w:t>
            </w:r>
          </w:p>
        </w:tc>
        <w:tc>
          <w:tcPr>
            <w:tcW w:w="1283" w:type="dxa"/>
            <w:tcBorders>
              <w:top w:val="nil"/>
              <w:bottom w:val="nil"/>
            </w:tcBorders>
            <w:vAlign w:val="center"/>
          </w:tcPr>
          <w:p w14:paraId="51EA282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(2.874)</w:t>
            </w:r>
          </w:p>
        </w:tc>
        <w:tc>
          <w:tcPr>
            <w:tcW w:w="1283" w:type="dxa"/>
            <w:tcBorders>
              <w:top w:val="nil"/>
              <w:bottom w:val="nil"/>
            </w:tcBorders>
            <w:vAlign w:val="center"/>
          </w:tcPr>
          <w:p w14:paraId="1F12302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(5.646)</w:t>
            </w:r>
          </w:p>
        </w:tc>
        <w:tc>
          <w:tcPr>
            <w:tcW w:w="1283" w:type="dxa"/>
            <w:tcBorders>
              <w:top w:val="nil"/>
              <w:bottom w:val="nil"/>
            </w:tcBorders>
            <w:vAlign w:val="center"/>
          </w:tcPr>
          <w:p w14:paraId="17CE7B4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(2.533)</w:t>
            </w:r>
          </w:p>
        </w:tc>
        <w:tc>
          <w:tcPr>
            <w:tcW w:w="1283" w:type="dxa"/>
            <w:tcBorders>
              <w:top w:val="nil"/>
              <w:bottom w:val="nil"/>
            </w:tcBorders>
            <w:vAlign w:val="center"/>
          </w:tcPr>
          <w:p w14:paraId="675AFE5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(5.014)</w:t>
            </w:r>
          </w:p>
        </w:tc>
        <w:tc>
          <w:tcPr>
            <w:tcW w:w="236" w:type="dxa"/>
            <w:gridSpan w:val="2"/>
            <w:tcBorders>
              <w:top w:val="nil"/>
              <w:bottom w:val="nil"/>
            </w:tcBorders>
            <w:vAlign w:val="center"/>
          </w:tcPr>
          <w:p w14:paraId="28DD5E3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4F74972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(16.139)</w:t>
            </w:r>
          </w:p>
        </w:tc>
        <w:tc>
          <w:tcPr>
            <w:tcW w:w="1283" w:type="dxa"/>
            <w:tcBorders>
              <w:top w:val="nil"/>
              <w:bottom w:val="nil"/>
            </w:tcBorders>
            <w:vAlign w:val="center"/>
          </w:tcPr>
          <w:p w14:paraId="46D6D8C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(31.574)</w:t>
            </w:r>
          </w:p>
        </w:tc>
        <w:tc>
          <w:tcPr>
            <w:tcW w:w="1283" w:type="dxa"/>
            <w:tcBorders>
              <w:top w:val="nil"/>
              <w:bottom w:val="nil"/>
            </w:tcBorders>
            <w:vAlign w:val="center"/>
          </w:tcPr>
          <w:p w14:paraId="3B482E6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(13.303)</w:t>
            </w:r>
          </w:p>
        </w:tc>
        <w:tc>
          <w:tcPr>
            <w:tcW w:w="1380" w:type="dxa"/>
            <w:tcBorders>
              <w:top w:val="nil"/>
              <w:bottom w:val="nil"/>
            </w:tcBorders>
            <w:vAlign w:val="center"/>
          </w:tcPr>
          <w:p w14:paraId="5B29F26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34CFE">
              <w:rPr>
                <w:rFonts w:cs="Arial"/>
              </w:rPr>
              <w:t>(26.431)</w:t>
            </w:r>
          </w:p>
        </w:tc>
      </w:tr>
      <w:tr w:rsidR="00813E8D" w:rsidRPr="00934CFE" w14:paraId="403A9DE3"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3C42F0E6" w14:textId="77777777" w:rsidR="00813E8D" w:rsidRPr="00934CFE" w:rsidRDefault="00813E8D" w:rsidP="002F7E14">
            <w:pPr>
              <w:pStyle w:val="08-Tabelageral"/>
              <w:ind w:left="113"/>
              <w:jc w:val="left"/>
              <w:rPr>
                <w:rFonts w:cs="Arial"/>
                <w:b w:val="0"/>
                <w:szCs w:val="14"/>
              </w:rPr>
            </w:pPr>
            <w:r w:rsidRPr="00934CFE">
              <w:rPr>
                <w:rFonts w:cs="Arial"/>
                <w:b w:val="0"/>
                <w:szCs w:val="14"/>
              </w:rPr>
              <w:t>Despesas administrativas e com vendas</w:t>
            </w:r>
          </w:p>
        </w:tc>
        <w:tc>
          <w:tcPr>
            <w:tcW w:w="851" w:type="dxa"/>
            <w:tcBorders>
              <w:top w:val="nil"/>
              <w:bottom w:val="nil"/>
            </w:tcBorders>
          </w:tcPr>
          <w:p w14:paraId="6F206A03" w14:textId="77777777" w:rsidR="00813E8D" w:rsidRPr="00934CFE" w:rsidRDefault="00813E8D" w:rsidP="002F7E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w:t>
            </w:r>
          </w:p>
        </w:tc>
        <w:tc>
          <w:tcPr>
            <w:tcW w:w="1283" w:type="dxa"/>
            <w:tcBorders>
              <w:top w:val="nil"/>
              <w:bottom w:val="nil"/>
            </w:tcBorders>
            <w:vAlign w:val="center"/>
          </w:tcPr>
          <w:p w14:paraId="498FF9B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(797)</w:t>
            </w:r>
          </w:p>
        </w:tc>
        <w:tc>
          <w:tcPr>
            <w:tcW w:w="1283" w:type="dxa"/>
            <w:tcBorders>
              <w:top w:val="nil"/>
              <w:bottom w:val="nil"/>
            </w:tcBorders>
            <w:vAlign w:val="center"/>
          </w:tcPr>
          <w:p w14:paraId="336BA87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(1.671)</w:t>
            </w:r>
          </w:p>
        </w:tc>
        <w:tc>
          <w:tcPr>
            <w:tcW w:w="1283" w:type="dxa"/>
            <w:tcBorders>
              <w:top w:val="nil"/>
              <w:bottom w:val="nil"/>
            </w:tcBorders>
            <w:vAlign w:val="center"/>
          </w:tcPr>
          <w:p w14:paraId="4429AB0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(578)</w:t>
            </w:r>
          </w:p>
        </w:tc>
        <w:tc>
          <w:tcPr>
            <w:tcW w:w="1283" w:type="dxa"/>
            <w:tcBorders>
              <w:top w:val="nil"/>
              <w:bottom w:val="nil"/>
            </w:tcBorders>
            <w:vAlign w:val="center"/>
          </w:tcPr>
          <w:p w14:paraId="0D93EDD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(1.147)</w:t>
            </w:r>
          </w:p>
        </w:tc>
        <w:tc>
          <w:tcPr>
            <w:tcW w:w="236" w:type="dxa"/>
            <w:gridSpan w:val="2"/>
            <w:tcBorders>
              <w:top w:val="nil"/>
              <w:bottom w:val="nil"/>
            </w:tcBorders>
            <w:vAlign w:val="center"/>
          </w:tcPr>
          <w:p w14:paraId="7F17011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309239A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(46.248)</w:t>
            </w:r>
          </w:p>
        </w:tc>
        <w:tc>
          <w:tcPr>
            <w:tcW w:w="1283" w:type="dxa"/>
            <w:tcBorders>
              <w:top w:val="nil"/>
              <w:bottom w:val="nil"/>
            </w:tcBorders>
            <w:vAlign w:val="center"/>
          </w:tcPr>
          <w:p w14:paraId="74BABB9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(51.658)</w:t>
            </w:r>
          </w:p>
        </w:tc>
        <w:tc>
          <w:tcPr>
            <w:tcW w:w="1283" w:type="dxa"/>
            <w:tcBorders>
              <w:top w:val="nil"/>
              <w:bottom w:val="nil"/>
            </w:tcBorders>
            <w:vAlign w:val="center"/>
          </w:tcPr>
          <w:p w14:paraId="3ABAAC3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(3.368)</w:t>
            </w:r>
          </w:p>
        </w:tc>
        <w:tc>
          <w:tcPr>
            <w:tcW w:w="1380" w:type="dxa"/>
            <w:tcBorders>
              <w:top w:val="nil"/>
              <w:bottom w:val="nil"/>
            </w:tcBorders>
            <w:vAlign w:val="center"/>
          </w:tcPr>
          <w:p w14:paraId="266D0A8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(8.478)</w:t>
            </w:r>
          </w:p>
        </w:tc>
      </w:tr>
      <w:tr w:rsidR="00813E8D" w:rsidRPr="00934CFE" w14:paraId="041CBABB"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23C7DF10" w14:textId="77777777" w:rsidR="00813E8D" w:rsidRPr="00934CFE" w:rsidRDefault="00813E8D" w:rsidP="002F7E14">
            <w:pPr>
              <w:pStyle w:val="08-Tabelageral"/>
              <w:ind w:left="113"/>
              <w:jc w:val="left"/>
              <w:rPr>
                <w:rFonts w:cs="Arial"/>
                <w:b w:val="0"/>
                <w:szCs w:val="14"/>
              </w:rPr>
            </w:pPr>
            <w:r w:rsidRPr="00934CFE">
              <w:rPr>
                <w:rFonts w:cs="Arial"/>
                <w:b w:val="0"/>
                <w:szCs w:val="14"/>
              </w:rPr>
              <w:t>Despesas tributárias</w:t>
            </w:r>
          </w:p>
        </w:tc>
        <w:tc>
          <w:tcPr>
            <w:tcW w:w="851" w:type="dxa"/>
            <w:tcBorders>
              <w:top w:val="nil"/>
              <w:bottom w:val="nil"/>
            </w:tcBorders>
          </w:tcPr>
          <w:p w14:paraId="45C53B3C" w14:textId="77777777" w:rsidR="00813E8D" w:rsidRPr="00934CFE" w:rsidRDefault="00813E8D" w:rsidP="002F7E1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[12.c]</w:t>
            </w:r>
          </w:p>
        </w:tc>
        <w:tc>
          <w:tcPr>
            <w:tcW w:w="1283" w:type="dxa"/>
            <w:tcBorders>
              <w:top w:val="nil"/>
              <w:bottom w:val="nil"/>
            </w:tcBorders>
            <w:vAlign w:val="center"/>
          </w:tcPr>
          <w:p w14:paraId="3A7E3F2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(397)</w:t>
            </w:r>
          </w:p>
        </w:tc>
        <w:tc>
          <w:tcPr>
            <w:tcW w:w="1283" w:type="dxa"/>
            <w:tcBorders>
              <w:top w:val="nil"/>
              <w:bottom w:val="nil"/>
            </w:tcBorders>
            <w:vAlign w:val="center"/>
          </w:tcPr>
          <w:p w14:paraId="184939D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(3.090)</w:t>
            </w:r>
          </w:p>
        </w:tc>
        <w:tc>
          <w:tcPr>
            <w:tcW w:w="1283" w:type="dxa"/>
            <w:tcBorders>
              <w:top w:val="nil"/>
              <w:bottom w:val="nil"/>
            </w:tcBorders>
            <w:vAlign w:val="center"/>
          </w:tcPr>
          <w:p w14:paraId="4C3BFCC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(2.374)</w:t>
            </w:r>
          </w:p>
        </w:tc>
        <w:tc>
          <w:tcPr>
            <w:tcW w:w="1283" w:type="dxa"/>
            <w:tcBorders>
              <w:top w:val="nil"/>
              <w:bottom w:val="nil"/>
            </w:tcBorders>
            <w:vAlign w:val="center"/>
          </w:tcPr>
          <w:p w14:paraId="345DA08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(4.104)</w:t>
            </w:r>
          </w:p>
        </w:tc>
        <w:tc>
          <w:tcPr>
            <w:tcW w:w="236" w:type="dxa"/>
            <w:gridSpan w:val="2"/>
            <w:tcBorders>
              <w:top w:val="nil"/>
              <w:bottom w:val="nil"/>
            </w:tcBorders>
            <w:vAlign w:val="center"/>
          </w:tcPr>
          <w:p w14:paraId="06E36DE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5DFAEB4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(1.460)</w:t>
            </w:r>
          </w:p>
        </w:tc>
        <w:tc>
          <w:tcPr>
            <w:tcW w:w="1283" w:type="dxa"/>
            <w:tcBorders>
              <w:top w:val="nil"/>
              <w:bottom w:val="nil"/>
            </w:tcBorders>
            <w:vAlign w:val="center"/>
          </w:tcPr>
          <w:p w14:paraId="7E204EB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(5.799)</w:t>
            </w:r>
          </w:p>
        </w:tc>
        <w:tc>
          <w:tcPr>
            <w:tcW w:w="1283" w:type="dxa"/>
            <w:tcBorders>
              <w:top w:val="nil"/>
              <w:bottom w:val="nil"/>
            </w:tcBorders>
            <w:vAlign w:val="center"/>
          </w:tcPr>
          <w:p w14:paraId="3878B97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(5.005)</w:t>
            </w:r>
          </w:p>
        </w:tc>
        <w:tc>
          <w:tcPr>
            <w:tcW w:w="1380" w:type="dxa"/>
            <w:tcBorders>
              <w:top w:val="nil"/>
              <w:bottom w:val="nil"/>
            </w:tcBorders>
            <w:vAlign w:val="center"/>
          </w:tcPr>
          <w:p w14:paraId="0A6FF52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sidRPr="00934CFE">
              <w:rPr>
                <w:rFonts w:cs="Arial"/>
              </w:rPr>
              <w:t>(9.438)</w:t>
            </w:r>
          </w:p>
        </w:tc>
      </w:tr>
      <w:tr w:rsidR="00813E8D" w:rsidRPr="00934CFE" w14:paraId="0055B41F"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5D343814" w14:textId="77777777" w:rsidR="00813E8D" w:rsidRPr="00934CFE" w:rsidRDefault="00813E8D" w:rsidP="002F7E14">
            <w:pPr>
              <w:pStyle w:val="08-Tabelageral"/>
              <w:ind w:left="113"/>
              <w:jc w:val="left"/>
              <w:rPr>
                <w:rFonts w:cs="Arial"/>
                <w:b w:val="0"/>
                <w:szCs w:val="14"/>
              </w:rPr>
            </w:pPr>
            <w:r w:rsidRPr="00934CFE">
              <w:rPr>
                <w:rFonts w:cs="Arial"/>
                <w:b w:val="0"/>
                <w:szCs w:val="14"/>
              </w:rPr>
              <w:t xml:space="preserve">Outras </w:t>
            </w:r>
          </w:p>
        </w:tc>
        <w:tc>
          <w:tcPr>
            <w:tcW w:w="851" w:type="dxa"/>
            <w:tcBorders>
              <w:top w:val="nil"/>
              <w:bottom w:val="nil"/>
            </w:tcBorders>
          </w:tcPr>
          <w:p w14:paraId="37582E2F" w14:textId="77777777" w:rsidR="00813E8D" w:rsidRPr="00934CFE" w:rsidRDefault="00813E8D" w:rsidP="002F7E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w:t>
            </w:r>
          </w:p>
        </w:tc>
        <w:tc>
          <w:tcPr>
            <w:tcW w:w="1283" w:type="dxa"/>
            <w:tcBorders>
              <w:top w:val="nil"/>
              <w:bottom w:val="nil"/>
            </w:tcBorders>
            <w:vAlign w:val="center"/>
          </w:tcPr>
          <w:p w14:paraId="4CF08F8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360</w:t>
            </w:r>
          </w:p>
        </w:tc>
        <w:tc>
          <w:tcPr>
            <w:tcW w:w="1283" w:type="dxa"/>
            <w:tcBorders>
              <w:top w:val="nil"/>
              <w:bottom w:val="nil"/>
            </w:tcBorders>
            <w:vAlign w:val="center"/>
          </w:tcPr>
          <w:p w14:paraId="43BEE85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4.349</w:t>
            </w:r>
          </w:p>
        </w:tc>
        <w:tc>
          <w:tcPr>
            <w:tcW w:w="1283" w:type="dxa"/>
            <w:tcBorders>
              <w:top w:val="nil"/>
              <w:bottom w:val="nil"/>
            </w:tcBorders>
            <w:vAlign w:val="center"/>
          </w:tcPr>
          <w:p w14:paraId="0DE4113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10.457</w:t>
            </w:r>
          </w:p>
        </w:tc>
        <w:tc>
          <w:tcPr>
            <w:tcW w:w="1283" w:type="dxa"/>
            <w:tcBorders>
              <w:top w:val="nil"/>
              <w:bottom w:val="nil"/>
            </w:tcBorders>
            <w:vAlign w:val="center"/>
          </w:tcPr>
          <w:p w14:paraId="0175735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12.252</w:t>
            </w:r>
          </w:p>
        </w:tc>
        <w:tc>
          <w:tcPr>
            <w:tcW w:w="236" w:type="dxa"/>
            <w:gridSpan w:val="2"/>
            <w:tcBorders>
              <w:top w:val="nil"/>
              <w:bottom w:val="nil"/>
            </w:tcBorders>
            <w:vAlign w:val="center"/>
          </w:tcPr>
          <w:p w14:paraId="11D70DA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02337DD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(6.025)</w:t>
            </w:r>
          </w:p>
        </w:tc>
        <w:tc>
          <w:tcPr>
            <w:tcW w:w="1283" w:type="dxa"/>
            <w:tcBorders>
              <w:top w:val="nil"/>
              <w:bottom w:val="nil"/>
            </w:tcBorders>
            <w:vAlign w:val="center"/>
          </w:tcPr>
          <w:p w14:paraId="0C703D2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(12.561)</w:t>
            </w:r>
          </w:p>
        </w:tc>
        <w:tc>
          <w:tcPr>
            <w:tcW w:w="1283" w:type="dxa"/>
            <w:tcBorders>
              <w:top w:val="nil"/>
              <w:bottom w:val="nil"/>
            </w:tcBorders>
            <w:vAlign w:val="center"/>
          </w:tcPr>
          <w:p w14:paraId="48E5A87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15.638</w:t>
            </w:r>
          </w:p>
        </w:tc>
        <w:tc>
          <w:tcPr>
            <w:tcW w:w="1380" w:type="dxa"/>
            <w:tcBorders>
              <w:top w:val="nil"/>
              <w:bottom w:val="nil"/>
            </w:tcBorders>
            <w:vAlign w:val="center"/>
          </w:tcPr>
          <w:p w14:paraId="2D7BC58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12.985</w:t>
            </w:r>
          </w:p>
        </w:tc>
      </w:tr>
      <w:tr w:rsidR="00813E8D" w:rsidRPr="00934CFE" w14:paraId="714E52F6" w14:textId="77777777" w:rsidTr="00813E8D">
        <w:trPr>
          <w:trHeight w:hRule="exact" w:val="397"/>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72EBC833" w14:textId="77777777" w:rsidR="00813E8D" w:rsidRPr="00934CFE" w:rsidRDefault="00813E8D" w:rsidP="002F7E14">
            <w:pPr>
              <w:pStyle w:val="08-Tabelageral"/>
              <w:jc w:val="left"/>
              <w:rPr>
                <w:rFonts w:cs="Arial"/>
                <w:szCs w:val="14"/>
              </w:rPr>
            </w:pPr>
            <w:r w:rsidRPr="00934CFE">
              <w:rPr>
                <w:rFonts w:cs="Arial"/>
                <w:szCs w:val="14"/>
              </w:rPr>
              <w:t>RESULTADO ANTES DAS RECEITAS E DESPESAS FINANCEIRAS</w:t>
            </w:r>
          </w:p>
        </w:tc>
        <w:tc>
          <w:tcPr>
            <w:tcW w:w="851" w:type="dxa"/>
            <w:tcBorders>
              <w:top w:val="nil"/>
              <w:bottom w:val="nil"/>
            </w:tcBorders>
            <w:vAlign w:val="center"/>
          </w:tcPr>
          <w:p w14:paraId="5A6C3C8C"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83" w:type="dxa"/>
            <w:tcBorders>
              <w:top w:val="nil"/>
              <w:bottom w:val="nil"/>
            </w:tcBorders>
            <w:vAlign w:val="center"/>
          </w:tcPr>
          <w:p w14:paraId="055B9E0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950.325</w:t>
            </w:r>
          </w:p>
        </w:tc>
        <w:tc>
          <w:tcPr>
            <w:tcW w:w="1283" w:type="dxa"/>
            <w:tcBorders>
              <w:top w:val="nil"/>
              <w:bottom w:val="nil"/>
            </w:tcBorders>
            <w:vAlign w:val="center"/>
          </w:tcPr>
          <w:p w14:paraId="26C9495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1.816.204</w:t>
            </w:r>
          </w:p>
        </w:tc>
        <w:tc>
          <w:tcPr>
            <w:tcW w:w="1283" w:type="dxa"/>
            <w:tcBorders>
              <w:top w:val="nil"/>
              <w:bottom w:val="nil"/>
            </w:tcBorders>
            <w:vAlign w:val="center"/>
          </w:tcPr>
          <w:p w14:paraId="130FFC5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1.058.365</w:t>
            </w:r>
          </w:p>
        </w:tc>
        <w:tc>
          <w:tcPr>
            <w:tcW w:w="1283" w:type="dxa"/>
            <w:tcBorders>
              <w:top w:val="nil"/>
              <w:bottom w:val="nil"/>
            </w:tcBorders>
            <w:vAlign w:val="center"/>
          </w:tcPr>
          <w:p w14:paraId="6750EFC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2.057.419</w:t>
            </w:r>
          </w:p>
        </w:tc>
        <w:tc>
          <w:tcPr>
            <w:tcW w:w="236" w:type="dxa"/>
            <w:gridSpan w:val="2"/>
            <w:tcBorders>
              <w:top w:val="nil"/>
              <w:bottom w:val="nil"/>
            </w:tcBorders>
            <w:vAlign w:val="center"/>
          </w:tcPr>
          <w:p w14:paraId="270C3C8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83" w:type="dxa"/>
            <w:tcBorders>
              <w:top w:val="nil"/>
              <w:bottom w:val="nil"/>
            </w:tcBorders>
            <w:vAlign w:val="center"/>
          </w:tcPr>
          <w:p w14:paraId="1B7BC61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1.151.173</w:t>
            </w:r>
          </w:p>
        </w:tc>
        <w:tc>
          <w:tcPr>
            <w:tcW w:w="1283" w:type="dxa"/>
            <w:tcBorders>
              <w:top w:val="nil"/>
              <w:bottom w:val="nil"/>
            </w:tcBorders>
            <w:vAlign w:val="center"/>
          </w:tcPr>
          <w:p w14:paraId="766B242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2.243.370</w:t>
            </w:r>
          </w:p>
        </w:tc>
        <w:tc>
          <w:tcPr>
            <w:tcW w:w="1283" w:type="dxa"/>
            <w:tcBorders>
              <w:top w:val="nil"/>
              <w:bottom w:val="nil"/>
            </w:tcBorders>
            <w:vAlign w:val="center"/>
          </w:tcPr>
          <w:p w14:paraId="075747D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1.270.299</w:t>
            </w:r>
          </w:p>
        </w:tc>
        <w:tc>
          <w:tcPr>
            <w:tcW w:w="1380" w:type="dxa"/>
            <w:tcBorders>
              <w:top w:val="nil"/>
              <w:bottom w:val="nil"/>
            </w:tcBorders>
            <w:vAlign w:val="center"/>
          </w:tcPr>
          <w:p w14:paraId="3A6C8C4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2.456.150</w:t>
            </w:r>
          </w:p>
        </w:tc>
      </w:tr>
      <w:tr w:rsidR="00813E8D" w:rsidRPr="00934CFE" w14:paraId="73B77B37"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64D19908" w14:textId="77777777" w:rsidR="00813E8D" w:rsidRPr="00934CFE" w:rsidRDefault="00813E8D" w:rsidP="002F7E14">
            <w:pPr>
              <w:pStyle w:val="08-Tabelageral"/>
              <w:jc w:val="left"/>
              <w:rPr>
                <w:rFonts w:cs="Arial"/>
                <w:szCs w:val="14"/>
              </w:rPr>
            </w:pPr>
            <w:r w:rsidRPr="00934CFE">
              <w:rPr>
                <w:rFonts w:cs="Arial"/>
                <w:szCs w:val="14"/>
              </w:rPr>
              <w:t>RESULTADO FINANCEIRO</w:t>
            </w:r>
          </w:p>
        </w:tc>
        <w:tc>
          <w:tcPr>
            <w:tcW w:w="851" w:type="dxa"/>
            <w:tcBorders>
              <w:top w:val="nil"/>
              <w:bottom w:val="nil"/>
            </w:tcBorders>
            <w:vAlign w:val="center"/>
          </w:tcPr>
          <w:p w14:paraId="57E8B6E0"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83" w:type="dxa"/>
            <w:tcBorders>
              <w:top w:val="nil"/>
              <w:bottom w:val="nil"/>
            </w:tcBorders>
            <w:vAlign w:val="center"/>
          </w:tcPr>
          <w:p w14:paraId="15BC899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7.899</w:t>
            </w:r>
          </w:p>
        </w:tc>
        <w:tc>
          <w:tcPr>
            <w:tcW w:w="1283" w:type="dxa"/>
            <w:tcBorders>
              <w:top w:val="nil"/>
              <w:bottom w:val="nil"/>
            </w:tcBorders>
            <w:vAlign w:val="center"/>
          </w:tcPr>
          <w:p w14:paraId="7CF7340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32.267</w:t>
            </w:r>
          </w:p>
        </w:tc>
        <w:tc>
          <w:tcPr>
            <w:tcW w:w="1283" w:type="dxa"/>
            <w:tcBorders>
              <w:top w:val="nil"/>
              <w:bottom w:val="nil"/>
            </w:tcBorders>
            <w:vAlign w:val="center"/>
          </w:tcPr>
          <w:p w14:paraId="3292F58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32.909</w:t>
            </w:r>
          </w:p>
        </w:tc>
        <w:tc>
          <w:tcPr>
            <w:tcW w:w="1283" w:type="dxa"/>
            <w:tcBorders>
              <w:top w:val="nil"/>
              <w:bottom w:val="nil"/>
            </w:tcBorders>
            <w:vAlign w:val="center"/>
          </w:tcPr>
          <w:p w14:paraId="4AE172D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52.953</w:t>
            </w:r>
          </w:p>
        </w:tc>
        <w:tc>
          <w:tcPr>
            <w:tcW w:w="236" w:type="dxa"/>
            <w:gridSpan w:val="2"/>
            <w:tcBorders>
              <w:top w:val="nil"/>
              <w:bottom w:val="nil"/>
            </w:tcBorders>
            <w:vAlign w:val="center"/>
          </w:tcPr>
          <w:p w14:paraId="45FF6A3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83" w:type="dxa"/>
            <w:tcBorders>
              <w:top w:val="nil"/>
              <w:bottom w:val="nil"/>
            </w:tcBorders>
            <w:vAlign w:val="center"/>
          </w:tcPr>
          <w:p w14:paraId="7299833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31.063</w:t>
            </w:r>
          </w:p>
        </w:tc>
        <w:tc>
          <w:tcPr>
            <w:tcW w:w="1283" w:type="dxa"/>
            <w:tcBorders>
              <w:top w:val="nil"/>
              <w:bottom w:val="nil"/>
            </w:tcBorders>
            <w:vAlign w:val="center"/>
          </w:tcPr>
          <w:p w14:paraId="064C7FC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77.773</w:t>
            </w:r>
          </w:p>
        </w:tc>
        <w:tc>
          <w:tcPr>
            <w:tcW w:w="1283" w:type="dxa"/>
            <w:tcBorders>
              <w:top w:val="nil"/>
              <w:bottom w:val="nil"/>
            </w:tcBorders>
            <w:vAlign w:val="center"/>
          </w:tcPr>
          <w:p w14:paraId="3FCF774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69.379</w:t>
            </w:r>
          </w:p>
        </w:tc>
        <w:tc>
          <w:tcPr>
            <w:tcW w:w="1380" w:type="dxa"/>
            <w:tcBorders>
              <w:top w:val="nil"/>
              <w:bottom w:val="nil"/>
            </w:tcBorders>
            <w:vAlign w:val="center"/>
          </w:tcPr>
          <w:p w14:paraId="151F7AD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120.070</w:t>
            </w:r>
          </w:p>
        </w:tc>
      </w:tr>
      <w:tr w:rsidR="00813E8D" w:rsidRPr="00934CFE" w14:paraId="758CB201"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60FEDE45" w14:textId="77777777" w:rsidR="00813E8D" w:rsidRPr="00934CFE" w:rsidRDefault="00813E8D" w:rsidP="002F7E14">
            <w:pPr>
              <w:pStyle w:val="08-Tabelageral"/>
              <w:ind w:left="113"/>
              <w:jc w:val="left"/>
              <w:rPr>
                <w:rFonts w:cs="Arial"/>
                <w:b w:val="0"/>
                <w:szCs w:val="14"/>
              </w:rPr>
            </w:pPr>
            <w:r w:rsidRPr="00934CFE">
              <w:rPr>
                <w:rFonts w:cs="Arial"/>
                <w:b w:val="0"/>
                <w:szCs w:val="14"/>
              </w:rPr>
              <w:t>Receitas financeiras</w:t>
            </w:r>
          </w:p>
        </w:tc>
        <w:tc>
          <w:tcPr>
            <w:tcW w:w="851" w:type="dxa"/>
            <w:tcBorders>
              <w:top w:val="nil"/>
              <w:bottom w:val="nil"/>
            </w:tcBorders>
          </w:tcPr>
          <w:p w14:paraId="2CA1EF7C" w14:textId="77777777" w:rsidR="00813E8D" w:rsidRPr="00934CFE" w:rsidRDefault="00813E8D" w:rsidP="002F7E1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[20]</w:t>
            </w:r>
          </w:p>
        </w:tc>
        <w:tc>
          <w:tcPr>
            <w:tcW w:w="1283" w:type="dxa"/>
            <w:tcBorders>
              <w:top w:val="nil"/>
              <w:bottom w:val="nil"/>
            </w:tcBorders>
            <w:vAlign w:val="center"/>
          </w:tcPr>
          <w:p w14:paraId="5B6D298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8.000</w:t>
            </w:r>
          </w:p>
        </w:tc>
        <w:tc>
          <w:tcPr>
            <w:tcW w:w="1283" w:type="dxa"/>
            <w:tcBorders>
              <w:top w:val="nil"/>
              <w:bottom w:val="nil"/>
            </w:tcBorders>
            <w:vAlign w:val="center"/>
          </w:tcPr>
          <w:p w14:paraId="05DF3D2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57.575</w:t>
            </w:r>
          </w:p>
        </w:tc>
        <w:tc>
          <w:tcPr>
            <w:tcW w:w="1283" w:type="dxa"/>
            <w:tcBorders>
              <w:top w:val="nil"/>
              <w:bottom w:val="nil"/>
            </w:tcBorders>
            <w:vAlign w:val="center"/>
          </w:tcPr>
          <w:p w14:paraId="603A70A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33.016</w:t>
            </w:r>
          </w:p>
        </w:tc>
        <w:tc>
          <w:tcPr>
            <w:tcW w:w="1283" w:type="dxa"/>
            <w:tcBorders>
              <w:top w:val="nil"/>
              <w:bottom w:val="nil"/>
            </w:tcBorders>
            <w:vAlign w:val="center"/>
          </w:tcPr>
          <w:p w14:paraId="3D000B2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66.844</w:t>
            </w:r>
          </w:p>
        </w:tc>
        <w:tc>
          <w:tcPr>
            <w:tcW w:w="236" w:type="dxa"/>
            <w:gridSpan w:val="2"/>
            <w:tcBorders>
              <w:top w:val="nil"/>
              <w:bottom w:val="nil"/>
            </w:tcBorders>
            <w:vAlign w:val="center"/>
          </w:tcPr>
          <w:p w14:paraId="45B8031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3F5BB79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31.255</w:t>
            </w:r>
          </w:p>
        </w:tc>
        <w:tc>
          <w:tcPr>
            <w:tcW w:w="1283" w:type="dxa"/>
            <w:tcBorders>
              <w:top w:val="nil"/>
              <w:bottom w:val="nil"/>
            </w:tcBorders>
            <w:vAlign w:val="center"/>
          </w:tcPr>
          <w:p w14:paraId="3C9DF53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104.478</w:t>
            </w:r>
          </w:p>
        </w:tc>
        <w:tc>
          <w:tcPr>
            <w:tcW w:w="1283" w:type="dxa"/>
            <w:tcBorders>
              <w:top w:val="nil"/>
              <w:bottom w:val="nil"/>
            </w:tcBorders>
            <w:vAlign w:val="center"/>
          </w:tcPr>
          <w:p w14:paraId="12D51A0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69.547</w:t>
            </w:r>
          </w:p>
        </w:tc>
        <w:tc>
          <w:tcPr>
            <w:tcW w:w="1380" w:type="dxa"/>
            <w:tcBorders>
              <w:top w:val="nil"/>
              <w:bottom w:val="nil"/>
            </w:tcBorders>
            <w:vAlign w:val="center"/>
          </w:tcPr>
          <w:p w14:paraId="1453FFE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34CFE">
              <w:rPr>
                <w:rFonts w:cs="Arial"/>
              </w:rPr>
              <w:t>134.094</w:t>
            </w:r>
          </w:p>
        </w:tc>
      </w:tr>
      <w:tr w:rsidR="00813E8D" w:rsidRPr="00934CFE" w14:paraId="1B5E8802"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3195CAF2" w14:textId="77777777" w:rsidR="00813E8D" w:rsidRPr="00934CFE" w:rsidRDefault="00813E8D" w:rsidP="002F7E14">
            <w:pPr>
              <w:pStyle w:val="08-Tabelageral"/>
              <w:ind w:left="113"/>
              <w:jc w:val="left"/>
              <w:rPr>
                <w:rFonts w:cs="Arial"/>
                <w:b w:val="0"/>
                <w:szCs w:val="14"/>
              </w:rPr>
            </w:pPr>
            <w:r w:rsidRPr="00934CFE">
              <w:rPr>
                <w:rFonts w:cs="Arial"/>
                <w:b w:val="0"/>
                <w:szCs w:val="14"/>
              </w:rPr>
              <w:t xml:space="preserve">Despesas financeiras </w:t>
            </w:r>
          </w:p>
        </w:tc>
        <w:tc>
          <w:tcPr>
            <w:tcW w:w="851" w:type="dxa"/>
            <w:tcBorders>
              <w:top w:val="nil"/>
              <w:bottom w:val="nil"/>
            </w:tcBorders>
          </w:tcPr>
          <w:p w14:paraId="5A97860C" w14:textId="77777777" w:rsidR="00813E8D" w:rsidRPr="00934CFE" w:rsidRDefault="00813E8D" w:rsidP="002F7E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w:t>
            </w:r>
          </w:p>
        </w:tc>
        <w:tc>
          <w:tcPr>
            <w:tcW w:w="1283" w:type="dxa"/>
            <w:tcBorders>
              <w:top w:val="nil"/>
              <w:bottom w:val="nil"/>
            </w:tcBorders>
            <w:vAlign w:val="center"/>
          </w:tcPr>
          <w:p w14:paraId="01FE55E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(101)</w:t>
            </w:r>
          </w:p>
        </w:tc>
        <w:tc>
          <w:tcPr>
            <w:tcW w:w="1283" w:type="dxa"/>
            <w:tcBorders>
              <w:top w:val="nil"/>
              <w:bottom w:val="nil"/>
            </w:tcBorders>
            <w:vAlign w:val="center"/>
          </w:tcPr>
          <w:p w14:paraId="1533173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(25.308)</w:t>
            </w:r>
          </w:p>
        </w:tc>
        <w:tc>
          <w:tcPr>
            <w:tcW w:w="1283" w:type="dxa"/>
            <w:tcBorders>
              <w:top w:val="nil"/>
              <w:bottom w:val="nil"/>
            </w:tcBorders>
            <w:vAlign w:val="center"/>
          </w:tcPr>
          <w:p w14:paraId="640ED36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(107)</w:t>
            </w:r>
          </w:p>
        </w:tc>
        <w:tc>
          <w:tcPr>
            <w:tcW w:w="1283" w:type="dxa"/>
            <w:tcBorders>
              <w:top w:val="nil"/>
              <w:bottom w:val="nil"/>
            </w:tcBorders>
            <w:vAlign w:val="center"/>
          </w:tcPr>
          <w:p w14:paraId="27D1044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(13.891)</w:t>
            </w:r>
          </w:p>
        </w:tc>
        <w:tc>
          <w:tcPr>
            <w:tcW w:w="236" w:type="dxa"/>
            <w:gridSpan w:val="2"/>
            <w:tcBorders>
              <w:top w:val="nil"/>
              <w:bottom w:val="nil"/>
            </w:tcBorders>
            <w:vAlign w:val="center"/>
          </w:tcPr>
          <w:p w14:paraId="189D631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68F05B8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(192)</w:t>
            </w:r>
          </w:p>
        </w:tc>
        <w:tc>
          <w:tcPr>
            <w:tcW w:w="1283" w:type="dxa"/>
            <w:tcBorders>
              <w:top w:val="nil"/>
              <w:bottom w:val="nil"/>
            </w:tcBorders>
            <w:vAlign w:val="center"/>
          </w:tcPr>
          <w:p w14:paraId="67F3230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(26.705)</w:t>
            </w:r>
          </w:p>
        </w:tc>
        <w:tc>
          <w:tcPr>
            <w:tcW w:w="1283" w:type="dxa"/>
            <w:tcBorders>
              <w:top w:val="nil"/>
              <w:bottom w:val="nil"/>
            </w:tcBorders>
            <w:vAlign w:val="center"/>
          </w:tcPr>
          <w:p w14:paraId="7593A21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(168)</w:t>
            </w:r>
          </w:p>
        </w:tc>
        <w:tc>
          <w:tcPr>
            <w:tcW w:w="1380" w:type="dxa"/>
            <w:tcBorders>
              <w:top w:val="nil"/>
              <w:bottom w:val="nil"/>
            </w:tcBorders>
            <w:vAlign w:val="center"/>
          </w:tcPr>
          <w:p w14:paraId="3BBEA22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(14.024)</w:t>
            </w:r>
          </w:p>
        </w:tc>
      </w:tr>
      <w:tr w:rsidR="00813E8D" w:rsidRPr="00934CFE" w14:paraId="281B84F8" w14:textId="77777777" w:rsidTr="00813E8D">
        <w:trPr>
          <w:trHeight w:hRule="exact" w:val="397"/>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14947B2A" w14:textId="77777777" w:rsidR="00813E8D" w:rsidRPr="00934CFE" w:rsidRDefault="00813E8D" w:rsidP="002F7E14">
            <w:pPr>
              <w:pStyle w:val="08-Tabelageral"/>
              <w:jc w:val="left"/>
              <w:rPr>
                <w:rFonts w:cs="Arial"/>
                <w:bCs w:val="0"/>
                <w:szCs w:val="14"/>
              </w:rPr>
            </w:pPr>
            <w:r w:rsidRPr="00934CFE">
              <w:rPr>
                <w:rFonts w:cs="Arial"/>
                <w:szCs w:val="14"/>
              </w:rPr>
              <w:t>RESULTADO ANTES DO IMPOSTO DE RENDA E CONTRIBUIÇÃO SOCIAL</w:t>
            </w:r>
          </w:p>
        </w:tc>
        <w:tc>
          <w:tcPr>
            <w:tcW w:w="851" w:type="dxa"/>
            <w:tcBorders>
              <w:top w:val="nil"/>
              <w:bottom w:val="nil"/>
            </w:tcBorders>
            <w:vAlign w:val="center"/>
          </w:tcPr>
          <w:p w14:paraId="1F45A3D8"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83" w:type="dxa"/>
            <w:tcBorders>
              <w:top w:val="nil"/>
              <w:bottom w:val="nil"/>
            </w:tcBorders>
            <w:vAlign w:val="center"/>
          </w:tcPr>
          <w:p w14:paraId="4DAB680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958.224</w:t>
            </w:r>
          </w:p>
        </w:tc>
        <w:tc>
          <w:tcPr>
            <w:tcW w:w="1283" w:type="dxa"/>
            <w:tcBorders>
              <w:top w:val="nil"/>
              <w:bottom w:val="nil"/>
            </w:tcBorders>
            <w:vAlign w:val="center"/>
          </w:tcPr>
          <w:p w14:paraId="43C327E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1.848.471</w:t>
            </w:r>
          </w:p>
        </w:tc>
        <w:tc>
          <w:tcPr>
            <w:tcW w:w="1283" w:type="dxa"/>
            <w:tcBorders>
              <w:top w:val="nil"/>
              <w:bottom w:val="nil"/>
            </w:tcBorders>
            <w:vAlign w:val="center"/>
          </w:tcPr>
          <w:p w14:paraId="30DF258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1.091.274</w:t>
            </w:r>
          </w:p>
        </w:tc>
        <w:tc>
          <w:tcPr>
            <w:tcW w:w="1283" w:type="dxa"/>
            <w:tcBorders>
              <w:top w:val="nil"/>
              <w:bottom w:val="nil"/>
            </w:tcBorders>
            <w:vAlign w:val="center"/>
          </w:tcPr>
          <w:p w14:paraId="7BAEBC7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2.110.372</w:t>
            </w:r>
          </w:p>
        </w:tc>
        <w:tc>
          <w:tcPr>
            <w:tcW w:w="236" w:type="dxa"/>
            <w:gridSpan w:val="2"/>
            <w:tcBorders>
              <w:top w:val="nil"/>
              <w:bottom w:val="nil"/>
            </w:tcBorders>
            <w:vAlign w:val="center"/>
          </w:tcPr>
          <w:p w14:paraId="79815C6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83" w:type="dxa"/>
            <w:tcBorders>
              <w:top w:val="nil"/>
              <w:bottom w:val="nil"/>
            </w:tcBorders>
            <w:vAlign w:val="center"/>
          </w:tcPr>
          <w:p w14:paraId="72C2AB5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1.182.236</w:t>
            </w:r>
          </w:p>
        </w:tc>
        <w:tc>
          <w:tcPr>
            <w:tcW w:w="1283" w:type="dxa"/>
            <w:tcBorders>
              <w:top w:val="nil"/>
              <w:bottom w:val="nil"/>
            </w:tcBorders>
            <w:vAlign w:val="center"/>
          </w:tcPr>
          <w:p w14:paraId="313507C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rPr>
              <w:t>2.321.143</w:t>
            </w:r>
          </w:p>
        </w:tc>
        <w:tc>
          <w:tcPr>
            <w:tcW w:w="1283" w:type="dxa"/>
            <w:tcBorders>
              <w:top w:val="nil"/>
              <w:bottom w:val="nil"/>
            </w:tcBorders>
            <w:vAlign w:val="center"/>
          </w:tcPr>
          <w:p w14:paraId="5A78DE1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1.339.678</w:t>
            </w:r>
          </w:p>
        </w:tc>
        <w:tc>
          <w:tcPr>
            <w:tcW w:w="1380" w:type="dxa"/>
            <w:tcBorders>
              <w:top w:val="nil"/>
              <w:bottom w:val="nil"/>
            </w:tcBorders>
            <w:vAlign w:val="center"/>
          </w:tcPr>
          <w:p w14:paraId="69EC44E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2.576.220</w:t>
            </w:r>
          </w:p>
        </w:tc>
      </w:tr>
      <w:tr w:rsidR="00813E8D" w:rsidRPr="00934CFE" w14:paraId="6A231660" w14:textId="77777777" w:rsidTr="00813E8D">
        <w:trPr>
          <w:cnfStyle w:val="000000100000" w:firstRow="0" w:lastRow="0" w:firstColumn="0" w:lastColumn="0" w:oddVBand="0" w:evenVBand="0" w:oddHBand="1" w:evenHBand="0" w:firstRowFirstColumn="0" w:firstRowLastColumn="0" w:lastRowFirstColumn="0" w:lastRowLastColumn="0"/>
          <w:trHeight w:hRule="exact" w:val="356"/>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42C8E307" w14:textId="77777777" w:rsidR="00813E8D" w:rsidRPr="00934CFE" w:rsidRDefault="00813E8D" w:rsidP="002F7E14">
            <w:pPr>
              <w:pStyle w:val="08-Tabelageral"/>
              <w:jc w:val="left"/>
              <w:rPr>
                <w:rFonts w:cs="Arial"/>
                <w:b w:val="0"/>
                <w:bCs w:val="0"/>
                <w:szCs w:val="14"/>
              </w:rPr>
            </w:pPr>
            <w:r w:rsidRPr="00934CFE">
              <w:rPr>
                <w:rFonts w:cs="Arial"/>
                <w:b w:val="0"/>
                <w:szCs w:val="14"/>
              </w:rPr>
              <w:t>IMPOSTO DE RENDA E CONTRIBUIÇÃO SOCIAL</w:t>
            </w:r>
          </w:p>
        </w:tc>
        <w:tc>
          <w:tcPr>
            <w:tcW w:w="851" w:type="dxa"/>
            <w:tcBorders>
              <w:top w:val="nil"/>
              <w:bottom w:val="nil"/>
            </w:tcBorders>
            <w:vAlign w:val="center"/>
          </w:tcPr>
          <w:p w14:paraId="2FBA6194"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[12.a]</w:t>
            </w:r>
          </w:p>
        </w:tc>
        <w:tc>
          <w:tcPr>
            <w:tcW w:w="1283" w:type="dxa"/>
            <w:tcBorders>
              <w:top w:val="nil"/>
              <w:bottom w:val="nil"/>
            </w:tcBorders>
            <w:vAlign w:val="center"/>
          </w:tcPr>
          <w:p w14:paraId="1C3E430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(1.427)</w:t>
            </w:r>
          </w:p>
        </w:tc>
        <w:tc>
          <w:tcPr>
            <w:tcW w:w="1283" w:type="dxa"/>
            <w:tcBorders>
              <w:top w:val="nil"/>
              <w:bottom w:val="nil"/>
            </w:tcBorders>
            <w:vAlign w:val="center"/>
          </w:tcPr>
          <w:p w14:paraId="1B9E62B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(8.953)</w:t>
            </w:r>
          </w:p>
        </w:tc>
        <w:tc>
          <w:tcPr>
            <w:tcW w:w="1283" w:type="dxa"/>
            <w:tcBorders>
              <w:top w:val="nil"/>
              <w:bottom w:val="nil"/>
            </w:tcBorders>
            <w:vAlign w:val="center"/>
          </w:tcPr>
          <w:p w14:paraId="263D29D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(12.881)</w:t>
            </w:r>
          </w:p>
        </w:tc>
        <w:tc>
          <w:tcPr>
            <w:tcW w:w="1283" w:type="dxa"/>
            <w:tcBorders>
              <w:top w:val="nil"/>
              <w:bottom w:val="nil"/>
            </w:tcBorders>
            <w:vAlign w:val="center"/>
          </w:tcPr>
          <w:p w14:paraId="137C165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(18.221)</w:t>
            </w:r>
          </w:p>
        </w:tc>
        <w:tc>
          <w:tcPr>
            <w:tcW w:w="236" w:type="dxa"/>
            <w:gridSpan w:val="2"/>
            <w:tcBorders>
              <w:top w:val="nil"/>
              <w:bottom w:val="nil"/>
            </w:tcBorders>
            <w:vAlign w:val="center"/>
          </w:tcPr>
          <w:p w14:paraId="1A73037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4959CF7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(225.439)</w:t>
            </w:r>
          </w:p>
        </w:tc>
        <w:tc>
          <w:tcPr>
            <w:tcW w:w="1283" w:type="dxa"/>
            <w:tcBorders>
              <w:top w:val="nil"/>
              <w:bottom w:val="nil"/>
            </w:tcBorders>
            <w:vAlign w:val="center"/>
          </w:tcPr>
          <w:p w14:paraId="1578E82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(481.625)</w:t>
            </w:r>
          </w:p>
        </w:tc>
        <w:tc>
          <w:tcPr>
            <w:tcW w:w="1283" w:type="dxa"/>
            <w:tcBorders>
              <w:top w:val="nil"/>
              <w:bottom w:val="nil"/>
            </w:tcBorders>
            <w:vAlign w:val="center"/>
          </w:tcPr>
          <w:p w14:paraId="5A6E73B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(261.285)</w:t>
            </w:r>
          </w:p>
        </w:tc>
        <w:tc>
          <w:tcPr>
            <w:tcW w:w="1380" w:type="dxa"/>
            <w:tcBorders>
              <w:top w:val="nil"/>
              <w:bottom w:val="nil"/>
            </w:tcBorders>
            <w:vAlign w:val="center"/>
          </w:tcPr>
          <w:p w14:paraId="5A5AD82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(484.069)</w:t>
            </w:r>
          </w:p>
        </w:tc>
      </w:tr>
      <w:tr w:rsidR="00813E8D" w:rsidRPr="00934CFE" w14:paraId="7A34A9B6" w14:textId="77777777" w:rsidTr="00813E8D">
        <w:trPr>
          <w:trHeight w:hRule="exact" w:val="356"/>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5F1E4248" w14:textId="77777777" w:rsidR="00813E8D" w:rsidRPr="00934CFE" w:rsidRDefault="00813E8D" w:rsidP="002F7E14">
            <w:pPr>
              <w:pStyle w:val="08-Tabelageral"/>
              <w:jc w:val="left"/>
              <w:rPr>
                <w:rFonts w:cs="Arial"/>
                <w:szCs w:val="14"/>
              </w:rPr>
            </w:pPr>
          </w:p>
        </w:tc>
        <w:tc>
          <w:tcPr>
            <w:tcW w:w="851" w:type="dxa"/>
            <w:tcBorders>
              <w:top w:val="nil"/>
              <w:bottom w:val="nil"/>
            </w:tcBorders>
            <w:vAlign w:val="center"/>
          </w:tcPr>
          <w:p w14:paraId="26E1A318"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83" w:type="dxa"/>
            <w:tcBorders>
              <w:top w:val="nil"/>
              <w:bottom w:val="nil"/>
            </w:tcBorders>
            <w:vAlign w:val="center"/>
          </w:tcPr>
          <w:p w14:paraId="393A888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1593FDA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6976D75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0F3119F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69BE43B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4338B0A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70DDC31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0692540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80" w:type="dxa"/>
            <w:tcBorders>
              <w:top w:val="nil"/>
              <w:bottom w:val="nil"/>
            </w:tcBorders>
            <w:vAlign w:val="center"/>
          </w:tcPr>
          <w:p w14:paraId="36AF329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813E8D" w:rsidRPr="00934CFE" w14:paraId="587D683A"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515FA9AC" w14:textId="77777777" w:rsidR="00813E8D" w:rsidRPr="00934CFE" w:rsidRDefault="00813E8D" w:rsidP="002F7E14">
            <w:pPr>
              <w:pStyle w:val="08-Tabelageral"/>
              <w:jc w:val="left"/>
              <w:rPr>
                <w:rFonts w:cs="Arial"/>
                <w:bCs w:val="0"/>
                <w:szCs w:val="14"/>
              </w:rPr>
            </w:pPr>
            <w:r w:rsidRPr="00934CFE">
              <w:rPr>
                <w:rFonts w:cs="Arial"/>
                <w:szCs w:val="14"/>
              </w:rPr>
              <w:t>LUCRO LÍQUIDO DO PERÍODO</w:t>
            </w:r>
          </w:p>
        </w:tc>
        <w:tc>
          <w:tcPr>
            <w:tcW w:w="851" w:type="dxa"/>
            <w:tcBorders>
              <w:top w:val="nil"/>
              <w:bottom w:val="nil"/>
            </w:tcBorders>
            <w:vAlign w:val="center"/>
          </w:tcPr>
          <w:p w14:paraId="5DFCFD61"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83" w:type="dxa"/>
            <w:tcBorders>
              <w:top w:val="nil"/>
              <w:bottom w:val="nil"/>
            </w:tcBorders>
            <w:vAlign w:val="center"/>
          </w:tcPr>
          <w:p w14:paraId="4D91608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956.797</w:t>
            </w:r>
          </w:p>
        </w:tc>
        <w:tc>
          <w:tcPr>
            <w:tcW w:w="1283" w:type="dxa"/>
            <w:tcBorders>
              <w:top w:val="nil"/>
              <w:bottom w:val="nil"/>
            </w:tcBorders>
            <w:vAlign w:val="center"/>
          </w:tcPr>
          <w:p w14:paraId="5D3129A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1.839.518</w:t>
            </w:r>
          </w:p>
        </w:tc>
        <w:tc>
          <w:tcPr>
            <w:tcW w:w="1283" w:type="dxa"/>
            <w:tcBorders>
              <w:top w:val="nil"/>
              <w:bottom w:val="nil"/>
            </w:tcBorders>
            <w:vAlign w:val="center"/>
          </w:tcPr>
          <w:p w14:paraId="4216F8B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1.078.393</w:t>
            </w:r>
          </w:p>
        </w:tc>
        <w:tc>
          <w:tcPr>
            <w:tcW w:w="1283" w:type="dxa"/>
            <w:tcBorders>
              <w:top w:val="nil"/>
              <w:bottom w:val="nil"/>
            </w:tcBorders>
            <w:vAlign w:val="center"/>
          </w:tcPr>
          <w:p w14:paraId="0650DF5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2.092.151</w:t>
            </w:r>
          </w:p>
        </w:tc>
        <w:tc>
          <w:tcPr>
            <w:tcW w:w="236" w:type="dxa"/>
            <w:gridSpan w:val="2"/>
            <w:tcBorders>
              <w:top w:val="nil"/>
              <w:bottom w:val="nil"/>
            </w:tcBorders>
            <w:vAlign w:val="center"/>
          </w:tcPr>
          <w:p w14:paraId="679522C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83" w:type="dxa"/>
            <w:tcBorders>
              <w:top w:val="nil"/>
              <w:bottom w:val="nil"/>
            </w:tcBorders>
            <w:vAlign w:val="center"/>
          </w:tcPr>
          <w:p w14:paraId="5F636CF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956.797</w:t>
            </w:r>
          </w:p>
        </w:tc>
        <w:tc>
          <w:tcPr>
            <w:tcW w:w="1283" w:type="dxa"/>
            <w:tcBorders>
              <w:top w:val="nil"/>
              <w:bottom w:val="nil"/>
            </w:tcBorders>
            <w:vAlign w:val="center"/>
          </w:tcPr>
          <w:p w14:paraId="0458A05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1.839.518</w:t>
            </w:r>
          </w:p>
        </w:tc>
        <w:tc>
          <w:tcPr>
            <w:tcW w:w="1283" w:type="dxa"/>
            <w:tcBorders>
              <w:top w:val="nil"/>
              <w:bottom w:val="nil"/>
            </w:tcBorders>
            <w:vAlign w:val="center"/>
          </w:tcPr>
          <w:p w14:paraId="570CFF0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1.078.393</w:t>
            </w:r>
          </w:p>
        </w:tc>
        <w:tc>
          <w:tcPr>
            <w:tcW w:w="1380" w:type="dxa"/>
            <w:tcBorders>
              <w:top w:val="nil"/>
              <w:bottom w:val="nil"/>
            </w:tcBorders>
            <w:vAlign w:val="center"/>
          </w:tcPr>
          <w:p w14:paraId="28A18BD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2.092.151</w:t>
            </w:r>
          </w:p>
        </w:tc>
      </w:tr>
      <w:tr w:rsidR="00813E8D" w:rsidRPr="00934CFE" w14:paraId="5EA304A9"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5E1465B7" w14:textId="77777777" w:rsidR="00813E8D" w:rsidRPr="00934CFE" w:rsidRDefault="00813E8D" w:rsidP="002F7E14">
            <w:pPr>
              <w:pStyle w:val="08-Tabelageral"/>
              <w:jc w:val="left"/>
              <w:rPr>
                <w:rFonts w:cs="Arial"/>
                <w:bCs w:val="0"/>
                <w:szCs w:val="14"/>
              </w:rPr>
            </w:pPr>
          </w:p>
        </w:tc>
        <w:tc>
          <w:tcPr>
            <w:tcW w:w="851" w:type="dxa"/>
            <w:tcBorders>
              <w:top w:val="nil"/>
              <w:bottom w:val="nil"/>
            </w:tcBorders>
            <w:vAlign w:val="center"/>
          </w:tcPr>
          <w:p w14:paraId="4F8F05DB"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83" w:type="dxa"/>
            <w:tcBorders>
              <w:top w:val="nil"/>
              <w:bottom w:val="nil"/>
            </w:tcBorders>
            <w:vAlign w:val="center"/>
          </w:tcPr>
          <w:p w14:paraId="3CE07D5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0B36850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459AE78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62B16C3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4B91D7C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350F6D3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2BDDD03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7789A3C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80" w:type="dxa"/>
            <w:tcBorders>
              <w:top w:val="nil"/>
              <w:bottom w:val="nil"/>
            </w:tcBorders>
            <w:vAlign w:val="center"/>
          </w:tcPr>
          <w:p w14:paraId="765CBBF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1CE5C8F2"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2EF6A7D4" w14:textId="77777777" w:rsidR="00813E8D" w:rsidRPr="00934CFE" w:rsidRDefault="00813E8D" w:rsidP="002F7E14">
            <w:pPr>
              <w:pStyle w:val="08-Tabelageral"/>
              <w:jc w:val="left"/>
              <w:rPr>
                <w:rFonts w:cs="Arial"/>
                <w:b w:val="0"/>
                <w:szCs w:val="14"/>
              </w:rPr>
            </w:pPr>
            <w:r w:rsidRPr="00934CFE">
              <w:rPr>
                <w:rFonts w:cs="Arial"/>
                <w:b w:val="0"/>
                <w:szCs w:val="14"/>
              </w:rPr>
              <w:t>Número de ações</w:t>
            </w:r>
          </w:p>
        </w:tc>
        <w:tc>
          <w:tcPr>
            <w:tcW w:w="851" w:type="dxa"/>
            <w:tcBorders>
              <w:top w:val="nil"/>
              <w:bottom w:val="nil"/>
            </w:tcBorders>
            <w:vAlign w:val="center"/>
          </w:tcPr>
          <w:p w14:paraId="47914117"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[19.a]</w:t>
            </w:r>
          </w:p>
        </w:tc>
        <w:tc>
          <w:tcPr>
            <w:tcW w:w="1283" w:type="dxa"/>
            <w:tcBorders>
              <w:top w:val="nil"/>
              <w:bottom w:val="nil"/>
            </w:tcBorders>
            <w:vAlign w:val="center"/>
          </w:tcPr>
          <w:p w14:paraId="2A7AD75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283" w:type="dxa"/>
            <w:tcBorders>
              <w:top w:val="nil"/>
              <w:bottom w:val="nil"/>
            </w:tcBorders>
            <w:vAlign w:val="center"/>
          </w:tcPr>
          <w:p w14:paraId="45A4D39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283" w:type="dxa"/>
            <w:tcBorders>
              <w:top w:val="nil"/>
              <w:bottom w:val="nil"/>
            </w:tcBorders>
            <w:vAlign w:val="center"/>
          </w:tcPr>
          <w:p w14:paraId="5F571D2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283" w:type="dxa"/>
            <w:tcBorders>
              <w:top w:val="nil"/>
              <w:bottom w:val="nil"/>
            </w:tcBorders>
            <w:vAlign w:val="center"/>
          </w:tcPr>
          <w:p w14:paraId="2C06495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236" w:type="dxa"/>
            <w:gridSpan w:val="2"/>
            <w:tcBorders>
              <w:top w:val="nil"/>
              <w:bottom w:val="nil"/>
            </w:tcBorders>
            <w:vAlign w:val="center"/>
          </w:tcPr>
          <w:p w14:paraId="083794B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nil"/>
            </w:tcBorders>
            <w:vAlign w:val="center"/>
          </w:tcPr>
          <w:p w14:paraId="57505C8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283" w:type="dxa"/>
            <w:tcBorders>
              <w:top w:val="nil"/>
              <w:bottom w:val="nil"/>
            </w:tcBorders>
            <w:vAlign w:val="center"/>
          </w:tcPr>
          <w:p w14:paraId="40FBC95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283" w:type="dxa"/>
            <w:tcBorders>
              <w:top w:val="nil"/>
              <w:bottom w:val="nil"/>
            </w:tcBorders>
            <w:vAlign w:val="center"/>
          </w:tcPr>
          <w:p w14:paraId="1668F8D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tc>
        <w:tc>
          <w:tcPr>
            <w:tcW w:w="1380" w:type="dxa"/>
            <w:tcBorders>
              <w:top w:val="nil"/>
              <w:bottom w:val="nil"/>
            </w:tcBorders>
            <w:vAlign w:val="center"/>
          </w:tcPr>
          <w:p w14:paraId="541DF8F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rPr>
              <w:t>2.000.000.000</w:t>
            </w:r>
          </w:p>
        </w:tc>
      </w:tr>
      <w:tr w:rsidR="00813E8D" w:rsidRPr="00934CFE" w14:paraId="5C86CC87" w14:textId="77777777" w:rsidTr="00813E8D">
        <w:trPr>
          <w:trHeight w:hRule="exact" w:val="397"/>
        </w:trPr>
        <w:tc>
          <w:tcPr>
            <w:cnfStyle w:val="001000000000" w:firstRow="0" w:lastRow="0" w:firstColumn="1" w:lastColumn="0" w:oddVBand="0" w:evenVBand="0" w:oddHBand="0" w:evenHBand="0" w:firstRowFirstColumn="0" w:firstRowLastColumn="0" w:lastRowFirstColumn="0" w:lastRowLastColumn="0"/>
            <w:tcW w:w="3436" w:type="dxa"/>
            <w:tcBorders>
              <w:top w:val="nil"/>
              <w:bottom w:val="nil"/>
            </w:tcBorders>
          </w:tcPr>
          <w:p w14:paraId="365AA6E2" w14:textId="77777777" w:rsidR="00813E8D" w:rsidRPr="00934CFE" w:rsidRDefault="00813E8D" w:rsidP="002F7E14">
            <w:pPr>
              <w:pStyle w:val="08-Tabelageral"/>
              <w:jc w:val="left"/>
              <w:rPr>
                <w:rFonts w:cs="Arial"/>
                <w:b w:val="0"/>
                <w:szCs w:val="14"/>
              </w:rPr>
            </w:pPr>
            <w:r w:rsidRPr="00934CFE">
              <w:rPr>
                <w:rFonts w:cs="Arial"/>
                <w:b w:val="0"/>
                <w:szCs w:val="14"/>
              </w:rPr>
              <w:t>Número médio ponderado de ações (básico e diluído)</w:t>
            </w:r>
          </w:p>
        </w:tc>
        <w:tc>
          <w:tcPr>
            <w:tcW w:w="851" w:type="dxa"/>
            <w:tcBorders>
              <w:top w:val="nil"/>
              <w:bottom w:val="nil"/>
            </w:tcBorders>
            <w:vAlign w:val="center"/>
          </w:tcPr>
          <w:p w14:paraId="4EC10411"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[19.c]</w:t>
            </w:r>
          </w:p>
        </w:tc>
        <w:tc>
          <w:tcPr>
            <w:tcW w:w="1283" w:type="dxa"/>
            <w:tcBorders>
              <w:top w:val="nil"/>
              <w:bottom w:val="nil"/>
            </w:tcBorders>
            <w:vAlign w:val="center"/>
          </w:tcPr>
          <w:p w14:paraId="5DC5E37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1.996.594.035</w:t>
            </w:r>
          </w:p>
        </w:tc>
        <w:tc>
          <w:tcPr>
            <w:tcW w:w="1283" w:type="dxa"/>
            <w:tcBorders>
              <w:top w:val="nil"/>
              <w:bottom w:val="nil"/>
            </w:tcBorders>
            <w:vAlign w:val="center"/>
          </w:tcPr>
          <w:p w14:paraId="0BB3CCD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1.996.617.689</w:t>
            </w:r>
          </w:p>
        </w:tc>
        <w:tc>
          <w:tcPr>
            <w:tcW w:w="1283" w:type="dxa"/>
            <w:tcBorders>
              <w:top w:val="nil"/>
              <w:bottom w:val="nil"/>
            </w:tcBorders>
            <w:vAlign w:val="center"/>
          </w:tcPr>
          <w:p w14:paraId="0BC5CC3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1.996.601.167</w:t>
            </w:r>
          </w:p>
        </w:tc>
        <w:tc>
          <w:tcPr>
            <w:tcW w:w="1283" w:type="dxa"/>
            <w:tcBorders>
              <w:top w:val="nil"/>
              <w:bottom w:val="nil"/>
            </w:tcBorders>
            <w:vAlign w:val="center"/>
          </w:tcPr>
          <w:p w14:paraId="3E39173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1.996.599.306</w:t>
            </w:r>
          </w:p>
        </w:tc>
        <w:tc>
          <w:tcPr>
            <w:tcW w:w="236" w:type="dxa"/>
            <w:gridSpan w:val="2"/>
            <w:tcBorders>
              <w:top w:val="nil"/>
              <w:bottom w:val="nil"/>
            </w:tcBorders>
            <w:vAlign w:val="center"/>
          </w:tcPr>
          <w:p w14:paraId="2F3CE87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83" w:type="dxa"/>
            <w:tcBorders>
              <w:top w:val="nil"/>
              <w:bottom w:val="nil"/>
            </w:tcBorders>
            <w:vAlign w:val="center"/>
          </w:tcPr>
          <w:p w14:paraId="4EAEA8E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1.996.594.035</w:t>
            </w:r>
          </w:p>
        </w:tc>
        <w:tc>
          <w:tcPr>
            <w:tcW w:w="1283" w:type="dxa"/>
            <w:tcBorders>
              <w:top w:val="nil"/>
              <w:bottom w:val="nil"/>
            </w:tcBorders>
            <w:vAlign w:val="center"/>
          </w:tcPr>
          <w:p w14:paraId="1D93261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1.996.617.689</w:t>
            </w:r>
          </w:p>
        </w:tc>
        <w:tc>
          <w:tcPr>
            <w:tcW w:w="1283" w:type="dxa"/>
            <w:tcBorders>
              <w:top w:val="nil"/>
              <w:bottom w:val="nil"/>
            </w:tcBorders>
            <w:vAlign w:val="center"/>
          </w:tcPr>
          <w:p w14:paraId="3129680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1.996.601.167</w:t>
            </w:r>
          </w:p>
        </w:tc>
        <w:tc>
          <w:tcPr>
            <w:tcW w:w="1380" w:type="dxa"/>
            <w:tcBorders>
              <w:top w:val="nil"/>
              <w:bottom w:val="nil"/>
            </w:tcBorders>
            <w:vAlign w:val="center"/>
          </w:tcPr>
          <w:p w14:paraId="1C895B7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934CFE">
              <w:rPr>
                <w:rFonts w:cs="Arial"/>
              </w:rPr>
              <w:t>1.996.599.306</w:t>
            </w:r>
          </w:p>
        </w:tc>
      </w:tr>
      <w:tr w:rsidR="00813E8D" w:rsidRPr="00934CFE" w14:paraId="1DF49E2F"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tcBorders>
              <w:top w:val="nil"/>
              <w:bottom w:val="single" w:sz="2" w:space="0" w:color="8EAADB" w:themeColor="accent5" w:themeTint="99"/>
            </w:tcBorders>
          </w:tcPr>
          <w:p w14:paraId="3A615140" w14:textId="77777777" w:rsidR="00813E8D" w:rsidRPr="00934CFE" w:rsidRDefault="00813E8D" w:rsidP="002F7E14">
            <w:pPr>
              <w:pStyle w:val="08-Tabelageral"/>
              <w:jc w:val="left"/>
              <w:rPr>
                <w:rFonts w:cs="Arial"/>
                <w:b w:val="0"/>
                <w:bCs w:val="0"/>
              </w:rPr>
            </w:pPr>
            <w:r w:rsidRPr="00934CFE">
              <w:rPr>
                <w:rFonts w:cs="Arial"/>
                <w:b w:val="0"/>
                <w:bCs w:val="0"/>
              </w:rPr>
              <w:t xml:space="preserve">Lucro por ação (básico e diluído) (R$) </w:t>
            </w:r>
          </w:p>
          <w:p w14:paraId="4276E7E8" w14:textId="77777777" w:rsidR="00813E8D" w:rsidRPr="00934CFE" w:rsidRDefault="00813E8D" w:rsidP="002F7E14">
            <w:pPr>
              <w:pStyle w:val="08-Tabelageral"/>
              <w:jc w:val="left"/>
              <w:rPr>
                <w:rFonts w:cs="Arial"/>
                <w:b w:val="0"/>
                <w:bCs w:val="0"/>
                <w:szCs w:val="14"/>
              </w:rPr>
            </w:pPr>
          </w:p>
        </w:tc>
        <w:tc>
          <w:tcPr>
            <w:tcW w:w="851" w:type="dxa"/>
            <w:tcBorders>
              <w:top w:val="nil"/>
              <w:bottom w:val="single" w:sz="2" w:space="0" w:color="8EAADB" w:themeColor="accent5" w:themeTint="99"/>
            </w:tcBorders>
            <w:vAlign w:val="center"/>
          </w:tcPr>
          <w:p w14:paraId="66AB7915"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[19.c]</w:t>
            </w:r>
          </w:p>
        </w:tc>
        <w:tc>
          <w:tcPr>
            <w:tcW w:w="1283" w:type="dxa"/>
            <w:tcBorders>
              <w:top w:val="nil"/>
              <w:bottom w:val="single" w:sz="2" w:space="0" w:color="8EAADB" w:themeColor="accent5" w:themeTint="99"/>
            </w:tcBorders>
            <w:vAlign w:val="center"/>
          </w:tcPr>
          <w:p w14:paraId="5B51179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0,48</w:t>
            </w:r>
          </w:p>
        </w:tc>
        <w:tc>
          <w:tcPr>
            <w:tcW w:w="1283" w:type="dxa"/>
            <w:tcBorders>
              <w:top w:val="nil"/>
              <w:bottom w:val="single" w:sz="2" w:space="0" w:color="8EAADB" w:themeColor="accent5" w:themeTint="99"/>
            </w:tcBorders>
            <w:vAlign w:val="center"/>
          </w:tcPr>
          <w:p w14:paraId="5103949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0,92</w:t>
            </w:r>
          </w:p>
        </w:tc>
        <w:tc>
          <w:tcPr>
            <w:tcW w:w="1283" w:type="dxa"/>
            <w:tcBorders>
              <w:top w:val="nil"/>
              <w:bottom w:val="single" w:sz="2" w:space="0" w:color="8EAADB" w:themeColor="accent5" w:themeTint="99"/>
            </w:tcBorders>
            <w:vAlign w:val="center"/>
          </w:tcPr>
          <w:p w14:paraId="116915D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0,54</w:t>
            </w:r>
          </w:p>
        </w:tc>
        <w:tc>
          <w:tcPr>
            <w:tcW w:w="1283" w:type="dxa"/>
            <w:tcBorders>
              <w:top w:val="nil"/>
              <w:bottom w:val="single" w:sz="2" w:space="0" w:color="8EAADB" w:themeColor="accent5" w:themeTint="99"/>
            </w:tcBorders>
            <w:vAlign w:val="center"/>
          </w:tcPr>
          <w:p w14:paraId="0776B10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1,05</w:t>
            </w:r>
          </w:p>
        </w:tc>
        <w:tc>
          <w:tcPr>
            <w:tcW w:w="236" w:type="dxa"/>
            <w:gridSpan w:val="2"/>
            <w:tcBorders>
              <w:top w:val="nil"/>
              <w:bottom w:val="single" w:sz="2" w:space="0" w:color="8EAADB" w:themeColor="accent5" w:themeTint="99"/>
            </w:tcBorders>
            <w:vAlign w:val="center"/>
          </w:tcPr>
          <w:p w14:paraId="6F72BCB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83" w:type="dxa"/>
            <w:tcBorders>
              <w:top w:val="nil"/>
              <w:bottom w:val="single" w:sz="2" w:space="0" w:color="8EAADB" w:themeColor="accent5" w:themeTint="99"/>
            </w:tcBorders>
            <w:vAlign w:val="center"/>
          </w:tcPr>
          <w:p w14:paraId="1FBEFB3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0,48</w:t>
            </w:r>
          </w:p>
        </w:tc>
        <w:tc>
          <w:tcPr>
            <w:tcW w:w="1283" w:type="dxa"/>
            <w:tcBorders>
              <w:top w:val="nil"/>
              <w:bottom w:val="single" w:sz="2" w:space="0" w:color="8EAADB" w:themeColor="accent5" w:themeTint="99"/>
            </w:tcBorders>
            <w:vAlign w:val="center"/>
          </w:tcPr>
          <w:p w14:paraId="7CB8707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0,92</w:t>
            </w:r>
          </w:p>
        </w:tc>
        <w:tc>
          <w:tcPr>
            <w:tcW w:w="1283" w:type="dxa"/>
            <w:tcBorders>
              <w:top w:val="nil"/>
              <w:bottom w:val="single" w:sz="2" w:space="0" w:color="8EAADB" w:themeColor="accent5" w:themeTint="99"/>
            </w:tcBorders>
            <w:vAlign w:val="center"/>
          </w:tcPr>
          <w:p w14:paraId="4ABFF00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934CFE">
              <w:rPr>
                <w:rFonts w:cs="Arial"/>
              </w:rPr>
              <w:t>0,54</w:t>
            </w:r>
          </w:p>
        </w:tc>
        <w:tc>
          <w:tcPr>
            <w:tcW w:w="1380" w:type="dxa"/>
            <w:tcBorders>
              <w:top w:val="nil"/>
              <w:bottom w:val="single" w:sz="2" w:space="0" w:color="8EAADB" w:themeColor="accent5" w:themeTint="99"/>
            </w:tcBorders>
            <w:vAlign w:val="center"/>
          </w:tcPr>
          <w:p w14:paraId="40692D1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1,05</w:t>
            </w:r>
          </w:p>
        </w:tc>
      </w:tr>
    </w:tbl>
    <w:p w14:paraId="4C653316" w14:textId="7777777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p>
    <w:p w14:paraId="6165ADCE" w14:textId="77777777" w:rsidR="00813E8D" w:rsidRPr="00934CFE" w:rsidRDefault="00813E8D" w:rsidP="002F7E14">
      <w:pPr>
        <w:pStyle w:val="01-TtulodeNota"/>
        <w:jc w:val="left"/>
        <w:rPr>
          <w:rFonts w:cs="Arial"/>
          <w:color w:val="1F4E79" w:themeColor="accent1" w:themeShade="80"/>
        </w:rPr>
      </w:pPr>
    </w:p>
    <w:p w14:paraId="14C9975F" w14:textId="77777777" w:rsidR="00813E8D" w:rsidRPr="00934CFE" w:rsidRDefault="00813E8D" w:rsidP="002F7E14">
      <w:pPr>
        <w:rPr>
          <w:rFonts w:cs="Arial"/>
          <w:lang w:eastAsia="pt-BR"/>
        </w:rPr>
      </w:pPr>
    </w:p>
    <w:p w14:paraId="14C0E1B2" w14:textId="77777777" w:rsidR="00813E8D" w:rsidRPr="00934CFE" w:rsidRDefault="00813E8D" w:rsidP="002F7E14">
      <w:pPr>
        <w:rPr>
          <w:rFonts w:cs="Arial"/>
          <w:lang w:eastAsia="pt-BR"/>
        </w:rPr>
      </w:pPr>
    </w:p>
    <w:p w14:paraId="469F1665" w14:textId="77777777" w:rsidR="00813E8D" w:rsidRPr="00934CFE" w:rsidRDefault="00813E8D" w:rsidP="002F7E14">
      <w:pPr>
        <w:rPr>
          <w:rFonts w:cs="Arial"/>
          <w:lang w:eastAsia="pt-BR"/>
        </w:rPr>
      </w:pPr>
    </w:p>
    <w:p w14:paraId="602B0B63" w14:textId="77777777" w:rsidR="00813E8D" w:rsidRPr="00934CFE" w:rsidRDefault="00813E8D" w:rsidP="006022A7">
      <w:pPr>
        <w:pStyle w:val="02-TtulodeNota"/>
        <w:keepNext/>
        <w:keepLines/>
        <w:pageBreakBefore/>
        <w:rPr>
          <w:rFonts w:cs="Arial"/>
          <w:color w:val="1F4E79" w:themeColor="accent1" w:themeShade="80"/>
        </w:rPr>
      </w:pPr>
      <w:bookmarkStart w:id="6" w:name="_Toc47020159"/>
      <w:r w:rsidRPr="00934CFE">
        <w:rPr>
          <w:rFonts w:cs="Arial"/>
          <w:color w:val="1F4E79" w:themeColor="accent1" w:themeShade="80"/>
        </w:rPr>
        <w:lastRenderedPageBreak/>
        <w:t>DEMONSTRAÇÃO DO RESULTADO ABRANGENTE</w:t>
      </w:r>
      <w:bookmarkEnd w:id="6"/>
    </w:p>
    <w:p w14:paraId="6E60C7FA" w14:textId="77777777" w:rsidR="00813E8D" w:rsidRPr="00934CFE" w:rsidRDefault="00813E8D" w:rsidP="00813E8D">
      <w:pPr>
        <w:pStyle w:val="01-TtulodeNota"/>
        <w:spacing w:before="0" w:after="0"/>
        <w:ind w:right="-173"/>
        <w:jc w:val="right"/>
        <w:rPr>
          <w:rFonts w:cs="Arial"/>
          <w:sz w:val="14"/>
          <w:szCs w:val="14"/>
        </w:rPr>
      </w:pPr>
      <w:r w:rsidRPr="00934CFE">
        <w:rPr>
          <w:rFonts w:cs="Arial"/>
          <w:sz w:val="14"/>
          <w:szCs w:val="14"/>
        </w:rPr>
        <w:t>R$ mil</w:t>
      </w:r>
    </w:p>
    <w:tbl>
      <w:tblPr>
        <w:tblStyle w:val="TabeladeLista6Colorida-nfase5"/>
        <w:tblW w:w="15026" w:type="dxa"/>
        <w:tblInd w:w="108" w:type="dxa"/>
        <w:tblLook w:val="04A0" w:firstRow="1" w:lastRow="0" w:firstColumn="1" w:lastColumn="0" w:noHBand="0" w:noVBand="1"/>
      </w:tblPr>
      <w:tblGrid>
        <w:gridCol w:w="3002"/>
        <w:gridCol w:w="720"/>
        <w:gridCol w:w="1347"/>
        <w:gridCol w:w="1347"/>
        <w:gridCol w:w="1368"/>
        <w:gridCol w:w="1369"/>
        <w:gridCol w:w="280"/>
        <w:gridCol w:w="1353"/>
        <w:gridCol w:w="1353"/>
        <w:gridCol w:w="1373"/>
        <w:gridCol w:w="1514"/>
      </w:tblGrid>
      <w:tr w:rsidR="00813E8D" w:rsidRPr="00934CFE" w14:paraId="12CF5D00" w14:textId="77777777" w:rsidTr="00813E8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75" w:type="dxa"/>
            <w:tcBorders>
              <w:top w:val="single" w:sz="2" w:space="0" w:color="8EAADB" w:themeColor="accent5" w:themeTint="99"/>
              <w:bottom w:val="nil"/>
            </w:tcBorders>
            <w:shd w:val="clear" w:color="auto" w:fill="D9E2F3" w:themeFill="accent5" w:themeFillTint="33"/>
            <w:vAlign w:val="center"/>
          </w:tcPr>
          <w:p w14:paraId="11E4BB0F" w14:textId="77777777" w:rsidR="00813E8D" w:rsidRPr="00934CFE" w:rsidRDefault="00813E8D" w:rsidP="002F7E14">
            <w:pPr>
              <w:jc w:val="center"/>
              <w:rPr>
                <w:rFonts w:cs="Arial"/>
                <w:b w:val="0"/>
                <w:szCs w:val="18"/>
              </w:rPr>
            </w:pPr>
          </w:p>
        </w:tc>
        <w:tc>
          <w:tcPr>
            <w:tcW w:w="713" w:type="dxa"/>
            <w:tcBorders>
              <w:top w:val="single" w:sz="2" w:space="0" w:color="8EAADB" w:themeColor="accent5" w:themeTint="99"/>
              <w:bottom w:val="nil"/>
            </w:tcBorders>
            <w:shd w:val="clear" w:color="auto" w:fill="D9E2F3" w:themeFill="accent5" w:themeFillTint="33"/>
          </w:tcPr>
          <w:p w14:paraId="0EE8DE08"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37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9A997F"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77" w:type="dxa"/>
            <w:tcBorders>
              <w:top w:val="single" w:sz="2" w:space="0" w:color="8EAADB" w:themeColor="accent5" w:themeTint="99"/>
              <w:bottom w:val="nil"/>
            </w:tcBorders>
            <w:shd w:val="clear" w:color="auto" w:fill="D9E2F3" w:themeFill="accent5" w:themeFillTint="33"/>
            <w:vAlign w:val="center"/>
          </w:tcPr>
          <w:p w14:paraId="43FF66A4"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54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1182B0"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813E8D" w:rsidRPr="00934CFE" w14:paraId="657D6E4E"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75" w:type="dxa"/>
            <w:tcBorders>
              <w:top w:val="nil"/>
              <w:bottom w:val="single" w:sz="2" w:space="0" w:color="8EAADB" w:themeColor="accent5" w:themeTint="99"/>
            </w:tcBorders>
          </w:tcPr>
          <w:p w14:paraId="382F9248" w14:textId="77777777" w:rsidR="00813E8D" w:rsidRPr="00934CFE" w:rsidRDefault="00813E8D" w:rsidP="002F7E14">
            <w:pPr>
              <w:pStyle w:val="08-Tabelageral"/>
              <w:jc w:val="left"/>
              <w:rPr>
                <w:rFonts w:cs="Arial"/>
                <w:b w:val="0"/>
              </w:rPr>
            </w:pPr>
          </w:p>
        </w:tc>
        <w:tc>
          <w:tcPr>
            <w:tcW w:w="713" w:type="dxa"/>
            <w:tcBorders>
              <w:top w:val="nil"/>
              <w:bottom w:val="single" w:sz="2" w:space="0" w:color="8EAADB" w:themeColor="accent5" w:themeTint="99"/>
            </w:tcBorders>
          </w:tcPr>
          <w:p w14:paraId="140BA05D"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Nota</w:t>
            </w:r>
          </w:p>
        </w:tc>
        <w:tc>
          <w:tcPr>
            <w:tcW w:w="1334" w:type="dxa"/>
            <w:tcBorders>
              <w:top w:val="single" w:sz="2" w:space="0" w:color="8EAADB" w:themeColor="accent5" w:themeTint="99"/>
              <w:bottom w:val="single" w:sz="2" w:space="0" w:color="8EAADB" w:themeColor="accent5" w:themeTint="99"/>
            </w:tcBorders>
          </w:tcPr>
          <w:p w14:paraId="1D13B8D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Trim/2020</w:t>
            </w:r>
          </w:p>
        </w:tc>
        <w:tc>
          <w:tcPr>
            <w:tcW w:w="1334" w:type="dxa"/>
            <w:tcBorders>
              <w:top w:val="single" w:sz="2" w:space="0" w:color="8EAADB" w:themeColor="accent5" w:themeTint="99"/>
              <w:bottom w:val="single" w:sz="2" w:space="0" w:color="8EAADB" w:themeColor="accent5" w:themeTint="99"/>
            </w:tcBorders>
          </w:tcPr>
          <w:p w14:paraId="18A724F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355" w:type="dxa"/>
            <w:tcBorders>
              <w:top w:val="single" w:sz="2" w:space="0" w:color="8EAADB" w:themeColor="accent5" w:themeTint="99"/>
              <w:bottom w:val="single" w:sz="2" w:space="0" w:color="8EAADB" w:themeColor="accent5" w:themeTint="99"/>
            </w:tcBorders>
          </w:tcPr>
          <w:p w14:paraId="5F42D4A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Trim/2019</w:t>
            </w:r>
          </w:p>
        </w:tc>
        <w:tc>
          <w:tcPr>
            <w:tcW w:w="1356" w:type="dxa"/>
            <w:tcBorders>
              <w:top w:val="single" w:sz="2" w:space="0" w:color="8EAADB" w:themeColor="accent5" w:themeTint="99"/>
              <w:bottom w:val="single" w:sz="2" w:space="0" w:color="8EAADB" w:themeColor="accent5" w:themeTint="99"/>
            </w:tcBorders>
          </w:tcPr>
          <w:p w14:paraId="21E5D7B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Sem/2019</w:t>
            </w:r>
          </w:p>
        </w:tc>
        <w:tc>
          <w:tcPr>
            <w:tcW w:w="277" w:type="dxa"/>
            <w:tcBorders>
              <w:top w:val="nil"/>
              <w:bottom w:val="single" w:sz="2" w:space="0" w:color="8EAADB" w:themeColor="accent5" w:themeTint="99"/>
            </w:tcBorders>
          </w:tcPr>
          <w:p w14:paraId="0991BD1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340" w:type="dxa"/>
            <w:tcBorders>
              <w:top w:val="single" w:sz="2" w:space="0" w:color="8EAADB" w:themeColor="accent5" w:themeTint="99"/>
              <w:bottom w:val="single" w:sz="2" w:space="0" w:color="8EAADB" w:themeColor="accent5" w:themeTint="99"/>
            </w:tcBorders>
          </w:tcPr>
          <w:p w14:paraId="37109A0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Trim/2020</w:t>
            </w:r>
          </w:p>
        </w:tc>
        <w:tc>
          <w:tcPr>
            <w:tcW w:w="1340" w:type="dxa"/>
            <w:tcBorders>
              <w:top w:val="single" w:sz="2" w:space="0" w:color="8EAADB" w:themeColor="accent5" w:themeTint="99"/>
              <w:bottom w:val="single" w:sz="2" w:space="0" w:color="8EAADB" w:themeColor="accent5" w:themeTint="99"/>
            </w:tcBorders>
          </w:tcPr>
          <w:p w14:paraId="12F2345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360" w:type="dxa"/>
            <w:tcBorders>
              <w:top w:val="single" w:sz="2" w:space="0" w:color="8EAADB" w:themeColor="accent5" w:themeTint="99"/>
              <w:bottom w:val="single" w:sz="2" w:space="0" w:color="8EAADB" w:themeColor="accent5" w:themeTint="99"/>
            </w:tcBorders>
          </w:tcPr>
          <w:p w14:paraId="70CDFA9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 Trim/2019</w:t>
            </w:r>
          </w:p>
        </w:tc>
        <w:tc>
          <w:tcPr>
            <w:tcW w:w="1500" w:type="dxa"/>
            <w:tcBorders>
              <w:top w:val="single" w:sz="2" w:space="0" w:color="8EAADB" w:themeColor="accent5" w:themeTint="99"/>
              <w:bottom w:val="single" w:sz="2" w:space="0" w:color="8EAADB" w:themeColor="accent5" w:themeTint="99"/>
            </w:tcBorders>
          </w:tcPr>
          <w:p w14:paraId="291353A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Sem/2019</w:t>
            </w:r>
          </w:p>
        </w:tc>
      </w:tr>
      <w:tr w:rsidR="00813E8D" w:rsidRPr="00934CFE" w14:paraId="263D9EFB"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2975" w:type="dxa"/>
            <w:tcBorders>
              <w:top w:val="single" w:sz="2" w:space="0" w:color="8EAADB" w:themeColor="accent5" w:themeTint="99"/>
              <w:bottom w:val="nil"/>
            </w:tcBorders>
          </w:tcPr>
          <w:p w14:paraId="17FDA677" w14:textId="77777777" w:rsidR="00813E8D" w:rsidRPr="00934CFE" w:rsidRDefault="00813E8D" w:rsidP="002F7E14">
            <w:pPr>
              <w:pStyle w:val="08-Tabelageral"/>
              <w:jc w:val="left"/>
              <w:rPr>
                <w:rFonts w:cs="Arial"/>
                <w:bCs w:val="0"/>
                <w:szCs w:val="14"/>
              </w:rPr>
            </w:pPr>
            <w:r w:rsidRPr="00934CFE">
              <w:rPr>
                <w:rFonts w:cs="Arial"/>
                <w:szCs w:val="14"/>
              </w:rPr>
              <w:t>LUCRO LÍQUIDO DO PERÍODO</w:t>
            </w:r>
          </w:p>
        </w:tc>
        <w:tc>
          <w:tcPr>
            <w:tcW w:w="713" w:type="dxa"/>
            <w:tcBorders>
              <w:top w:val="single" w:sz="2" w:space="0" w:color="8EAADB" w:themeColor="accent5" w:themeTint="99"/>
              <w:bottom w:val="nil"/>
            </w:tcBorders>
            <w:vAlign w:val="center"/>
          </w:tcPr>
          <w:p w14:paraId="78E7EDEE"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single" w:sz="2" w:space="0" w:color="8EAADB" w:themeColor="accent5" w:themeTint="99"/>
              <w:bottom w:val="nil"/>
            </w:tcBorders>
            <w:vAlign w:val="center"/>
          </w:tcPr>
          <w:p w14:paraId="749FC75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956.797</w:t>
            </w:r>
          </w:p>
        </w:tc>
        <w:tc>
          <w:tcPr>
            <w:tcW w:w="1334" w:type="dxa"/>
            <w:tcBorders>
              <w:top w:val="single" w:sz="2" w:space="0" w:color="8EAADB" w:themeColor="accent5" w:themeTint="99"/>
              <w:bottom w:val="nil"/>
            </w:tcBorders>
            <w:vAlign w:val="center"/>
          </w:tcPr>
          <w:p w14:paraId="30AEFC1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1.839.518</w:t>
            </w:r>
          </w:p>
        </w:tc>
        <w:tc>
          <w:tcPr>
            <w:tcW w:w="1355" w:type="dxa"/>
            <w:tcBorders>
              <w:top w:val="single" w:sz="2" w:space="0" w:color="8EAADB" w:themeColor="accent5" w:themeTint="99"/>
              <w:bottom w:val="nil"/>
            </w:tcBorders>
            <w:vAlign w:val="center"/>
          </w:tcPr>
          <w:p w14:paraId="4409F41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1.078.393</w:t>
            </w:r>
          </w:p>
        </w:tc>
        <w:tc>
          <w:tcPr>
            <w:tcW w:w="1356" w:type="dxa"/>
            <w:tcBorders>
              <w:top w:val="single" w:sz="2" w:space="0" w:color="8EAADB" w:themeColor="accent5" w:themeTint="99"/>
              <w:bottom w:val="nil"/>
            </w:tcBorders>
            <w:vAlign w:val="center"/>
          </w:tcPr>
          <w:p w14:paraId="4CE517B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2.092.151</w:t>
            </w:r>
          </w:p>
        </w:tc>
        <w:tc>
          <w:tcPr>
            <w:tcW w:w="277" w:type="dxa"/>
            <w:tcBorders>
              <w:top w:val="single" w:sz="2" w:space="0" w:color="8EAADB" w:themeColor="accent5" w:themeTint="99"/>
              <w:bottom w:val="nil"/>
            </w:tcBorders>
            <w:vAlign w:val="center"/>
          </w:tcPr>
          <w:p w14:paraId="0BCC157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0" w:type="dxa"/>
            <w:tcBorders>
              <w:top w:val="single" w:sz="2" w:space="0" w:color="8EAADB" w:themeColor="accent5" w:themeTint="99"/>
              <w:bottom w:val="nil"/>
            </w:tcBorders>
            <w:vAlign w:val="center"/>
          </w:tcPr>
          <w:p w14:paraId="2F60100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956.797</w:t>
            </w:r>
          </w:p>
        </w:tc>
        <w:tc>
          <w:tcPr>
            <w:tcW w:w="1340" w:type="dxa"/>
            <w:tcBorders>
              <w:top w:val="single" w:sz="2" w:space="0" w:color="8EAADB" w:themeColor="accent5" w:themeTint="99"/>
              <w:bottom w:val="nil"/>
            </w:tcBorders>
            <w:vAlign w:val="center"/>
          </w:tcPr>
          <w:p w14:paraId="1352E2C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1.839.518</w:t>
            </w:r>
          </w:p>
        </w:tc>
        <w:tc>
          <w:tcPr>
            <w:tcW w:w="1360" w:type="dxa"/>
            <w:tcBorders>
              <w:top w:val="single" w:sz="2" w:space="0" w:color="8EAADB" w:themeColor="accent5" w:themeTint="99"/>
              <w:bottom w:val="nil"/>
            </w:tcBorders>
            <w:vAlign w:val="center"/>
          </w:tcPr>
          <w:p w14:paraId="6DD30C7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1.078.393</w:t>
            </w:r>
          </w:p>
        </w:tc>
        <w:tc>
          <w:tcPr>
            <w:tcW w:w="1500" w:type="dxa"/>
            <w:tcBorders>
              <w:top w:val="single" w:sz="2" w:space="0" w:color="8EAADB" w:themeColor="accent5" w:themeTint="99"/>
              <w:bottom w:val="nil"/>
            </w:tcBorders>
            <w:vAlign w:val="center"/>
          </w:tcPr>
          <w:p w14:paraId="5492FE9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2.092.151</w:t>
            </w:r>
          </w:p>
        </w:tc>
      </w:tr>
      <w:tr w:rsidR="00813E8D" w:rsidRPr="00934CFE" w14:paraId="6052B5E9" w14:textId="77777777" w:rsidTr="00813E8D">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2975" w:type="dxa"/>
            <w:tcBorders>
              <w:top w:val="nil"/>
              <w:bottom w:val="nil"/>
            </w:tcBorders>
          </w:tcPr>
          <w:p w14:paraId="2508B889" w14:textId="77777777" w:rsidR="00813E8D" w:rsidRPr="00934CFE" w:rsidRDefault="00813E8D" w:rsidP="002F7E14">
            <w:pPr>
              <w:pStyle w:val="08-Tabelageral"/>
              <w:jc w:val="left"/>
              <w:rPr>
                <w:rFonts w:cs="Arial"/>
                <w:szCs w:val="14"/>
              </w:rPr>
            </w:pPr>
            <w:r w:rsidRPr="00934CFE">
              <w:rPr>
                <w:rFonts w:cs="Arial"/>
                <w:szCs w:val="14"/>
              </w:rPr>
              <w:t>Participação no resultado abrangente de investimentos em controladas, coligadas e controladas em conjunto</w:t>
            </w:r>
          </w:p>
        </w:tc>
        <w:tc>
          <w:tcPr>
            <w:tcW w:w="713" w:type="dxa"/>
            <w:tcBorders>
              <w:top w:val="nil"/>
              <w:bottom w:val="nil"/>
            </w:tcBorders>
            <w:vAlign w:val="center"/>
          </w:tcPr>
          <w:p w14:paraId="5A9C1FD5" w14:textId="77777777" w:rsidR="00813E8D" w:rsidRPr="00934CFE" w:rsidRDefault="00813E8D" w:rsidP="002F7E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[09.a]</w:t>
            </w:r>
          </w:p>
        </w:tc>
        <w:tc>
          <w:tcPr>
            <w:tcW w:w="1334" w:type="dxa"/>
            <w:tcBorders>
              <w:top w:val="nil"/>
              <w:bottom w:val="nil"/>
            </w:tcBorders>
            <w:vAlign w:val="center"/>
          </w:tcPr>
          <w:p w14:paraId="327E13D5"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42.567</w:t>
            </w:r>
          </w:p>
        </w:tc>
        <w:tc>
          <w:tcPr>
            <w:tcW w:w="1334" w:type="dxa"/>
            <w:tcBorders>
              <w:top w:val="nil"/>
              <w:bottom w:val="nil"/>
            </w:tcBorders>
            <w:vAlign w:val="center"/>
          </w:tcPr>
          <w:p w14:paraId="29CBA9F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7.487</w:t>
            </w:r>
          </w:p>
        </w:tc>
        <w:tc>
          <w:tcPr>
            <w:tcW w:w="1355" w:type="dxa"/>
            <w:tcBorders>
              <w:top w:val="nil"/>
              <w:bottom w:val="nil"/>
            </w:tcBorders>
            <w:vAlign w:val="center"/>
          </w:tcPr>
          <w:p w14:paraId="054475E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27.252</w:t>
            </w:r>
          </w:p>
        </w:tc>
        <w:tc>
          <w:tcPr>
            <w:tcW w:w="1356" w:type="dxa"/>
            <w:tcBorders>
              <w:top w:val="nil"/>
              <w:bottom w:val="nil"/>
            </w:tcBorders>
            <w:vAlign w:val="center"/>
          </w:tcPr>
          <w:p w14:paraId="2E6BB42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(24.836)</w:t>
            </w:r>
          </w:p>
        </w:tc>
        <w:tc>
          <w:tcPr>
            <w:tcW w:w="277" w:type="dxa"/>
            <w:tcBorders>
              <w:top w:val="nil"/>
              <w:bottom w:val="nil"/>
            </w:tcBorders>
            <w:vAlign w:val="center"/>
          </w:tcPr>
          <w:p w14:paraId="74E9F29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0" w:type="dxa"/>
            <w:tcBorders>
              <w:top w:val="nil"/>
              <w:bottom w:val="nil"/>
            </w:tcBorders>
            <w:vAlign w:val="center"/>
          </w:tcPr>
          <w:p w14:paraId="4E0D335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42.567</w:t>
            </w:r>
          </w:p>
        </w:tc>
        <w:tc>
          <w:tcPr>
            <w:tcW w:w="1340" w:type="dxa"/>
            <w:tcBorders>
              <w:top w:val="nil"/>
              <w:bottom w:val="nil"/>
            </w:tcBorders>
            <w:vAlign w:val="center"/>
          </w:tcPr>
          <w:p w14:paraId="6B77ADBA"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7.487</w:t>
            </w:r>
          </w:p>
        </w:tc>
        <w:tc>
          <w:tcPr>
            <w:tcW w:w="1360" w:type="dxa"/>
            <w:tcBorders>
              <w:top w:val="nil"/>
              <w:bottom w:val="nil"/>
            </w:tcBorders>
            <w:vAlign w:val="center"/>
          </w:tcPr>
          <w:p w14:paraId="6950B4F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27.252</w:t>
            </w:r>
          </w:p>
        </w:tc>
        <w:tc>
          <w:tcPr>
            <w:tcW w:w="1500" w:type="dxa"/>
            <w:tcBorders>
              <w:top w:val="nil"/>
              <w:bottom w:val="nil"/>
            </w:tcBorders>
            <w:vAlign w:val="center"/>
          </w:tcPr>
          <w:p w14:paraId="583ABC3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(24.836)</w:t>
            </w:r>
          </w:p>
        </w:tc>
      </w:tr>
      <w:tr w:rsidR="00813E8D" w:rsidRPr="00934CFE" w14:paraId="6ED4190A"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2975" w:type="dxa"/>
            <w:tcBorders>
              <w:top w:val="nil"/>
              <w:bottom w:val="nil"/>
            </w:tcBorders>
            <w:vAlign w:val="center"/>
          </w:tcPr>
          <w:p w14:paraId="60198D20" w14:textId="77777777" w:rsidR="00813E8D" w:rsidRPr="00934CFE" w:rsidRDefault="00813E8D" w:rsidP="002F7E14">
            <w:pPr>
              <w:pStyle w:val="08-Tabelageral"/>
              <w:ind w:left="113"/>
              <w:jc w:val="left"/>
              <w:rPr>
                <w:rFonts w:cs="Arial"/>
                <w:b w:val="0"/>
                <w:szCs w:val="14"/>
              </w:rPr>
            </w:pPr>
            <w:r w:rsidRPr="00934CFE">
              <w:rPr>
                <w:rFonts w:cs="Arial"/>
                <w:b w:val="0"/>
                <w:szCs w:val="14"/>
              </w:rPr>
              <w:t>Ganhos/(perdas) sobre ativos financeiros</w:t>
            </w:r>
          </w:p>
        </w:tc>
        <w:tc>
          <w:tcPr>
            <w:tcW w:w="713" w:type="dxa"/>
            <w:tcBorders>
              <w:top w:val="nil"/>
              <w:bottom w:val="nil"/>
            </w:tcBorders>
          </w:tcPr>
          <w:p w14:paraId="4F47EA87"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tcBorders>
              <w:top w:val="nil"/>
              <w:bottom w:val="nil"/>
            </w:tcBorders>
            <w:vAlign w:val="center"/>
          </w:tcPr>
          <w:p w14:paraId="14FD181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70.943</w:t>
            </w:r>
          </w:p>
        </w:tc>
        <w:tc>
          <w:tcPr>
            <w:tcW w:w="1334" w:type="dxa"/>
            <w:tcBorders>
              <w:top w:val="nil"/>
              <w:bottom w:val="nil"/>
            </w:tcBorders>
            <w:vAlign w:val="center"/>
          </w:tcPr>
          <w:p w14:paraId="4C91ABB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12.478</w:t>
            </w:r>
          </w:p>
        </w:tc>
        <w:tc>
          <w:tcPr>
            <w:tcW w:w="1355" w:type="dxa"/>
            <w:tcBorders>
              <w:top w:val="nil"/>
              <w:bottom w:val="nil"/>
            </w:tcBorders>
            <w:vAlign w:val="center"/>
          </w:tcPr>
          <w:p w14:paraId="0B74FC9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43.337</w:t>
            </w:r>
          </w:p>
        </w:tc>
        <w:tc>
          <w:tcPr>
            <w:tcW w:w="1356" w:type="dxa"/>
            <w:tcBorders>
              <w:top w:val="nil"/>
              <w:bottom w:val="nil"/>
            </w:tcBorders>
            <w:vAlign w:val="center"/>
          </w:tcPr>
          <w:p w14:paraId="220A414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20.886</w:t>
            </w:r>
          </w:p>
        </w:tc>
        <w:tc>
          <w:tcPr>
            <w:tcW w:w="277" w:type="dxa"/>
            <w:tcBorders>
              <w:top w:val="nil"/>
              <w:bottom w:val="nil"/>
            </w:tcBorders>
            <w:vAlign w:val="center"/>
          </w:tcPr>
          <w:p w14:paraId="7E76611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0" w:type="dxa"/>
            <w:tcBorders>
              <w:top w:val="nil"/>
              <w:bottom w:val="nil"/>
            </w:tcBorders>
            <w:vAlign w:val="center"/>
          </w:tcPr>
          <w:p w14:paraId="1E784AB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70.943</w:t>
            </w:r>
          </w:p>
        </w:tc>
        <w:tc>
          <w:tcPr>
            <w:tcW w:w="1340" w:type="dxa"/>
            <w:tcBorders>
              <w:top w:val="nil"/>
              <w:bottom w:val="nil"/>
            </w:tcBorders>
            <w:vAlign w:val="center"/>
          </w:tcPr>
          <w:p w14:paraId="07D7E6F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12.478</w:t>
            </w:r>
          </w:p>
        </w:tc>
        <w:tc>
          <w:tcPr>
            <w:tcW w:w="1360" w:type="dxa"/>
            <w:tcBorders>
              <w:top w:val="nil"/>
              <w:bottom w:val="nil"/>
            </w:tcBorders>
            <w:vAlign w:val="center"/>
          </w:tcPr>
          <w:p w14:paraId="00C35A7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43.337</w:t>
            </w:r>
          </w:p>
        </w:tc>
        <w:tc>
          <w:tcPr>
            <w:tcW w:w="1500" w:type="dxa"/>
            <w:tcBorders>
              <w:top w:val="nil"/>
              <w:bottom w:val="nil"/>
            </w:tcBorders>
            <w:vAlign w:val="center"/>
          </w:tcPr>
          <w:p w14:paraId="6172091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20.886</w:t>
            </w:r>
          </w:p>
        </w:tc>
      </w:tr>
      <w:tr w:rsidR="00813E8D" w:rsidRPr="00934CFE" w14:paraId="55E6E415" w14:textId="77777777" w:rsidTr="00813E8D">
        <w:trPr>
          <w:cnfStyle w:val="000000100000" w:firstRow="0" w:lastRow="0" w:firstColumn="0" w:lastColumn="0" w:oddVBand="0" w:evenVBand="0" w:oddHBand="1" w:evenHBand="0" w:firstRowFirstColumn="0" w:firstRowLastColumn="0" w:lastRowFirstColumn="0" w:lastRowLastColumn="0"/>
          <w:trHeight w:hRule="exact" w:val="330"/>
        </w:trPr>
        <w:tc>
          <w:tcPr>
            <w:cnfStyle w:val="001000000000" w:firstRow="0" w:lastRow="0" w:firstColumn="1" w:lastColumn="0" w:oddVBand="0" w:evenVBand="0" w:oddHBand="0" w:evenHBand="0" w:firstRowFirstColumn="0" w:firstRowLastColumn="0" w:lastRowFirstColumn="0" w:lastRowLastColumn="0"/>
            <w:tcW w:w="2975" w:type="dxa"/>
            <w:tcBorders>
              <w:top w:val="nil"/>
              <w:bottom w:val="nil"/>
            </w:tcBorders>
            <w:vAlign w:val="center"/>
          </w:tcPr>
          <w:p w14:paraId="59D17DD5" w14:textId="77777777" w:rsidR="00813E8D" w:rsidRPr="00934CFE" w:rsidRDefault="00813E8D" w:rsidP="002F7E14">
            <w:pPr>
              <w:pStyle w:val="08-Tabelageral"/>
              <w:ind w:left="113"/>
              <w:jc w:val="left"/>
              <w:rPr>
                <w:rFonts w:cs="Arial"/>
                <w:b w:val="0"/>
                <w:szCs w:val="14"/>
              </w:rPr>
            </w:pPr>
            <w:r w:rsidRPr="00934CFE">
              <w:rPr>
                <w:rFonts w:cs="Arial"/>
                <w:b w:val="0"/>
                <w:szCs w:val="14"/>
              </w:rPr>
              <w:t>Outros resultados abrangentes</w:t>
            </w:r>
          </w:p>
        </w:tc>
        <w:tc>
          <w:tcPr>
            <w:tcW w:w="713" w:type="dxa"/>
            <w:tcBorders>
              <w:top w:val="nil"/>
              <w:bottom w:val="nil"/>
            </w:tcBorders>
            <w:vAlign w:val="center"/>
          </w:tcPr>
          <w:p w14:paraId="54D52F1E"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nil"/>
            </w:tcBorders>
            <w:vAlign w:val="center"/>
          </w:tcPr>
          <w:p w14:paraId="117D6A7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334" w:type="dxa"/>
            <w:tcBorders>
              <w:top w:val="nil"/>
              <w:bottom w:val="nil"/>
            </w:tcBorders>
            <w:vAlign w:val="center"/>
          </w:tcPr>
          <w:p w14:paraId="136A258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355" w:type="dxa"/>
            <w:tcBorders>
              <w:top w:val="nil"/>
              <w:bottom w:val="nil"/>
            </w:tcBorders>
            <w:vAlign w:val="center"/>
          </w:tcPr>
          <w:p w14:paraId="6A2EA52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2.083</w:t>
            </w:r>
          </w:p>
        </w:tc>
        <w:tc>
          <w:tcPr>
            <w:tcW w:w="1356" w:type="dxa"/>
            <w:tcBorders>
              <w:top w:val="nil"/>
              <w:bottom w:val="nil"/>
            </w:tcBorders>
            <w:vAlign w:val="center"/>
          </w:tcPr>
          <w:p w14:paraId="1A81AAD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(62.280)</w:t>
            </w:r>
          </w:p>
        </w:tc>
        <w:tc>
          <w:tcPr>
            <w:tcW w:w="277" w:type="dxa"/>
            <w:tcBorders>
              <w:top w:val="nil"/>
              <w:bottom w:val="nil"/>
            </w:tcBorders>
            <w:vAlign w:val="center"/>
          </w:tcPr>
          <w:p w14:paraId="7B8401B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40" w:type="dxa"/>
            <w:tcBorders>
              <w:top w:val="nil"/>
              <w:bottom w:val="nil"/>
            </w:tcBorders>
            <w:vAlign w:val="center"/>
          </w:tcPr>
          <w:p w14:paraId="12430D9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340" w:type="dxa"/>
            <w:tcBorders>
              <w:top w:val="nil"/>
              <w:bottom w:val="nil"/>
            </w:tcBorders>
            <w:vAlign w:val="center"/>
          </w:tcPr>
          <w:p w14:paraId="316C5B2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360" w:type="dxa"/>
            <w:tcBorders>
              <w:top w:val="nil"/>
              <w:bottom w:val="nil"/>
            </w:tcBorders>
            <w:vAlign w:val="center"/>
          </w:tcPr>
          <w:p w14:paraId="24F1BB1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2.083</w:t>
            </w:r>
          </w:p>
        </w:tc>
        <w:tc>
          <w:tcPr>
            <w:tcW w:w="1500" w:type="dxa"/>
            <w:tcBorders>
              <w:top w:val="nil"/>
              <w:bottom w:val="nil"/>
            </w:tcBorders>
            <w:vAlign w:val="center"/>
          </w:tcPr>
          <w:p w14:paraId="68A3259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(62.280)</w:t>
            </w:r>
          </w:p>
        </w:tc>
      </w:tr>
      <w:tr w:rsidR="00813E8D" w:rsidRPr="00934CFE" w14:paraId="2D486ADB" w14:textId="77777777" w:rsidTr="00813E8D">
        <w:trPr>
          <w:trHeight w:hRule="exact" w:val="277"/>
        </w:trPr>
        <w:tc>
          <w:tcPr>
            <w:cnfStyle w:val="001000000000" w:firstRow="0" w:lastRow="0" w:firstColumn="1" w:lastColumn="0" w:oddVBand="0" w:evenVBand="0" w:oddHBand="0" w:evenHBand="0" w:firstRowFirstColumn="0" w:firstRowLastColumn="0" w:lastRowFirstColumn="0" w:lastRowLastColumn="0"/>
            <w:tcW w:w="2975" w:type="dxa"/>
            <w:tcBorders>
              <w:top w:val="nil"/>
              <w:bottom w:val="nil"/>
            </w:tcBorders>
            <w:vAlign w:val="center"/>
          </w:tcPr>
          <w:p w14:paraId="15C8D0A0" w14:textId="77777777" w:rsidR="00813E8D" w:rsidRPr="00934CFE" w:rsidRDefault="00813E8D" w:rsidP="002F7E14">
            <w:pPr>
              <w:pStyle w:val="08-Tabelageral"/>
              <w:ind w:left="113"/>
              <w:jc w:val="left"/>
              <w:rPr>
                <w:rFonts w:cs="Arial"/>
                <w:b w:val="0"/>
                <w:szCs w:val="14"/>
              </w:rPr>
            </w:pPr>
            <w:r w:rsidRPr="00934CFE">
              <w:rPr>
                <w:rFonts w:cs="Arial"/>
                <w:b w:val="0"/>
                <w:szCs w:val="14"/>
              </w:rPr>
              <w:t>Efeito fiscal</w:t>
            </w:r>
          </w:p>
        </w:tc>
        <w:tc>
          <w:tcPr>
            <w:tcW w:w="713" w:type="dxa"/>
            <w:tcBorders>
              <w:top w:val="nil"/>
              <w:bottom w:val="nil"/>
            </w:tcBorders>
            <w:vAlign w:val="center"/>
          </w:tcPr>
          <w:p w14:paraId="53F8392E"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nil"/>
              <w:bottom w:val="nil"/>
            </w:tcBorders>
            <w:vAlign w:val="center"/>
          </w:tcPr>
          <w:p w14:paraId="74B6763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(28.376)</w:t>
            </w:r>
          </w:p>
        </w:tc>
        <w:tc>
          <w:tcPr>
            <w:tcW w:w="1334" w:type="dxa"/>
            <w:tcBorders>
              <w:top w:val="nil"/>
              <w:bottom w:val="nil"/>
            </w:tcBorders>
            <w:vAlign w:val="center"/>
          </w:tcPr>
          <w:p w14:paraId="16E3353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(4.991)</w:t>
            </w:r>
          </w:p>
        </w:tc>
        <w:tc>
          <w:tcPr>
            <w:tcW w:w="1355" w:type="dxa"/>
            <w:tcBorders>
              <w:top w:val="nil"/>
              <w:bottom w:val="nil"/>
            </w:tcBorders>
            <w:vAlign w:val="center"/>
          </w:tcPr>
          <w:p w14:paraId="257E43C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(18.168)</w:t>
            </w:r>
          </w:p>
        </w:tc>
        <w:tc>
          <w:tcPr>
            <w:tcW w:w="1356" w:type="dxa"/>
            <w:tcBorders>
              <w:top w:val="nil"/>
              <w:bottom w:val="nil"/>
            </w:tcBorders>
            <w:vAlign w:val="center"/>
          </w:tcPr>
          <w:p w14:paraId="77FBAC6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16.558</w:t>
            </w:r>
          </w:p>
        </w:tc>
        <w:tc>
          <w:tcPr>
            <w:tcW w:w="277" w:type="dxa"/>
            <w:tcBorders>
              <w:top w:val="nil"/>
              <w:bottom w:val="nil"/>
            </w:tcBorders>
            <w:vAlign w:val="center"/>
          </w:tcPr>
          <w:p w14:paraId="0D117CE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0" w:type="dxa"/>
            <w:tcBorders>
              <w:top w:val="nil"/>
              <w:bottom w:val="nil"/>
            </w:tcBorders>
            <w:vAlign w:val="center"/>
          </w:tcPr>
          <w:p w14:paraId="72F083A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(28.376)</w:t>
            </w:r>
          </w:p>
        </w:tc>
        <w:tc>
          <w:tcPr>
            <w:tcW w:w="1340" w:type="dxa"/>
            <w:tcBorders>
              <w:top w:val="nil"/>
              <w:bottom w:val="nil"/>
            </w:tcBorders>
            <w:vAlign w:val="center"/>
          </w:tcPr>
          <w:p w14:paraId="0FF7753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(4.991)</w:t>
            </w:r>
          </w:p>
        </w:tc>
        <w:tc>
          <w:tcPr>
            <w:tcW w:w="1360" w:type="dxa"/>
            <w:tcBorders>
              <w:top w:val="nil"/>
              <w:bottom w:val="nil"/>
            </w:tcBorders>
            <w:vAlign w:val="center"/>
          </w:tcPr>
          <w:p w14:paraId="23576BE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(18.168)</w:t>
            </w:r>
          </w:p>
        </w:tc>
        <w:tc>
          <w:tcPr>
            <w:tcW w:w="1500" w:type="dxa"/>
            <w:tcBorders>
              <w:top w:val="nil"/>
              <w:bottom w:val="nil"/>
            </w:tcBorders>
            <w:vAlign w:val="center"/>
          </w:tcPr>
          <w:p w14:paraId="6BD3895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16.558</w:t>
            </w:r>
          </w:p>
        </w:tc>
      </w:tr>
      <w:tr w:rsidR="00813E8D" w:rsidRPr="00934CFE" w14:paraId="16277DF5"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75" w:type="dxa"/>
            <w:tcBorders>
              <w:top w:val="nil"/>
              <w:bottom w:val="single" w:sz="2" w:space="0" w:color="8EAADB" w:themeColor="accent5" w:themeTint="99"/>
            </w:tcBorders>
          </w:tcPr>
          <w:p w14:paraId="4E381977" w14:textId="77777777" w:rsidR="00813E8D" w:rsidRPr="00934CFE" w:rsidRDefault="00813E8D" w:rsidP="002F7E14">
            <w:pPr>
              <w:pStyle w:val="08-Tabelageral"/>
              <w:jc w:val="left"/>
              <w:rPr>
                <w:rFonts w:cs="Arial"/>
                <w:szCs w:val="14"/>
              </w:rPr>
            </w:pPr>
            <w:r w:rsidRPr="00934CFE">
              <w:rPr>
                <w:rFonts w:cs="Arial"/>
                <w:szCs w:val="14"/>
              </w:rPr>
              <w:t>RESULTADO ABRANGENTE DO PERÍODO</w:t>
            </w:r>
          </w:p>
        </w:tc>
        <w:tc>
          <w:tcPr>
            <w:tcW w:w="713" w:type="dxa"/>
            <w:tcBorders>
              <w:top w:val="nil"/>
              <w:bottom w:val="single" w:sz="2" w:space="0" w:color="8EAADB" w:themeColor="accent5" w:themeTint="99"/>
            </w:tcBorders>
            <w:vAlign w:val="center"/>
          </w:tcPr>
          <w:p w14:paraId="5935D620"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single" w:sz="2" w:space="0" w:color="8EAADB" w:themeColor="accent5" w:themeTint="99"/>
            </w:tcBorders>
            <w:vAlign w:val="center"/>
          </w:tcPr>
          <w:p w14:paraId="0164790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999.364</w:t>
            </w:r>
          </w:p>
        </w:tc>
        <w:tc>
          <w:tcPr>
            <w:tcW w:w="1334" w:type="dxa"/>
            <w:tcBorders>
              <w:top w:val="nil"/>
              <w:bottom w:val="single" w:sz="2" w:space="0" w:color="8EAADB" w:themeColor="accent5" w:themeTint="99"/>
            </w:tcBorders>
            <w:vAlign w:val="center"/>
          </w:tcPr>
          <w:p w14:paraId="068478A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1.847.005</w:t>
            </w:r>
          </w:p>
        </w:tc>
        <w:tc>
          <w:tcPr>
            <w:tcW w:w="1355" w:type="dxa"/>
            <w:tcBorders>
              <w:top w:val="nil"/>
              <w:bottom w:val="single" w:sz="2" w:space="0" w:color="8EAADB" w:themeColor="accent5" w:themeTint="99"/>
            </w:tcBorders>
            <w:vAlign w:val="center"/>
          </w:tcPr>
          <w:p w14:paraId="2315A0D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1.105.645</w:t>
            </w:r>
          </w:p>
        </w:tc>
        <w:tc>
          <w:tcPr>
            <w:tcW w:w="1356" w:type="dxa"/>
            <w:tcBorders>
              <w:top w:val="nil"/>
              <w:bottom w:val="single" w:sz="2" w:space="0" w:color="8EAADB" w:themeColor="accent5" w:themeTint="99"/>
            </w:tcBorders>
            <w:vAlign w:val="center"/>
          </w:tcPr>
          <w:p w14:paraId="0FC76AD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2.067.315</w:t>
            </w:r>
          </w:p>
        </w:tc>
        <w:tc>
          <w:tcPr>
            <w:tcW w:w="277" w:type="dxa"/>
            <w:tcBorders>
              <w:top w:val="nil"/>
              <w:bottom w:val="single" w:sz="2" w:space="0" w:color="8EAADB" w:themeColor="accent5" w:themeTint="99"/>
            </w:tcBorders>
            <w:vAlign w:val="center"/>
          </w:tcPr>
          <w:p w14:paraId="7059BC4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40" w:type="dxa"/>
            <w:tcBorders>
              <w:top w:val="nil"/>
              <w:bottom w:val="single" w:sz="2" w:space="0" w:color="8EAADB" w:themeColor="accent5" w:themeTint="99"/>
            </w:tcBorders>
            <w:vAlign w:val="center"/>
          </w:tcPr>
          <w:p w14:paraId="3D9840D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999.364</w:t>
            </w:r>
          </w:p>
        </w:tc>
        <w:tc>
          <w:tcPr>
            <w:tcW w:w="1340" w:type="dxa"/>
            <w:tcBorders>
              <w:top w:val="nil"/>
              <w:bottom w:val="single" w:sz="2" w:space="0" w:color="8EAADB" w:themeColor="accent5" w:themeTint="99"/>
            </w:tcBorders>
            <w:vAlign w:val="center"/>
          </w:tcPr>
          <w:p w14:paraId="14FCB9A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1.847.005</w:t>
            </w:r>
          </w:p>
        </w:tc>
        <w:tc>
          <w:tcPr>
            <w:tcW w:w="1360" w:type="dxa"/>
            <w:tcBorders>
              <w:top w:val="nil"/>
              <w:bottom w:val="single" w:sz="2" w:space="0" w:color="8EAADB" w:themeColor="accent5" w:themeTint="99"/>
            </w:tcBorders>
            <w:vAlign w:val="center"/>
          </w:tcPr>
          <w:p w14:paraId="3E6ACF9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1.105.645</w:t>
            </w:r>
          </w:p>
        </w:tc>
        <w:tc>
          <w:tcPr>
            <w:tcW w:w="1500" w:type="dxa"/>
            <w:tcBorders>
              <w:top w:val="nil"/>
              <w:bottom w:val="single" w:sz="2" w:space="0" w:color="8EAADB" w:themeColor="accent5" w:themeTint="99"/>
            </w:tcBorders>
            <w:vAlign w:val="center"/>
          </w:tcPr>
          <w:p w14:paraId="22AB069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2.067.315</w:t>
            </w:r>
          </w:p>
        </w:tc>
      </w:tr>
    </w:tbl>
    <w:p w14:paraId="0417E9F6" w14:textId="7777777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p>
    <w:p w14:paraId="2477408F" w14:textId="77777777" w:rsidR="00813E8D" w:rsidRPr="00934CFE" w:rsidRDefault="00813E8D" w:rsidP="002F7E14">
      <w:pPr>
        <w:rPr>
          <w:rFonts w:cs="Arial"/>
          <w:sz w:val="14"/>
          <w:szCs w:val="14"/>
        </w:rPr>
        <w:sectPr w:rsidR="00813E8D" w:rsidRPr="00934CFE" w:rsidSect="002F7E14">
          <w:headerReference w:type="even" r:id="rId12"/>
          <w:headerReference w:type="default" r:id="rId13"/>
          <w:footerReference w:type="even" r:id="rId14"/>
          <w:footerReference w:type="default" r:id="rId15"/>
          <w:headerReference w:type="first" r:id="rId16"/>
          <w:footerReference w:type="first" r:id="rId17"/>
          <w:type w:val="oddPage"/>
          <w:pgSz w:w="16838" w:h="11906" w:orient="landscape" w:code="9"/>
          <w:pgMar w:top="1134" w:right="1134" w:bottom="1134" w:left="851" w:header="851" w:footer="284" w:gutter="0"/>
          <w:cols w:space="708"/>
          <w:docGrid w:linePitch="360"/>
        </w:sectPr>
      </w:pPr>
    </w:p>
    <w:p w14:paraId="0DF47EA6" w14:textId="77777777" w:rsidR="00813E8D" w:rsidRPr="00934CFE" w:rsidRDefault="00813E8D">
      <w:pPr>
        <w:rPr>
          <w:rFonts w:cs="Arial"/>
          <w:b/>
          <w:color w:val="1F4E79" w:themeColor="accent1" w:themeShade="80"/>
          <w:szCs w:val="18"/>
        </w:rPr>
      </w:pPr>
    </w:p>
    <w:p w14:paraId="77AB71D4" w14:textId="77777777" w:rsidR="00813E8D" w:rsidRPr="00934CFE" w:rsidRDefault="00813E8D" w:rsidP="006022A7">
      <w:pPr>
        <w:pStyle w:val="02-TtulodeNota"/>
        <w:rPr>
          <w:rFonts w:cs="Arial"/>
          <w:color w:val="1F4E79" w:themeColor="accent1" w:themeShade="80"/>
        </w:rPr>
      </w:pPr>
      <w:bookmarkStart w:id="7" w:name="_Toc28866214"/>
      <w:bookmarkStart w:id="8" w:name="_Toc47020160"/>
      <w:r w:rsidRPr="00934CFE">
        <w:rPr>
          <w:rFonts w:cs="Arial"/>
          <w:color w:val="1F4E79" w:themeColor="accent1" w:themeShade="80"/>
        </w:rPr>
        <w:t>BALANÇO PATRIMONIAL</w:t>
      </w:r>
      <w:bookmarkEnd w:id="7"/>
      <w:bookmarkEnd w:id="8"/>
    </w:p>
    <w:p w14:paraId="073AD5D1" w14:textId="77777777" w:rsidR="00813E8D" w:rsidRPr="00934CFE" w:rsidRDefault="00813E8D" w:rsidP="002F7E14">
      <w:pPr>
        <w:pStyle w:val="01-TtulodeNota"/>
        <w:spacing w:before="0" w:after="0"/>
        <w:jc w:val="right"/>
        <w:rPr>
          <w:rFonts w:cs="Arial"/>
          <w:sz w:val="14"/>
          <w:szCs w:val="14"/>
        </w:rPr>
      </w:pPr>
      <w:r w:rsidRPr="00934CFE">
        <w:rPr>
          <w:rFonts w:cs="Arial"/>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813E8D" w:rsidRPr="00934CFE" w14:paraId="6559FA70" w14:textId="77777777" w:rsidTr="00813E8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772979E1" w14:textId="77777777" w:rsidR="00813E8D" w:rsidRPr="00934CFE" w:rsidRDefault="00813E8D" w:rsidP="002F7E14">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0D35AD78"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4C8A77"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1668E813"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9BE982"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813E8D" w:rsidRPr="00934CFE" w14:paraId="0F5E9DD9" w14:textId="77777777" w:rsidTr="00813E8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47E98F33" w14:textId="77777777" w:rsidR="00813E8D" w:rsidRPr="00934CFE" w:rsidRDefault="00813E8D" w:rsidP="002F7E14">
            <w:pPr>
              <w:pStyle w:val="08-Tabelageral"/>
              <w:jc w:val="left"/>
              <w:rPr>
                <w:rFonts w:cs="Arial"/>
                <w:b w:val="0"/>
              </w:rPr>
            </w:pPr>
          </w:p>
        </w:tc>
        <w:tc>
          <w:tcPr>
            <w:tcW w:w="567" w:type="dxa"/>
            <w:tcBorders>
              <w:top w:val="nil"/>
              <w:bottom w:val="single" w:sz="2" w:space="0" w:color="8EAADB" w:themeColor="accent5" w:themeTint="99"/>
            </w:tcBorders>
          </w:tcPr>
          <w:p w14:paraId="662782AC"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Nota</w:t>
            </w:r>
          </w:p>
        </w:tc>
        <w:tc>
          <w:tcPr>
            <w:tcW w:w="1134" w:type="dxa"/>
            <w:tcBorders>
              <w:top w:val="single" w:sz="2" w:space="0" w:color="8EAADB" w:themeColor="accent5" w:themeTint="99"/>
              <w:bottom w:val="single" w:sz="2" w:space="0" w:color="8EAADB" w:themeColor="accent5" w:themeTint="99"/>
            </w:tcBorders>
          </w:tcPr>
          <w:p w14:paraId="14CCF6F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134" w:type="dxa"/>
            <w:tcBorders>
              <w:top w:val="single" w:sz="2" w:space="0" w:color="8EAADB" w:themeColor="accent5" w:themeTint="99"/>
              <w:bottom w:val="single" w:sz="2" w:space="0" w:color="8EAADB" w:themeColor="accent5" w:themeTint="99"/>
            </w:tcBorders>
          </w:tcPr>
          <w:p w14:paraId="162A826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83" w:type="dxa"/>
            <w:tcBorders>
              <w:top w:val="nil"/>
              <w:bottom w:val="single" w:sz="2" w:space="0" w:color="8EAADB" w:themeColor="accent5" w:themeTint="99"/>
            </w:tcBorders>
          </w:tcPr>
          <w:p w14:paraId="77DA414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0B0704A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171" w:type="dxa"/>
            <w:tcBorders>
              <w:top w:val="single" w:sz="2" w:space="0" w:color="8EAADB" w:themeColor="accent5" w:themeTint="99"/>
              <w:bottom w:val="single" w:sz="2" w:space="0" w:color="8EAADB" w:themeColor="accent5" w:themeTint="99"/>
            </w:tcBorders>
          </w:tcPr>
          <w:p w14:paraId="274B509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813E8D" w:rsidRPr="00934CFE" w14:paraId="28F7B783" w14:textId="77777777" w:rsidTr="00813E8D">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vAlign w:val="center"/>
          </w:tcPr>
          <w:p w14:paraId="3BDA5923" w14:textId="77777777" w:rsidR="00813E8D" w:rsidRPr="00934CFE" w:rsidRDefault="00813E8D" w:rsidP="002F7E14">
            <w:pPr>
              <w:pStyle w:val="08-Tabelageral"/>
              <w:jc w:val="left"/>
              <w:rPr>
                <w:rFonts w:cs="Arial"/>
                <w:szCs w:val="14"/>
              </w:rPr>
            </w:pPr>
            <w:r w:rsidRPr="00934CFE">
              <w:rPr>
                <w:rFonts w:cs="Arial"/>
                <w:szCs w:val="14"/>
              </w:rPr>
              <w:t>ATIVO CIRCULANTE</w:t>
            </w:r>
          </w:p>
        </w:tc>
        <w:tc>
          <w:tcPr>
            <w:tcW w:w="567" w:type="dxa"/>
            <w:tcBorders>
              <w:top w:val="single" w:sz="2" w:space="0" w:color="8EAADB" w:themeColor="accent5" w:themeTint="99"/>
              <w:bottom w:val="nil"/>
            </w:tcBorders>
            <w:vAlign w:val="center"/>
          </w:tcPr>
          <w:p w14:paraId="429A5C3F"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36D1B02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2.050.242</w:t>
            </w:r>
          </w:p>
        </w:tc>
        <w:tc>
          <w:tcPr>
            <w:tcW w:w="1134" w:type="dxa"/>
            <w:tcBorders>
              <w:top w:val="single" w:sz="2" w:space="0" w:color="8EAADB" w:themeColor="accent5" w:themeTint="99"/>
              <w:bottom w:val="nil"/>
            </w:tcBorders>
          </w:tcPr>
          <w:p w14:paraId="255EDAA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6.257.083</w:t>
            </w:r>
          </w:p>
        </w:tc>
        <w:tc>
          <w:tcPr>
            <w:tcW w:w="283" w:type="dxa"/>
            <w:tcBorders>
              <w:top w:val="single" w:sz="2" w:space="0" w:color="8EAADB" w:themeColor="accent5" w:themeTint="99"/>
              <w:bottom w:val="nil"/>
            </w:tcBorders>
            <w:vAlign w:val="center"/>
          </w:tcPr>
          <w:p w14:paraId="42F5F08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70198B6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rPr>
              <w:t>3.429.704</w:t>
            </w:r>
          </w:p>
        </w:tc>
        <w:tc>
          <w:tcPr>
            <w:tcW w:w="1171" w:type="dxa"/>
            <w:tcBorders>
              <w:top w:val="single" w:sz="2" w:space="0" w:color="8EAADB" w:themeColor="accent5" w:themeTint="99"/>
              <w:bottom w:val="nil"/>
            </w:tcBorders>
          </w:tcPr>
          <w:p w14:paraId="1F054A1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8.738.259</w:t>
            </w:r>
          </w:p>
        </w:tc>
      </w:tr>
      <w:tr w:rsidR="00813E8D" w:rsidRPr="00934CFE" w14:paraId="543AF5E4"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247D2B0" w14:textId="77777777" w:rsidR="00813E8D" w:rsidRPr="00934CFE" w:rsidRDefault="00813E8D" w:rsidP="002F7E14">
            <w:pPr>
              <w:pStyle w:val="08-Tabelageral"/>
              <w:ind w:left="113"/>
              <w:jc w:val="left"/>
              <w:rPr>
                <w:rFonts w:cs="Arial"/>
                <w:b w:val="0"/>
                <w:szCs w:val="14"/>
              </w:rPr>
            </w:pPr>
            <w:r w:rsidRPr="00934CFE">
              <w:rPr>
                <w:rFonts w:cs="Arial"/>
                <w:b w:val="0"/>
                <w:szCs w:val="14"/>
              </w:rPr>
              <w:t>Caixa e equivalentes de caixa</w:t>
            </w:r>
          </w:p>
        </w:tc>
        <w:tc>
          <w:tcPr>
            <w:tcW w:w="567" w:type="dxa"/>
            <w:tcBorders>
              <w:top w:val="nil"/>
              <w:bottom w:val="nil"/>
            </w:tcBorders>
            <w:vAlign w:val="center"/>
          </w:tcPr>
          <w:p w14:paraId="586A8952"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[07]</w:t>
            </w:r>
          </w:p>
        </w:tc>
        <w:tc>
          <w:tcPr>
            <w:tcW w:w="1134" w:type="dxa"/>
            <w:tcBorders>
              <w:top w:val="nil"/>
              <w:bottom w:val="nil"/>
            </w:tcBorders>
            <w:vAlign w:val="center"/>
          </w:tcPr>
          <w:p w14:paraId="0A22F16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179.186</w:t>
            </w:r>
          </w:p>
        </w:tc>
        <w:tc>
          <w:tcPr>
            <w:tcW w:w="1134" w:type="dxa"/>
            <w:tcBorders>
              <w:top w:val="nil"/>
              <w:bottom w:val="nil"/>
            </w:tcBorders>
          </w:tcPr>
          <w:p w14:paraId="79938B0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4.231.195</w:t>
            </w:r>
          </w:p>
        </w:tc>
        <w:tc>
          <w:tcPr>
            <w:tcW w:w="283" w:type="dxa"/>
            <w:tcBorders>
              <w:top w:val="nil"/>
              <w:bottom w:val="nil"/>
            </w:tcBorders>
            <w:vAlign w:val="center"/>
          </w:tcPr>
          <w:p w14:paraId="2C49757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92D369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2.103.609</w:t>
            </w:r>
          </w:p>
        </w:tc>
        <w:tc>
          <w:tcPr>
            <w:tcW w:w="1171" w:type="dxa"/>
            <w:tcBorders>
              <w:top w:val="nil"/>
              <w:bottom w:val="nil"/>
            </w:tcBorders>
          </w:tcPr>
          <w:p w14:paraId="76952F0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7.381.292</w:t>
            </w:r>
          </w:p>
        </w:tc>
      </w:tr>
      <w:tr w:rsidR="00813E8D" w:rsidRPr="00934CFE" w14:paraId="63F60AA9"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4F80284" w14:textId="77777777" w:rsidR="00813E8D" w:rsidRPr="00934CFE" w:rsidRDefault="00813E8D" w:rsidP="002F7E14">
            <w:pPr>
              <w:pStyle w:val="08-Tabelageral"/>
              <w:ind w:left="113"/>
              <w:jc w:val="left"/>
              <w:rPr>
                <w:rFonts w:cs="Arial"/>
                <w:b w:val="0"/>
                <w:szCs w:val="14"/>
              </w:rPr>
            </w:pPr>
            <w:r w:rsidRPr="00934CFE">
              <w:rPr>
                <w:rFonts w:cs="Arial"/>
                <w:b w:val="0"/>
                <w:szCs w:val="14"/>
              </w:rPr>
              <w:t>Ativos financeiros mensurados ao custo amortizado</w:t>
            </w:r>
          </w:p>
        </w:tc>
        <w:tc>
          <w:tcPr>
            <w:tcW w:w="567" w:type="dxa"/>
            <w:tcBorders>
              <w:top w:val="nil"/>
              <w:bottom w:val="nil"/>
            </w:tcBorders>
            <w:vAlign w:val="center"/>
          </w:tcPr>
          <w:p w14:paraId="69858839"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[08]</w:t>
            </w:r>
          </w:p>
        </w:tc>
        <w:tc>
          <w:tcPr>
            <w:tcW w:w="1134" w:type="dxa"/>
            <w:tcBorders>
              <w:top w:val="nil"/>
              <w:bottom w:val="nil"/>
            </w:tcBorders>
            <w:vAlign w:val="center"/>
          </w:tcPr>
          <w:p w14:paraId="42C7DFB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w:t>
            </w:r>
          </w:p>
        </w:tc>
        <w:tc>
          <w:tcPr>
            <w:tcW w:w="1134" w:type="dxa"/>
            <w:tcBorders>
              <w:top w:val="nil"/>
              <w:bottom w:val="nil"/>
            </w:tcBorders>
          </w:tcPr>
          <w:p w14:paraId="08DEC76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659566C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F95CE3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439.357</w:t>
            </w:r>
          </w:p>
        </w:tc>
        <w:tc>
          <w:tcPr>
            <w:tcW w:w="1171" w:type="dxa"/>
            <w:tcBorders>
              <w:top w:val="nil"/>
              <w:bottom w:val="nil"/>
            </w:tcBorders>
          </w:tcPr>
          <w:p w14:paraId="2115FF7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286.301</w:t>
            </w:r>
          </w:p>
        </w:tc>
      </w:tr>
      <w:tr w:rsidR="00813E8D" w:rsidRPr="00934CFE" w14:paraId="2C3ABCD2"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103E975" w14:textId="77777777" w:rsidR="00813E8D" w:rsidRPr="00934CFE" w:rsidRDefault="00813E8D" w:rsidP="002F7E14">
            <w:pPr>
              <w:pStyle w:val="08-Tabelageral"/>
              <w:ind w:left="113"/>
              <w:jc w:val="left"/>
              <w:rPr>
                <w:rFonts w:cs="Arial"/>
                <w:b w:val="0"/>
                <w:szCs w:val="14"/>
              </w:rPr>
            </w:pPr>
            <w:r w:rsidRPr="00934CFE">
              <w:rPr>
                <w:rFonts w:cs="Arial"/>
                <w:b w:val="0"/>
                <w:szCs w:val="14"/>
              </w:rPr>
              <w:t>Dividendos/JCP a receber</w:t>
            </w:r>
          </w:p>
        </w:tc>
        <w:tc>
          <w:tcPr>
            <w:tcW w:w="567" w:type="dxa"/>
            <w:tcBorders>
              <w:top w:val="nil"/>
              <w:bottom w:val="nil"/>
            </w:tcBorders>
            <w:vAlign w:val="center"/>
          </w:tcPr>
          <w:p w14:paraId="3E201535"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w:t>
            </w:r>
          </w:p>
        </w:tc>
        <w:tc>
          <w:tcPr>
            <w:tcW w:w="1134" w:type="dxa"/>
            <w:tcBorders>
              <w:top w:val="nil"/>
              <w:bottom w:val="nil"/>
            </w:tcBorders>
            <w:vAlign w:val="center"/>
          </w:tcPr>
          <w:p w14:paraId="6FDA54B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1.776.590</w:t>
            </w:r>
          </w:p>
        </w:tc>
        <w:tc>
          <w:tcPr>
            <w:tcW w:w="1134" w:type="dxa"/>
            <w:tcBorders>
              <w:top w:val="nil"/>
              <w:bottom w:val="nil"/>
            </w:tcBorders>
          </w:tcPr>
          <w:p w14:paraId="25F0CEB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1.961.491</w:t>
            </w:r>
          </w:p>
        </w:tc>
        <w:tc>
          <w:tcPr>
            <w:tcW w:w="283" w:type="dxa"/>
            <w:tcBorders>
              <w:top w:val="nil"/>
              <w:bottom w:val="nil"/>
            </w:tcBorders>
            <w:vAlign w:val="center"/>
          </w:tcPr>
          <w:p w14:paraId="223815F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CB0188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171" w:type="dxa"/>
            <w:tcBorders>
              <w:top w:val="nil"/>
              <w:bottom w:val="nil"/>
            </w:tcBorders>
          </w:tcPr>
          <w:p w14:paraId="6AAA8EF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813E8D" w:rsidRPr="00934CFE" w14:paraId="15E8B03C"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46A9523" w14:textId="77777777" w:rsidR="00813E8D" w:rsidRPr="00934CFE" w:rsidRDefault="00813E8D" w:rsidP="002F7E14">
            <w:pPr>
              <w:pStyle w:val="08-Tabelageral"/>
              <w:ind w:left="113"/>
              <w:jc w:val="left"/>
              <w:rPr>
                <w:rFonts w:cs="Arial"/>
                <w:b w:val="0"/>
                <w:szCs w:val="14"/>
              </w:rPr>
            </w:pPr>
            <w:r w:rsidRPr="00934CFE">
              <w:rPr>
                <w:rFonts w:cs="Arial"/>
                <w:b w:val="0"/>
                <w:szCs w:val="14"/>
              </w:rPr>
              <w:t>Ativos por impostos correntes</w:t>
            </w:r>
          </w:p>
        </w:tc>
        <w:tc>
          <w:tcPr>
            <w:tcW w:w="567" w:type="dxa"/>
            <w:tcBorders>
              <w:top w:val="nil"/>
              <w:bottom w:val="nil"/>
            </w:tcBorders>
            <w:vAlign w:val="center"/>
          </w:tcPr>
          <w:p w14:paraId="67E8392D"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w:t>
            </w:r>
          </w:p>
        </w:tc>
        <w:tc>
          <w:tcPr>
            <w:tcW w:w="1134" w:type="dxa"/>
            <w:tcBorders>
              <w:top w:val="nil"/>
              <w:bottom w:val="nil"/>
            </w:tcBorders>
          </w:tcPr>
          <w:p w14:paraId="52E66EE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82.437</w:t>
            </w:r>
          </w:p>
        </w:tc>
        <w:tc>
          <w:tcPr>
            <w:tcW w:w="1134" w:type="dxa"/>
            <w:tcBorders>
              <w:top w:val="nil"/>
              <w:bottom w:val="nil"/>
            </w:tcBorders>
          </w:tcPr>
          <w:p w14:paraId="6D3981E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55.532</w:t>
            </w:r>
          </w:p>
        </w:tc>
        <w:tc>
          <w:tcPr>
            <w:tcW w:w="283" w:type="dxa"/>
            <w:tcBorders>
              <w:top w:val="nil"/>
              <w:bottom w:val="nil"/>
            </w:tcBorders>
            <w:vAlign w:val="center"/>
          </w:tcPr>
          <w:p w14:paraId="5239BA5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BAF38D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102.721</w:t>
            </w:r>
          </w:p>
        </w:tc>
        <w:tc>
          <w:tcPr>
            <w:tcW w:w="1171" w:type="dxa"/>
            <w:tcBorders>
              <w:top w:val="nil"/>
              <w:bottom w:val="nil"/>
            </w:tcBorders>
          </w:tcPr>
          <w:p w14:paraId="5C2516C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71.889</w:t>
            </w:r>
          </w:p>
        </w:tc>
      </w:tr>
      <w:tr w:rsidR="00813E8D" w:rsidRPr="00934CFE" w14:paraId="62B91B59"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ABDA7A5" w14:textId="77777777" w:rsidR="00813E8D" w:rsidRPr="00934CFE" w:rsidRDefault="00813E8D" w:rsidP="002F7E14">
            <w:pPr>
              <w:pStyle w:val="08-Tabelageral"/>
              <w:ind w:left="113"/>
              <w:jc w:val="left"/>
              <w:rPr>
                <w:rFonts w:cs="Arial"/>
                <w:b w:val="0"/>
                <w:szCs w:val="14"/>
              </w:rPr>
            </w:pPr>
            <w:r w:rsidRPr="00934CFE">
              <w:rPr>
                <w:rFonts w:cs="Arial"/>
                <w:b w:val="0"/>
                <w:szCs w:val="14"/>
              </w:rPr>
              <w:t>Comissões a receber</w:t>
            </w:r>
          </w:p>
        </w:tc>
        <w:tc>
          <w:tcPr>
            <w:tcW w:w="567" w:type="dxa"/>
            <w:tcBorders>
              <w:top w:val="nil"/>
              <w:bottom w:val="nil"/>
            </w:tcBorders>
            <w:vAlign w:val="center"/>
          </w:tcPr>
          <w:p w14:paraId="78D5211B"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w:t>
            </w:r>
          </w:p>
        </w:tc>
        <w:tc>
          <w:tcPr>
            <w:tcW w:w="1134" w:type="dxa"/>
            <w:tcBorders>
              <w:top w:val="nil"/>
              <w:bottom w:val="nil"/>
            </w:tcBorders>
          </w:tcPr>
          <w:p w14:paraId="2364038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4EE8B35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503564F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B6EB5A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776.391</w:t>
            </w:r>
          </w:p>
        </w:tc>
        <w:tc>
          <w:tcPr>
            <w:tcW w:w="1171" w:type="dxa"/>
            <w:tcBorders>
              <w:top w:val="nil"/>
              <w:bottom w:val="nil"/>
            </w:tcBorders>
          </w:tcPr>
          <w:p w14:paraId="513B159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996.720</w:t>
            </w:r>
          </w:p>
        </w:tc>
      </w:tr>
      <w:tr w:rsidR="00813E8D" w:rsidRPr="00934CFE" w14:paraId="08A16879"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25B1413" w14:textId="77777777" w:rsidR="00813E8D" w:rsidRPr="00934CFE" w:rsidRDefault="00813E8D" w:rsidP="002F7E14">
            <w:pPr>
              <w:pStyle w:val="08-Tabelageral"/>
              <w:ind w:left="113"/>
              <w:jc w:val="left"/>
              <w:rPr>
                <w:rFonts w:cs="Arial"/>
                <w:b w:val="0"/>
                <w:szCs w:val="14"/>
              </w:rPr>
            </w:pPr>
            <w:r w:rsidRPr="00934CFE">
              <w:rPr>
                <w:rFonts w:cs="Arial"/>
                <w:b w:val="0"/>
                <w:szCs w:val="14"/>
              </w:rPr>
              <w:t>Outros ativos</w:t>
            </w:r>
          </w:p>
        </w:tc>
        <w:tc>
          <w:tcPr>
            <w:tcW w:w="567" w:type="dxa"/>
            <w:tcBorders>
              <w:top w:val="nil"/>
              <w:bottom w:val="nil"/>
            </w:tcBorders>
            <w:vAlign w:val="center"/>
          </w:tcPr>
          <w:p w14:paraId="2B1E0893"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[14]</w:t>
            </w:r>
          </w:p>
        </w:tc>
        <w:tc>
          <w:tcPr>
            <w:tcW w:w="1134" w:type="dxa"/>
            <w:tcBorders>
              <w:top w:val="nil"/>
              <w:bottom w:val="nil"/>
            </w:tcBorders>
          </w:tcPr>
          <w:p w14:paraId="3A3BC9F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12.029</w:t>
            </w:r>
          </w:p>
        </w:tc>
        <w:tc>
          <w:tcPr>
            <w:tcW w:w="1134" w:type="dxa"/>
            <w:tcBorders>
              <w:top w:val="nil"/>
              <w:bottom w:val="nil"/>
            </w:tcBorders>
          </w:tcPr>
          <w:p w14:paraId="22C0DFE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8.865</w:t>
            </w:r>
          </w:p>
        </w:tc>
        <w:tc>
          <w:tcPr>
            <w:tcW w:w="283" w:type="dxa"/>
            <w:tcBorders>
              <w:top w:val="nil"/>
              <w:bottom w:val="nil"/>
            </w:tcBorders>
            <w:vAlign w:val="center"/>
          </w:tcPr>
          <w:p w14:paraId="5C5A7775"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5A5BBD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7.626</w:t>
            </w:r>
          </w:p>
        </w:tc>
        <w:tc>
          <w:tcPr>
            <w:tcW w:w="1171" w:type="dxa"/>
            <w:tcBorders>
              <w:top w:val="nil"/>
              <w:bottom w:val="nil"/>
            </w:tcBorders>
          </w:tcPr>
          <w:p w14:paraId="1223F60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2.057</w:t>
            </w:r>
          </w:p>
        </w:tc>
      </w:tr>
      <w:tr w:rsidR="00813E8D" w:rsidRPr="00934CFE" w14:paraId="18CDDD6F"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33190D9" w14:textId="77777777" w:rsidR="00813E8D" w:rsidRPr="00934CFE" w:rsidRDefault="00813E8D" w:rsidP="002F7E14">
            <w:pPr>
              <w:pStyle w:val="08-Tabelageral"/>
              <w:jc w:val="left"/>
              <w:rPr>
                <w:rFonts w:cs="Arial"/>
                <w:b w:val="0"/>
                <w:szCs w:val="14"/>
              </w:rPr>
            </w:pPr>
          </w:p>
        </w:tc>
        <w:tc>
          <w:tcPr>
            <w:tcW w:w="567" w:type="dxa"/>
            <w:tcBorders>
              <w:top w:val="nil"/>
              <w:bottom w:val="nil"/>
            </w:tcBorders>
            <w:vAlign w:val="center"/>
          </w:tcPr>
          <w:p w14:paraId="0F8E92BA"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B9F9E6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658C64B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5600295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F3E507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74A27E2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5F3814D6"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CB4A133" w14:textId="77777777" w:rsidR="00813E8D" w:rsidRPr="00934CFE" w:rsidRDefault="00813E8D" w:rsidP="002F7E14">
            <w:pPr>
              <w:pStyle w:val="08-Tabelageral"/>
              <w:jc w:val="left"/>
              <w:rPr>
                <w:rFonts w:cs="Arial"/>
                <w:szCs w:val="14"/>
              </w:rPr>
            </w:pPr>
            <w:r w:rsidRPr="00934CFE">
              <w:rPr>
                <w:rFonts w:cs="Arial"/>
                <w:szCs w:val="14"/>
              </w:rPr>
              <w:t>ATIVO NÃO CIRCULANTE</w:t>
            </w:r>
          </w:p>
        </w:tc>
        <w:tc>
          <w:tcPr>
            <w:tcW w:w="567" w:type="dxa"/>
            <w:tcBorders>
              <w:top w:val="nil"/>
              <w:bottom w:val="nil"/>
            </w:tcBorders>
            <w:vAlign w:val="center"/>
          </w:tcPr>
          <w:p w14:paraId="2898EC02"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0DA2D15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5.054.722</w:t>
            </w:r>
          </w:p>
        </w:tc>
        <w:tc>
          <w:tcPr>
            <w:tcW w:w="1134" w:type="dxa"/>
            <w:tcBorders>
              <w:top w:val="nil"/>
              <w:bottom w:val="nil"/>
            </w:tcBorders>
          </w:tcPr>
          <w:p w14:paraId="3A45841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5.491.635</w:t>
            </w:r>
          </w:p>
        </w:tc>
        <w:tc>
          <w:tcPr>
            <w:tcW w:w="283" w:type="dxa"/>
            <w:tcBorders>
              <w:top w:val="nil"/>
              <w:bottom w:val="nil"/>
            </w:tcBorders>
            <w:vAlign w:val="center"/>
          </w:tcPr>
          <w:p w14:paraId="17E95AD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6E4FE1C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rPr>
              <w:t>6.563.588</w:t>
            </w:r>
          </w:p>
        </w:tc>
        <w:tc>
          <w:tcPr>
            <w:tcW w:w="1171" w:type="dxa"/>
            <w:tcBorders>
              <w:top w:val="nil"/>
              <w:bottom w:val="nil"/>
            </w:tcBorders>
          </w:tcPr>
          <w:p w14:paraId="09961F3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6.188.288</w:t>
            </w:r>
          </w:p>
        </w:tc>
      </w:tr>
      <w:tr w:rsidR="00813E8D" w:rsidRPr="00934CFE" w14:paraId="7B30AB52"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58434C1" w14:textId="77777777" w:rsidR="00813E8D" w:rsidRPr="00934CFE" w:rsidRDefault="00813E8D" w:rsidP="002F7E14">
            <w:pPr>
              <w:pStyle w:val="08-Tabelageral"/>
              <w:ind w:left="113"/>
              <w:jc w:val="left"/>
              <w:rPr>
                <w:rFonts w:cs="Arial"/>
                <w:b w:val="0"/>
                <w:szCs w:val="14"/>
              </w:rPr>
            </w:pPr>
            <w:r w:rsidRPr="00934CFE">
              <w:rPr>
                <w:rFonts w:cs="Arial"/>
                <w:b w:val="0"/>
                <w:szCs w:val="14"/>
              </w:rPr>
              <w:t>Ativos financeiros mensurados ao valor justo por meio do resultado</w:t>
            </w:r>
          </w:p>
        </w:tc>
        <w:tc>
          <w:tcPr>
            <w:tcW w:w="567" w:type="dxa"/>
            <w:tcBorders>
              <w:top w:val="nil"/>
              <w:bottom w:val="nil"/>
            </w:tcBorders>
            <w:vAlign w:val="center"/>
          </w:tcPr>
          <w:p w14:paraId="3BE88FE1"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[08]</w:t>
            </w:r>
          </w:p>
        </w:tc>
        <w:tc>
          <w:tcPr>
            <w:tcW w:w="1134" w:type="dxa"/>
            <w:tcBorders>
              <w:top w:val="nil"/>
              <w:bottom w:val="nil"/>
            </w:tcBorders>
          </w:tcPr>
          <w:p w14:paraId="63E4745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3.911</w:t>
            </w:r>
          </w:p>
        </w:tc>
        <w:tc>
          <w:tcPr>
            <w:tcW w:w="1134" w:type="dxa"/>
            <w:tcBorders>
              <w:top w:val="nil"/>
              <w:bottom w:val="nil"/>
            </w:tcBorders>
          </w:tcPr>
          <w:p w14:paraId="4E4F2F8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3.413</w:t>
            </w:r>
          </w:p>
        </w:tc>
        <w:tc>
          <w:tcPr>
            <w:tcW w:w="283" w:type="dxa"/>
            <w:tcBorders>
              <w:top w:val="nil"/>
              <w:bottom w:val="nil"/>
            </w:tcBorders>
            <w:vAlign w:val="center"/>
          </w:tcPr>
          <w:p w14:paraId="4EDE26C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B83767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465.725</w:t>
            </w:r>
          </w:p>
        </w:tc>
        <w:tc>
          <w:tcPr>
            <w:tcW w:w="1171" w:type="dxa"/>
            <w:tcBorders>
              <w:top w:val="nil"/>
              <w:bottom w:val="nil"/>
            </w:tcBorders>
          </w:tcPr>
          <w:p w14:paraId="3D65887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460.147</w:t>
            </w:r>
          </w:p>
        </w:tc>
      </w:tr>
      <w:tr w:rsidR="00813E8D" w:rsidRPr="00934CFE" w14:paraId="3D5EA469"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529592F" w14:textId="77777777" w:rsidR="00813E8D" w:rsidRPr="00934CFE" w:rsidRDefault="00813E8D" w:rsidP="002F7E14">
            <w:pPr>
              <w:pStyle w:val="08-Tabelageral"/>
              <w:ind w:left="113"/>
              <w:jc w:val="left"/>
              <w:rPr>
                <w:rFonts w:cs="Arial"/>
                <w:b w:val="0"/>
                <w:szCs w:val="14"/>
              </w:rPr>
            </w:pPr>
            <w:r w:rsidRPr="00934CFE">
              <w:rPr>
                <w:rFonts w:cs="Arial"/>
                <w:b w:val="0"/>
                <w:szCs w:val="14"/>
              </w:rPr>
              <w:t>Ativos financeiros mensurados ao custo amortizado</w:t>
            </w:r>
          </w:p>
        </w:tc>
        <w:tc>
          <w:tcPr>
            <w:tcW w:w="567" w:type="dxa"/>
            <w:tcBorders>
              <w:top w:val="nil"/>
              <w:bottom w:val="nil"/>
            </w:tcBorders>
            <w:vAlign w:val="center"/>
          </w:tcPr>
          <w:p w14:paraId="6E4F253B"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[08]</w:t>
            </w:r>
          </w:p>
        </w:tc>
        <w:tc>
          <w:tcPr>
            <w:tcW w:w="1134" w:type="dxa"/>
            <w:tcBorders>
              <w:top w:val="nil"/>
              <w:bottom w:val="nil"/>
            </w:tcBorders>
          </w:tcPr>
          <w:p w14:paraId="6D543B5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53769DE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0895750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8B73E8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297.190</w:t>
            </w:r>
          </w:p>
        </w:tc>
        <w:tc>
          <w:tcPr>
            <w:tcW w:w="1171" w:type="dxa"/>
            <w:tcBorders>
              <w:top w:val="nil"/>
              <w:bottom w:val="nil"/>
            </w:tcBorders>
          </w:tcPr>
          <w:p w14:paraId="58E752C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238.305</w:t>
            </w:r>
          </w:p>
        </w:tc>
      </w:tr>
      <w:tr w:rsidR="00813E8D" w:rsidRPr="00934CFE" w14:paraId="73AAC17F"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2D61201" w14:textId="77777777" w:rsidR="00813E8D" w:rsidRPr="00934CFE" w:rsidRDefault="00813E8D" w:rsidP="002F7E14">
            <w:pPr>
              <w:pStyle w:val="08-Tabelageral"/>
              <w:ind w:left="113"/>
              <w:jc w:val="left"/>
              <w:rPr>
                <w:rFonts w:cs="Arial"/>
                <w:b w:val="0"/>
                <w:szCs w:val="14"/>
              </w:rPr>
            </w:pPr>
            <w:r w:rsidRPr="00934CFE">
              <w:rPr>
                <w:rFonts w:cs="Arial"/>
                <w:b w:val="0"/>
                <w:szCs w:val="14"/>
              </w:rPr>
              <w:t>Investimentos em participações societárias</w:t>
            </w:r>
          </w:p>
        </w:tc>
        <w:tc>
          <w:tcPr>
            <w:tcW w:w="567" w:type="dxa"/>
            <w:tcBorders>
              <w:top w:val="nil"/>
              <w:bottom w:val="nil"/>
            </w:tcBorders>
            <w:vAlign w:val="center"/>
          </w:tcPr>
          <w:p w14:paraId="197DA39B"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[09]</w:t>
            </w:r>
          </w:p>
        </w:tc>
        <w:tc>
          <w:tcPr>
            <w:tcW w:w="1134" w:type="dxa"/>
            <w:tcBorders>
              <w:top w:val="nil"/>
              <w:bottom w:val="nil"/>
            </w:tcBorders>
          </w:tcPr>
          <w:p w14:paraId="03FA32E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5.043.940</w:t>
            </w:r>
          </w:p>
        </w:tc>
        <w:tc>
          <w:tcPr>
            <w:tcW w:w="1134" w:type="dxa"/>
            <w:tcBorders>
              <w:top w:val="nil"/>
              <w:bottom w:val="nil"/>
            </w:tcBorders>
          </w:tcPr>
          <w:p w14:paraId="307E6C6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5.478.303</w:t>
            </w:r>
          </w:p>
        </w:tc>
        <w:tc>
          <w:tcPr>
            <w:tcW w:w="283" w:type="dxa"/>
            <w:tcBorders>
              <w:top w:val="nil"/>
              <w:bottom w:val="nil"/>
            </w:tcBorders>
            <w:vAlign w:val="center"/>
          </w:tcPr>
          <w:p w14:paraId="7D10972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082E1A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5.036.969</w:t>
            </w:r>
          </w:p>
        </w:tc>
        <w:tc>
          <w:tcPr>
            <w:tcW w:w="1171" w:type="dxa"/>
            <w:tcBorders>
              <w:top w:val="nil"/>
              <w:bottom w:val="nil"/>
            </w:tcBorders>
          </w:tcPr>
          <w:p w14:paraId="38175F2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4.918.370</w:t>
            </w:r>
          </w:p>
        </w:tc>
      </w:tr>
      <w:tr w:rsidR="00813E8D" w:rsidRPr="00934CFE" w14:paraId="7FD6FE0F"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8CE1860" w14:textId="77777777" w:rsidR="00813E8D" w:rsidRPr="00934CFE" w:rsidRDefault="00813E8D" w:rsidP="002F7E14">
            <w:pPr>
              <w:pStyle w:val="08-Tabelageral"/>
              <w:ind w:left="113"/>
              <w:jc w:val="left"/>
              <w:rPr>
                <w:rFonts w:cs="Arial"/>
                <w:b w:val="0"/>
                <w:szCs w:val="14"/>
              </w:rPr>
            </w:pPr>
            <w:r w:rsidRPr="00934CFE">
              <w:rPr>
                <w:rFonts w:cs="Arial"/>
                <w:b w:val="0"/>
                <w:szCs w:val="14"/>
              </w:rPr>
              <w:t>Intangível</w:t>
            </w:r>
          </w:p>
        </w:tc>
        <w:tc>
          <w:tcPr>
            <w:tcW w:w="567" w:type="dxa"/>
            <w:tcBorders>
              <w:top w:val="nil"/>
              <w:bottom w:val="nil"/>
            </w:tcBorders>
            <w:vAlign w:val="center"/>
          </w:tcPr>
          <w:p w14:paraId="158A02CE"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w:t>
            </w:r>
          </w:p>
        </w:tc>
        <w:tc>
          <w:tcPr>
            <w:tcW w:w="1134" w:type="dxa"/>
            <w:tcBorders>
              <w:top w:val="nil"/>
              <w:bottom w:val="nil"/>
            </w:tcBorders>
          </w:tcPr>
          <w:p w14:paraId="6A9A49E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5.541</w:t>
            </w:r>
          </w:p>
        </w:tc>
        <w:tc>
          <w:tcPr>
            <w:tcW w:w="1134" w:type="dxa"/>
            <w:tcBorders>
              <w:top w:val="nil"/>
              <w:bottom w:val="nil"/>
            </w:tcBorders>
          </w:tcPr>
          <w:p w14:paraId="3C126EE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5.901</w:t>
            </w:r>
          </w:p>
        </w:tc>
        <w:tc>
          <w:tcPr>
            <w:tcW w:w="283" w:type="dxa"/>
            <w:tcBorders>
              <w:top w:val="nil"/>
              <w:bottom w:val="nil"/>
            </w:tcBorders>
            <w:vAlign w:val="center"/>
          </w:tcPr>
          <w:p w14:paraId="2A344B3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33532A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5.541</w:t>
            </w:r>
          </w:p>
        </w:tc>
        <w:tc>
          <w:tcPr>
            <w:tcW w:w="1171" w:type="dxa"/>
            <w:tcBorders>
              <w:top w:val="nil"/>
              <w:bottom w:val="nil"/>
            </w:tcBorders>
          </w:tcPr>
          <w:p w14:paraId="1AE5E03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5.901</w:t>
            </w:r>
          </w:p>
        </w:tc>
      </w:tr>
      <w:tr w:rsidR="00813E8D" w:rsidRPr="00934CFE" w14:paraId="5574A515"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5DD771D" w14:textId="77777777" w:rsidR="00813E8D" w:rsidRPr="00934CFE" w:rsidRDefault="00813E8D" w:rsidP="002F7E14">
            <w:pPr>
              <w:pStyle w:val="08-Tabelageral"/>
              <w:ind w:left="113"/>
              <w:jc w:val="left"/>
              <w:rPr>
                <w:rFonts w:cs="Arial"/>
                <w:b w:val="0"/>
                <w:szCs w:val="14"/>
              </w:rPr>
            </w:pPr>
            <w:r w:rsidRPr="00934CFE">
              <w:rPr>
                <w:rFonts w:cs="Arial"/>
                <w:b w:val="0"/>
                <w:szCs w:val="14"/>
              </w:rPr>
              <w:t>Ativos por impostos diferidos</w:t>
            </w:r>
          </w:p>
        </w:tc>
        <w:tc>
          <w:tcPr>
            <w:tcW w:w="567" w:type="dxa"/>
            <w:tcBorders>
              <w:top w:val="nil"/>
              <w:bottom w:val="nil"/>
            </w:tcBorders>
            <w:vAlign w:val="center"/>
          </w:tcPr>
          <w:p w14:paraId="4C2F8281"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w:t>
            </w:r>
          </w:p>
        </w:tc>
        <w:tc>
          <w:tcPr>
            <w:tcW w:w="1134" w:type="dxa"/>
            <w:tcBorders>
              <w:top w:val="nil"/>
              <w:bottom w:val="nil"/>
            </w:tcBorders>
          </w:tcPr>
          <w:p w14:paraId="55AE692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1.286</w:t>
            </w:r>
          </w:p>
        </w:tc>
        <w:tc>
          <w:tcPr>
            <w:tcW w:w="1134" w:type="dxa"/>
            <w:tcBorders>
              <w:top w:val="nil"/>
              <w:bottom w:val="nil"/>
            </w:tcBorders>
          </w:tcPr>
          <w:p w14:paraId="1F04D24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3.974</w:t>
            </w:r>
          </w:p>
        </w:tc>
        <w:tc>
          <w:tcPr>
            <w:tcW w:w="283" w:type="dxa"/>
            <w:tcBorders>
              <w:top w:val="nil"/>
              <w:bottom w:val="nil"/>
            </w:tcBorders>
            <w:vAlign w:val="center"/>
          </w:tcPr>
          <w:p w14:paraId="1704218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487C85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16.235</w:t>
            </w:r>
          </w:p>
        </w:tc>
        <w:tc>
          <w:tcPr>
            <w:tcW w:w="1171" w:type="dxa"/>
            <w:tcBorders>
              <w:top w:val="nil"/>
              <w:bottom w:val="nil"/>
            </w:tcBorders>
          </w:tcPr>
          <w:p w14:paraId="381D41D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18.054</w:t>
            </w:r>
          </w:p>
        </w:tc>
      </w:tr>
      <w:tr w:rsidR="00813E8D" w:rsidRPr="00934CFE" w14:paraId="1867464D"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6EE02BF" w14:textId="77777777" w:rsidR="00813E8D" w:rsidRPr="00934CFE" w:rsidRDefault="00813E8D" w:rsidP="002F7E14">
            <w:pPr>
              <w:pStyle w:val="08-Tabelageral"/>
              <w:ind w:left="113"/>
              <w:jc w:val="left"/>
              <w:rPr>
                <w:rFonts w:cs="Arial"/>
                <w:b w:val="0"/>
                <w:szCs w:val="14"/>
              </w:rPr>
            </w:pPr>
            <w:r w:rsidRPr="00934CFE">
              <w:rPr>
                <w:rFonts w:cs="Arial"/>
                <w:b w:val="0"/>
                <w:szCs w:val="14"/>
              </w:rPr>
              <w:t>Comissões a receber</w:t>
            </w:r>
          </w:p>
        </w:tc>
        <w:tc>
          <w:tcPr>
            <w:tcW w:w="567" w:type="dxa"/>
            <w:tcBorders>
              <w:top w:val="nil"/>
              <w:bottom w:val="nil"/>
            </w:tcBorders>
            <w:vAlign w:val="center"/>
          </w:tcPr>
          <w:p w14:paraId="23EC5DB6"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[13]</w:t>
            </w:r>
          </w:p>
        </w:tc>
        <w:tc>
          <w:tcPr>
            <w:tcW w:w="1134" w:type="dxa"/>
            <w:tcBorders>
              <w:top w:val="nil"/>
              <w:bottom w:val="nil"/>
            </w:tcBorders>
          </w:tcPr>
          <w:p w14:paraId="3DD3E09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045ADF2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2D30027C"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5DC19A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535.916</w:t>
            </w:r>
          </w:p>
        </w:tc>
        <w:tc>
          <w:tcPr>
            <w:tcW w:w="1171" w:type="dxa"/>
            <w:tcBorders>
              <w:top w:val="nil"/>
              <w:bottom w:val="nil"/>
            </w:tcBorders>
          </w:tcPr>
          <w:p w14:paraId="07D1D86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343.595</w:t>
            </w:r>
          </w:p>
        </w:tc>
      </w:tr>
      <w:tr w:rsidR="00813E8D" w:rsidRPr="00934CFE" w14:paraId="54CFF4B2"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D00C6DF" w14:textId="77777777" w:rsidR="00813E8D" w:rsidRPr="00934CFE" w:rsidRDefault="00813E8D" w:rsidP="002F7E14">
            <w:pPr>
              <w:pStyle w:val="08-Tabelageral"/>
              <w:ind w:left="113"/>
              <w:jc w:val="left"/>
              <w:rPr>
                <w:rFonts w:cs="Arial"/>
                <w:b w:val="0"/>
                <w:szCs w:val="14"/>
              </w:rPr>
            </w:pPr>
            <w:r w:rsidRPr="00934CFE">
              <w:rPr>
                <w:rFonts w:cs="Arial"/>
                <w:b w:val="0"/>
                <w:szCs w:val="14"/>
              </w:rPr>
              <w:t>Outros ativos</w:t>
            </w:r>
          </w:p>
        </w:tc>
        <w:tc>
          <w:tcPr>
            <w:tcW w:w="567" w:type="dxa"/>
            <w:tcBorders>
              <w:top w:val="nil"/>
              <w:bottom w:val="nil"/>
            </w:tcBorders>
            <w:vAlign w:val="center"/>
          </w:tcPr>
          <w:p w14:paraId="31DA3D1E"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w:t>
            </w:r>
          </w:p>
        </w:tc>
        <w:tc>
          <w:tcPr>
            <w:tcW w:w="1134" w:type="dxa"/>
            <w:tcBorders>
              <w:top w:val="nil"/>
              <w:bottom w:val="nil"/>
            </w:tcBorders>
            <w:vAlign w:val="center"/>
          </w:tcPr>
          <w:p w14:paraId="1C67752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44</w:t>
            </w:r>
          </w:p>
        </w:tc>
        <w:tc>
          <w:tcPr>
            <w:tcW w:w="1134" w:type="dxa"/>
            <w:tcBorders>
              <w:top w:val="nil"/>
              <w:bottom w:val="nil"/>
            </w:tcBorders>
          </w:tcPr>
          <w:p w14:paraId="4806170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44</w:t>
            </w:r>
          </w:p>
        </w:tc>
        <w:tc>
          <w:tcPr>
            <w:tcW w:w="283" w:type="dxa"/>
            <w:tcBorders>
              <w:top w:val="nil"/>
              <w:bottom w:val="nil"/>
            </w:tcBorders>
            <w:vAlign w:val="center"/>
          </w:tcPr>
          <w:p w14:paraId="2CAF75A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240CA3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206.012</w:t>
            </w:r>
          </w:p>
        </w:tc>
        <w:tc>
          <w:tcPr>
            <w:tcW w:w="1171" w:type="dxa"/>
            <w:tcBorders>
              <w:top w:val="nil"/>
              <w:bottom w:val="nil"/>
            </w:tcBorders>
          </w:tcPr>
          <w:p w14:paraId="6A9AEF0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203.916</w:t>
            </w:r>
          </w:p>
        </w:tc>
      </w:tr>
      <w:tr w:rsidR="00813E8D" w:rsidRPr="00934CFE" w14:paraId="41E76DB8"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8EB29C1" w14:textId="77777777" w:rsidR="00813E8D" w:rsidRPr="00934CFE" w:rsidRDefault="00813E8D" w:rsidP="002F7E14">
            <w:pPr>
              <w:pStyle w:val="08-Tabelageral"/>
              <w:jc w:val="left"/>
              <w:rPr>
                <w:rFonts w:cs="Arial"/>
                <w:b w:val="0"/>
                <w:szCs w:val="14"/>
              </w:rPr>
            </w:pPr>
          </w:p>
        </w:tc>
        <w:tc>
          <w:tcPr>
            <w:tcW w:w="567" w:type="dxa"/>
            <w:tcBorders>
              <w:top w:val="nil"/>
              <w:bottom w:val="nil"/>
            </w:tcBorders>
            <w:vAlign w:val="center"/>
          </w:tcPr>
          <w:p w14:paraId="00ADA9D5"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2159064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F51B61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CC38AD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4B1A9A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0EC54B5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7A757DC1"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668F905" w14:textId="77777777" w:rsidR="00813E8D" w:rsidRPr="00934CFE" w:rsidRDefault="00813E8D" w:rsidP="002F7E14">
            <w:pPr>
              <w:pStyle w:val="08-Tabelageral"/>
              <w:jc w:val="left"/>
              <w:rPr>
                <w:rFonts w:cs="Arial"/>
                <w:szCs w:val="14"/>
              </w:rPr>
            </w:pPr>
            <w:r w:rsidRPr="00934CFE">
              <w:rPr>
                <w:rFonts w:cs="Arial"/>
                <w:szCs w:val="14"/>
              </w:rPr>
              <w:t>TOTAL DO ATIVO</w:t>
            </w:r>
          </w:p>
        </w:tc>
        <w:tc>
          <w:tcPr>
            <w:tcW w:w="567" w:type="dxa"/>
            <w:tcBorders>
              <w:top w:val="nil"/>
              <w:bottom w:val="nil"/>
            </w:tcBorders>
            <w:vAlign w:val="center"/>
          </w:tcPr>
          <w:p w14:paraId="6426121A"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noProof/>
              </w:rPr>
            </w:pPr>
          </w:p>
        </w:tc>
        <w:tc>
          <w:tcPr>
            <w:tcW w:w="1134" w:type="dxa"/>
            <w:tcBorders>
              <w:top w:val="nil"/>
              <w:bottom w:val="nil"/>
            </w:tcBorders>
            <w:vAlign w:val="center"/>
          </w:tcPr>
          <w:p w14:paraId="23914EC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7.104.964</w:t>
            </w:r>
          </w:p>
        </w:tc>
        <w:tc>
          <w:tcPr>
            <w:tcW w:w="1134" w:type="dxa"/>
            <w:tcBorders>
              <w:top w:val="nil"/>
              <w:bottom w:val="nil"/>
            </w:tcBorders>
          </w:tcPr>
          <w:p w14:paraId="18871DC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11.748.718</w:t>
            </w:r>
          </w:p>
        </w:tc>
        <w:tc>
          <w:tcPr>
            <w:tcW w:w="283" w:type="dxa"/>
            <w:tcBorders>
              <w:top w:val="nil"/>
              <w:bottom w:val="nil"/>
            </w:tcBorders>
            <w:vAlign w:val="center"/>
          </w:tcPr>
          <w:p w14:paraId="128D2E3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4D3290D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9.993.292</w:t>
            </w:r>
          </w:p>
        </w:tc>
        <w:tc>
          <w:tcPr>
            <w:tcW w:w="1171" w:type="dxa"/>
            <w:tcBorders>
              <w:top w:val="nil"/>
              <w:bottom w:val="nil"/>
            </w:tcBorders>
          </w:tcPr>
          <w:p w14:paraId="27EAEC3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14.926.547</w:t>
            </w:r>
          </w:p>
        </w:tc>
      </w:tr>
      <w:tr w:rsidR="00813E8D" w:rsidRPr="00934CFE" w14:paraId="636C8947"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8664BA7" w14:textId="77777777" w:rsidR="00813E8D" w:rsidRPr="00934CFE" w:rsidRDefault="00813E8D" w:rsidP="002F7E14">
            <w:pPr>
              <w:pStyle w:val="08-Tabelageral"/>
              <w:jc w:val="left"/>
              <w:rPr>
                <w:rFonts w:cs="Arial"/>
                <w:b w:val="0"/>
                <w:color w:val="FF0000"/>
                <w:szCs w:val="14"/>
              </w:rPr>
            </w:pPr>
          </w:p>
        </w:tc>
        <w:tc>
          <w:tcPr>
            <w:tcW w:w="567" w:type="dxa"/>
            <w:tcBorders>
              <w:top w:val="nil"/>
              <w:bottom w:val="nil"/>
            </w:tcBorders>
            <w:vAlign w:val="center"/>
          </w:tcPr>
          <w:p w14:paraId="577106EE"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2623BA5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3AF97C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425FA6A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A8864C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0D8FDF0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1948CFA0"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5DB524A" w14:textId="77777777" w:rsidR="00813E8D" w:rsidRPr="00934CFE" w:rsidRDefault="00813E8D" w:rsidP="002F7E14">
            <w:pPr>
              <w:pStyle w:val="08-Tabelageral"/>
              <w:jc w:val="left"/>
              <w:rPr>
                <w:rFonts w:cs="Arial"/>
              </w:rPr>
            </w:pPr>
            <w:r w:rsidRPr="00934CFE">
              <w:rPr>
                <w:rFonts w:cs="Arial"/>
              </w:rPr>
              <w:t>PASSIVO CIRCULANTE</w:t>
            </w:r>
          </w:p>
        </w:tc>
        <w:tc>
          <w:tcPr>
            <w:tcW w:w="567" w:type="dxa"/>
            <w:tcBorders>
              <w:top w:val="nil"/>
              <w:bottom w:val="nil"/>
            </w:tcBorders>
            <w:vAlign w:val="center"/>
          </w:tcPr>
          <w:p w14:paraId="59F0D77E"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787EB3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1.755.452</w:t>
            </w:r>
          </w:p>
        </w:tc>
        <w:tc>
          <w:tcPr>
            <w:tcW w:w="1134" w:type="dxa"/>
            <w:tcBorders>
              <w:top w:val="nil"/>
              <w:bottom w:val="nil"/>
            </w:tcBorders>
          </w:tcPr>
          <w:p w14:paraId="0457932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6.499.861</w:t>
            </w:r>
          </w:p>
        </w:tc>
        <w:tc>
          <w:tcPr>
            <w:tcW w:w="283" w:type="dxa"/>
            <w:tcBorders>
              <w:top w:val="nil"/>
              <w:bottom w:val="nil"/>
            </w:tcBorders>
            <w:vAlign w:val="center"/>
          </w:tcPr>
          <w:p w14:paraId="2EB4B71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65E03C6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3.112.068</w:t>
            </w:r>
          </w:p>
        </w:tc>
        <w:tc>
          <w:tcPr>
            <w:tcW w:w="1171" w:type="dxa"/>
            <w:tcBorders>
              <w:top w:val="nil"/>
              <w:bottom w:val="nil"/>
            </w:tcBorders>
          </w:tcPr>
          <w:p w14:paraId="667B0A5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8.215.728</w:t>
            </w:r>
          </w:p>
        </w:tc>
      </w:tr>
      <w:tr w:rsidR="00813E8D" w:rsidRPr="00934CFE" w14:paraId="7C633BB4"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951F80E" w14:textId="77777777" w:rsidR="00813E8D" w:rsidRPr="00934CFE" w:rsidRDefault="00813E8D" w:rsidP="002F7E14">
            <w:pPr>
              <w:pStyle w:val="08-Tabelageral"/>
              <w:ind w:left="113"/>
              <w:jc w:val="left"/>
              <w:rPr>
                <w:rFonts w:cs="Arial"/>
                <w:b w:val="0"/>
              </w:rPr>
            </w:pPr>
            <w:r w:rsidRPr="00934CFE">
              <w:rPr>
                <w:rFonts w:cs="Arial"/>
                <w:b w:val="0"/>
              </w:rPr>
              <w:t>Obrigações Societárias e Estatutárias</w:t>
            </w:r>
          </w:p>
        </w:tc>
        <w:tc>
          <w:tcPr>
            <w:tcW w:w="567" w:type="dxa"/>
            <w:tcBorders>
              <w:top w:val="nil"/>
              <w:bottom w:val="nil"/>
            </w:tcBorders>
            <w:vAlign w:val="center"/>
          </w:tcPr>
          <w:p w14:paraId="78A5FD23"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[15]</w:t>
            </w:r>
          </w:p>
        </w:tc>
        <w:tc>
          <w:tcPr>
            <w:tcW w:w="1134" w:type="dxa"/>
            <w:tcBorders>
              <w:top w:val="nil"/>
              <w:bottom w:val="nil"/>
            </w:tcBorders>
          </w:tcPr>
          <w:p w14:paraId="12ED0F9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1.748.005</w:t>
            </w:r>
          </w:p>
        </w:tc>
        <w:tc>
          <w:tcPr>
            <w:tcW w:w="1134" w:type="dxa"/>
            <w:tcBorders>
              <w:top w:val="nil"/>
              <w:bottom w:val="nil"/>
            </w:tcBorders>
          </w:tcPr>
          <w:p w14:paraId="2B7AFE3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6.490.643</w:t>
            </w:r>
          </w:p>
        </w:tc>
        <w:tc>
          <w:tcPr>
            <w:tcW w:w="283" w:type="dxa"/>
            <w:tcBorders>
              <w:top w:val="nil"/>
              <w:bottom w:val="nil"/>
            </w:tcBorders>
            <w:vAlign w:val="center"/>
          </w:tcPr>
          <w:p w14:paraId="2877B4A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35A9D1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1.748.005</w:t>
            </w:r>
          </w:p>
        </w:tc>
        <w:tc>
          <w:tcPr>
            <w:tcW w:w="1171" w:type="dxa"/>
            <w:tcBorders>
              <w:top w:val="nil"/>
              <w:bottom w:val="nil"/>
            </w:tcBorders>
          </w:tcPr>
          <w:p w14:paraId="1648A80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6.490.643</w:t>
            </w:r>
          </w:p>
        </w:tc>
      </w:tr>
      <w:tr w:rsidR="00813E8D" w:rsidRPr="00934CFE" w14:paraId="0F6B8FEE"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5F671D0" w14:textId="77777777" w:rsidR="00813E8D" w:rsidRPr="00934CFE" w:rsidRDefault="00813E8D" w:rsidP="002F7E14">
            <w:pPr>
              <w:pStyle w:val="08-Tabelageral"/>
              <w:ind w:left="113"/>
              <w:jc w:val="left"/>
              <w:rPr>
                <w:rFonts w:cs="Arial"/>
                <w:b w:val="0"/>
              </w:rPr>
            </w:pPr>
            <w:r w:rsidRPr="00934CFE">
              <w:rPr>
                <w:rFonts w:cs="Arial"/>
                <w:b w:val="0"/>
              </w:rPr>
              <w:t>Provisões trabalhistas, fiscais e cíveis</w:t>
            </w:r>
          </w:p>
        </w:tc>
        <w:tc>
          <w:tcPr>
            <w:tcW w:w="567" w:type="dxa"/>
            <w:tcBorders>
              <w:top w:val="nil"/>
              <w:bottom w:val="nil"/>
            </w:tcBorders>
            <w:vAlign w:val="center"/>
          </w:tcPr>
          <w:p w14:paraId="5A78F122"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w:t>
            </w:r>
          </w:p>
        </w:tc>
        <w:tc>
          <w:tcPr>
            <w:tcW w:w="1134" w:type="dxa"/>
            <w:tcBorders>
              <w:top w:val="nil"/>
              <w:bottom w:val="nil"/>
            </w:tcBorders>
          </w:tcPr>
          <w:p w14:paraId="6CC7848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124</w:t>
            </w:r>
          </w:p>
        </w:tc>
        <w:tc>
          <w:tcPr>
            <w:tcW w:w="1134" w:type="dxa"/>
            <w:tcBorders>
              <w:top w:val="nil"/>
              <w:bottom w:val="nil"/>
            </w:tcBorders>
          </w:tcPr>
          <w:p w14:paraId="3D33634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7774F5A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D011DD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8.985</w:t>
            </w:r>
          </w:p>
        </w:tc>
        <w:tc>
          <w:tcPr>
            <w:tcW w:w="1171" w:type="dxa"/>
            <w:tcBorders>
              <w:top w:val="nil"/>
              <w:bottom w:val="nil"/>
            </w:tcBorders>
          </w:tcPr>
          <w:p w14:paraId="0EE201C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11.248</w:t>
            </w:r>
          </w:p>
        </w:tc>
      </w:tr>
      <w:tr w:rsidR="00813E8D" w:rsidRPr="00934CFE" w14:paraId="6FB51119"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C7D665E" w14:textId="77777777" w:rsidR="00813E8D" w:rsidRPr="00934CFE" w:rsidRDefault="00813E8D" w:rsidP="002F7E14">
            <w:pPr>
              <w:pStyle w:val="08-Tabelageral"/>
              <w:ind w:left="113"/>
              <w:jc w:val="left"/>
              <w:rPr>
                <w:rFonts w:cs="Arial"/>
                <w:b w:val="0"/>
              </w:rPr>
            </w:pPr>
            <w:r w:rsidRPr="00934CFE">
              <w:rPr>
                <w:rFonts w:cs="Arial"/>
                <w:b w:val="0"/>
              </w:rPr>
              <w:t>Passivos por impostos correntes</w:t>
            </w:r>
          </w:p>
        </w:tc>
        <w:tc>
          <w:tcPr>
            <w:tcW w:w="567" w:type="dxa"/>
            <w:tcBorders>
              <w:top w:val="nil"/>
              <w:bottom w:val="nil"/>
            </w:tcBorders>
            <w:vAlign w:val="center"/>
          </w:tcPr>
          <w:p w14:paraId="61CCF3DF"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w:t>
            </w:r>
          </w:p>
        </w:tc>
        <w:tc>
          <w:tcPr>
            <w:tcW w:w="1134" w:type="dxa"/>
            <w:tcBorders>
              <w:top w:val="nil"/>
              <w:bottom w:val="nil"/>
            </w:tcBorders>
          </w:tcPr>
          <w:p w14:paraId="0EB4960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56</w:t>
            </w:r>
          </w:p>
        </w:tc>
        <w:tc>
          <w:tcPr>
            <w:tcW w:w="1134" w:type="dxa"/>
            <w:tcBorders>
              <w:top w:val="nil"/>
              <w:bottom w:val="nil"/>
            </w:tcBorders>
          </w:tcPr>
          <w:p w14:paraId="40ECEA4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980</w:t>
            </w:r>
          </w:p>
        </w:tc>
        <w:tc>
          <w:tcPr>
            <w:tcW w:w="283" w:type="dxa"/>
            <w:tcBorders>
              <w:top w:val="nil"/>
              <w:bottom w:val="nil"/>
            </w:tcBorders>
            <w:vAlign w:val="center"/>
          </w:tcPr>
          <w:p w14:paraId="5BE48E2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A2EE26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336.904</w:t>
            </w:r>
          </w:p>
        </w:tc>
        <w:tc>
          <w:tcPr>
            <w:tcW w:w="1171" w:type="dxa"/>
            <w:tcBorders>
              <w:top w:val="nil"/>
              <w:bottom w:val="nil"/>
            </w:tcBorders>
          </w:tcPr>
          <w:p w14:paraId="23B19BD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656.137</w:t>
            </w:r>
          </w:p>
        </w:tc>
      </w:tr>
      <w:tr w:rsidR="00813E8D" w:rsidRPr="00934CFE" w14:paraId="0C36A570"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05DE58B" w14:textId="77777777" w:rsidR="00813E8D" w:rsidRPr="00934CFE" w:rsidRDefault="00813E8D" w:rsidP="002F7E14">
            <w:pPr>
              <w:pStyle w:val="08-Tabelageral"/>
              <w:ind w:left="113"/>
              <w:jc w:val="left"/>
              <w:rPr>
                <w:rFonts w:cs="Arial"/>
                <w:b w:val="0"/>
              </w:rPr>
            </w:pPr>
            <w:r w:rsidRPr="00934CFE">
              <w:rPr>
                <w:rFonts w:cs="Arial"/>
                <w:b w:val="0"/>
              </w:rPr>
              <w:t>Comissões a apropriar</w:t>
            </w:r>
          </w:p>
        </w:tc>
        <w:tc>
          <w:tcPr>
            <w:tcW w:w="567" w:type="dxa"/>
            <w:tcBorders>
              <w:top w:val="nil"/>
              <w:bottom w:val="nil"/>
            </w:tcBorders>
            <w:vAlign w:val="center"/>
          </w:tcPr>
          <w:p w14:paraId="7D3BC9E7"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w:t>
            </w:r>
          </w:p>
        </w:tc>
        <w:tc>
          <w:tcPr>
            <w:tcW w:w="1134" w:type="dxa"/>
            <w:tcBorders>
              <w:top w:val="nil"/>
              <w:bottom w:val="nil"/>
            </w:tcBorders>
          </w:tcPr>
          <w:p w14:paraId="79BD9CE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7A3918A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7B742E5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323825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950.080</w:t>
            </w:r>
          </w:p>
        </w:tc>
        <w:tc>
          <w:tcPr>
            <w:tcW w:w="1171" w:type="dxa"/>
            <w:tcBorders>
              <w:top w:val="nil"/>
              <w:bottom w:val="nil"/>
            </w:tcBorders>
          </w:tcPr>
          <w:p w14:paraId="744B6A3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993.057</w:t>
            </w:r>
          </w:p>
        </w:tc>
      </w:tr>
      <w:tr w:rsidR="00813E8D" w:rsidRPr="00934CFE" w14:paraId="5AD197E5"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7756B11" w14:textId="77777777" w:rsidR="00813E8D" w:rsidRPr="00934CFE" w:rsidRDefault="00813E8D" w:rsidP="002F7E14">
            <w:pPr>
              <w:pStyle w:val="08-Tabelageral"/>
              <w:ind w:left="113"/>
              <w:jc w:val="left"/>
              <w:rPr>
                <w:rFonts w:cs="Arial"/>
                <w:b w:val="0"/>
              </w:rPr>
            </w:pPr>
            <w:r w:rsidRPr="00934CFE">
              <w:rPr>
                <w:rFonts w:cs="Arial"/>
                <w:b w:val="0"/>
              </w:rPr>
              <w:t>Outros passivos</w:t>
            </w:r>
          </w:p>
        </w:tc>
        <w:tc>
          <w:tcPr>
            <w:tcW w:w="567" w:type="dxa"/>
            <w:tcBorders>
              <w:top w:val="nil"/>
              <w:bottom w:val="nil"/>
            </w:tcBorders>
            <w:vAlign w:val="center"/>
          </w:tcPr>
          <w:p w14:paraId="5E99398D"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[18]</w:t>
            </w:r>
          </w:p>
        </w:tc>
        <w:tc>
          <w:tcPr>
            <w:tcW w:w="1134" w:type="dxa"/>
            <w:tcBorders>
              <w:top w:val="nil"/>
              <w:bottom w:val="nil"/>
            </w:tcBorders>
          </w:tcPr>
          <w:p w14:paraId="3741AFE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7.267</w:t>
            </w:r>
          </w:p>
        </w:tc>
        <w:tc>
          <w:tcPr>
            <w:tcW w:w="1134" w:type="dxa"/>
            <w:tcBorders>
              <w:top w:val="nil"/>
              <w:bottom w:val="nil"/>
            </w:tcBorders>
          </w:tcPr>
          <w:p w14:paraId="6E0667B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8.238</w:t>
            </w:r>
          </w:p>
        </w:tc>
        <w:tc>
          <w:tcPr>
            <w:tcW w:w="283" w:type="dxa"/>
            <w:tcBorders>
              <w:top w:val="nil"/>
              <w:bottom w:val="nil"/>
            </w:tcBorders>
            <w:vAlign w:val="center"/>
          </w:tcPr>
          <w:p w14:paraId="06C6C5A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2998B9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68.094</w:t>
            </w:r>
          </w:p>
        </w:tc>
        <w:tc>
          <w:tcPr>
            <w:tcW w:w="1171" w:type="dxa"/>
            <w:tcBorders>
              <w:top w:val="nil"/>
              <w:bottom w:val="nil"/>
            </w:tcBorders>
          </w:tcPr>
          <w:p w14:paraId="278CACE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64.643</w:t>
            </w:r>
          </w:p>
        </w:tc>
      </w:tr>
      <w:tr w:rsidR="00813E8D" w:rsidRPr="00934CFE" w14:paraId="414E3D72"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5BD09B4" w14:textId="77777777" w:rsidR="00813E8D" w:rsidRPr="00934CFE" w:rsidRDefault="00813E8D" w:rsidP="002F7E14">
            <w:pPr>
              <w:pStyle w:val="08-Tabelageral"/>
              <w:jc w:val="left"/>
              <w:rPr>
                <w:rFonts w:cs="Arial"/>
                <w:b w:val="0"/>
              </w:rPr>
            </w:pPr>
          </w:p>
        </w:tc>
        <w:tc>
          <w:tcPr>
            <w:tcW w:w="567" w:type="dxa"/>
            <w:tcBorders>
              <w:top w:val="nil"/>
              <w:bottom w:val="nil"/>
            </w:tcBorders>
            <w:vAlign w:val="center"/>
          </w:tcPr>
          <w:p w14:paraId="302A0C3E"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82475C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09C7F3B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56DCAC4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ACB38D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114FE69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39D57851"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1980B4A" w14:textId="77777777" w:rsidR="00813E8D" w:rsidRPr="00934CFE" w:rsidRDefault="00813E8D" w:rsidP="002F7E14">
            <w:pPr>
              <w:pStyle w:val="08-Tabelageral"/>
              <w:jc w:val="left"/>
              <w:rPr>
                <w:rFonts w:cs="Arial"/>
              </w:rPr>
            </w:pPr>
            <w:r w:rsidRPr="00934CFE">
              <w:rPr>
                <w:rFonts w:cs="Arial"/>
              </w:rPr>
              <w:t>PASSIVO NÃO CIRCULANTE</w:t>
            </w:r>
          </w:p>
        </w:tc>
        <w:tc>
          <w:tcPr>
            <w:tcW w:w="567" w:type="dxa"/>
            <w:tcBorders>
              <w:top w:val="nil"/>
              <w:bottom w:val="nil"/>
            </w:tcBorders>
            <w:vAlign w:val="center"/>
          </w:tcPr>
          <w:p w14:paraId="70F5FDA8"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281105E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106</w:t>
            </w:r>
          </w:p>
        </w:tc>
        <w:tc>
          <w:tcPr>
            <w:tcW w:w="1134" w:type="dxa"/>
            <w:tcBorders>
              <w:top w:val="nil"/>
              <w:bottom w:val="nil"/>
            </w:tcBorders>
          </w:tcPr>
          <w:p w14:paraId="301C29B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103</w:t>
            </w:r>
          </w:p>
        </w:tc>
        <w:tc>
          <w:tcPr>
            <w:tcW w:w="283" w:type="dxa"/>
            <w:tcBorders>
              <w:top w:val="nil"/>
              <w:bottom w:val="nil"/>
            </w:tcBorders>
            <w:vAlign w:val="center"/>
          </w:tcPr>
          <w:p w14:paraId="437A01B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3A9FA87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rPr>
              <w:t>1.531.818</w:t>
            </w:r>
          </w:p>
        </w:tc>
        <w:tc>
          <w:tcPr>
            <w:tcW w:w="1171" w:type="dxa"/>
            <w:tcBorders>
              <w:top w:val="nil"/>
              <w:bottom w:val="nil"/>
            </w:tcBorders>
          </w:tcPr>
          <w:p w14:paraId="1A0E837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1.462.065</w:t>
            </w:r>
          </w:p>
        </w:tc>
      </w:tr>
      <w:tr w:rsidR="00813E8D" w:rsidRPr="00934CFE" w14:paraId="4EB5150E"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D759557" w14:textId="77777777" w:rsidR="00813E8D" w:rsidRPr="00934CFE" w:rsidRDefault="00813E8D" w:rsidP="002F7E14">
            <w:pPr>
              <w:pStyle w:val="08-Tabelageral"/>
              <w:ind w:left="113"/>
              <w:jc w:val="left"/>
              <w:rPr>
                <w:rFonts w:cs="Arial"/>
                <w:b w:val="0"/>
              </w:rPr>
            </w:pPr>
            <w:r w:rsidRPr="00934CFE">
              <w:rPr>
                <w:rFonts w:cs="Arial"/>
                <w:b w:val="0"/>
              </w:rPr>
              <w:t>Provisões trabalhistas, fiscais e cíveis</w:t>
            </w:r>
          </w:p>
        </w:tc>
        <w:tc>
          <w:tcPr>
            <w:tcW w:w="567" w:type="dxa"/>
            <w:tcBorders>
              <w:top w:val="nil"/>
              <w:bottom w:val="nil"/>
            </w:tcBorders>
            <w:vAlign w:val="center"/>
          </w:tcPr>
          <w:p w14:paraId="32EF033F"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w:t>
            </w:r>
          </w:p>
        </w:tc>
        <w:tc>
          <w:tcPr>
            <w:tcW w:w="1134" w:type="dxa"/>
            <w:tcBorders>
              <w:top w:val="nil"/>
              <w:bottom w:val="nil"/>
            </w:tcBorders>
          </w:tcPr>
          <w:p w14:paraId="165C5D2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106</w:t>
            </w:r>
          </w:p>
        </w:tc>
        <w:tc>
          <w:tcPr>
            <w:tcW w:w="1134" w:type="dxa"/>
            <w:tcBorders>
              <w:top w:val="nil"/>
              <w:bottom w:val="nil"/>
            </w:tcBorders>
          </w:tcPr>
          <w:p w14:paraId="706E962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103</w:t>
            </w:r>
          </w:p>
        </w:tc>
        <w:tc>
          <w:tcPr>
            <w:tcW w:w="283" w:type="dxa"/>
            <w:tcBorders>
              <w:top w:val="nil"/>
              <w:bottom w:val="nil"/>
            </w:tcBorders>
            <w:vAlign w:val="center"/>
          </w:tcPr>
          <w:p w14:paraId="5D825E9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D7357D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8.221</w:t>
            </w:r>
          </w:p>
        </w:tc>
        <w:tc>
          <w:tcPr>
            <w:tcW w:w="1171" w:type="dxa"/>
            <w:tcBorders>
              <w:top w:val="nil"/>
              <w:bottom w:val="nil"/>
            </w:tcBorders>
          </w:tcPr>
          <w:p w14:paraId="7CFE9C0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6.546</w:t>
            </w:r>
          </w:p>
        </w:tc>
      </w:tr>
      <w:tr w:rsidR="00813E8D" w:rsidRPr="00934CFE" w14:paraId="4F227036"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3F5A9CF" w14:textId="77777777" w:rsidR="00813E8D" w:rsidRPr="00934CFE" w:rsidRDefault="00813E8D" w:rsidP="002F7E14">
            <w:pPr>
              <w:pStyle w:val="08-Tabelageral"/>
              <w:ind w:left="113"/>
              <w:jc w:val="left"/>
              <w:rPr>
                <w:rFonts w:cs="Arial"/>
                <w:b w:val="0"/>
              </w:rPr>
            </w:pPr>
            <w:r w:rsidRPr="00934CFE">
              <w:rPr>
                <w:rFonts w:cs="Arial"/>
                <w:b w:val="0"/>
              </w:rPr>
              <w:t>Passivos por impostos diferidos</w:t>
            </w:r>
          </w:p>
        </w:tc>
        <w:tc>
          <w:tcPr>
            <w:tcW w:w="567" w:type="dxa"/>
            <w:tcBorders>
              <w:top w:val="nil"/>
              <w:bottom w:val="nil"/>
            </w:tcBorders>
            <w:vAlign w:val="center"/>
          </w:tcPr>
          <w:p w14:paraId="52801701"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[12]</w:t>
            </w:r>
          </w:p>
        </w:tc>
        <w:tc>
          <w:tcPr>
            <w:tcW w:w="1134" w:type="dxa"/>
            <w:tcBorders>
              <w:top w:val="nil"/>
              <w:bottom w:val="nil"/>
            </w:tcBorders>
          </w:tcPr>
          <w:p w14:paraId="16FF730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60ECC26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75EC15E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D12441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228.565</w:t>
            </w:r>
          </w:p>
        </w:tc>
        <w:tc>
          <w:tcPr>
            <w:tcW w:w="1171" w:type="dxa"/>
            <w:tcBorders>
              <w:top w:val="nil"/>
              <w:bottom w:val="nil"/>
            </w:tcBorders>
          </w:tcPr>
          <w:p w14:paraId="40CB37A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228.564</w:t>
            </w:r>
          </w:p>
        </w:tc>
      </w:tr>
      <w:tr w:rsidR="00813E8D" w:rsidRPr="00934CFE" w14:paraId="2B1F5599"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7379517" w14:textId="77777777" w:rsidR="00813E8D" w:rsidRPr="00934CFE" w:rsidRDefault="00813E8D" w:rsidP="002F7E14">
            <w:pPr>
              <w:pStyle w:val="08-Tabelageral"/>
              <w:ind w:left="113"/>
              <w:jc w:val="left"/>
              <w:rPr>
                <w:rFonts w:cs="Arial"/>
                <w:b w:val="0"/>
              </w:rPr>
            </w:pPr>
            <w:r w:rsidRPr="00934CFE">
              <w:rPr>
                <w:rFonts w:cs="Arial"/>
                <w:b w:val="0"/>
              </w:rPr>
              <w:t>Comissões a apropriar</w:t>
            </w:r>
          </w:p>
        </w:tc>
        <w:tc>
          <w:tcPr>
            <w:tcW w:w="567" w:type="dxa"/>
            <w:tcBorders>
              <w:top w:val="nil"/>
              <w:bottom w:val="nil"/>
            </w:tcBorders>
            <w:vAlign w:val="center"/>
          </w:tcPr>
          <w:p w14:paraId="2A5F8C84"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w:t>
            </w:r>
          </w:p>
        </w:tc>
        <w:tc>
          <w:tcPr>
            <w:tcW w:w="1134" w:type="dxa"/>
            <w:tcBorders>
              <w:top w:val="nil"/>
              <w:bottom w:val="nil"/>
            </w:tcBorders>
          </w:tcPr>
          <w:p w14:paraId="2E9E72D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w:t>
            </w:r>
          </w:p>
        </w:tc>
        <w:tc>
          <w:tcPr>
            <w:tcW w:w="1134" w:type="dxa"/>
            <w:tcBorders>
              <w:top w:val="nil"/>
              <w:bottom w:val="nil"/>
            </w:tcBorders>
          </w:tcPr>
          <w:p w14:paraId="0FA8F94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6070CC3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2578AF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1.295.032</w:t>
            </w:r>
          </w:p>
        </w:tc>
        <w:tc>
          <w:tcPr>
            <w:tcW w:w="1171" w:type="dxa"/>
            <w:tcBorders>
              <w:top w:val="nil"/>
              <w:bottom w:val="nil"/>
            </w:tcBorders>
          </w:tcPr>
          <w:p w14:paraId="537ADA8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1.226.955</w:t>
            </w:r>
          </w:p>
        </w:tc>
      </w:tr>
      <w:tr w:rsidR="00813E8D" w:rsidRPr="00934CFE" w14:paraId="0259C1EE"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C23AA84" w14:textId="77777777" w:rsidR="00813E8D" w:rsidRPr="00934CFE" w:rsidRDefault="00813E8D" w:rsidP="002F7E14">
            <w:pPr>
              <w:pStyle w:val="08-Tabelageral"/>
              <w:jc w:val="left"/>
              <w:rPr>
                <w:rFonts w:cs="Arial"/>
                <w:b w:val="0"/>
              </w:rPr>
            </w:pPr>
          </w:p>
        </w:tc>
        <w:tc>
          <w:tcPr>
            <w:tcW w:w="567" w:type="dxa"/>
            <w:tcBorders>
              <w:top w:val="nil"/>
              <w:bottom w:val="nil"/>
            </w:tcBorders>
            <w:vAlign w:val="center"/>
          </w:tcPr>
          <w:p w14:paraId="2F518549"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5731AC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BD66B2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3BD8A4F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13E22C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47C8EDD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52B24EC2"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8717E75" w14:textId="77777777" w:rsidR="00813E8D" w:rsidRPr="00934CFE" w:rsidRDefault="00813E8D" w:rsidP="002F7E14">
            <w:pPr>
              <w:pStyle w:val="08-Tabelageral"/>
              <w:jc w:val="left"/>
              <w:rPr>
                <w:rFonts w:cs="Arial"/>
              </w:rPr>
            </w:pPr>
            <w:r w:rsidRPr="00934CFE">
              <w:rPr>
                <w:rFonts w:cs="Arial"/>
              </w:rPr>
              <w:t>TOTAL DO PASSIVO</w:t>
            </w:r>
          </w:p>
        </w:tc>
        <w:tc>
          <w:tcPr>
            <w:tcW w:w="567" w:type="dxa"/>
            <w:tcBorders>
              <w:top w:val="nil"/>
              <w:bottom w:val="nil"/>
            </w:tcBorders>
            <w:vAlign w:val="center"/>
          </w:tcPr>
          <w:p w14:paraId="450D34C9"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26AECB2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1.755.558</w:t>
            </w:r>
          </w:p>
        </w:tc>
        <w:tc>
          <w:tcPr>
            <w:tcW w:w="1134" w:type="dxa"/>
            <w:tcBorders>
              <w:top w:val="nil"/>
              <w:bottom w:val="nil"/>
            </w:tcBorders>
          </w:tcPr>
          <w:p w14:paraId="1AB5541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6.499.964</w:t>
            </w:r>
          </w:p>
        </w:tc>
        <w:tc>
          <w:tcPr>
            <w:tcW w:w="283" w:type="dxa"/>
            <w:tcBorders>
              <w:top w:val="nil"/>
              <w:bottom w:val="nil"/>
            </w:tcBorders>
            <w:vAlign w:val="center"/>
          </w:tcPr>
          <w:p w14:paraId="3968C36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031D7C0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4.643.886</w:t>
            </w:r>
          </w:p>
        </w:tc>
        <w:tc>
          <w:tcPr>
            <w:tcW w:w="1171" w:type="dxa"/>
            <w:tcBorders>
              <w:top w:val="nil"/>
              <w:bottom w:val="nil"/>
            </w:tcBorders>
          </w:tcPr>
          <w:p w14:paraId="1D2C973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9.677.793</w:t>
            </w:r>
          </w:p>
        </w:tc>
      </w:tr>
      <w:tr w:rsidR="00813E8D" w:rsidRPr="00934CFE" w14:paraId="2C422BA6"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D844C49" w14:textId="77777777" w:rsidR="00813E8D" w:rsidRPr="00934CFE" w:rsidRDefault="00813E8D" w:rsidP="002F7E14">
            <w:pPr>
              <w:pStyle w:val="08-Tabelageral"/>
              <w:jc w:val="left"/>
              <w:rPr>
                <w:rFonts w:cs="Arial"/>
                <w:b w:val="0"/>
              </w:rPr>
            </w:pPr>
          </w:p>
        </w:tc>
        <w:tc>
          <w:tcPr>
            <w:tcW w:w="567" w:type="dxa"/>
            <w:tcBorders>
              <w:top w:val="nil"/>
              <w:bottom w:val="nil"/>
            </w:tcBorders>
            <w:vAlign w:val="center"/>
          </w:tcPr>
          <w:p w14:paraId="776F3DE5"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1A66EE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8FA7A4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C32ADA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F3C77C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7DCC937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48A57C13"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1915D0B" w14:textId="77777777" w:rsidR="00813E8D" w:rsidRPr="00934CFE" w:rsidRDefault="00813E8D" w:rsidP="002F7E14">
            <w:pPr>
              <w:pStyle w:val="08-Tabelageral"/>
              <w:jc w:val="left"/>
              <w:rPr>
                <w:rFonts w:cs="Arial"/>
              </w:rPr>
            </w:pPr>
            <w:r w:rsidRPr="00934CFE">
              <w:rPr>
                <w:rFonts w:cs="Arial"/>
              </w:rPr>
              <w:t>PATRIMÔNIO LÍQUIDO</w:t>
            </w:r>
          </w:p>
        </w:tc>
        <w:tc>
          <w:tcPr>
            <w:tcW w:w="567" w:type="dxa"/>
            <w:tcBorders>
              <w:top w:val="nil"/>
              <w:bottom w:val="nil"/>
            </w:tcBorders>
            <w:vAlign w:val="center"/>
          </w:tcPr>
          <w:p w14:paraId="40AB2B63"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[19]</w:t>
            </w:r>
          </w:p>
        </w:tc>
        <w:tc>
          <w:tcPr>
            <w:tcW w:w="1134" w:type="dxa"/>
            <w:tcBorders>
              <w:top w:val="nil"/>
              <w:bottom w:val="nil"/>
            </w:tcBorders>
          </w:tcPr>
          <w:p w14:paraId="01AC5E3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5.349.406</w:t>
            </w:r>
          </w:p>
        </w:tc>
        <w:tc>
          <w:tcPr>
            <w:tcW w:w="1134" w:type="dxa"/>
            <w:tcBorders>
              <w:top w:val="nil"/>
              <w:bottom w:val="nil"/>
            </w:tcBorders>
          </w:tcPr>
          <w:p w14:paraId="4CA8375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5.248.754</w:t>
            </w:r>
          </w:p>
        </w:tc>
        <w:tc>
          <w:tcPr>
            <w:tcW w:w="283" w:type="dxa"/>
            <w:tcBorders>
              <w:top w:val="nil"/>
              <w:bottom w:val="nil"/>
            </w:tcBorders>
            <w:vAlign w:val="center"/>
          </w:tcPr>
          <w:p w14:paraId="6C5F844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27639FA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5.349.406</w:t>
            </w:r>
          </w:p>
        </w:tc>
        <w:tc>
          <w:tcPr>
            <w:tcW w:w="1171" w:type="dxa"/>
            <w:tcBorders>
              <w:top w:val="nil"/>
              <w:bottom w:val="nil"/>
            </w:tcBorders>
          </w:tcPr>
          <w:p w14:paraId="33F13C5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5.248.754</w:t>
            </w:r>
          </w:p>
        </w:tc>
      </w:tr>
      <w:tr w:rsidR="00813E8D" w:rsidRPr="00934CFE" w14:paraId="4BEF9C5C"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F95B8E6" w14:textId="77777777" w:rsidR="00813E8D" w:rsidRPr="00934CFE" w:rsidRDefault="00813E8D" w:rsidP="002F7E14">
            <w:pPr>
              <w:pStyle w:val="08-Tabelageral"/>
              <w:ind w:left="113"/>
              <w:jc w:val="left"/>
              <w:rPr>
                <w:rFonts w:cs="Arial"/>
                <w:b w:val="0"/>
              </w:rPr>
            </w:pPr>
            <w:r w:rsidRPr="00934CFE">
              <w:rPr>
                <w:rFonts w:cs="Arial"/>
                <w:b w:val="0"/>
              </w:rPr>
              <w:t>Capital social</w:t>
            </w:r>
          </w:p>
        </w:tc>
        <w:tc>
          <w:tcPr>
            <w:tcW w:w="567" w:type="dxa"/>
            <w:tcBorders>
              <w:top w:val="nil"/>
              <w:bottom w:val="nil"/>
            </w:tcBorders>
            <w:vAlign w:val="center"/>
          </w:tcPr>
          <w:p w14:paraId="7DE31AC7"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C87529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3.396.767</w:t>
            </w:r>
          </w:p>
        </w:tc>
        <w:tc>
          <w:tcPr>
            <w:tcW w:w="1134" w:type="dxa"/>
            <w:tcBorders>
              <w:top w:val="nil"/>
              <w:bottom w:val="nil"/>
            </w:tcBorders>
          </w:tcPr>
          <w:p w14:paraId="3E77F59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3.396.767</w:t>
            </w:r>
          </w:p>
        </w:tc>
        <w:tc>
          <w:tcPr>
            <w:tcW w:w="283" w:type="dxa"/>
            <w:tcBorders>
              <w:top w:val="nil"/>
              <w:bottom w:val="nil"/>
            </w:tcBorders>
            <w:vAlign w:val="center"/>
          </w:tcPr>
          <w:p w14:paraId="1B14BAE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5531A1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3.396.767</w:t>
            </w:r>
          </w:p>
        </w:tc>
        <w:tc>
          <w:tcPr>
            <w:tcW w:w="1171" w:type="dxa"/>
            <w:tcBorders>
              <w:top w:val="nil"/>
              <w:bottom w:val="nil"/>
            </w:tcBorders>
          </w:tcPr>
          <w:p w14:paraId="601CCCF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3.396.767</w:t>
            </w:r>
          </w:p>
        </w:tc>
      </w:tr>
      <w:tr w:rsidR="00813E8D" w:rsidRPr="00934CFE" w14:paraId="38DF3CBF"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24E4898" w14:textId="77777777" w:rsidR="00813E8D" w:rsidRPr="00934CFE" w:rsidRDefault="00813E8D" w:rsidP="002F7E14">
            <w:pPr>
              <w:pStyle w:val="08-Tabelageral"/>
              <w:ind w:left="113"/>
              <w:jc w:val="left"/>
              <w:rPr>
                <w:rFonts w:cs="Arial"/>
                <w:b w:val="0"/>
              </w:rPr>
            </w:pPr>
            <w:r w:rsidRPr="00934CFE">
              <w:rPr>
                <w:rFonts w:cs="Arial"/>
                <w:b w:val="0"/>
              </w:rPr>
              <w:t>Reservas de capital</w:t>
            </w:r>
          </w:p>
        </w:tc>
        <w:tc>
          <w:tcPr>
            <w:tcW w:w="567" w:type="dxa"/>
            <w:tcBorders>
              <w:top w:val="nil"/>
              <w:bottom w:val="nil"/>
            </w:tcBorders>
            <w:vAlign w:val="center"/>
          </w:tcPr>
          <w:p w14:paraId="5043BA85"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51576F3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1.588</w:t>
            </w:r>
          </w:p>
        </w:tc>
        <w:tc>
          <w:tcPr>
            <w:tcW w:w="1134" w:type="dxa"/>
            <w:tcBorders>
              <w:top w:val="nil"/>
              <w:bottom w:val="nil"/>
            </w:tcBorders>
          </w:tcPr>
          <w:p w14:paraId="22523DD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1.117</w:t>
            </w:r>
          </w:p>
        </w:tc>
        <w:tc>
          <w:tcPr>
            <w:tcW w:w="283" w:type="dxa"/>
            <w:tcBorders>
              <w:top w:val="nil"/>
              <w:bottom w:val="nil"/>
            </w:tcBorders>
            <w:vAlign w:val="center"/>
          </w:tcPr>
          <w:p w14:paraId="481C198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90D475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1.588</w:t>
            </w:r>
          </w:p>
        </w:tc>
        <w:tc>
          <w:tcPr>
            <w:tcW w:w="1171" w:type="dxa"/>
            <w:tcBorders>
              <w:top w:val="nil"/>
              <w:bottom w:val="nil"/>
            </w:tcBorders>
          </w:tcPr>
          <w:p w14:paraId="0D77680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1.117</w:t>
            </w:r>
          </w:p>
        </w:tc>
      </w:tr>
      <w:tr w:rsidR="00813E8D" w:rsidRPr="00934CFE" w14:paraId="64C4A7EE"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72A418D" w14:textId="77777777" w:rsidR="00813E8D" w:rsidRPr="00934CFE" w:rsidRDefault="00813E8D" w:rsidP="002F7E14">
            <w:pPr>
              <w:pStyle w:val="08-Tabelageral"/>
              <w:ind w:left="113"/>
              <w:jc w:val="left"/>
              <w:rPr>
                <w:rFonts w:cs="Arial"/>
                <w:b w:val="0"/>
              </w:rPr>
            </w:pPr>
            <w:r w:rsidRPr="00934CFE">
              <w:rPr>
                <w:rFonts w:cs="Arial"/>
                <w:b w:val="0"/>
              </w:rPr>
              <w:t>Reservas de lucros</w:t>
            </w:r>
          </w:p>
        </w:tc>
        <w:tc>
          <w:tcPr>
            <w:tcW w:w="567" w:type="dxa"/>
            <w:tcBorders>
              <w:top w:val="nil"/>
              <w:bottom w:val="nil"/>
            </w:tcBorders>
            <w:vAlign w:val="center"/>
          </w:tcPr>
          <w:p w14:paraId="5B21BA14"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7EC74C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1.905.725</w:t>
            </w:r>
          </w:p>
        </w:tc>
        <w:tc>
          <w:tcPr>
            <w:tcW w:w="1134" w:type="dxa"/>
            <w:tcBorders>
              <w:top w:val="nil"/>
              <w:bottom w:val="nil"/>
            </w:tcBorders>
          </w:tcPr>
          <w:p w14:paraId="05488BC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1.905.725</w:t>
            </w:r>
          </w:p>
        </w:tc>
        <w:tc>
          <w:tcPr>
            <w:tcW w:w="283" w:type="dxa"/>
            <w:tcBorders>
              <w:top w:val="nil"/>
              <w:bottom w:val="nil"/>
            </w:tcBorders>
            <w:vAlign w:val="center"/>
          </w:tcPr>
          <w:p w14:paraId="4B27EFF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62DD54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1.905.725</w:t>
            </w:r>
          </w:p>
        </w:tc>
        <w:tc>
          <w:tcPr>
            <w:tcW w:w="1171" w:type="dxa"/>
            <w:tcBorders>
              <w:top w:val="nil"/>
              <w:bottom w:val="nil"/>
            </w:tcBorders>
          </w:tcPr>
          <w:p w14:paraId="375C235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1.905.725</w:t>
            </w:r>
          </w:p>
        </w:tc>
      </w:tr>
      <w:tr w:rsidR="00813E8D" w:rsidRPr="00934CFE" w14:paraId="50F3A9BA"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76B41CE" w14:textId="77777777" w:rsidR="00813E8D" w:rsidRPr="00934CFE" w:rsidRDefault="00813E8D" w:rsidP="002F7E14">
            <w:pPr>
              <w:pStyle w:val="08-Tabelageral"/>
              <w:ind w:left="113"/>
              <w:jc w:val="left"/>
              <w:rPr>
                <w:rFonts w:cs="Arial"/>
                <w:b w:val="0"/>
              </w:rPr>
            </w:pPr>
            <w:r w:rsidRPr="00934CFE">
              <w:rPr>
                <w:rFonts w:cs="Arial"/>
                <w:b w:val="0"/>
              </w:rPr>
              <w:t>Ações em tesouraria</w:t>
            </w:r>
          </w:p>
        </w:tc>
        <w:tc>
          <w:tcPr>
            <w:tcW w:w="567" w:type="dxa"/>
            <w:tcBorders>
              <w:top w:val="nil"/>
              <w:bottom w:val="nil"/>
            </w:tcBorders>
            <w:vAlign w:val="center"/>
          </w:tcPr>
          <w:p w14:paraId="18C86EB4"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5C4BB45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(82.588)</w:t>
            </w:r>
          </w:p>
        </w:tc>
        <w:tc>
          <w:tcPr>
            <w:tcW w:w="1134" w:type="dxa"/>
            <w:tcBorders>
              <w:top w:val="nil"/>
              <w:bottom w:val="nil"/>
            </w:tcBorders>
          </w:tcPr>
          <w:p w14:paraId="5F51B23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(83.306)</w:t>
            </w:r>
          </w:p>
        </w:tc>
        <w:tc>
          <w:tcPr>
            <w:tcW w:w="283" w:type="dxa"/>
            <w:tcBorders>
              <w:top w:val="nil"/>
              <w:bottom w:val="nil"/>
            </w:tcBorders>
            <w:vAlign w:val="center"/>
          </w:tcPr>
          <w:p w14:paraId="5C2DB3B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053D92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(82.588)</w:t>
            </w:r>
          </w:p>
        </w:tc>
        <w:tc>
          <w:tcPr>
            <w:tcW w:w="1171" w:type="dxa"/>
            <w:tcBorders>
              <w:top w:val="nil"/>
              <w:bottom w:val="nil"/>
            </w:tcBorders>
          </w:tcPr>
          <w:p w14:paraId="0BBF9CE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(83.306)</w:t>
            </w:r>
          </w:p>
        </w:tc>
      </w:tr>
      <w:tr w:rsidR="00813E8D" w:rsidRPr="00934CFE" w14:paraId="15B3403B"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EC333EA" w14:textId="77777777" w:rsidR="00813E8D" w:rsidRPr="00934CFE" w:rsidRDefault="00813E8D" w:rsidP="002F7E14">
            <w:pPr>
              <w:pStyle w:val="08-Tabelageral"/>
              <w:ind w:left="113"/>
              <w:jc w:val="left"/>
              <w:rPr>
                <w:rFonts w:cs="Arial"/>
                <w:b w:val="0"/>
              </w:rPr>
            </w:pPr>
            <w:r w:rsidRPr="00934CFE">
              <w:rPr>
                <w:rFonts w:cs="Arial"/>
                <w:b w:val="0"/>
              </w:rPr>
              <w:t>Outros resultados abrangentes acumulados</w:t>
            </w:r>
          </w:p>
        </w:tc>
        <w:tc>
          <w:tcPr>
            <w:tcW w:w="567" w:type="dxa"/>
            <w:tcBorders>
              <w:top w:val="nil"/>
              <w:bottom w:val="nil"/>
            </w:tcBorders>
          </w:tcPr>
          <w:p w14:paraId="11AB6EB4"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78C2A8E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35.938</w:t>
            </w:r>
          </w:p>
        </w:tc>
        <w:tc>
          <w:tcPr>
            <w:tcW w:w="1134" w:type="dxa"/>
            <w:tcBorders>
              <w:top w:val="nil"/>
              <w:bottom w:val="nil"/>
            </w:tcBorders>
          </w:tcPr>
          <w:p w14:paraId="5ED7C5D8"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28.451</w:t>
            </w:r>
          </w:p>
        </w:tc>
        <w:tc>
          <w:tcPr>
            <w:tcW w:w="283" w:type="dxa"/>
            <w:tcBorders>
              <w:top w:val="nil"/>
              <w:bottom w:val="nil"/>
            </w:tcBorders>
          </w:tcPr>
          <w:p w14:paraId="16CDD46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bottom w:val="nil"/>
            </w:tcBorders>
          </w:tcPr>
          <w:p w14:paraId="715A1A3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35.938</w:t>
            </w:r>
          </w:p>
        </w:tc>
        <w:tc>
          <w:tcPr>
            <w:tcW w:w="1171" w:type="dxa"/>
            <w:tcBorders>
              <w:top w:val="nil"/>
              <w:bottom w:val="nil"/>
            </w:tcBorders>
          </w:tcPr>
          <w:p w14:paraId="28AD26B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28.451</w:t>
            </w:r>
          </w:p>
        </w:tc>
      </w:tr>
      <w:tr w:rsidR="00813E8D" w:rsidRPr="00934CFE" w14:paraId="6FF7C1AB"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8B3D3AE" w14:textId="77777777" w:rsidR="00813E8D" w:rsidRPr="00934CFE" w:rsidRDefault="00813E8D" w:rsidP="002F7E14">
            <w:pPr>
              <w:pStyle w:val="08-Tabelageral"/>
              <w:ind w:left="113"/>
              <w:jc w:val="left"/>
              <w:rPr>
                <w:rFonts w:cs="Arial"/>
                <w:b w:val="0"/>
              </w:rPr>
            </w:pPr>
            <w:r w:rsidRPr="00934CFE">
              <w:rPr>
                <w:rFonts w:cs="Arial"/>
                <w:b w:val="0"/>
              </w:rPr>
              <w:t>Lucros acumulados</w:t>
            </w:r>
          </w:p>
        </w:tc>
        <w:tc>
          <w:tcPr>
            <w:tcW w:w="567" w:type="dxa"/>
            <w:tcBorders>
              <w:top w:val="nil"/>
              <w:bottom w:val="nil"/>
            </w:tcBorders>
          </w:tcPr>
          <w:p w14:paraId="45CC6F2F"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4ED2480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91.976</w:t>
            </w:r>
          </w:p>
        </w:tc>
        <w:tc>
          <w:tcPr>
            <w:tcW w:w="1134" w:type="dxa"/>
            <w:tcBorders>
              <w:top w:val="nil"/>
              <w:bottom w:val="nil"/>
            </w:tcBorders>
          </w:tcPr>
          <w:p w14:paraId="7421E1D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tcPr>
          <w:p w14:paraId="52E3241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063" w:type="dxa"/>
            <w:tcBorders>
              <w:top w:val="nil"/>
              <w:bottom w:val="nil"/>
            </w:tcBorders>
          </w:tcPr>
          <w:p w14:paraId="6EEC7EC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91.976</w:t>
            </w:r>
          </w:p>
        </w:tc>
        <w:tc>
          <w:tcPr>
            <w:tcW w:w="1171" w:type="dxa"/>
            <w:tcBorders>
              <w:top w:val="nil"/>
              <w:bottom w:val="nil"/>
            </w:tcBorders>
          </w:tcPr>
          <w:p w14:paraId="01C7FB1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813E8D" w:rsidRPr="00934CFE" w14:paraId="561D0B04"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ECDBF0D" w14:textId="77777777" w:rsidR="00813E8D" w:rsidRPr="00934CFE" w:rsidRDefault="00813E8D" w:rsidP="002F7E14">
            <w:pPr>
              <w:pStyle w:val="08-Tabelageral"/>
              <w:jc w:val="left"/>
              <w:rPr>
                <w:rFonts w:cs="Arial"/>
              </w:rPr>
            </w:pPr>
            <w:r w:rsidRPr="00934CFE">
              <w:rPr>
                <w:rFonts w:cs="Arial"/>
              </w:rPr>
              <w:t>TOTAL DO PATRIMÔNIO LÍQUIDO</w:t>
            </w:r>
          </w:p>
        </w:tc>
        <w:tc>
          <w:tcPr>
            <w:tcW w:w="567" w:type="dxa"/>
            <w:tcBorders>
              <w:top w:val="nil"/>
              <w:bottom w:val="nil"/>
            </w:tcBorders>
            <w:vAlign w:val="center"/>
          </w:tcPr>
          <w:p w14:paraId="06271EEE"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25DA55B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5.349.406</w:t>
            </w:r>
          </w:p>
        </w:tc>
        <w:tc>
          <w:tcPr>
            <w:tcW w:w="1134" w:type="dxa"/>
            <w:tcBorders>
              <w:top w:val="nil"/>
              <w:bottom w:val="nil"/>
            </w:tcBorders>
          </w:tcPr>
          <w:p w14:paraId="4416613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5.248.754</w:t>
            </w:r>
          </w:p>
        </w:tc>
        <w:tc>
          <w:tcPr>
            <w:tcW w:w="283" w:type="dxa"/>
            <w:tcBorders>
              <w:top w:val="nil"/>
              <w:bottom w:val="nil"/>
            </w:tcBorders>
            <w:vAlign w:val="center"/>
          </w:tcPr>
          <w:p w14:paraId="299C1C6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63" w:type="dxa"/>
            <w:tcBorders>
              <w:top w:val="nil"/>
              <w:bottom w:val="nil"/>
            </w:tcBorders>
            <w:vAlign w:val="center"/>
          </w:tcPr>
          <w:p w14:paraId="64FA4F5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5.349.406</w:t>
            </w:r>
          </w:p>
        </w:tc>
        <w:tc>
          <w:tcPr>
            <w:tcW w:w="1171" w:type="dxa"/>
            <w:tcBorders>
              <w:top w:val="nil"/>
              <w:bottom w:val="nil"/>
            </w:tcBorders>
          </w:tcPr>
          <w:p w14:paraId="71C2B81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5.248.754</w:t>
            </w:r>
          </w:p>
        </w:tc>
      </w:tr>
      <w:tr w:rsidR="00813E8D" w:rsidRPr="00934CFE" w14:paraId="216CC8B9" w14:textId="77777777" w:rsidTr="00813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33C8F5E" w14:textId="77777777" w:rsidR="00813E8D" w:rsidRPr="00934CFE" w:rsidRDefault="00813E8D" w:rsidP="002F7E14">
            <w:pPr>
              <w:pStyle w:val="08-Tabelageral"/>
              <w:ind w:left="113"/>
              <w:jc w:val="left"/>
              <w:rPr>
                <w:rFonts w:cs="Arial"/>
              </w:rPr>
            </w:pPr>
          </w:p>
        </w:tc>
        <w:tc>
          <w:tcPr>
            <w:tcW w:w="567" w:type="dxa"/>
            <w:tcBorders>
              <w:top w:val="nil"/>
              <w:bottom w:val="nil"/>
            </w:tcBorders>
            <w:vAlign w:val="center"/>
          </w:tcPr>
          <w:p w14:paraId="3554C6BE"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1059265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7209DB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950361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538402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7A015D7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229F9964" w14:textId="77777777" w:rsidTr="00813E8D">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vAlign w:val="center"/>
          </w:tcPr>
          <w:p w14:paraId="655D3726" w14:textId="77777777" w:rsidR="00813E8D" w:rsidRPr="00934CFE" w:rsidRDefault="00813E8D" w:rsidP="002F7E14">
            <w:pPr>
              <w:pStyle w:val="08-Tabelageral"/>
              <w:jc w:val="left"/>
              <w:rPr>
                <w:rFonts w:cs="Arial"/>
                <w:szCs w:val="14"/>
              </w:rPr>
            </w:pPr>
            <w:r w:rsidRPr="00934CFE">
              <w:rPr>
                <w:rFonts w:cs="Arial"/>
              </w:rPr>
              <w:t>TOTAL DO PASSIVO E PATRIMÔNIO LÍQUIDO</w:t>
            </w:r>
          </w:p>
        </w:tc>
        <w:tc>
          <w:tcPr>
            <w:tcW w:w="567" w:type="dxa"/>
            <w:tcBorders>
              <w:top w:val="nil"/>
              <w:bottom w:val="single" w:sz="2" w:space="0" w:color="8EAADB" w:themeColor="accent5" w:themeTint="99"/>
            </w:tcBorders>
            <w:vAlign w:val="center"/>
          </w:tcPr>
          <w:p w14:paraId="441993C2"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244642F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7.104.964</w:t>
            </w:r>
          </w:p>
        </w:tc>
        <w:tc>
          <w:tcPr>
            <w:tcW w:w="1134" w:type="dxa"/>
            <w:tcBorders>
              <w:top w:val="nil"/>
              <w:bottom w:val="single" w:sz="2" w:space="0" w:color="8EAADB" w:themeColor="accent5" w:themeTint="99"/>
            </w:tcBorders>
          </w:tcPr>
          <w:p w14:paraId="3684784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11.748.718</w:t>
            </w:r>
          </w:p>
        </w:tc>
        <w:tc>
          <w:tcPr>
            <w:tcW w:w="283" w:type="dxa"/>
            <w:tcBorders>
              <w:top w:val="nil"/>
              <w:bottom w:val="single" w:sz="2" w:space="0" w:color="8EAADB" w:themeColor="accent5" w:themeTint="99"/>
            </w:tcBorders>
            <w:vAlign w:val="center"/>
          </w:tcPr>
          <w:p w14:paraId="1307984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256AD7F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rPr>
              <w:t>9.993.292</w:t>
            </w:r>
          </w:p>
        </w:tc>
        <w:tc>
          <w:tcPr>
            <w:tcW w:w="1171" w:type="dxa"/>
            <w:tcBorders>
              <w:top w:val="nil"/>
              <w:bottom w:val="single" w:sz="2" w:space="0" w:color="8EAADB" w:themeColor="accent5" w:themeTint="99"/>
            </w:tcBorders>
          </w:tcPr>
          <w:p w14:paraId="0EEC846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14.926.547</w:t>
            </w:r>
          </w:p>
        </w:tc>
      </w:tr>
    </w:tbl>
    <w:p w14:paraId="5FCC597C" w14:textId="0BAEBCB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r w:rsidRPr="00934CFE">
        <w:rPr>
          <w:rFonts w:cs="Arial"/>
        </w:rPr>
        <w:br w:type="page"/>
      </w:r>
    </w:p>
    <w:p w14:paraId="3D91C0D0" w14:textId="77777777" w:rsidR="00813E8D" w:rsidRPr="00934CFE" w:rsidRDefault="00813E8D" w:rsidP="006022A7">
      <w:pPr>
        <w:pStyle w:val="02-TtulodeNota"/>
        <w:rPr>
          <w:rFonts w:cs="Arial"/>
          <w:color w:val="1F4E79" w:themeColor="accent1" w:themeShade="80"/>
        </w:rPr>
      </w:pPr>
      <w:bookmarkStart w:id="9" w:name="_Toc47020161"/>
      <w:r w:rsidRPr="00934CFE">
        <w:rPr>
          <w:rFonts w:cs="Arial"/>
          <w:color w:val="1F4E79" w:themeColor="accent1" w:themeShade="80"/>
        </w:rPr>
        <w:lastRenderedPageBreak/>
        <w:t>DEMONSTRAÇÃO DOS FLUXOS DE CAIXA</w:t>
      </w:r>
      <w:bookmarkEnd w:id="9"/>
    </w:p>
    <w:p w14:paraId="1B9ED271" w14:textId="77777777" w:rsidR="00813E8D" w:rsidRPr="00934CFE" w:rsidRDefault="00813E8D" w:rsidP="002F7E14">
      <w:pPr>
        <w:pStyle w:val="01-TtulodeNota"/>
        <w:spacing w:before="0" w:after="0"/>
        <w:jc w:val="right"/>
        <w:rPr>
          <w:rFonts w:cs="Arial"/>
          <w:sz w:val="14"/>
          <w:szCs w:val="14"/>
        </w:rPr>
      </w:pPr>
      <w:r w:rsidRPr="00934CFE">
        <w:rPr>
          <w:rFonts w:cs="Arial"/>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3861"/>
        <w:gridCol w:w="567"/>
        <w:gridCol w:w="1270"/>
        <w:gridCol w:w="1267"/>
        <w:gridCol w:w="283"/>
        <w:gridCol w:w="1161"/>
        <w:gridCol w:w="1230"/>
      </w:tblGrid>
      <w:tr w:rsidR="00813E8D" w:rsidRPr="00934CFE" w14:paraId="05E26DF7" w14:textId="77777777" w:rsidTr="002F7E1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861" w:type="dxa"/>
            <w:tcBorders>
              <w:top w:val="single" w:sz="2" w:space="0" w:color="8EAADB" w:themeColor="accent5" w:themeTint="99"/>
              <w:bottom w:val="nil"/>
            </w:tcBorders>
            <w:shd w:val="clear" w:color="auto" w:fill="D9E2F3" w:themeFill="accent5" w:themeFillTint="33"/>
            <w:vAlign w:val="center"/>
          </w:tcPr>
          <w:p w14:paraId="36FBFB97" w14:textId="77777777" w:rsidR="00813E8D" w:rsidRPr="00934CFE" w:rsidRDefault="00813E8D" w:rsidP="002F7E14">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vAlign w:val="center"/>
          </w:tcPr>
          <w:p w14:paraId="7BEF8EB8" w14:textId="77777777" w:rsidR="00813E8D" w:rsidRPr="00934CFE" w:rsidRDefault="00813E8D" w:rsidP="002F7E14">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3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4311E5"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8124B25" w14:textId="77777777" w:rsidR="00813E8D" w:rsidRPr="00934CFE" w:rsidRDefault="00813E8D" w:rsidP="002F7E14">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9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D992D3"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813E8D" w:rsidRPr="00934CFE" w14:paraId="593ADFCC" w14:textId="77777777" w:rsidTr="002F7E1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single" w:sz="2" w:space="0" w:color="8EAADB" w:themeColor="accent5" w:themeTint="99"/>
            </w:tcBorders>
            <w:vAlign w:val="center"/>
          </w:tcPr>
          <w:p w14:paraId="5AA150E1" w14:textId="77777777" w:rsidR="00813E8D" w:rsidRPr="00934CFE" w:rsidRDefault="00813E8D" w:rsidP="002F7E14">
            <w:pPr>
              <w:pStyle w:val="08-Tabelageral"/>
              <w:jc w:val="left"/>
              <w:rPr>
                <w:rFonts w:cs="Arial"/>
                <w:b w:val="0"/>
              </w:rPr>
            </w:pPr>
          </w:p>
        </w:tc>
        <w:tc>
          <w:tcPr>
            <w:tcW w:w="567" w:type="dxa"/>
            <w:tcBorders>
              <w:top w:val="nil"/>
              <w:bottom w:val="single" w:sz="2" w:space="0" w:color="8EAADB" w:themeColor="accent5" w:themeTint="99"/>
            </w:tcBorders>
            <w:vAlign w:val="center"/>
          </w:tcPr>
          <w:p w14:paraId="79A8B1C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Nota</w:t>
            </w:r>
          </w:p>
        </w:tc>
        <w:tc>
          <w:tcPr>
            <w:tcW w:w="1270" w:type="dxa"/>
            <w:tcBorders>
              <w:top w:val="single" w:sz="2" w:space="0" w:color="8EAADB" w:themeColor="accent5" w:themeTint="99"/>
              <w:bottom w:val="single" w:sz="2" w:space="0" w:color="8EAADB" w:themeColor="accent5" w:themeTint="99"/>
            </w:tcBorders>
            <w:vAlign w:val="center"/>
          </w:tcPr>
          <w:p w14:paraId="57B8608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267" w:type="dxa"/>
            <w:tcBorders>
              <w:top w:val="single" w:sz="2" w:space="0" w:color="8EAADB" w:themeColor="accent5" w:themeTint="99"/>
              <w:bottom w:val="single" w:sz="2" w:space="0" w:color="8EAADB" w:themeColor="accent5" w:themeTint="99"/>
            </w:tcBorders>
            <w:vAlign w:val="center"/>
          </w:tcPr>
          <w:p w14:paraId="575B069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Sem/2019</w:t>
            </w:r>
          </w:p>
        </w:tc>
        <w:tc>
          <w:tcPr>
            <w:tcW w:w="283" w:type="dxa"/>
            <w:tcBorders>
              <w:top w:val="nil"/>
              <w:bottom w:val="single" w:sz="2" w:space="0" w:color="8EAADB" w:themeColor="accent5" w:themeTint="99"/>
            </w:tcBorders>
            <w:vAlign w:val="center"/>
          </w:tcPr>
          <w:p w14:paraId="5A196F07"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61" w:type="dxa"/>
            <w:tcBorders>
              <w:top w:val="single" w:sz="2" w:space="0" w:color="8EAADB" w:themeColor="accent5" w:themeTint="99"/>
              <w:bottom w:val="single" w:sz="2" w:space="0" w:color="8EAADB" w:themeColor="accent5" w:themeTint="99"/>
            </w:tcBorders>
            <w:vAlign w:val="center"/>
          </w:tcPr>
          <w:p w14:paraId="1CC5500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Sem/2020</w:t>
            </w:r>
          </w:p>
        </w:tc>
        <w:tc>
          <w:tcPr>
            <w:tcW w:w="1230" w:type="dxa"/>
            <w:tcBorders>
              <w:top w:val="single" w:sz="2" w:space="0" w:color="8EAADB" w:themeColor="accent5" w:themeTint="99"/>
              <w:bottom w:val="single" w:sz="2" w:space="0" w:color="8EAADB" w:themeColor="accent5" w:themeTint="99"/>
            </w:tcBorders>
            <w:vAlign w:val="center"/>
          </w:tcPr>
          <w:p w14:paraId="589B4F3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 Sem/2019</w:t>
            </w:r>
          </w:p>
        </w:tc>
      </w:tr>
      <w:tr w:rsidR="00813E8D" w:rsidRPr="00934CFE" w14:paraId="3DC2F0F7"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2A887C0" w14:textId="77777777" w:rsidR="00813E8D" w:rsidRPr="00934CFE" w:rsidRDefault="00813E8D" w:rsidP="002F7E14">
            <w:pPr>
              <w:pStyle w:val="08-Tabelageral"/>
              <w:jc w:val="left"/>
              <w:rPr>
                <w:rFonts w:cs="Arial"/>
                <w:b w:val="0"/>
              </w:rPr>
            </w:pPr>
            <w:r w:rsidRPr="00934CFE">
              <w:rPr>
                <w:rFonts w:cs="Arial"/>
              </w:rPr>
              <w:t>Fluxos de caixa provenientes das operações</w:t>
            </w:r>
          </w:p>
        </w:tc>
        <w:tc>
          <w:tcPr>
            <w:tcW w:w="567" w:type="dxa"/>
            <w:tcBorders>
              <w:top w:val="nil"/>
              <w:bottom w:val="nil"/>
            </w:tcBorders>
            <w:vAlign w:val="center"/>
          </w:tcPr>
          <w:p w14:paraId="566CA724"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2154FA7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5419F17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02511F3A"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7D27A1F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747EC11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3BD9D946"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AA30A92" w14:textId="77777777" w:rsidR="00813E8D" w:rsidRPr="00934CFE" w:rsidRDefault="00813E8D" w:rsidP="002F7E14">
            <w:pPr>
              <w:pStyle w:val="08-Tabelageral"/>
              <w:jc w:val="left"/>
              <w:rPr>
                <w:rFonts w:cs="Arial"/>
              </w:rPr>
            </w:pPr>
            <w:r w:rsidRPr="00934CFE">
              <w:rPr>
                <w:rFonts w:cs="Arial"/>
              </w:rPr>
              <w:t>Lucro líquido do período</w:t>
            </w:r>
          </w:p>
        </w:tc>
        <w:tc>
          <w:tcPr>
            <w:tcW w:w="567" w:type="dxa"/>
            <w:tcBorders>
              <w:top w:val="nil"/>
              <w:bottom w:val="nil"/>
            </w:tcBorders>
            <w:vAlign w:val="center"/>
          </w:tcPr>
          <w:p w14:paraId="5BD970E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3FCC730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1.839.518</w:t>
            </w:r>
          </w:p>
        </w:tc>
        <w:tc>
          <w:tcPr>
            <w:tcW w:w="1267" w:type="dxa"/>
            <w:tcBorders>
              <w:top w:val="nil"/>
              <w:bottom w:val="nil"/>
            </w:tcBorders>
            <w:vAlign w:val="center"/>
          </w:tcPr>
          <w:p w14:paraId="2165C71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2.092.151</w:t>
            </w:r>
          </w:p>
        </w:tc>
        <w:tc>
          <w:tcPr>
            <w:tcW w:w="283" w:type="dxa"/>
            <w:tcBorders>
              <w:top w:val="nil"/>
              <w:bottom w:val="nil"/>
            </w:tcBorders>
            <w:vAlign w:val="center"/>
          </w:tcPr>
          <w:p w14:paraId="58934DEA"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2620E95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1.839.518</w:t>
            </w:r>
          </w:p>
        </w:tc>
        <w:tc>
          <w:tcPr>
            <w:tcW w:w="1230" w:type="dxa"/>
            <w:tcBorders>
              <w:top w:val="nil"/>
              <w:bottom w:val="nil"/>
            </w:tcBorders>
            <w:vAlign w:val="center"/>
          </w:tcPr>
          <w:p w14:paraId="57A3A41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2.092.151</w:t>
            </w:r>
          </w:p>
        </w:tc>
      </w:tr>
      <w:tr w:rsidR="00813E8D" w:rsidRPr="00934CFE" w14:paraId="57EF33FD"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F7115A4" w14:textId="77777777" w:rsidR="00813E8D" w:rsidRPr="00934CFE" w:rsidRDefault="00813E8D" w:rsidP="002F7E14">
            <w:pPr>
              <w:pStyle w:val="08-Tabelageral"/>
              <w:jc w:val="left"/>
              <w:rPr>
                <w:rFonts w:cs="Arial"/>
                <w:b w:val="0"/>
              </w:rPr>
            </w:pPr>
            <w:r w:rsidRPr="00934CFE">
              <w:rPr>
                <w:rFonts w:cs="Arial"/>
              </w:rPr>
              <w:t>Ajustes ao lucro:</w:t>
            </w:r>
          </w:p>
        </w:tc>
        <w:tc>
          <w:tcPr>
            <w:tcW w:w="567" w:type="dxa"/>
            <w:tcBorders>
              <w:top w:val="nil"/>
              <w:bottom w:val="nil"/>
            </w:tcBorders>
            <w:vAlign w:val="center"/>
          </w:tcPr>
          <w:p w14:paraId="20580BCC"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6CC9551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02D163B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35EB24BE"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18ED6EE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67C3A71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5FED8BF5"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EAA680D" w14:textId="77777777" w:rsidR="00813E8D" w:rsidRPr="00934CFE" w:rsidRDefault="00813E8D" w:rsidP="002F7E14">
            <w:pPr>
              <w:pStyle w:val="08-Tabelageral"/>
              <w:ind w:left="113"/>
              <w:jc w:val="left"/>
              <w:rPr>
                <w:rFonts w:cs="Arial"/>
                <w:b w:val="0"/>
              </w:rPr>
            </w:pPr>
            <w:r w:rsidRPr="00934CFE">
              <w:rPr>
                <w:rFonts w:cs="Arial"/>
                <w:b w:val="0"/>
              </w:rPr>
              <w:t>Resultado de investimentos em participações societárias</w:t>
            </w:r>
          </w:p>
        </w:tc>
        <w:tc>
          <w:tcPr>
            <w:tcW w:w="567" w:type="dxa"/>
            <w:tcBorders>
              <w:top w:val="nil"/>
              <w:bottom w:val="nil"/>
            </w:tcBorders>
            <w:vAlign w:val="center"/>
          </w:tcPr>
          <w:p w14:paraId="3A6666DB"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[09.a]</w:t>
            </w:r>
          </w:p>
        </w:tc>
        <w:tc>
          <w:tcPr>
            <w:tcW w:w="1270" w:type="dxa"/>
            <w:tcBorders>
              <w:top w:val="nil"/>
              <w:bottom w:val="nil"/>
            </w:tcBorders>
            <w:vAlign w:val="center"/>
          </w:tcPr>
          <w:p w14:paraId="0584B8E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(1.822.262)</w:t>
            </w:r>
          </w:p>
        </w:tc>
        <w:tc>
          <w:tcPr>
            <w:tcW w:w="1267" w:type="dxa"/>
            <w:tcBorders>
              <w:top w:val="nil"/>
              <w:bottom w:val="nil"/>
            </w:tcBorders>
            <w:vAlign w:val="center"/>
          </w:tcPr>
          <w:p w14:paraId="4FB530A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(2.055.432)</w:t>
            </w:r>
          </w:p>
        </w:tc>
        <w:tc>
          <w:tcPr>
            <w:tcW w:w="283" w:type="dxa"/>
            <w:tcBorders>
              <w:top w:val="nil"/>
              <w:bottom w:val="nil"/>
            </w:tcBorders>
            <w:vAlign w:val="center"/>
          </w:tcPr>
          <w:p w14:paraId="751786B9"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2298592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(908.215)</w:t>
            </w:r>
          </w:p>
        </w:tc>
        <w:tc>
          <w:tcPr>
            <w:tcW w:w="1230" w:type="dxa"/>
            <w:tcBorders>
              <w:top w:val="nil"/>
              <w:bottom w:val="nil"/>
            </w:tcBorders>
            <w:vAlign w:val="center"/>
          </w:tcPr>
          <w:p w14:paraId="49A1D17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(1.167.931)</w:t>
            </w:r>
          </w:p>
        </w:tc>
      </w:tr>
      <w:tr w:rsidR="00813E8D" w:rsidRPr="00934CFE" w14:paraId="38663437"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71F2C04" w14:textId="77777777" w:rsidR="00813E8D" w:rsidRPr="00934CFE" w:rsidRDefault="00813E8D" w:rsidP="002F7E14">
            <w:pPr>
              <w:pStyle w:val="08-Tabelageral"/>
              <w:ind w:left="113"/>
              <w:jc w:val="left"/>
              <w:rPr>
                <w:rFonts w:cs="Arial"/>
                <w:b w:val="0"/>
              </w:rPr>
            </w:pPr>
            <w:r w:rsidRPr="00934CFE">
              <w:rPr>
                <w:rFonts w:cs="Arial"/>
                <w:b w:val="0"/>
              </w:rPr>
              <w:t>Atualização monetária de dividendos, líquida</w:t>
            </w:r>
          </w:p>
        </w:tc>
        <w:tc>
          <w:tcPr>
            <w:tcW w:w="567" w:type="dxa"/>
            <w:tcBorders>
              <w:top w:val="nil"/>
              <w:bottom w:val="nil"/>
            </w:tcBorders>
            <w:vAlign w:val="center"/>
          </w:tcPr>
          <w:p w14:paraId="41E87284"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0D7DFC5C"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13.642</w:t>
            </w:r>
          </w:p>
        </w:tc>
        <w:tc>
          <w:tcPr>
            <w:tcW w:w="1267" w:type="dxa"/>
            <w:tcBorders>
              <w:top w:val="nil"/>
              <w:bottom w:val="nil"/>
            </w:tcBorders>
            <w:vAlign w:val="center"/>
          </w:tcPr>
          <w:p w14:paraId="3547170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7.892</w:t>
            </w:r>
          </w:p>
        </w:tc>
        <w:tc>
          <w:tcPr>
            <w:tcW w:w="283" w:type="dxa"/>
            <w:tcBorders>
              <w:top w:val="nil"/>
              <w:bottom w:val="nil"/>
            </w:tcBorders>
            <w:vAlign w:val="center"/>
          </w:tcPr>
          <w:p w14:paraId="034C78CA"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27C284CC"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24.871</w:t>
            </w:r>
          </w:p>
        </w:tc>
        <w:tc>
          <w:tcPr>
            <w:tcW w:w="1230" w:type="dxa"/>
            <w:tcBorders>
              <w:top w:val="nil"/>
              <w:bottom w:val="nil"/>
            </w:tcBorders>
            <w:vAlign w:val="center"/>
          </w:tcPr>
          <w:p w14:paraId="6C6D4E6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11.154</w:t>
            </w:r>
          </w:p>
        </w:tc>
      </w:tr>
      <w:tr w:rsidR="00813E8D" w:rsidRPr="00934CFE" w14:paraId="7CC38FAD" w14:textId="77777777" w:rsidTr="002F7E14">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3EDF7A0" w14:textId="77777777" w:rsidR="00813E8D" w:rsidRPr="00934CFE" w:rsidRDefault="00813E8D" w:rsidP="002F7E14">
            <w:pPr>
              <w:pStyle w:val="08-Tabelageral"/>
              <w:ind w:left="113"/>
              <w:jc w:val="left"/>
              <w:rPr>
                <w:rFonts w:cs="Arial"/>
                <w:b w:val="0"/>
              </w:rPr>
            </w:pPr>
            <w:r w:rsidRPr="00934CFE">
              <w:rPr>
                <w:rFonts w:cs="Arial"/>
                <w:b w:val="0"/>
              </w:rPr>
              <w:t>Atualização monetária dos ativos financeiros ao custo amortizado</w:t>
            </w:r>
          </w:p>
        </w:tc>
        <w:tc>
          <w:tcPr>
            <w:tcW w:w="567" w:type="dxa"/>
            <w:tcBorders>
              <w:top w:val="nil"/>
              <w:bottom w:val="nil"/>
            </w:tcBorders>
            <w:vAlign w:val="center"/>
          </w:tcPr>
          <w:p w14:paraId="1B418035"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3AE024E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267" w:type="dxa"/>
            <w:tcBorders>
              <w:top w:val="nil"/>
              <w:bottom w:val="nil"/>
            </w:tcBorders>
            <w:vAlign w:val="center"/>
          </w:tcPr>
          <w:p w14:paraId="43F3AB5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7601467A"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29F9ABA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(11.941)</w:t>
            </w:r>
          </w:p>
        </w:tc>
        <w:tc>
          <w:tcPr>
            <w:tcW w:w="1230" w:type="dxa"/>
            <w:tcBorders>
              <w:top w:val="nil"/>
              <w:bottom w:val="nil"/>
            </w:tcBorders>
            <w:vAlign w:val="center"/>
          </w:tcPr>
          <w:p w14:paraId="6A3B374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(15.996)</w:t>
            </w:r>
          </w:p>
        </w:tc>
      </w:tr>
      <w:tr w:rsidR="00813E8D" w:rsidRPr="00934CFE" w14:paraId="1D034BAA"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756BE298" w14:textId="77777777" w:rsidR="00813E8D" w:rsidRPr="00934CFE" w:rsidRDefault="00813E8D" w:rsidP="002F7E14">
            <w:pPr>
              <w:pStyle w:val="08-Tabelageral"/>
              <w:ind w:left="113"/>
              <w:jc w:val="left"/>
              <w:rPr>
                <w:rFonts w:cs="Arial"/>
                <w:b w:val="0"/>
              </w:rPr>
            </w:pPr>
            <w:r w:rsidRPr="00934CFE">
              <w:rPr>
                <w:rFonts w:cs="Arial"/>
                <w:b w:val="0"/>
              </w:rPr>
              <w:t>Outros ajustes</w:t>
            </w:r>
          </w:p>
        </w:tc>
        <w:tc>
          <w:tcPr>
            <w:tcW w:w="567" w:type="dxa"/>
            <w:tcBorders>
              <w:top w:val="nil"/>
              <w:bottom w:val="nil"/>
            </w:tcBorders>
            <w:vAlign w:val="center"/>
          </w:tcPr>
          <w:p w14:paraId="46E0E012"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3C01004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1.677</w:t>
            </w:r>
          </w:p>
        </w:tc>
        <w:tc>
          <w:tcPr>
            <w:tcW w:w="1267" w:type="dxa"/>
            <w:tcBorders>
              <w:top w:val="nil"/>
              <w:bottom w:val="nil"/>
            </w:tcBorders>
            <w:vAlign w:val="center"/>
          </w:tcPr>
          <w:p w14:paraId="0D75B48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316</w:t>
            </w:r>
          </w:p>
        </w:tc>
        <w:tc>
          <w:tcPr>
            <w:tcW w:w="283" w:type="dxa"/>
            <w:tcBorders>
              <w:top w:val="nil"/>
              <w:bottom w:val="nil"/>
            </w:tcBorders>
            <w:vAlign w:val="center"/>
          </w:tcPr>
          <w:p w14:paraId="779AC8F3"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081BF76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961</w:t>
            </w:r>
          </w:p>
        </w:tc>
        <w:tc>
          <w:tcPr>
            <w:tcW w:w="1230" w:type="dxa"/>
            <w:tcBorders>
              <w:top w:val="nil"/>
              <w:bottom w:val="nil"/>
            </w:tcBorders>
            <w:vAlign w:val="center"/>
          </w:tcPr>
          <w:p w14:paraId="33F0193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(491)</w:t>
            </w:r>
          </w:p>
        </w:tc>
      </w:tr>
      <w:tr w:rsidR="00813E8D" w:rsidRPr="00934CFE" w14:paraId="3C08B605"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27A6A96" w14:textId="77777777" w:rsidR="00813E8D" w:rsidRPr="00934CFE" w:rsidRDefault="00813E8D" w:rsidP="002F7E14">
            <w:pPr>
              <w:pStyle w:val="08-Tabelageral"/>
              <w:jc w:val="left"/>
              <w:rPr>
                <w:rFonts w:cs="Arial"/>
                <w:b w:val="0"/>
              </w:rPr>
            </w:pPr>
            <w:r w:rsidRPr="00934CFE">
              <w:rPr>
                <w:rFonts w:cs="Arial"/>
              </w:rPr>
              <w:t>Lucro ajustado</w:t>
            </w:r>
          </w:p>
        </w:tc>
        <w:tc>
          <w:tcPr>
            <w:tcW w:w="567" w:type="dxa"/>
            <w:tcBorders>
              <w:top w:val="nil"/>
              <w:bottom w:val="nil"/>
            </w:tcBorders>
            <w:vAlign w:val="center"/>
          </w:tcPr>
          <w:p w14:paraId="4D57CE50"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3C92BA6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32.575</w:t>
            </w:r>
          </w:p>
        </w:tc>
        <w:tc>
          <w:tcPr>
            <w:tcW w:w="1267" w:type="dxa"/>
            <w:tcBorders>
              <w:top w:val="nil"/>
              <w:bottom w:val="nil"/>
            </w:tcBorders>
            <w:vAlign w:val="center"/>
          </w:tcPr>
          <w:p w14:paraId="6405544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44.927</w:t>
            </w:r>
          </w:p>
        </w:tc>
        <w:tc>
          <w:tcPr>
            <w:tcW w:w="283" w:type="dxa"/>
            <w:tcBorders>
              <w:top w:val="nil"/>
              <w:bottom w:val="nil"/>
            </w:tcBorders>
            <w:vAlign w:val="center"/>
          </w:tcPr>
          <w:p w14:paraId="3B804D91"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442C789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bCs/>
                <w:szCs w:val="14"/>
              </w:rPr>
              <w:t>945.194</w:t>
            </w:r>
          </w:p>
        </w:tc>
        <w:tc>
          <w:tcPr>
            <w:tcW w:w="1230" w:type="dxa"/>
            <w:tcBorders>
              <w:top w:val="nil"/>
              <w:bottom w:val="nil"/>
            </w:tcBorders>
            <w:vAlign w:val="center"/>
          </w:tcPr>
          <w:p w14:paraId="791BD6B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918.887</w:t>
            </w:r>
          </w:p>
        </w:tc>
      </w:tr>
      <w:tr w:rsidR="00813E8D" w:rsidRPr="00934CFE" w14:paraId="5CC6FB1C"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53BB6C2" w14:textId="77777777" w:rsidR="00813E8D" w:rsidRPr="00934CFE" w:rsidRDefault="00813E8D" w:rsidP="002F7E14">
            <w:pPr>
              <w:pStyle w:val="08-Tabelageral"/>
              <w:ind w:left="113"/>
              <w:jc w:val="left"/>
              <w:rPr>
                <w:rFonts w:cs="Arial"/>
                <w:b w:val="0"/>
                <w:szCs w:val="14"/>
              </w:rPr>
            </w:pPr>
          </w:p>
        </w:tc>
        <w:tc>
          <w:tcPr>
            <w:tcW w:w="567" w:type="dxa"/>
            <w:tcBorders>
              <w:top w:val="nil"/>
              <w:bottom w:val="nil"/>
            </w:tcBorders>
            <w:vAlign w:val="center"/>
          </w:tcPr>
          <w:p w14:paraId="4EDEFB41"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5B59D11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1FB74F7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66FBE6D"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17E938A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692F75C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6FC45068"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89C3F81" w14:textId="77777777" w:rsidR="00813E8D" w:rsidRPr="00934CFE" w:rsidRDefault="00813E8D" w:rsidP="002F7E14">
            <w:pPr>
              <w:pStyle w:val="08-Tabelageral"/>
              <w:jc w:val="left"/>
              <w:rPr>
                <w:rFonts w:cs="Arial"/>
                <w:b w:val="0"/>
              </w:rPr>
            </w:pPr>
            <w:r w:rsidRPr="00934CFE">
              <w:rPr>
                <w:rFonts w:cs="Arial"/>
              </w:rPr>
              <w:t xml:space="preserve">Variações patrimoniais: </w:t>
            </w:r>
          </w:p>
        </w:tc>
        <w:tc>
          <w:tcPr>
            <w:tcW w:w="567" w:type="dxa"/>
            <w:tcBorders>
              <w:top w:val="nil"/>
              <w:bottom w:val="nil"/>
            </w:tcBorders>
            <w:vAlign w:val="center"/>
          </w:tcPr>
          <w:p w14:paraId="7D3D2C00"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2ECDEAA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2CB086E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0B340B29"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669CE30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2BBF950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00190AC4"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94D8816" w14:textId="77777777" w:rsidR="00813E8D" w:rsidRPr="00934CFE" w:rsidRDefault="00813E8D" w:rsidP="002F7E14">
            <w:pPr>
              <w:pStyle w:val="08-Tabelageral"/>
              <w:ind w:left="113"/>
              <w:jc w:val="left"/>
              <w:rPr>
                <w:rFonts w:cs="Arial"/>
                <w:b w:val="0"/>
              </w:rPr>
            </w:pPr>
            <w:r w:rsidRPr="00934CFE">
              <w:rPr>
                <w:rFonts w:cs="Arial"/>
                <w:b w:val="0"/>
              </w:rPr>
              <w:t>Ativos financeiros mensurados ao valor justo por meio do resultado</w:t>
            </w:r>
          </w:p>
        </w:tc>
        <w:tc>
          <w:tcPr>
            <w:tcW w:w="567" w:type="dxa"/>
            <w:tcBorders>
              <w:top w:val="nil"/>
              <w:bottom w:val="nil"/>
            </w:tcBorders>
            <w:vAlign w:val="center"/>
          </w:tcPr>
          <w:p w14:paraId="0E6A99D3"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2A9BE15C"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(498)</w:t>
            </w:r>
          </w:p>
        </w:tc>
        <w:tc>
          <w:tcPr>
            <w:tcW w:w="1267" w:type="dxa"/>
            <w:tcBorders>
              <w:top w:val="nil"/>
              <w:bottom w:val="nil"/>
            </w:tcBorders>
            <w:vAlign w:val="center"/>
          </w:tcPr>
          <w:p w14:paraId="3921589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(1.125)</w:t>
            </w:r>
          </w:p>
        </w:tc>
        <w:tc>
          <w:tcPr>
            <w:tcW w:w="283" w:type="dxa"/>
            <w:tcBorders>
              <w:top w:val="nil"/>
              <w:bottom w:val="nil"/>
            </w:tcBorders>
            <w:vAlign w:val="center"/>
          </w:tcPr>
          <w:p w14:paraId="4F51893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060967A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(5.578)</w:t>
            </w:r>
          </w:p>
        </w:tc>
        <w:tc>
          <w:tcPr>
            <w:tcW w:w="1230" w:type="dxa"/>
            <w:tcBorders>
              <w:top w:val="nil"/>
              <w:bottom w:val="nil"/>
            </w:tcBorders>
            <w:vAlign w:val="center"/>
          </w:tcPr>
          <w:p w14:paraId="31D9803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(12.679)</w:t>
            </w:r>
          </w:p>
        </w:tc>
      </w:tr>
      <w:tr w:rsidR="00813E8D" w:rsidRPr="00934CFE" w14:paraId="68F9FE55"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BBE9E93" w14:textId="77777777" w:rsidR="00813E8D" w:rsidRPr="00934CFE" w:rsidRDefault="00813E8D" w:rsidP="002F7E14">
            <w:pPr>
              <w:pStyle w:val="08-Tabelageral"/>
              <w:ind w:left="113"/>
              <w:jc w:val="left"/>
              <w:rPr>
                <w:rFonts w:cs="Arial"/>
                <w:b w:val="0"/>
              </w:rPr>
            </w:pPr>
            <w:r w:rsidRPr="00934CFE">
              <w:rPr>
                <w:rFonts w:cs="Arial"/>
                <w:b w:val="0"/>
              </w:rPr>
              <w:t>Ativos por impostos correntes e diferidos</w:t>
            </w:r>
          </w:p>
        </w:tc>
        <w:tc>
          <w:tcPr>
            <w:tcW w:w="567" w:type="dxa"/>
            <w:tcBorders>
              <w:top w:val="nil"/>
              <w:bottom w:val="nil"/>
            </w:tcBorders>
            <w:vAlign w:val="center"/>
          </w:tcPr>
          <w:p w14:paraId="3AD64F09"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4AA2E76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(24.217)</w:t>
            </w:r>
          </w:p>
        </w:tc>
        <w:tc>
          <w:tcPr>
            <w:tcW w:w="1267" w:type="dxa"/>
            <w:tcBorders>
              <w:top w:val="nil"/>
              <w:bottom w:val="nil"/>
            </w:tcBorders>
            <w:vAlign w:val="center"/>
          </w:tcPr>
          <w:p w14:paraId="66936FA5"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(14.363)</w:t>
            </w:r>
          </w:p>
        </w:tc>
        <w:tc>
          <w:tcPr>
            <w:tcW w:w="283" w:type="dxa"/>
            <w:tcBorders>
              <w:top w:val="nil"/>
              <w:bottom w:val="nil"/>
            </w:tcBorders>
            <w:vAlign w:val="center"/>
          </w:tcPr>
          <w:p w14:paraId="412EED00"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4046ED9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(29.013)</w:t>
            </w:r>
          </w:p>
        </w:tc>
        <w:tc>
          <w:tcPr>
            <w:tcW w:w="1230" w:type="dxa"/>
            <w:tcBorders>
              <w:top w:val="nil"/>
              <w:bottom w:val="nil"/>
            </w:tcBorders>
            <w:vAlign w:val="center"/>
          </w:tcPr>
          <w:p w14:paraId="7C15BCD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(133.780)</w:t>
            </w:r>
          </w:p>
        </w:tc>
      </w:tr>
      <w:tr w:rsidR="00813E8D" w:rsidRPr="00934CFE" w14:paraId="7432BA67"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99F03AE" w14:textId="77777777" w:rsidR="00813E8D" w:rsidRPr="00934CFE" w:rsidRDefault="00813E8D" w:rsidP="002F7E14">
            <w:pPr>
              <w:pStyle w:val="08-Tabelageral"/>
              <w:ind w:left="113"/>
              <w:jc w:val="left"/>
              <w:rPr>
                <w:rFonts w:cs="Arial"/>
                <w:b w:val="0"/>
              </w:rPr>
            </w:pPr>
            <w:r w:rsidRPr="00934CFE">
              <w:rPr>
                <w:rFonts w:cs="Arial"/>
                <w:b w:val="0"/>
              </w:rPr>
              <w:t>Comissões a receber</w:t>
            </w:r>
          </w:p>
        </w:tc>
        <w:tc>
          <w:tcPr>
            <w:tcW w:w="567" w:type="dxa"/>
            <w:tcBorders>
              <w:top w:val="nil"/>
              <w:bottom w:val="nil"/>
            </w:tcBorders>
            <w:vAlign w:val="center"/>
          </w:tcPr>
          <w:p w14:paraId="445D0D44"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40D2C87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67" w:type="dxa"/>
            <w:tcBorders>
              <w:top w:val="nil"/>
              <w:bottom w:val="nil"/>
            </w:tcBorders>
            <w:vAlign w:val="center"/>
          </w:tcPr>
          <w:p w14:paraId="716234A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5F8A00C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4C4D52C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28.008</w:t>
            </w:r>
          </w:p>
        </w:tc>
        <w:tc>
          <w:tcPr>
            <w:tcW w:w="1230" w:type="dxa"/>
            <w:tcBorders>
              <w:top w:val="nil"/>
              <w:bottom w:val="nil"/>
            </w:tcBorders>
            <w:vAlign w:val="center"/>
          </w:tcPr>
          <w:p w14:paraId="4D6D466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48.198</w:t>
            </w:r>
          </w:p>
        </w:tc>
      </w:tr>
      <w:tr w:rsidR="00813E8D" w:rsidRPr="00934CFE" w14:paraId="7FBF6870"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925EB37" w14:textId="77777777" w:rsidR="00813E8D" w:rsidRPr="00934CFE" w:rsidRDefault="00813E8D" w:rsidP="002F7E14">
            <w:pPr>
              <w:pStyle w:val="08-Tabelageral"/>
              <w:ind w:left="113"/>
              <w:jc w:val="left"/>
              <w:rPr>
                <w:rFonts w:cs="Arial"/>
                <w:b w:val="0"/>
              </w:rPr>
            </w:pPr>
            <w:r w:rsidRPr="00934CFE">
              <w:rPr>
                <w:rFonts w:cs="Arial"/>
                <w:b w:val="0"/>
              </w:rPr>
              <w:t>Outros ativos</w:t>
            </w:r>
          </w:p>
        </w:tc>
        <w:tc>
          <w:tcPr>
            <w:tcW w:w="567" w:type="dxa"/>
            <w:tcBorders>
              <w:top w:val="nil"/>
              <w:bottom w:val="nil"/>
            </w:tcBorders>
            <w:vAlign w:val="center"/>
          </w:tcPr>
          <w:p w14:paraId="1EBD891B"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6841886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(3.149)</w:t>
            </w:r>
          </w:p>
        </w:tc>
        <w:tc>
          <w:tcPr>
            <w:tcW w:w="1267" w:type="dxa"/>
            <w:tcBorders>
              <w:top w:val="nil"/>
              <w:bottom w:val="nil"/>
            </w:tcBorders>
            <w:vAlign w:val="center"/>
          </w:tcPr>
          <w:p w14:paraId="351ACF1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864</w:t>
            </w:r>
          </w:p>
        </w:tc>
        <w:tc>
          <w:tcPr>
            <w:tcW w:w="283" w:type="dxa"/>
            <w:tcBorders>
              <w:top w:val="nil"/>
              <w:bottom w:val="nil"/>
            </w:tcBorders>
            <w:vAlign w:val="center"/>
          </w:tcPr>
          <w:p w14:paraId="60870F2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385E142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(7.649)</w:t>
            </w:r>
          </w:p>
        </w:tc>
        <w:tc>
          <w:tcPr>
            <w:tcW w:w="1230" w:type="dxa"/>
            <w:tcBorders>
              <w:top w:val="nil"/>
              <w:bottom w:val="nil"/>
            </w:tcBorders>
            <w:vAlign w:val="center"/>
          </w:tcPr>
          <w:p w14:paraId="0C38F29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(9.356)</w:t>
            </w:r>
          </w:p>
        </w:tc>
      </w:tr>
      <w:tr w:rsidR="00813E8D" w:rsidRPr="00934CFE" w14:paraId="5CCC6D2B"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D168BDE" w14:textId="77777777" w:rsidR="00813E8D" w:rsidRPr="00934CFE" w:rsidRDefault="00813E8D" w:rsidP="002F7E14">
            <w:pPr>
              <w:pStyle w:val="08-Tabelageral"/>
              <w:ind w:left="113"/>
              <w:jc w:val="left"/>
              <w:rPr>
                <w:rFonts w:cs="Arial"/>
                <w:b w:val="0"/>
              </w:rPr>
            </w:pPr>
            <w:r w:rsidRPr="00934CFE">
              <w:rPr>
                <w:rFonts w:cs="Arial"/>
                <w:b w:val="0"/>
              </w:rPr>
              <w:t>Comissões a apropriar</w:t>
            </w:r>
          </w:p>
        </w:tc>
        <w:tc>
          <w:tcPr>
            <w:tcW w:w="567" w:type="dxa"/>
            <w:tcBorders>
              <w:top w:val="nil"/>
              <w:bottom w:val="nil"/>
            </w:tcBorders>
            <w:vAlign w:val="center"/>
          </w:tcPr>
          <w:p w14:paraId="1500B52B"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5732ED4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67" w:type="dxa"/>
            <w:tcBorders>
              <w:top w:val="nil"/>
              <w:bottom w:val="nil"/>
            </w:tcBorders>
            <w:vAlign w:val="center"/>
          </w:tcPr>
          <w:p w14:paraId="57C6125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64BA610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5D28558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25.100</w:t>
            </w:r>
          </w:p>
        </w:tc>
        <w:tc>
          <w:tcPr>
            <w:tcW w:w="1230" w:type="dxa"/>
            <w:tcBorders>
              <w:top w:val="nil"/>
              <w:bottom w:val="nil"/>
            </w:tcBorders>
            <w:vAlign w:val="center"/>
          </w:tcPr>
          <w:p w14:paraId="6F66FB8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139.598</w:t>
            </w:r>
          </w:p>
        </w:tc>
      </w:tr>
      <w:tr w:rsidR="00813E8D" w:rsidRPr="00934CFE" w14:paraId="0FB283E7"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984DFAB" w14:textId="77777777" w:rsidR="00813E8D" w:rsidRPr="00934CFE" w:rsidRDefault="00813E8D" w:rsidP="002F7E14">
            <w:pPr>
              <w:pStyle w:val="08-Tabelageral"/>
              <w:ind w:left="113"/>
              <w:jc w:val="left"/>
              <w:rPr>
                <w:rFonts w:cs="Arial"/>
                <w:b w:val="0"/>
              </w:rPr>
            </w:pPr>
            <w:r w:rsidRPr="00934CFE">
              <w:rPr>
                <w:rFonts w:cs="Arial"/>
                <w:b w:val="0"/>
              </w:rPr>
              <w:t>Passivos por impostos correntes e diferidos</w:t>
            </w:r>
          </w:p>
        </w:tc>
        <w:tc>
          <w:tcPr>
            <w:tcW w:w="567" w:type="dxa"/>
            <w:tcBorders>
              <w:top w:val="nil"/>
              <w:bottom w:val="nil"/>
            </w:tcBorders>
            <w:vAlign w:val="center"/>
          </w:tcPr>
          <w:p w14:paraId="69855CD0"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3C469285"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(924)</w:t>
            </w:r>
          </w:p>
        </w:tc>
        <w:tc>
          <w:tcPr>
            <w:tcW w:w="1267" w:type="dxa"/>
            <w:tcBorders>
              <w:top w:val="nil"/>
              <w:bottom w:val="nil"/>
            </w:tcBorders>
            <w:vAlign w:val="center"/>
          </w:tcPr>
          <w:p w14:paraId="7A6FD4E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7.784</w:t>
            </w:r>
          </w:p>
        </w:tc>
        <w:tc>
          <w:tcPr>
            <w:tcW w:w="283" w:type="dxa"/>
            <w:tcBorders>
              <w:top w:val="nil"/>
              <w:bottom w:val="nil"/>
            </w:tcBorders>
            <w:vAlign w:val="center"/>
          </w:tcPr>
          <w:p w14:paraId="2F48756B"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09CD6450"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(319.232)</w:t>
            </w:r>
          </w:p>
        </w:tc>
        <w:tc>
          <w:tcPr>
            <w:tcW w:w="1230" w:type="dxa"/>
            <w:tcBorders>
              <w:top w:val="nil"/>
              <w:bottom w:val="nil"/>
            </w:tcBorders>
            <w:vAlign w:val="center"/>
          </w:tcPr>
          <w:p w14:paraId="278E0DC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(126.276)</w:t>
            </w:r>
          </w:p>
        </w:tc>
      </w:tr>
      <w:tr w:rsidR="00813E8D" w:rsidRPr="00934CFE" w14:paraId="5F31BA88"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E7ADFC7" w14:textId="77777777" w:rsidR="00813E8D" w:rsidRPr="00934CFE" w:rsidRDefault="00813E8D" w:rsidP="002F7E14">
            <w:pPr>
              <w:pStyle w:val="08-Tabelageral"/>
              <w:ind w:left="113"/>
              <w:jc w:val="left"/>
              <w:rPr>
                <w:rFonts w:cs="Arial"/>
                <w:b w:val="0"/>
              </w:rPr>
            </w:pPr>
            <w:r w:rsidRPr="00934CFE">
              <w:rPr>
                <w:rFonts w:cs="Arial"/>
                <w:b w:val="0"/>
              </w:rPr>
              <w:t>Outros passivos</w:t>
            </w:r>
          </w:p>
        </w:tc>
        <w:tc>
          <w:tcPr>
            <w:tcW w:w="567" w:type="dxa"/>
            <w:tcBorders>
              <w:top w:val="nil"/>
              <w:bottom w:val="nil"/>
            </w:tcBorders>
            <w:vAlign w:val="center"/>
          </w:tcPr>
          <w:p w14:paraId="5AE7AB3C"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04A103C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(971)</w:t>
            </w:r>
          </w:p>
        </w:tc>
        <w:tc>
          <w:tcPr>
            <w:tcW w:w="1267" w:type="dxa"/>
            <w:tcBorders>
              <w:top w:val="nil"/>
              <w:bottom w:val="nil"/>
            </w:tcBorders>
            <w:vAlign w:val="center"/>
          </w:tcPr>
          <w:p w14:paraId="3019A642"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(3.130)</w:t>
            </w:r>
          </w:p>
        </w:tc>
        <w:tc>
          <w:tcPr>
            <w:tcW w:w="283" w:type="dxa"/>
            <w:tcBorders>
              <w:top w:val="nil"/>
              <w:bottom w:val="nil"/>
            </w:tcBorders>
            <w:vAlign w:val="center"/>
          </w:tcPr>
          <w:p w14:paraId="630BECB8"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5B85384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3.451</w:t>
            </w:r>
          </w:p>
        </w:tc>
        <w:tc>
          <w:tcPr>
            <w:tcW w:w="1230" w:type="dxa"/>
            <w:tcBorders>
              <w:top w:val="nil"/>
              <w:bottom w:val="nil"/>
            </w:tcBorders>
            <w:vAlign w:val="center"/>
          </w:tcPr>
          <w:p w14:paraId="20CC785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(89)</w:t>
            </w:r>
          </w:p>
        </w:tc>
      </w:tr>
      <w:tr w:rsidR="00813E8D" w:rsidRPr="00934CFE" w14:paraId="667F690A"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1CDE932" w14:textId="77777777" w:rsidR="00813E8D" w:rsidRPr="00934CFE" w:rsidRDefault="00813E8D" w:rsidP="002F7E14">
            <w:pPr>
              <w:pStyle w:val="08-Tabelageral"/>
              <w:jc w:val="left"/>
              <w:rPr>
                <w:rFonts w:cs="Arial"/>
                <w:b w:val="0"/>
              </w:rPr>
            </w:pPr>
            <w:r w:rsidRPr="00934CFE">
              <w:rPr>
                <w:rFonts w:cs="Arial"/>
              </w:rPr>
              <w:t>CAIXA GERADO/(CONSUMIDO) PELAS ATIVIDADES OPERACIONAIS</w:t>
            </w:r>
          </w:p>
        </w:tc>
        <w:tc>
          <w:tcPr>
            <w:tcW w:w="567" w:type="dxa"/>
            <w:tcBorders>
              <w:top w:val="nil"/>
              <w:bottom w:val="nil"/>
            </w:tcBorders>
            <w:vAlign w:val="center"/>
          </w:tcPr>
          <w:p w14:paraId="2377EB5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70" w:type="dxa"/>
            <w:tcBorders>
              <w:top w:val="nil"/>
              <w:bottom w:val="nil"/>
            </w:tcBorders>
            <w:vAlign w:val="center"/>
          </w:tcPr>
          <w:p w14:paraId="4A8B7F8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2.816</w:t>
            </w:r>
          </w:p>
        </w:tc>
        <w:tc>
          <w:tcPr>
            <w:tcW w:w="1267" w:type="dxa"/>
            <w:tcBorders>
              <w:top w:val="nil"/>
              <w:bottom w:val="nil"/>
            </w:tcBorders>
            <w:vAlign w:val="center"/>
          </w:tcPr>
          <w:p w14:paraId="64A9517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34.957</w:t>
            </w:r>
          </w:p>
        </w:tc>
        <w:tc>
          <w:tcPr>
            <w:tcW w:w="283" w:type="dxa"/>
            <w:tcBorders>
              <w:top w:val="nil"/>
              <w:bottom w:val="nil"/>
            </w:tcBorders>
            <w:vAlign w:val="center"/>
          </w:tcPr>
          <w:p w14:paraId="4EA704C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61" w:type="dxa"/>
            <w:tcBorders>
              <w:top w:val="nil"/>
              <w:bottom w:val="nil"/>
            </w:tcBorders>
            <w:vAlign w:val="center"/>
          </w:tcPr>
          <w:p w14:paraId="786EB86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640.281</w:t>
            </w:r>
          </w:p>
        </w:tc>
        <w:tc>
          <w:tcPr>
            <w:tcW w:w="1230" w:type="dxa"/>
            <w:tcBorders>
              <w:top w:val="nil"/>
              <w:bottom w:val="nil"/>
            </w:tcBorders>
            <w:vAlign w:val="center"/>
          </w:tcPr>
          <w:p w14:paraId="4AA63D0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824.503</w:t>
            </w:r>
          </w:p>
        </w:tc>
      </w:tr>
      <w:tr w:rsidR="00813E8D" w:rsidRPr="00934CFE" w14:paraId="630859E0"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0ED9361" w14:textId="77777777" w:rsidR="00813E8D" w:rsidRPr="00934CFE" w:rsidRDefault="00813E8D" w:rsidP="002F7E14">
            <w:pPr>
              <w:pStyle w:val="08-Tabelageral"/>
              <w:ind w:left="113"/>
              <w:jc w:val="left"/>
              <w:rPr>
                <w:rFonts w:cs="Arial"/>
                <w:b w:val="0"/>
              </w:rPr>
            </w:pPr>
          </w:p>
        </w:tc>
        <w:tc>
          <w:tcPr>
            <w:tcW w:w="567" w:type="dxa"/>
            <w:tcBorders>
              <w:top w:val="nil"/>
              <w:bottom w:val="nil"/>
            </w:tcBorders>
            <w:vAlign w:val="center"/>
          </w:tcPr>
          <w:p w14:paraId="753BB58B"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70" w:type="dxa"/>
            <w:tcBorders>
              <w:top w:val="nil"/>
              <w:bottom w:val="nil"/>
            </w:tcBorders>
            <w:vAlign w:val="center"/>
          </w:tcPr>
          <w:p w14:paraId="0EB0966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2785A48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4D05F66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78CBD1E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3E411D2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1F356564"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26CD81E" w14:textId="77777777" w:rsidR="00813E8D" w:rsidRPr="00934CFE" w:rsidRDefault="00813E8D" w:rsidP="002F7E14">
            <w:pPr>
              <w:pStyle w:val="08-Tabelageral"/>
              <w:jc w:val="left"/>
              <w:rPr>
                <w:rFonts w:cs="Arial"/>
                <w:b w:val="0"/>
              </w:rPr>
            </w:pPr>
            <w:r w:rsidRPr="00934CFE">
              <w:rPr>
                <w:rFonts w:cs="Arial"/>
              </w:rPr>
              <w:t>Fluxos de caixa provenientes das atividades de investimento</w:t>
            </w:r>
          </w:p>
        </w:tc>
        <w:tc>
          <w:tcPr>
            <w:tcW w:w="567" w:type="dxa"/>
            <w:tcBorders>
              <w:top w:val="nil"/>
              <w:bottom w:val="nil"/>
            </w:tcBorders>
            <w:vAlign w:val="center"/>
          </w:tcPr>
          <w:p w14:paraId="34ABC666"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70" w:type="dxa"/>
            <w:tcBorders>
              <w:top w:val="nil"/>
              <w:bottom w:val="nil"/>
            </w:tcBorders>
            <w:vAlign w:val="center"/>
          </w:tcPr>
          <w:p w14:paraId="3CE7062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05E4E55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93FBB4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5D01AB1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240CEEE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5E1E2E2B"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E7F6885" w14:textId="77777777" w:rsidR="00813E8D" w:rsidRPr="00934CFE" w:rsidRDefault="00813E8D" w:rsidP="002F7E14">
            <w:pPr>
              <w:pStyle w:val="08-Tabelageral"/>
              <w:ind w:left="113"/>
              <w:jc w:val="left"/>
              <w:rPr>
                <w:rFonts w:cs="Arial"/>
                <w:b w:val="0"/>
              </w:rPr>
            </w:pPr>
            <w:r w:rsidRPr="00934CFE">
              <w:rPr>
                <w:rFonts w:cs="Arial"/>
                <w:b w:val="0"/>
              </w:rPr>
              <w:t>Dividendos recebidos</w:t>
            </w:r>
          </w:p>
        </w:tc>
        <w:tc>
          <w:tcPr>
            <w:tcW w:w="567" w:type="dxa"/>
            <w:tcBorders>
              <w:top w:val="nil"/>
              <w:bottom w:val="nil"/>
            </w:tcBorders>
            <w:vAlign w:val="center"/>
          </w:tcPr>
          <w:p w14:paraId="58D9A330"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[09.b]</w:t>
            </w:r>
          </w:p>
        </w:tc>
        <w:tc>
          <w:tcPr>
            <w:tcW w:w="1270" w:type="dxa"/>
            <w:tcBorders>
              <w:top w:val="nil"/>
              <w:bottom w:val="nil"/>
            </w:tcBorders>
            <w:vAlign w:val="center"/>
          </w:tcPr>
          <w:p w14:paraId="30563F5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2.460.242</w:t>
            </w:r>
          </w:p>
        </w:tc>
        <w:tc>
          <w:tcPr>
            <w:tcW w:w="1267" w:type="dxa"/>
            <w:tcBorders>
              <w:top w:val="nil"/>
              <w:bottom w:val="nil"/>
            </w:tcBorders>
            <w:vAlign w:val="center"/>
          </w:tcPr>
          <w:p w14:paraId="77C9548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2.003.053</w:t>
            </w:r>
          </w:p>
        </w:tc>
        <w:tc>
          <w:tcPr>
            <w:tcW w:w="283" w:type="dxa"/>
            <w:tcBorders>
              <w:top w:val="nil"/>
              <w:bottom w:val="nil"/>
            </w:tcBorders>
            <w:vAlign w:val="center"/>
          </w:tcPr>
          <w:p w14:paraId="01BBDFE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1F88C73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809.853</w:t>
            </w:r>
          </w:p>
        </w:tc>
        <w:tc>
          <w:tcPr>
            <w:tcW w:w="1230" w:type="dxa"/>
            <w:tcBorders>
              <w:top w:val="nil"/>
              <w:bottom w:val="nil"/>
            </w:tcBorders>
            <w:vAlign w:val="center"/>
          </w:tcPr>
          <w:p w14:paraId="5D4FEC0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1.005.094</w:t>
            </w:r>
          </w:p>
        </w:tc>
      </w:tr>
      <w:tr w:rsidR="00813E8D" w:rsidRPr="00934CFE" w14:paraId="2F8F53A1"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6DE03DC" w14:textId="77777777" w:rsidR="00813E8D" w:rsidRPr="00934CFE" w:rsidRDefault="00813E8D" w:rsidP="002F7E14">
            <w:pPr>
              <w:pStyle w:val="08-Tabelageral"/>
              <w:ind w:left="113"/>
              <w:jc w:val="left"/>
              <w:rPr>
                <w:rFonts w:cs="Arial"/>
                <w:b w:val="0"/>
              </w:rPr>
            </w:pPr>
            <w:r w:rsidRPr="00934CFE">
              <w:rPr>
                <w:rFonts w:cs="Arial"/>
                <w:b w:val="0"/>
              </w:rPr>
              <w:t>Juros sobre capital próprio recebidos</w:t>
            </w:r>
          </w:p>
        </w:tc>
        <w:tc>
          <w:tcPr>
            <w:tcW w:w="567" w:type="dxa"/>
            <w:tcBorders>
              <w:top w:val="nil"/>
              <w:bottom w:val="nil"/>
            </w:tcBorders>
            <w:vAlign w:val="center"/>
          </w:tcPr>
          <w:p w14:paraId="4E46D966"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[09.b]</w:t>
            </w:r>
          </w:p>
        </w:tc>
        <w:tc>
          <w:tcPr>
            <w:tcW w:w="1270" w:type="dxa"/>
            <w:tcBorders>
              <w:top w:val="nil"/>
              <w:bottom w:val="nil"/>
            </w:tcBorders>
            <w:vAlign w:val="center"/>
          </w:tcPr>
          <w:p w14:paraId="0F0F0D0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267" w:type="dxa"/>
            <w:tcBorders>
              <w:top w:val="nil"/>
              <w:bottom w:val="nil"/>
            </w:tcBorders>
            <w:vAlign w:val="center"/>
          </w:tcPr>
          <w:p w14:paraId="4F737965"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1C04E5D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02F2544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230" w:type="dxa"/>
            <w:tcBorders>
              <w:top w:val="nil"/>
              <w:bottom w:val="nil"/>
            </w:tcBorders>
            <w:vAlign w:val="center"/>
          </w:tcPr>
          <w:p w14:paraId="259711B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10.227</w:t>
            </w:r>
          </w:p>
        </w:tc>
      </w:tr>
      <w:tr w:rsidR="00813E8D" w:rsidRPr="00934CFE" w14:paraId="04EAF9B1"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888102C" w14:textId="77777777" w:rsidR="00813E8D" w:rsidRPr="00934CFE" w:rsidRDefault="00813E8D" w:rsidP="002F7E14">
            <w:pPr>
              <w:pStyle w:val="08-Tabelageral"/>
              <w:ind w:left="113"/>
              <w:jc w:val="left"/>
              <w:rPr>
                <w:rFonts w:cs="Arial"/>
                <w:b w:val="0"/>
              </w:rPr>
            </w:pPr>
            <w:r w:rsidRPr="00934CFE">
              <w:rPr>
                <w:rFonts w:cs="Arial"/>
                <w:b w:val="0"/>
              </w:rPr>
              <w:t>Aplicações em ativos financeiros mensurados ao custo amortizado</w:t>
            </w:r>
          </w:p>
        </w:tc>
        <w:tc>
          <w:tcPr>
            <w:tcW w:w="567" w:type="dxa"/>
            <w:tcBorders>
              <w:top w:val="nil"/>
              <w:bottom w:val="nil"/>
            </w:tcBorders>
            <w:vAlign w:val="center"/>
          </w:tcPr>
          <w:p w14:paraId="06E122CF"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70" w:type="dxa"/>
            <w:tcBorders>
              <w:top w:val="nil"/>
              <w:bottom w:val="nil"/>
            </w:tcBorders>
            <w:vAlign w:val="center"/>
          </w:tcPr>
          <w:p w14:paraId="060102D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267" w:type="dxa"/>
            <w:tcBorders>
              <w:top w:val="nil"/>
              <w:bottom w:val="nil"/>
            </w:tcBorders>
            <w:vAlign w:val="center"/>
          </w:tcPr>
          <w:p w14:paraId="6FD7C3C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437FA8C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137AA65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(200.000)</w:t>
            </w:r>
          </w:p>
        </w:tc>
        <w:tc>
          <w:tcPr>
            <w:tcW w:w="1230" w:type="dxa"/>
            <w:tcBorders>
              <w:top w:val="nil"/>
              <w:bottom w:val="nil"/>
            </w:tcBorders>
            <w:vAlign w:val="center"/>
          </w:tcPr>
          <w:p w14:paraId="634C65D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r>
      <w:tr w:rsidR="00813E8D" w:rsidRPr="00934CFE" w14:paraId="683B79CD"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579AAF5" w14:textId="77777777" w:rsidR="00813E8D" w:rsidRPr="00934CFE" w:rsidRDefault="00813E8D" w:rsidP="002F7E14">
            <w:pPr>
              <w:pStyle w:val="08-Tabelageral"/>
              <w:ind w:left="113"/>
              <w:jc w:val="left"/>
              <w:rPr>
                <w:rFonts w:cs="Arial"/>
                <w:b w:val="0"/>
                <w:highlight w:val="yellow"/>
              </w:rPr>
            </w:pPr>
            <w:r w:rsidRPr="00934CFE">
              <w:rPr>
                <w:rFonts w:cs="Arial"/>
                <w:b w:val="0"/>
              </w:rPr>
              <w:t>Aporte de capital social - Ciclic Corretora de Seguros S.A</w:t>
            </w:r>
          </w:p>
        </w:tc>
        <w:tc>
          <w:tcPr>
            <w:tcW w:w="567" w:type="dxa"/>
            <w:tcBorders>
              <w:top w:val="nil"/>
              <w:bottom w:val="nil"/>
            </w:tcBorders>
            <w:vAlign w:val="center"/>
          </w:tcPr>
          <w:p w14:paraId="67A0408F"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09D999B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267" w:type="dxa"/>
            <w:tcBorders>
              <w:top w:val="nil"/>
              <w:bottom w:val="nil"/>
            </w:tcBorders>
            <w:vAlign w:val="center"/>
          </w:tcPr>
          <w:p w14:paraId="7BEA232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6053285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713F930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(12.750)</w:t>
            </w:r>
          </w:p>
        </w:tc>
        <w:tc>
          <w:tcPr>
            <w:tcW w:w="1230" w:type="dxa"/>
            <w:tcBorders>
              <w:top w:val="nil"/>
              <w:bottom w:val="nil"/>
            </w:tcBorders>
            <w:vAlign w:val="center"/>
          </w:tcPr>
          <w:p w14:paraId="2EF781C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813E8D" w:rsidRPr="00934CFE" w14:paraId="56F4F16F"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CBC8FA1" w14:textId="77777777" w:rsidR="00813E8D" w:rsidRPr="00934CFE" w:rsidRDefault="00813E8D" w:rsidP="002F7E14">
            <w:pPr>
              <w:pStyle w:val="08-Tabelageral"/>
              <w:ind w:left="113"/>
              <w:jc w:val="left"/>
              <w:rPr>
                <w:rFonts w:cs="Arial"/>
                <w:b w:val="0"/>
              </w:rPr>
            </w:pPr>
            <w:r w:rsidRPr="00934CFE">
              <w:rPr>
                <w:rFonts w:cs="Arial"/>
                <w:b w:val="0"/>
              </w:rPr>
              <w:t>Outras aquisições</w:t>
            </w:r>
          </w:p>
        </w:tc>
        <w:tc>
          <w:tcPr>
            <w:tcW w:w="567" w:type="dxa"/>
            <w:tcBorders>
              <w:top w:val="nil"/>
              <w:bottom w:val="nil"/>
            </w:tcBorders>
            <w:vAlign w:val="center"/>
          </w:tcPr>
          <w:p w14:paraId="78DEEB60"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70" w:type="dxa"/>
            <w:tcBorders>
              <w:top w:val="nil"/>
              <w:bottom w:val="nil"/>
            </w:tcBorders>
            <w:vAlign w:val="center"/>
          </w:tcPr>
          <w:p w14:paraId="1AF8C48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w:t>
            </w:r>
          </w:p>
        </w:tc>
        <w:tc>
          <w:tcPr>
            <w:tcW w:w="1267" w:type="dxa"/>
            <w:tcBorders>
              <w:top w:val="nil"/>
              <w:bottom w:val="nil"/>
            </w:tcBorders>
            <w:vAlign w:val="center"/>
          </w:tcPr>
          <w:p w14:paraId="549926A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(40)</w:t>
            </w:r>
          </w:p>
        </w:tc>
        <w:tc>
          <w:tcPr>
            <w:tcW w:w="283" w:type="dxa"/>
            <w:tcBorders>
              <w:top w:val="nil"/>
              <w:bottom w:val="nil"/>
            </w:tcBorders>
            <w:vAlign w:val="center"/>
          </w:tcPr>
          <w:p w14:paraId="126D58F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07FAFCB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w:t>
            </w:r>
          </w:p>
        </w:tc>
        <w:tc>
          <w:tcPr>
            <w:tcW w:w="1230" w:type="dxa"/>
            <w:tcBorders>
              <w:top w:val="nil"/>
              <w:bottom w:val="nil"/>
            </w:tcBorders>
            <w:vAlign w:val="center"/>
          </w:tcPr>
          <w:p w14:paraId="42BC903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(40)</w:t>
            </w:r>
          </w:p>
        </w:tc>
      </w:tr>
      <w:tr w:rsidR="00813E8D" w:rsidRPr="00934CFE" w14:paraId="56A1F6ED"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DDF014D" w14:textId="77777777" w:rsidR="00813E8D" w:rsidRPr="00934CFE" w:rsidRDefault="00813E8D" w:rsidP="002F7E14">
            <w:pPr>
              <w:pStyle w:val="08-Tabelageral"/>
              <w:jc w:val="left"/>
              <w:rPr>
                <w:rFonts w:cs="Arial"/>
                <w:b w:val="0"/>
              </w:rPr>
            </w:pPr>
            <w:r w:rsidRPr="00934CFE">
              <w:rPr>
                <w:rFonts w:cs="Arial"/>
              </w:rPr>
              <w:t>CAIXA GERADO/(CONSUMIDO) PELAS ATIVIDADES DE INVESTIMENTO</w:t>
            </w:r>
          </w:p>
        </w:tc>
        <w:tc>
          <w:tcPr>
            <w:tcW w:w="567" w:type="dxa"/>
            <w:tcBorders>
              <w:top w:val="nil"/>
              <w:bottom w:val="nil"/>
            </w:tcBorders>
            <w:vAlign w:val="center"/>
          </w:tcPr>
          <w:p w14:paraId="3F418F8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70" w:type="dxa"/>
            <w:tcBorders>
              <w:top w:val="nil"/>
              <w:bottom w:val="nil"/>
            </w:tcBorders>
            <w:vAlign w:val="center"/>
          </w:tcPr>
          <w:p w14:paraId="512B525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2.460.227</w:t>
            </w:r>
          </w:p>
        </w:tc>
        <w:tc>
          <w:tcPr>
            <w:tcW w:w="1267" w:type="dxa"/>
            <w:tcBorders>
              <w:top w:val="nil"/>
              <w:bottom w:val="nil"/>
            </w:tcBorders>
            <w:vAlign w:val="center"/>
          </w:tcPr>
          <w:p w14:paraId="0602542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2.003.013</w:t>
            </w:r>
          </w:p>
        </w:tc>
        <w:tc>
          <w:tcPr>
            <w:tcW w:w="283" w:type="dxa"/>
            <w:tcBorders>
              <w:top w:val="nil"/>
              <w:bottom w:val="nil"/>
            </w:tcBorders>
            <w:vAlign w:val="center"/>
          </w:tcPr>
          <w:p w14:paraId="22625A3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322CD7B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597.088</w:t>
            </w:r>
          </w:p>
        </w:tc>
        <w:tc>
          <w:tcPr>
            <w:tcW w:w="1230" w:type="dxa"/>
            <w:tcBorders>
              <w:top w:val="nil"/>
              <w:bottom w:val="nil"/>
            </w:tcBorders>
            <w:vAlign w:val="center"/>
          </w:tcPr>
          <w:p w14:paraId="7D5C3D2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1.015.281</w:t>
            </w:r>
          </w:p>
        </w:tc>
      </w:tr>
      <w:tr w:rsidR="00813E8D" w:rsidRPr="00934CFE" w14:paraId="4F656D04"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E8AB725" w14:textId="77777777" w:rsidR="00813E8D" w:rsidRPr="00934CFE" w:rsidRDefault="00813E8D" w:rsidP="002F7E14">
            <w:pPr>
              <w:pStyle w:val="08-Tabelageral"/>
              <w:jc w:val="left"/>
              <w:rPr>
                <w:rFonts w:cs="Arial"/>
              </w:rPr>
            </w:pPr>
          </w:p>
        </w:tc>
        <w:tc>
          <w:tcPr>
            <w:tcW w:w="567" w:type="dxa"/>
            <w:tcBorders>
              <w:top w:val="nil"/>
              <w:bottom w:val="nil"/>
            </w:tcBorders>
            <w:vAlign w:val="center"/>
          </w:tcPr>
          <w:p w14:paraId="4AA0C023"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0" w:type="dxa"/>
            <w:tcBorders>
              <w:top w:val="nil"/>
              <w:bottom w:val="nil"/>
            </w:tcBorders>
            <w:vAlign w:val="center"/>
          </w:tcPr>
          <w:p w14:paraId="13F7D35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25725A5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EFF760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195F782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7E9258C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2035FC2F"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114034E" w14:textId="77777777" w:rsidR="00813E8D" w:rsidRPr="00934CFE" w:rsidRDefault="00813E8D" w:rsidP="002F7E14">
            <w:pPr>
              <w:pStyle w:val="08-Tabelageral"/>
              <w:jc w:val="left"/>
              <w:rPr>
                <w:rFonts w:cs="Arial"/>
              </w:rPr>
            </w:pPr>
            <w:r w:rsidRPr="00934CFE">
              <w:rPr>
                <w:rFonts w:cs="Arial"/>
              </w:rPr>
              <w:t>Fluxos de caixa provenientes das atividades de financiamento</w:t>
            </w:r>
          </w:p>
        </w:tc>
        <w:tc>
          <w:tcPr>
            <w:tcW w:w="567" w:type="dxa"/>
            <w:tcBorders>
              <w:top w:val="nil"/>
              <w:bottom w:val="nil"/>
            </w:tcBorders>
            <w:vAlign w:val="center"/>
          </w:tcPr>
          <w:p w14:paraId="77CF7A6F"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0" w:type="dxa"/>
            <w:tcBorders>
              <w:top w:val="nil"/>
              <w:bottom w:val="nil"/>
            </w:tcBorders>
            <w:vAlign w:val="center"/>
          </w:tcPr>
          <w:p w14:paraId="6D98EFE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67" w:type="dxa"/>
            <w:tcBorders>
              <w:top w:val="nil"/>
              <w:bottom w:val="nil"/>
            </w:tcBorders>
            <w:vAlign w:val="center"/>
          </w:tcPr>
          <w:p w14:paraId="1F37845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Borders>
              <w:top w:val="nil"/>
              <w:bottom w:val="nil"/>
            </w:tcBorders>
            <w:vAlign w:val="center"/>
          </w:tcPr>
          <w:p w14:paraId="2FDD1CA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1" w:type="dxa"/>
            <w:tcBorders>
              <w:top w:val="nil"/>
              <w:bottom w:val="nil"/>
            </w:tcBorders>
            <w:vAlign w:val="center"/>
          </w:tcPr>
          <w:p w14:paraId="50A20A9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30" w:type="dxa"/>
            <w:tcBorders>
              <w:top w:val="nil"/>
              <w:bottom w:val="nil"/>
            </w:tcBorders>
            <w:vAlign w:val="center"/>
          </w:tcPr>
          <w:p w14:paraId="737D125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813E8D" w:rsidRPr="00934CFE" w14:paraId="69E8D972" w14:textId="77777777" w:rsidTr="002F7E14">
        <w:trPr>
          <w:trHeight w:val="39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521869B8" w14:textId="77777777" w:rsidR="00813E8D" w:rsidRPr="00934CFE" w:rsidRDefault="00813E8D" w:rsidP="002F7E14">
            <w:pPr>
              <w:pStyle w:val="08-Tabelageral"/>
              <w:ind w:left="113"/>
              <w:jc w:val="left"/>
              <w:rPr>
                <w:rFonts w:cs="Arial"/>
                <w:b w:val="0"/>
              </w:rPr>
            </w:pPr>
            <w:r w:rsidRPr="00934CFE">
              <w:rPr>
                <w:rFonts w:cs="Arial"/>
                <w:b w:val="0"/>
              </w:rPr>
              <w:t>Dividendos pagos</w:t>
            </w:r>
          </w:p>
        </w:tc>
        <w:tc>
          <w:tcPr>
            <w:tcW w:w="567" w:type="dxa"/>
            <w:tcBorders>
              <w:top w:val="nil"/>
              <w:bottom w:val="nil"/>
            </w:tcBorders>
            <w:vAlign w:val="center"/>
          </w:tcPr>
          <w:p w14:paraId="0D9C9F19"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70" w:type="dxa"/>
            <w:tcBorders>
              <w:top w:val="nil"/>
              <w:bottom w:val="nil"/>
            </w:tcBorders>
            <w:vAlign w:val="center"/>
          </w:tcPr>
          <w:p w14:paraId="4C90411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(3.815.148)</w:t>
            </w:r>
          </w:p>
        </w:tc>
        <w:tc>
          <w:tcPr>
            <w:tcW w:w="1267" w:type="dxa"/>
            <w:tcBorders>
              <w:top w:val="nil"/>
              <w:bottom w:val="nil"/>
            </w:tcBorders>
            <w:vAlign w:val="center"/>
          </w:tcPr>
          <w:p w14:paraId="551E2CB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(4.065.604)</w:t>
            </w:r>
          </w:p>
        </w:tc>
        <w:tc>
          <w:tcPr>
            <w:tcW w:w="283" w:type="dxa"/>
            <w:tcBorders>
              <w:top w:val="nil"/>
              <w:bottom w:val="nil"/>
            </w:tcBorders>
            <w:vAlign w:val="center"/>
          </w:tcPr>
          <w:p w14:paraId="01A5E051"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539B3E9E"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(3.815.148)</w:t>
            </w:r>
          </w:p>
        </w:tc>
        <w:tc>
          <w:tcPr>
            <w:tcW w:w="1230" w:type="dxa"/>
            <w:tcBorders>
              <w:top w:val="nil"/>
              <w:bottom w:val="nil"/>
            </w:tcBorders>
            <w:vAlign w:val="center"/>
          </w:tcPr>
          <w:p w14:paraId="05BE204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(4.065.603)</w:t>
            </w:r>
          </w:p>
        </w:tc>
      </w:tr>
      <w:tr w:rsidR="00813E8D" w:rsidRPr="00934CFE" w14:paraId="0BC03B49"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24EAD736" w14:textId="77777777" w:rsidR="00813E8D" w:rsidRPr="00934CFE" w:rsidRDefault="00813E8D" w:rsidP="002F7E14">
            <w:pPr>
              <w:pStyle w:val="08-Tabelageral"/>
              <w:ind w:left="113"/>
              <w:jc w:val="left"/>
              <w:rPr>
                <w:rFonts w:cs="Arial"/>
              </w:rPr>
            </w:pPr>
            <w:r w:rsidRPr="00934CFE">
              <w:rPr>
                <w:rFonts w:cs="Arial"/>
                <w:b w:val="0"/>
              </w:rPr>
              <w:t>Pagamento da restituição - Redução de capital</w:t>
            </w:r>
          </w:p>
        </w:tc>
        <w:tc>
          <w:tcPr>
            <w:tcW w:w="567" w:type="dxa"/>
            <w:tcBorders>
              <w:top w:val="nil"/>
              <w:bottom w:val="nil"/>
            </w:tcBorders>
            <w:vAlign w:val="center"/>
          </w:tcPr>
          <w:p w14:paraId="604F0290"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5222473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(2.699.904)</w:t>
            </w:r>
          </w:p>
        </w:tc>
        <w:tc>
          <w:tcPr>
            <w:tcW w:w="1267" w:type="dxa"/>
            <w:tcBorders>
              <w:top w:val="nil"/>
              <w:bottom w:val="nil"/>
            </w:tcBorders>
            <w:vAlign w:val="center"/>
          </w:tcPr>
          <w:p w14:paraId="08141C2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06898720"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6511808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(2.699.904)</w:t>
            </w:r>
          </w:p>
        </w:tc>
        <w:tc>
          <w:tcPr>
            <w:tcW w:w="1230" w:type="dxa"/>
            <w:tcBorders>
              <w:top w:val="nil"/>
              <w:bottom w:val="nil"/>
            </w:tcBorders>
            <w:vAlign w:val="center"/>
          </w:tcPr>
          <w:p w14:paraId="6B7BE9AB"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813E8D" w:rsidRPr="00934CFE" w14:paraId="7C2FC611"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68AF243A" w14:textId="77777777" w:rsidR="00813E8D" w:rsidRPr="00934CFE" w:rsidRDefault="00813E8D" w:rsidP="002F7E14">
            <w:pPr>
              <w:pStyle w:val="08-Tabelageral"/>
              <w:jc w:val="left"/>
              <w:rPr>
                <w:rFonts w:cs="Arial"/>
              </w:rPr>
            </w:pPr>
            <w:r w:rsidRPr="00934CFE">
              <w:rPr>
                <w:rFonts w:cs="Arial"/>
              </w:rPr>
              <w:t>CAIXA GERADO/(CONSUMIDO) PELAS ATIVIDADES DE FINANCIAMENTO</w:t>
            </w:r>
          </w:p>
        </w:tc>
        <w:tc>
          <w:tcPr>
            <w:tcW w:w="567" w:type="dxa"/>
            <w:tcBorders>
              <w:top w:val="nil"/>
              <w:bottom w:val="nil"/>
            </w:tcBorders>
            <w:vAlign w:val="center"/>
          </w:tcPr>
          <w:p w14:paraId="220DB491"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270" w:type="dxa"/>
            <w:tcBorders>
              <w:top w:val="nil"/>
              <w:bottom w:val="nil"/>
            </w:tcBorders>
            <w:vAlign w:val="center"/>
          </w:tcPr>
          <w:p w14:paraId="02D4DCF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(6.515.052)</w:t>
            </w:r>
          </w:p>
        </w:tc>
        <w:tc>
          <w:tcPr>
            <w:tcW w:w="1267" w:type="dxa"/>
            <w:tcBorders>
              <w:top w:val="nil"/>
              <w:bottom w:val="nil"/>
            </w:tcBorders>
            <w:vAlign w:val="center"/>
          </w:tcPr>
          <w:p w14:paraId="3B2CE138"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(4.065.604)</w:t>
            </w:r>
          </w:p>
        </w:tc>
        <w:tc>
          <w:tcPr>
            <w:tcW w:w="283" w:type="dxa"/>
            <w:tcBorders>
              <w:top w:val="nil"/>
              <w:bottom w:val="nil"/>
            </w:tcBorders>
            <w:vAlign w:val="center"/>
          </w:tcPr>
          <w:p w14:paraId="43C8E8C1"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rPr>
            </w:pPr>
          </w:p>
        </w:tc>
        <w:tc>
          <w:tcPr>
            <w:tcW w:w="1161" w:type="dxa"/>
            <w:tcBorders>
              <w:top w:val="nil"/>
              <w:bottom w:val="nil"/>
            </w:tcBorders>
            <w:vAlign w:val="center"/>
          </w:tcPr>
          <w:p w14:paraId="0D96029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(6.515.052)</w:t>
            </w:r>
          </w:p>
        </w:tc>
        <w:tc>
          <w:tcPr>
            <w:tcW w:w="1230" w:type="dxa"/>
            <w:tcBorders>
              <w:top w:val="nil"/>
              <w:bottom w:val="nil"/>
            </w:tcBorders>
            <w:vAlign w:val="center"/>
          </w:tcPr>
          <w:p w14:paraId="4EED2EF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(4.065.603)</w:t>
            </w:r>
          </w:p>
        </w:tc>
      </w:tr>
      <w:tr w:rsidR="00813E8D" w:rsidRPr="00934CFE" w14:paraId="4CD0C6FB" w14:textId="77777777" w:rsidTr="002F7E14">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FCE828B" w14:textId="77777777" w:rsidR="00813E8D" w:rsidRPr="00934CFE" w:rsidRDefault="00813E8D" w:rsidP="002F7E14">
            <w:pPr>
              <w:pStyle w:val="08-Tabelageral"/>
              <w:ind w:left="113"/>
              <w:jc w:val="left"/>
              <w:rPr>
                <w:rFonts w:cs="Arial"/>
                <w:b w:val="0"/>
              </w:rPr>
            </w:pPr>
          </w:p>
        </w:tc>
        <w:tc>
          <w:tcPr>
            <w:tcW w:w="567" w:type="dxa"/>
            <w:tcBorders>
              <w:top w:val="nil"/>
              <w:bottom w:val="nil"/>
            </w:tcBorders>
            <w:vAlign w:val="center"/>
          </w:tcPr>
          <w:p w14:paraId="4072FED0"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70" w:type="dxa"/>
            <w:tcBorders>
              <w:top w:val="nil"/>
              <w:bottom w:val="nil"/>
            </w:tcBorders>
            <w:vAlign w:val="center"/>
          </w:tcPr>
          <w:p w14:paraId="16A6561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06428D9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23EF21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03DAF99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02A69C8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0799F99B"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06E6B66" w14:textId="77777777" w:rsidR="00813E8D" w:rsidRPr="00934CFE" w:rsidRDefault="00813E8D" w:rsidP="002F7E14">
            <w:pPr>
              <w:pStyle w:val="08-Tabelageral"/>
              <w:jc w:val="left"/>
              <w:rPr>
                <w:rFonts w:cs="Arial"/>
              </w:rPr>
            </w:pPr>
            <w:r w:rsidRPr="00934CFE">
              <w:rPr>
                <w:rFonts w:cs="Arial"/>
              </w:rPr>
              <w:t>Variação líquida de caixa e equivalentes de caixa</w:t>
            </w:r>
          </w:p>
        </w:tc>
        <w:tc>
          <w:tcPr>
            <w:tcW w:w="567" w:type="dxa"/>
            <w:tcBorders>
              <w:top w:val="nil"/>
              <w:bottom w:val="nil"/>
            </w:tcBorders>
            <w:vAlign w:val="center"/>
          </w:tcPr>
          <w:p w14:paraId="271AD4DD"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[07]</w:t>
            </w:r>
          </w:p>
        </w:tc>
        <w:tc>
          <w:tcPr>
            <w:tcW w:w="1270" w:type="dxa"/>
            <w:tcBorders>
              <w:top w:val="nil"/>
              <w:bottom w:val="nil"/>
            </w:tcBorders>
            <w:vAlign w:val="center"/>
          </w:tcPr>
          <w:p w14:paraId="4B64ED9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(4.052.009)</w:t>
            </w:r>
          </w:p>
        </w:tc>
        <w:tc>
          <w:tcPr>
            <w:tcW w:w="1267" w:type="dxa"/>
            <w:tcBorders>
              <w:top w:val="nil"/>
              <w:bottom w:val="nil"/>
            </w:tcBorders>
            <w:vAlign w:val="center"/>
          </w:tcPr>
          <w:p w14:paraId="79FB8DE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(2.027.634)</w:t>
            </w:r>
          </w:p>
        </w:tc>
        <w:tc>
          <w:tcPr>
            <w:tcW w:w="283" w:type="dxa"/>
            <w:tcBorders>
              <w:top w:val="nil"/>
              <w:bottom w:val="nil"/>
            </w:tcBorders>
            <w:vAlign w:val="center"/>
          </w:tcPr>
          <w:p w14:paraId="427F1F5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1" w:type="dxa"/>
            <w:tcBorders>
              <w:top w:val="nil"/>
              <w:bottom w:val="nil"/>
            </w:tcBorders>
            <w:vAlign w:val="center"/>
          </w:tcPr>
          <w:p w14:paraId="21E16F52"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(5.277.683)</w:t>
            </w:r>
          </w:p>
        </w:tc>
        <w:tc>
          <w:tcPr>
            <w:tcW w:w="1230" w:type="dxa"/>
            <w:tcBorders>
              <w:top w:val="nil"/>
              <w:bottom w:val="nil"/>
            </w:tcBorders>
            <w:vAlign w:val="center"/>
          </w:tcPr>
          <w:p w14:paraId="6078712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(2.225.819)</w:t>
            </w:r>
          </w:p>
        </w:tc>
      </w:tr>
      <w:tr w:rsidR="00813E8D" w:rsidRPr="00934CFE" w14:paraId="021556CD"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9095C44" w14:textId="77777777" w:rsidR="00813E8D" w:rsidRPr="00934CFE" w:rsidRDefault="00813E8D" w:rsidP="002F7E14">
            <w:pPr>
              <w:pStyle w:val="08-Tabelageral"/>
              <w:ind w:left="113"/>
              <w:jc w:val="left"/>
              <w:rPr>
                <w:rFonts w:cs="Arial"/>
                <w:b w:val="0"/>
              </w:rPr>
            </w:pPr>
            <w:r w:rsidRPr="00934CFE">
              <w:rPr>
                <w:rFonts w:cs="Arial"/>
                <w:b w:val="0"/>
              </w:rPr>
              <w:t xml:space="preserve">Início do </w:t>
            </w:r>
            <w:r w:rsidRPr="00934CFE">
              <w:rPr>
                <w:rFonts w:cs="Arial"/>
                <w:b w:val="0"/>
                <w:bCs w:val="0"/>
              </w:rPr>
              <w:t>período</w:t>
            </w:r>
          </w:p>
        </w:tc>
        <w:tc>
          <w:tcPr>
            <w:tcW w:w="567" w:type="dxa"/>
            <w:tcBorders>
              <w:top w:val="nil"/>
              <w:bottom w:val="nil"/>
            </w:tcBorders>
            <w:vAlign w:val="center"/>
          </w:tcPr>
          <w:p w14:paraId="372575F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332A853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4.231.195</w:t>
            </w:r>
          </w:p>
        </w:tc>
        <w:tc>
          <w:tcPr>
            <w:tcW w:w="1267" w:type="dxa"/>
            <w:tcBorders>
              <w:top w:val="nil"/>
              <w:bottom w:val="nil"/>
            </w:tcBorders>
            <w:vAlign w:val="center"/>
          </w:tcPr>
          <w:p w14:paraId="0144EFE4"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4.428.956</w:t>
            </w:r>
          </w:p>
        </w:tc>
        <w:tc>
          <w:tcPr>
            <w:tcW w:w="283" w:type="dxa"/>
            <w:tcBorders>
              <w:top w:val="nil"/>
              <w:bottom w:val="nil"/>
            </w:tcBorders>
            <w:vAlign w:val="center"/>
          </w:tcPr>
          <w:p w14:paraId="4CB3A2B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2275483B"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7.381.292</w:t>
            </w:r>
          </w:p>
        </w:tc>
        <w:tc>
          <w:tcPr>
            <w:tcW w:w="1230" w:type="dxa"/>
            <w:tcBorders>
              <w:top w:val="nil"/>
              <w:bottom w:val="nil"/>
            </w:tcBorders>
            <w:vAlign w:val="center"/>
          </w:tcPr>
          <w:p w14:paraId="0860BBE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6.056.247</w:t>
            </w:r>
          </w:p>
        </w:tc>
      </w:tr>
      <w:tr w:rsidR="00813E8D" w:rsidRPr="00934CFE" w14:paraId="52B5B362"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7AFADB3" w14:textId="77777777" w:rsidR="00813E8D" w:rsidRPr="00934CFE" w:rsidRDefault="00813E8D" w:rsidP="002F7E14">
            <w:pPr>
              <w:pStyle w:val="08-Tabelageral"/>
              <w:ind w:left="113"/>
              <w:jc w:val="left"/>
              <w:rPr>
                <w:rFonts w:cs="Arial"/>
                <w:b w:val="0"/>
              </w:rPr>
            </w:pPr>
            <w:r w:rsidRPr="00934CFE">
              <w:rPr>
                <w:rFonts w:cs="Arial"/>
                <w:b w:val="0"/>
              </w:rPr>
              <w:t>Fim do período</w:t>
            </w:r>
          </w:p>
        </w:tc>
        <w:tc>
          <w:tcPr>
            <w:tcW w:w="567" w:type="dxa"/>
            <w:tcBorders>
              <w:top w:val="nil"/>
              <w:bottom w:val="nil"/>
            </w:tcBorders>
            <w:vAlign w:val="center"/>
          </w:tcPr>
          <w:p w14:paraId="79A75A7B"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70" w:type="dxa"/>
            <w:tcBorders>
              <w:top w:val="nil"/>
              <w:bottom w:val="nil"/>
            </w:tcBorders>
            <w:vAlign w:val="center"/>
          </w:tcPr>
          <w:p w14:paraId="24472932"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179.186</w:t>
            </w:r>
          </w:p>
        </w:tc>
        <w:tc>
          <w:tcPr>
            <w:tcW w:w="1267" w:type="dxa"/>
            <w:tcBorders>
              <w:top w:val="nil"/>
              <w:bottom w:val="nil"/>
            </w:tcBorders>
            <w:vAlign w:val="center"/>
          </w:tcPr>
          <w:p w14:paraId="59042BE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2.401.322</w:t>
            </w:r>
          </w:p>
        </w:tc>
        <w:tc>
          <w:tcPr>
            <w:tcW w:w="283" w:type="dxa"/>
            <w:tcBorders>
              <w:top w:val="nil"/>
              <w:bottom w:val="nil"/>
            </w:tcBorders>
            <w:vAlign w:val="center"/>
          </w:tcPr>
          <w:p w14:paraId="1015BE8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2D3AE09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2.103.609</w:t>
            </w:r>
          </w:p>
        </w:tc>
        <w:tc>
          <w:tcPr>
            <w:tcW w:w="1230" w:type="dxa"/>
            <w:tcBorders>
              <w:top w:val="nil"/>
              <w:bottom w:val="nil"/>
            </w:tcBorders>
            <w:vAlign w:val="center"/>
          </w:tcPr>
          <w:p w14:paraId="46C6C66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3.830.428</w:t>
            </w:r>
          </w:p>
        </w:tc>
      </w:tr>
      <w:tr w:rsidR="00813E8D" w:rsidRPr="00934CFE" w14:paraId="668958C0"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1FAF9444" w14:textId="77777777" w:rsidR="00813E8D" w:rsidRPr="00934CFE" w:rsidRDefault="00813E8D" w:rsidP="002F7E14">
            <w:pPr>
              <w:pStyle w:val="08-Tabelageral"/>
              <w:jc w:val="left"/>
              <w:rPr>
                <w:rFonts w:cs="Arial"/>
              </w:rPr>
            </w:pPr>
            <w:r w:rsidRPr="00934CFE">
              <w:rPr>
                <w:rFonts w:cs="Arial"/>
              </w:rPr>
              <w:t>Aumento/(redução) de caixa e equivalentes de caixa</w:t>
            </w:r>
          </w:p>
        </w:tc>
        <w:tc>
          <w:tcPr>
            <w:tcW w:w="567" w:type="dxa"/>
            <w:tcBorders>
              <w:top w:val="nil"/>
              <w:bottom w:val="nil"/>
            </w:tcBorders>
            <w:vAlign w:val="center"/>
          </w:tcPr>
          <w:p w14:paraId="2DD7AA21"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45A67B0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(4.052.009)</w:t>
            </w:r>
          </w:p>
        </w:tc>
        <w:tc>
          <w:tcPr>
            <w:tcW w:w="1267" w:type="dxa"/>
            <w:tcBorders>
              <w:top w:val="nil"/>
              <w:bottom w:val="nil"/>
            </w:tcBorders>
            <w:vAlign w:val="center"/>
          </w:tcPr>
          <w:p w14:paraId="1ECA502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(2.027.634)</w:t>
            </w:r>
          </w:p>
        </w:tc>
        <w:tc>
          <w:tcPr>
            <w:tcW w:w="283" w:type="dxa"/>
            <w:tcBorders>
              <w:top w:val="nil"/>
              <w:bottom w:val="nil"/>
            </w:tcBorders>
            <w:vAlign w:val="center"/>
          </w:tcPr>
          <w:p w14:paraId="527199C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61" w:type="dxa"/>
            <w:tcBorders>
              <w:top w:val="nil"/>
              <w:bottom w:val="nil"/>
            </w:tcBorders>
            <w:vAlign w:val="center"/>
          </w:tcPr>
          <w:p w14:paraId="6B24FDD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(5.277.683)</w:t>
            </w:r>
          </w:p>
        </w:tc>
        <w:tc>
          <w:tcPr>
            <w:tcW w:w="1230" w:type="dxa"/>
            <w:tcBorders>
              <w:top w:val="nil"/>
              <w:bottom w:val="nil"/>
            </w:tcBorders>
            <w:vAlign w:val="center"/>
          </w:tcPr>
          <w:p w14:paraId="052B3B2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(2.225.819)</w:t>
            </w:r>
          </w:p>
        </w:tc>
      </w:tr>
      <w:tr w:rsidR="00813E8D" w:rsidRPr="00934CFE" w14:paraId="23D01045"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E1EBB2E" w14:textId="77777777" w:rsidR="00813E8D" w:rsidRPr="00934CFE" w:rsidRDefault="00813E8D" w:rsidP="002F7E14">
            <w:pPr>
              <w:pStyle w:val="08-Tabelageral"/>
              <w:ind w:left="113"/>
              <w:jc w:val="left"/>
              <w:rPr>
                <w:rFonts w:cs="Arial"/>
                <w:b w:val="0"/>
              </w:rPr>
            </w:pPr>
          </w:p>
        </w:tc>
        <w:tc>
          <w:tcPr>
            <w:tcW w:w="567" w:type="dxa"/>
            <w:tcBorders>
              <w:top w:val="nil"/>
              <w:bottom w:val="nil"/>
            </w:tcBorders>
            <w:vAlign w:val="center"/>
          </w:tcPr>
          <w:p w14:paraId="3BFFB019"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70" w:type="dxa"/>
            <w:tcBorders>
              <w:top w:val="nil"/>
              <w:bottom w:val="nil"/>
            </w:tcBorders>
            <w:vAlign w:val="center"/>
          </w:tcPr>
          <w:p w14:paraId="5B13877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67" w:type="dxa"/>
            <w:tcBorders>
              <w:top w:val="nil"/>
              <w:bottom w:val="nil"/>
            </w:tcBorders>
            <w:vAlign w:val="center"/>
          </w:tcPr>
          <w:p w14:paraId="1741F9D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91B6E3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61" w:type="dxa"/>
            <w:tcBorders>
              <w:top w:val="nil"/>
              <w:bottom w:val="nil"/>
            </w:tcBorders>
            <w:vAlign w:val="center"/>
          </w:tcPr>
          <w:p w14:paraId="0C61545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0" w:type="dxa"/>
            <w:tcBorders>
              <w:top w:val="nil"/>
              <w:bottom w:val="nil"/>
            </w:tcBorders>
            <w:vAlign w:val="center"/>
          </w:tcPr>
          <w:p w14:paraId="0CEE0F5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20643544"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000CE45D" w14:textId="77777777" w:rsidR="00813E8D" w:rsidRPr="00934CFE" w:rsidRDefault="00813E8D" w:rsidP="002F7E14">
            <w:pPr>
              <w:pStyle w:val="08-Tabelageral"/>
              <w:jc w:val="left"/>
              <w:rPr>
                <w:rFonts w:cs="Arial"/>
              </w:rPr>
            </w:pPr>
            <w:r w:rsidRPr="00934CFE">
              <w:rPr>
                <w:rFonts w:cs="Arial"/>
              </w:rPr>
              <w:t>Informações complementares das operações</w:t>
            </w:r>
          </w:p>
        </w:tc>
        <w:tc>
          <w:tcPr>
            <w:tcW w:w="567" w:type="dxa"/>
            <w:tcBorders>
              <w:top w:val="nil"/>
              <w:bottom w:val="nil"/>
            </w:tcBorders>
            <w:vAlign w:val="center"/>
          </w:tcPr>
          <w:p w14:paraId="09A1673B"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270" w:type="dxa"/>
            <w:tcBorders>
              <w:top w:val="nil"/>
              <w:bottom w:val="nil"/>
            </w:tcBorders>
            <w:vAlign w:val="center"/>
          </w:tcPr>
          <w:p w14:paraId="1001F2B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7" w:type="dxa"/>
            <w:tcBorders>
              <w:top w:val="nil"/>
              <w:bottom w:val="nil"/>
            </w:tcBorders>
            <w:vAlign w:val="center"/>
          </w:tcPr>
          <w:p w14:paraId="35C8308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vAlign w:val="center"/>
          </w:tcPr>
          <w:p w14:paraId="5BFABCF2"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1" w:type="dxa"/>
            <w:tcBorders>
              <w:top w:val="nil"/>
              <w:bottom w:val="nil"/>
            </w:tcBorders>
            <w:vAlign w:val="center"/>
          </w:tcPr>
          <w:p w14:paraId="3D2F7AF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0" w:type="dxa"/>
            <w:tcBorders>
              <w:top w:val="nil"/>
              <w:bottom w:val="nil"/>
            </w:tcBorders>
            <w:vAlign w:val="center"/>
          </w:tcPr>
          <w:p w14:paraId="618E050A"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813E8D" w:rsidRPr="00934CFE" w14:paraId="4CBEA957"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3F5C2302" w14:textId="77777777" w:rsidR="00813E8D" w:rsidRPr="00934CFE" w:rsidRDefault="00813E8D" w:rsidP="002F7E14">
            <w:pPr>
              <w:pStyle w:val="08-Tabelageral"/>
              <w:ind w:left="113"/>
              <w:jc w:val="left"/>
              <w:rPr>
                <w:rFonts w:cs="Arial"/>
                <w:b w:val="0"/>
              </w:rPr>
            </w:pPr>
            <w:r w:rsidRPr="00934CFE">
              <w:rPr>
                <w:rFonts w:cs="Arial"/>
                <w:b w:val="0"/>
              </w:rPr>
              <w:t>Imposto de Renda pago no período</w:t>
            </w:r>
          </w:p>
        </w:tc>
        <w:tc>
          <w:tcPr>
            <w:tcW w:w="567" w:type="dxa"/>
            <w:tcBorders>
              <w:top w:val="nil"/>
              <w:bottom w:val="nil"/>
            </w:tcBorders>
            <w:vAlign w:val="center"/>
          </w:tcPr>
          <w:p w14:paraId="4CB7CB22"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70" w:type="dxa"/>
            <w:tcBorders>
              <w:top w:val="nil"/>
              <w:bottom w:val="nil"/>
            </w:tcBorders>
            <w:vAlign w:val="center"/>
          </w:tcPr>
          <w:p w14:paraId="41F8B52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(1.175)</w:t>
            </w:r>
          </w:p>
        </w:tc>
        <w:tc>
          <w:tcPr>
            <w:tcW w:w="1267" w:type="dxa"/>
            <w:tcBorders>
              <w:top w:val="nil"/>
              <w:bottom w:val="nil"/>
            </w:tcBorders>
            <w:vAlign w:val="center"/>
          </w:tcPr>
          <w:p w14:paraId="7D4ACF9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3A0BC58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61" w:type="dxa"/>
            <w:tcBorders>
              <w:top w:val="nil"/>
              <w:bottom w:val="nil"/>
            </w:tcBorders>
            <w:vAlign w:val="center"/>
          </w:tcPr>
          <w:p w14:paraId="70A6947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(538.398)</w:t>
            </w:r>
          </w:p>
        </w:tc>
        <w:tc>
          <w:tcPr>
            <w:tcW w:w="1230" w:type="dxa"/>
            <w:tcBorders>
              <w:top w:val="nil"/>
              <w:bottom w:val="nil"/>
            </w:tcBorders>
            <w:vAlign w:val="center"/>
          </w:tcPr>
          <w:p w14:paraId="419A050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(467.366)</w:t>
            </w:r>
          </w:p>
        </w:tc>
      </w:tr>
      <w:tr w:rsidR="00813E8D" w:rsidRPr="00934CFE" w14:paraId="1BE8B9A1" w14:textId="77777777" w:rsidTr="002F7E1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nil"/>
            </w:tcBorders>
            <w:vAlign w:val="center"/>
          </w:tcPr>
          <w:p w14:paraId="49734E5D" w14:textId="77777777" w:rsidR="00813E8D" w:rsidRPr="00934CFE" w:rsidRDefault="00813E8D" w:rsidP="002F7E14">
            <w:pPr>
              <w:pStyle w:val="08-Tabelageral"/>
              <w:ind w:left="113"/>
              <w:jc w:val="left"/>
              <w:rPr>
                <w:rFonts w:cs="Arial"/>
                <w:b w:val="0"/>
              </w:rPr>
            </w:pPr>
            <w:r w:rsidRPr="00934CFE">
              <w:rPr>
                <w:rFonts w:cs="Arial"/>
                <w:b w:val="0"/>
              </w:rPr>
              <w:t>Contribuição Social paga no período</w:t>
            </w:r>
          </w:p>
        </w:tc>
        <w:tc>
          <w:tcPr>
            <w:tcW w:w="567" w:type="dxa"/>
            <w:tcBorders>
              <w:top w:val="nil"/>
              <w:bottom w:val="nil"/>
            </w:tcBorders>
            <w:vAlign w:val="center"/>
          </w:tcPr>
          <w:p w14:paraId="679224DE"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70" w:type="dxa"/>
            <w:tcBorders>
              <w:top w:val="nil"/>
              <w:bottom w:val="nil"/>
            </w:tcBorders>
            <w:vAlign w:val="center"/>
          </w:tcPr>
          <w:p w14:paraId="6C9D45B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(2.598)</w:t>
            </w:r>
          </w:p>
        </w:tc>
        <w:tc>
          <w:tcPr>
            <w:tcW w:w="1267" w:type="dxa"/>
            <w:tcBorders>
              <w:top w:val="nil"/>
              <w:bottom w:val="nil"/>
            </w:tcBorders>
            <w:vAlign w:val="center"/>
          </w:tcPr>
          <w:p w14:paraId="688975D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(4.077)</w:t>
            </w:r>
          </w:p>
        </w:tc>
        <w:tc>
          <w:tcPr>
            <w:tcW w:w="283" w:type="dxa"/>
            <w:tcBorders>
              <w:top w:val="nil"/>
              <w:bottom w:val="nil"/>
            </w:tcBorders>
            <w:vAlign w:val="center"/>
          </w:tcPr>
          <w:p w14:paraId="7C7AC7F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61" w:type="dxa"/>
            <w:tcBorders>
              <w:top w:val="nil"/>
              <w:bottom w:val="nil"/>
            </w:tcBorders>
            <w:vAlign w:val="center"/>
          </w:tcPr>
          <w:p w14:paraId="0D57440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(212.404)</w:t>
            </w:r>
          </w:p>
        </w:tc>
        <w:tc>
          <w:tcPr>
            <w:tcW w:w="1230" w:type="dxa"/>
            <w:tcBorders>
              <w:top w:val="nil"/>
              <w:bottom w:val="nil"/>
            </w:tcBorders>
            <w:vAlign w:val="center"/>
          </w:tcPr>
          <w:p w14:paraId="67D9719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(197.260)</w:t>
            </w:r>
          </w:p>
        </w:tc>
      </w:tr>
      <w:tr w:rsidR="00813E8D" w:rsidRPr="00934CFE" w14:paraId="21AC63E8" w14:textId="77777777" w:rsidTr="002F7E14">
        <w:trPr>
          <w:trHeight w:val="238"/>
        </w:trPr>
        <w:tc>
          <w:tcPr>
            <w:cnfStyle w:val="001000000000" w:firstRow="0" w:lastRow="0" w:firstColumn="1" w:lastColumn="0" w:oddVBand="0" w:evenVBand="0" w:oddHBand="0" w:evenHBand="0" w:firstRowFirstColumn="0" w:firstRowLastColumn="0" w:lastRowFirstColumn="0" w:lastRowLastColumn="0"/>
            <w:tcW w:w="3861" w:type="dxa"/>
            <w:tcBorders>
              <w:top w:val="nil"/>
              <w:bottom w:val="single" w:sz="2" w:space="0" w:color="8EAADB" w:themeColor="accent5" w:themeTint="99"/>
            </w:tcBorders>
            <w:vAlign w:val="center"/>
          </w:tcPr>
          <w:p w14:paraId="4A26194C" w14:textId="77777777" w:rsidR="00813E8D" w:rsidRPr="00934CFE" w:rsidRDefault="00813E8D" w:rsidP="002F7E14">
            <w:pPr>
              <w:pStyle w:val="08-Tabelageral"/>
              <w:jc w:val="left"/>
              <w:rPr>
                <w:rFonts w:cs="Arial"/>
                <w:szCs w:val="14"/>
              </w:rPr>
            </w:pPr>
            <w:r w:rsidRPr="00934CFE">
              <w:rPr>
                <w:rFonts w:cs="Arial"/>
                <w:szCs w:val="14"/>
              </w:rPr>
              <w:t>Total dos tributos pagos</w:t>
            </w:r>
          </w:p>
        </w:tc>
        <w:tc>
          <w:tcPr>
            <w:tcW w:w="567" w:type="dxa"/>
            <w:tcBorders>
              <w:top w:val="nil"/>
              <w:bottom w:val="single" w:sz="2" w:space="0" w:color="8EAADB" w:themeColor="accent5" w:themeTint="99"/>
            </w:tcBorders>
            <w:vAlign w:val="center"/>
          </w:tcPr>
          <w:p w14:paraId="32A56136"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0" w:type="dxa"/>
            <w:tcBorders>
              <w:top w:val="nil"/>
              <w:bottom w:val="single" w:sz="2" w:space="0" w:color="8EAADB" w:themeColor="accent5" w:themeTint="99"/>
            </w:tcBorders>
            <w:vAlign w:val="center"/>
          </w:tcPr>
          <w:p w14:paraId="0D8F1DF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(3.773)</w:t>
            </w:r>
          </w:p>
        </w:tc>
        <w:tc>
          <w:tcPr>
            <w:tcW w:w="1267" w:type="dxa"/>
            <w:tcBorders>
              <w:top w:val="nil"/>
              <w:bottom w:val="single" w:sz="2" w:space="0" w:color="8EAADB" w:themeColor="accent5" w:themeTint="99"/>
            </w:tcBorders>
            <w:vAlign w:val="center"/>
          </w:tcPr>
          <w:p w14:paraId="467DACA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(4.077)</w:t>
            </w:r>
          </w:p>
        </w:tc>
        <w:tc>
          <w:tcPr>
            <w:tcW w:w="283" w:type="dxa"/>
            <w:tcBorders>
              <w:top w:val="nil"/>
              <w:bottom w:val="single" w:sz="2" w:space="0" w:color="8EAADB" w:themeColor="accent5" w:themeTint="99"/>
            </w:tcBorders>
            <w:vAlign w:val="center"/>
          </w:tcPr>
          <w:p w14:paraId="5E5467C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61" w:type="dxa"/>
            <w:tcBorders>
              <w:top w:val="nil"/>
              <w:bottom w:val="single" w:sz="2" w:space="0" w:color="8EAADB" w:themeColor="accent5" w:themeTint="99"/>
            </w:tcBorders>
            <w:vAlign w:val="center"/>
          </w:tcPr>
          <w:p w14:paraId="671E9F4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(750.802)</w:t>
            </w:r>
          </w:p>
        </w:tc>
        <w:tc>
          <w:tcPr>
            <w:tcW w:w="1230" w:type="dxa"/>
            <w:tcBorders>
              <w:top w:val="nil"/>
              <w:bottom w:val="single" w:sz="2" w:space="0" w:color="8EAADB" w:themeColor="accent5" w:themeTint="99"/>
            </w:tcBorders>
            <w:vAlign w:val="center"/>
          </w:tcPr>
          <w:p w14:paraId="1CD13A0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934CFE">
              <w:rPr>
                <w:rFonts w:cs="Arial"/>
                <w:b/>
                <w:bCs/>
              </w:rPr>
              <w:t>(664.626)</w:t>
            </w:r>
          </w:p>
        </w:tc>
      </w:tr>
    </w:tbl>
    <w:p w14:paraId="6D817FB0" w14:textId="7777777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p>
    <w:p w14:paraId="1C0C7CEC" w14:textId="77777777" w:rsidR="00813E8D" w:rsidRPr="00934CFE" w:rsidRDefault="00813E8D" w:rsidP="002F7E14">
      <w:pPr>
        <w:rPr>
          <w:rFonts w:cs="Arial"/>
          <w:sz w:val="14"/>
          <w:szCs w:val="14"/>
        </w:rPr>
      </w:pPr>
    </w:p>
    <w:p w14:paraId="2621387C" w14:textId="77777777" w:rsidR="00813E8D" w:rsidRPr="00934CFE" w:rsidRDefault="00813E8D">
      <w:pPr>
        <w:rPr>
          <w:rFonts w:cs="Arial"/>
          <w:sz w:val="14"/>
          <w:szCs w:val="14"/>
        </w:rPr>
      </w:pPr>
      <w:r w:rsidRPr="00934CFE">
        <w:rPr>
          <w:rFonts w:cs="Arial"/>
          <w:sz w:val="14"/>
          <w:szCs w:val="14"/>
        </w:rPr>
        <w:br w:type="page"/>
      </w:r>
    </w:p>
    <w:p w14:paraId="6380C336" w14:textId="77777777" w:rsidR="00813E8D" w:rsidRPr="00934CFE" w:rsidRDefault="00813E8D" w:rsidP="002F7E14">
      <w:pPr>
        <w:rPr>
          <w:rFonts w:cs="Arial"/>
          <w:sz w:val="14"/>
          <w:szCs w:val="14"/>
        </w:rPr>
        <w:sectPr w:rsidR="00813E8D" w:rsidRPr="00934CFE" w:rsidSect="002F7E14">
          <w:headerReference w:type="default" r:id="rId18"/>
          <w:footerReference w:type="default" r:id="rId19"/>
          <w:pgSz w:w="11906" w:h="16838" w:code="9"/>
          <w:pgMar w:top="1134" w:right="1134" w:bottom="851" w:left="1134" w:header="851" w:footer="284" w:gutter="0"/>
          <w:cols w:space="708"/>
          <w:docGrid w:linePitch="360"/>
        </w:sectPr>
      </w:pPr>
    </w:p>
    <w:p w14:paraId="5DCDEA79" w14:textId="77777777" w:rsidR="00813E8D" w:rsidRPr="00934CFE" w:rsidRDefault="00813E8D" w:rsidP="006022A7">
      <w:pPr>
        <w:pStyle w:val="02-TtulodeNota"/>
        <w:rPr>
          <w:rFonts w:cs="Arial"/>
          <w:color w:val="1F4E79" w:themeColor="accent1" w:themeShade="80"/>
        </w:rPr>
      </w:pPr>
      <w:r w:rsidRPr="00934CFE">
        <w:rPr>
          <w:rFonts w:cs="Arial"/>
        </w:rPr>
        <w:lastRenderedPageBreak/>
        <w:tab/>
      </w:r>
    </w:p>
    <w:p w14:paraId="3FA90776" w14:textId="77777777" w:rsidR="00813E8D" w:rsidRPr="00934CFE" w:rsidRDefault="00813E8D" w:rsidP="006022A7">
      <w:pPr>
        <w:pStyle w:val="02-TtulodeNota"/>
        <w:rPr>
          <w:rFonts w:cs="Arial"/>
          <w:color w:val="1F4E79" w:themeColor="accent1" w:themeShade="80"/>
        </w:rPr>
      </w:pPr>
      <w:bookmarkStart w:id="10" w:name="_Toc47020162"/>
      <w:r w:rsidRPr="00934CFE">
        <w:rPr>
          <w:rFonts w:cs="Arial"/>
          <w:color w:val="1F4E79" w:themeColor="accent1" w:themeShade="80"/>
        </w:rPr>
        <w:t>DEMONSTRAÇÃO DAS MUTAÇÕES DO PATRIMÔNIO LÍQUIDO</w:t>
      </w:r>
      <w:bookmarkEnd w:id="10"/>
    </w:p>
    <w:p w14:paraId="52901C19" w14:textId="77777777" w:rsidR="00813E8D" w:rsidRPr="00934CFE" w:rsidRDefault="00813E8D" w:rsidP="002F7E14">
      <w:pPr>
        <w:spacing w:after="0" w:line="240" w:lineRule="auto"/>
        <w:ind w:right="-173"/>
        <w:jc w:val="right"/>
        <w:rPr>
          <w:rFonts w:eastAsia="Times New Roman" w:cs="Arial"/>
          <w:b/>
          <w:spacing w:val="-2"/>
          <w:sz w:val="14"/>
          <w:szCs w:val="14"/>
          <w:lang w:eastAsia="pt-BR"/>
        </w:rPr>
      </w:pPr>
      <w:r w:rsidRPr="00934CFE">
        <w:rPr>
          <w:rFonts w:eastAsia="Times New Roman" w:cs="Arial"/>
          <w:b/>
          <w:spacing w:val="-2"/>
          <w:sz w:val="14"/>
          <w:szCs w:val="14"/>
          <w:lang w:eastAsia="pt-BR"/>
        </w:rPr>
        <w:t xml:space="preserve">R$ mil </w:t>
      </w:r>
    </w:p>
    <w:tbl>
      <w:tblPr>
        <w:tblStyle w:val="TabeladeLista6Colorida-nfase510"/>
        <w:tblW w:w="15026" w:type="dxa"/>
        <w:tblInd w:w="108" w:type="dxa"/>
        <w:shd w:val="clear" w:color="auto" w:fill="D9E2F3"/>
        <w:tblLayout w:type="fixed"/>
        <w:tblLook w:val="04A0" w:firstRow="1" w:lastRow="0" w:firstColumn="1" w:lastColumn="0" w:noHBand="0" w:noVBand="1"/>
      </w:tblPr>
      <w:tblGrid>
        <w:gridCol w:w="3722"/>
        <w:gridCol w:w="859"/>
        <w:gridCol w:w="1287"/>
        <w:gridCol w:w="1002"/>
        <w:gridCol w:w="1288"/>
        <w:gridCol w:w="1862"/>
        <w:gridCol w:w="1132"/>
        <w:gridCol w:w="1156"/>
        <w:gridCol w:w="1586"/>
        <w:gridCol w:w="1132"/>
      </w:tblGrid>
      <w:tr w:rsidR="00813E8D" w:rsidRPr="00934CFE" w14:paraId="046ECCB1" w14:textId="77777777" w:rsidTr="00ED23B2">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shd w:val="clear" w:color="auto" w:fill="D9E2F3"/>
            <w:vAlign w:val="center"/>
          </w:tcPr>
          <w:p w14:paraId="7D92C9F0" w14:textId="77777777" w:rsidR="00813E8D" w:rsidRPr="00934CFE" w:rsidRDefault="00813E8D" w:rsidP="002F7E14">
            <w:pPr>
              <w:rPr>
                <w:rFonts w:cs="Arial"/>
                <w:bCs w:val="0"/>
                <w:sz w:val="14"/>
                <w:szCs w:val="14"/>
              </w:rPr>
            </w:pPr>
            <w:r w:rsidRPr="00934CFE">
              <w:rPr>
                <w:rFonts w:cs="Arial"/>
                <w:bCs w:val="0"/>
                <w:sz w:val="14"/>
                <w:szCs w:val="14"/>
              </w:rPr>
              <w:t>EVENTO</w:t>
            </w:r>
          </w:p>
        </w:tc>
        <w:tc>
          <w:tcPr>
            <w:tcW w:w="859" w:type="dxa"/>
            <w:vMerge w:val="restart"/>
            <w:tcBorders>
              <w:top w:val="single" w:sz="2" w:space="0" w:color="8EAADB" w:themeColor="accent5" w:themeTint="99"/>
            </w:tcBorders>
            <w:shd w:val="clear" w:color="auto" w:fill="D9E2F3"/>
            <w:vAlign w:val="center"/>
          </w:tcPr>
          <w:p w14:paraId="0359FABF"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4CFE">
              <w:rPr>
                <w:rFonts w:cs="Arial"/>
                <w:bCs w:val="0"/>
                <w:sz w:val="14"/>
                <w:szCs w:val="14"/>
              </w:rPr>
              <w:t>Nota</w:t>
            </w:r>
          </w:p>
        </w:tc>
        <w:tc>
          <w:tcPr>
            <w:tcW w:w="1287" w:type="dxa"/>
            <w:vMerge w:val="restart"/>
            <w:tcBorders>
              <w:top w:val="single" w:sz="2" w:space="0" w:color="8EAADB" w:themeColor="accent5" w:themeTint="99"/>
            </w:tcBorders>
            <w:shd w:val="clear" w:color="auto" w:fill="D9E2F3"/>
            <w:vAlign w:val="center"/>
          </w:tcPr>
          <w:p w14:paraId="2DF51CEC"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Capital Social</w:t>
            </w:r>
          </w:p>
        </w:tc>
        <w:tc>
          <w:tcPr>
            <w:tcW w:w="1002" w:type="dxa"/>
            <w:vMerge w:val="restart"/>
            <w:tcBorders>
              <w:top w:val="single" w:sz="2" w:space="0" w:color="8EAADB" w:themeColor="accent5" w:themeTint="99"/>
            </w:tcBorders>
            <w:shd w:val="clear" w:color="auto" w:fill="D9E2F3"/>
            <w:vAlign w:val="center"/>
          </w:tcPr>
          <w:p w14:paraId="2F6351AB"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934CFE">
              <w:rPr>
                <w:rFonts w:cs="Arial"/>
                <w:sz w:val="14"/>
                <w:szCs w:val="14"/>
              </w:rPr>
              <w:t>Reservas de Capital</w:t>
            </w:r>
          </w:p>
        </w:tc>
        <w:tc>
          <w:tcPr>
            <w:tcW w:w="3150" w:type="dxa"/>
            <w:gridSpan w:val="2"/>
            <w:tcBorders>
              <w:top w:val="single" w:sz="2" w:space="0" w:color="8EAADB" w:themeColor="accent5" w:themeTint="99"/>
              <w:bottom w:val="single" w:sz="2" w:space="0" w:color="8EAADB" w:themeColor="accent5" w:themeTint="99"/>
            </w:tcBorders>
            <w:shd w:val="clear" w:color="auto" w:fill="D9E2F3"/>
            <w:vAlign w:val="center"/>
          </w:tcPr>
          <w:p w14:paraId="1040CEFC"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4CFE">
              <w:rPr>
                <w:rFonts w:cs="Arial"/>
                <w:bCs w:val="0"/>
                <w:sz w:val="14"/>
                <w:szCs w:val="14"/>
              </w:rPr>
              <w:t>Reservas de Lucros</w:t>
            </w:r>
          </w:p>
        </w:tc>
        <w:tc>
          <w:tcPr>
            <w:tcW w:w="1132" w:type="dxa"/>
            <w:vMerge w:val="restart"/>
            <w:tcBorders>
              <w:top w:val="single" w:sz="2" w:space="0" w:color="8EAADB" w:themeColor="accent5" w:themeTint="99"/>
            </w:tcBorders>
            <w:shd w:val="clear" w:color="auto" w:fill="D9E2F3"/>
            <w:vAlign w:val="center"/>
          </w:tcPr>
          <w:p w14:paraId="2151666D"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4CFE">
              <w:rPr>
                <w:rFonts w:cs="Arial"/>
                <w:bCs w:val="0"/>
                <w:sz w:val="14"/>
                <w:szCs w:val="14"/>
              </w:rPr>
              <w:t>Ações em Tesouraria</w:t>
            </w:r>
          </w:p>
        </w:tc>
        <w:tc>
          <w:tcPr>
            <w:tcW w:w="1156" w:type="dxa"/>
            <w:vMerge w:val="restart"/>
            <w:tcBorders>
              <w:top w:val="single" w:sz="2" w:space="0" w:color="8EAADB" w:themeColor="accent5" w:themeTint="99"/>
            </w:tcBorders>
            <w:shd w:val="clear" w:color="auto" w:fill="D9E2F3"/>
            <w:vAlign w:val="center"/>
          </w:tcPr>
          <w:p w14:paraId="4AD32502"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Lucros ou Prejuízos Acumulados</w:t>
            </w:r>
          </w:p>
        </w:tc>
        <w:tc>
          <w:tcPr>
            <w:tcW w:w="1586" w:type="dxa"/>
            <w:vMerge w:val="restart"/>
            <w:tcBorders>
              <w:top w:val="single" w:sz="2" w:space="0" w:color="8EAADB" w:themeColor="accent5" w:themeTint="99"/>
            </w:tcBorders>
            <w:shd w:val="clear" w:color="auto" w:fill="D9E2F3"/>
            <w:vAlign w:val="center"/>
          </w:tcPr>
          <w:p w14:paraId="213FAD86"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4CFE">
              <w:rPr>
                <w:rFonts w:cs="Arial"/>
                <w:bCs w:val="0"/>
                <w:sz w:val="14"/>
                <w:szCs w:val="14"/>
              </w:rPr>
              <w:t>Outros Resultados Abrangentes Acumulados</w:t>
            </w:r>
          </w:p>
        </w:tc>
        <w:tc>
          <w:tcPr>
            <w:tcW w:w="1132" w:type="dxa"/>
            <w:vMerge w:val="restart"/>
            <w:tcBorders>
              <w:top w:val="single" w:sz="2" w:space="0" w:color="8EAADB" w:themeColor="accent5" w:themeTint="99"/>
            </w:tcBorders>
            <w:shd w:val="clear" w:color="auto" w:fill="D9E2F3"/>
            <w:vAlign w:val="center"/>
          </w:tcPr>
          <w:p w14:paraId="22F0A175"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4CFE">
              <w:rPr>
                <w:rFonts w:cs="Arial"/>
                <w:bCs w:val="0"/>
                <w:sz w:val="14"/>
                <w:szCs w:val="14"/>
              </w:rPr>
              <w:t>Total</w:t>
            </w:r>
          </w:p>
        </w:tc>
      </w:tr>
      <w:tr w:rsidR="00813E8D" w:rsidRPr="00934CFE" w14:paraId="77CCCB11" w14:textId="77777777" w:rsidTr="00ED23B2">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shd w:val="clear" w:color="auto" w:fill="D9E2F3"/>
          </w:tcPr>
          <w:p w14:paraId="29AF44D8" w14:textId="77777777" w:rsidR="00813E8D" w:rsidRPr="00934CFE" w:rsidRDefault="00813E8D" w:rsidP="002F7E14">
            <w:pPr>
              <w:rPr>
                <w:rFonts w:cs="Arial"/>
                <w:sz w:val="14"/>
                <w:szCs w:val="14"/>
              </w:rPr>
            </w:pPr>
          </w:p>
        </w:tc>
        <w:tc>
          <w:tcPr>
            <w:tcW w:w="859" w:type="dxa"/>
            <w:vMerge/>
            <w:tcBorders>
              <w:bottom w:val="single" w:sz="4" w:space="0" w:color="8EAADB" w:themeColor="accent5" w:themeTint="99"/>
            </w:tcBorders>
            <w:shd w:val="clear" w:color="auto" w:fill="D9E2F3"/>
          </w:tcPr>
          <w:p w14:paraId="43F0E231"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shd w:val="clear" w:color="auto" w:fill="D9E2F3"/>
          </w:tcPr>
          <w:p w14:paraId="0B2255D5"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4" w:space="0" w:color="8EAADB" w:themeColor="accent5" w:themeTint="99"/>
            </w:tcBorders>
            <w:shd w:val="clear" w:color="auto" w:fill="D9E2F3"/>
          </w:tcPr>
          <w:p w14:paraId="3F4392A9"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1E5E45C6"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Reserva Legal</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21A77162"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Reservas Estatutárias</w:t>
            </w:r>
          </w:p>
        </w:tc>
        <w:tc>
          <w:tcPr>
            <w:tcW w:w="1132" w:type="dxa"/>
            <w:vMerge/>
            <w:tcBorders>
              <w:bottom w:val="single" w:sz="4" w:space="0" w:color="8EAADB" w:themeColor="accent5" w:themeTint="99"/>
            </w:tcBorders>
            <w:shd w:val="clear" w:color="auto" w:fill="D9E2F3"/>
            <w:vAlign w:val="center"/>
          </w:tcPr>
          <w:p w14:paraId="2FB575C6"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shd w:val="clear" w:color="auto" w:fill="D9E2F3"/>
          </w:tcPr>
          <w:p w14:paraId="5F73F71B"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86" w:type="dxa"/>
            <w:vMerge/>
            <w:tcBorders>
              <w:bottom w:val="single" w:sz="4" w:space="0" w:color="8EAADB" w:themeColor="accent5" w:themeTint="99"/>
            </w:tcBorders>
            <w:shd w:val="clear" w:color="auto" w:fill="D9E2F3"/>
            <w:vAlign w:val="center"/>
          </w:tcPr>
          <w:p w14:paraId="7EDBC044"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4" w:space="0" w:color="8EAADB" w:themeColor="accent5" w:themeTint="99"/>
            </w:tcBorders>
            <w:shd w:val="clear" w:color="auto" w:fill="D9E2F3"/>
            <w:vAlign w:val="center"/>
          </w:tcPr>
          <w:p w14:paraId="4F6BDB67" w14:textId="77777777" w:rsidR="00813E8D" w:rsidRPr="00934CFE" w:rsidRDefault="00813E8D" w:rsidP="002F7E14">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813E8D" w:rsidRPr="00934CFE" w14:paraId="5F7708FD" w14:textId="77777777" w:rsidTr="00ED23B2">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0697446A"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Saldos em 31.12.2018</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74284616"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4815A0F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5.646.767</w:t>
            </w:r>
          </w:p>
        </w:tc>
        <w:tc>
          <w:tcPr>
            <w:tcW w:w="1002" w:type="dxa"/>
            <w:tcBorders>
              <w:top w:val="single" w:sz="4" w:space="0" w:color="8EAADB" w:themeColor="accent5" w:themeTint="99"/>
              <w:bottom w:val="single" w:sz="4" w:space="0" w:color="8EAADB" w:themeColor="accent5" w:themeTint="99"/>
            </w:tcBorders>
            <w:shd w:val="clear" w:color="auto" w:fill="auto"/>
            <w:vAlign w:val="center"/>
          </w:tcPr>
          <w:p w14:paraId="00CC2D93"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1.262</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33FD02B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0C5E2E0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14189814"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(83.451)</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0E8EE4B7"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auto"/>
            <w:vAlign w:val="center"/>
          </w:tcPr>
          <w:p w14:paraId="1AE8E71C"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232</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73F6D5DA"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6.830.385</w:t>
            </w:r>
          </w:p>
        </w:tc>
      </w:tr>
      <w:tr w:rsidR="00813E8D" w:rsidRPr="00934CFE" w14:paraId="6F4EE347" w14:textId="77777777" w:rsidTr="00ED23B2">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nil"/>
            </w:tcBorders>
            <w:shd w:val="clear" w:color="auto" w:fill="D9E2F3"/>
            <w:vAlign w:val="center"/>
          </w:tcPr>
          <w:p w14:paraId="74A0ACA5"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Transações com pagamento baseado em ações</w:t>
            </w:r>
          </w:p>
        </w:tc>
        <w:tc>
          <w:tcPr>
            <w:tcW w:w="859" w:type="dxa"/>
            <w:tcBorders>
              <w:top w:val="single" w:sz="4" w:space="0" w:color="8EAADB" w:themeColor="accent5" w:themeTint="99"/>
              <w:bottom w:val="nil"/>
            </w:tcBorders>
            <w:shd w:val="clear" w:color="auto" w:fill="D9E2F3"/>
            <w:vAlign w:val="center"/>
          </w:tcPr>
          <w:p w14:paraId="530C34DE"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single" w:sz="4" w:space="0" w:color="8EAADB" w:themeColor="accent5" w:themeTint="99"/>
              <w:bottom w:val="nil"/>
            </w:tcBorders>
            <w:shd w:val="clear" w:color="auto" w:fill="D9E2F3"/>
            <w:vAlign w:val="center"/>
          </w:tcPr>
          <w:p w14:paraId="16551D7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single" w:sz="4" w:space="0" w:color="8EAADB" w:themeColor="accent5" w:themeTint="99"/>
              <w:bottom w:val="nil"/>
            </w:tcBorders>
            <w:shd w:val="clear" w:color="auto" w:fill="D9E2F3"/>
            <w:vAlign w:val="center"/>
          </w:tcPr>
          <w:p w14:paraId="5A581886"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(145)</w:t>
            </w:r>
          </w:p>
        </w:tc>
        <w:tc>
          <w:tcPr>
            <w:tcW w:w="1288" w:type="dxa"/>
            <w:tcBorders>
              <w:top w:val="single" w:sz="4" w:space="0" w:color="8EAADB" w:themeColor="accent5" w:themeTint="99"/>
              <w:bottom w:val="nil"/>
            </w:tcBorders>
            <w:shd w:val="clear" w:color="auto" w:fill="D9E2F3"/>
            <w:vAlign w:val="center"/>
          </w:tcPr>
          <w:p w14:paraId="00B1B2A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single" w:sz="4" w:space="0" w:color="8EAADB" w:themeColor="accent5" w:themeTint="99"/>
              <w:bottom w:val="nil"/>
            </w:tcBorders>
            <w:shd w:val="clear" w:color="auto" w:fill="D9E2F3"/>
            <w:vAlign w:val="center"/>
          </w:tcPr>
          <w:p w14:paraId="3C1FB90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280A7E9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145</w:t>
            </w:r>
          </w:p>
        </w:tc>
        <w:tc>
          <w:tcPr>
            <w:tcW w:w="1156" w:type="dxa"/>
            <w:tcBorders>
              <w:top w:val="single" w:sz="4" w:space="0" w:color="8EAADB" w:themeColor="accent5" w:themeTint="99"/>
              <w:bottom w:val="nil"/>
            </w:tcBorders>
            <w:shd w:val="clear" w:color="auto" w:fill="D9E2F3"/>
            <w:vAlign w:val="center"/>
          </w:tcPr>
          <w:p w14:paraId="35A73083"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586" w:type="dxa"/>
            <w:tcBorders>
              <w:top w:val="single" w:sz="4" w:space="0" w:color="8EAADB" w:themeColor="accent5" w:themeTint="99"/>
              <w:bottom w:val="nil"/>
            </w:tcBorders>
            <w:shd w:val="clear" w:color="auto" w:fill="D9E2F3"/>
            <w:vAlign w:val="center"/>
          </w:tcPr>
          <w:p w14:paraId="69FCDA45"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244E6A40"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r>
      <w:tr w:rsidR="00813E8D" w:rsidRPr="00934CFE" w14:paraId="62179B0D" w14:textId="77777777" w:rsidTr="00ED23B2">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40720651"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Outros resultados abrangentes</w:t>
            </w:r>
          </w:p>
        </w:tc>
        <w:tc>
          <w:tcPr>
            <w:tcW w:w="859" w:type="dxa"/>
            <w:tcBorders>
              <w:top w:val="nil"/>
              <w:bottom w:val="nil"/>
            </w:tcBorders>
            <w:shd w:val="clear" w:color="auto" w:fill="auto"/>
            <w:vAlign w:val="center"/>
          </w:tcPr>
          <w:p w14:paraId="71691E13"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r w:rsidRPr="00934CFE">
              <w:rPr>
                <w:rFonts w:eastAsia="Times New Roman" w:cs="Arial"/>
                <w:spacing w:val="-2"/>
                <w:sz w:val="14"/>
                <w:szCs w:val="14"/>
                <w:lang w:eastAsia="pt-BR"/>
              </w:rPr>
              <w:t>[09.a]</w:t>
            </w:r>
          </w:p>
        </w:tc>
        <w:tc>
          <w:tcPr>
            <w:tcW w:w="1287" w:type="dxa"/>
            <w:tcBorders>
              <w:top w:val="nil"/>
              <w:bottom w:val="nil"/>
            </w:tcBorders>
            <w:shd w:val="clear" w:color="auto" w:fill="auto"/>
            <w:vAlign w:val="center"/>
          </w:tcPr>
          <w:p w14:paraId="68B3B82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51ABECA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4BA2CFFB"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4011C00D"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040193D5"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4B911570"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586" w:type="dxa"/>
            <w:tcBorders>
              <w:top w:val="nil"/>
              <w:bottom w:val="nil"/>
            </w:tcBorders>
            <w:shd w:val="clear" w:color="auto" w:fill="auto"/>
            <w:vAlign w:val="center"/>
          </w:tcPr>
          <w:p w14:paraId="17F05955"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(24.836)</w:t>
            </w:r>
          </w:p>
        </w:tc>
        <w:tc>
          <w:tcPr>
            <w:tcW w:w="1132" w:type="dxa"/>
            <w:tcBorders>
              <w:top w:val="nil"/>
              <w:bottom w:val="nil"/>
            </w:tcBorders>
            <w:shd w:val="clear" w:color="auto" w:fill="auto"/>
            <w:vAlign w:val="center"/>
          </w:tcPr>
          <w:p w14:paraId="7A9FDE14"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(24.836)</w:t>
            </w:r>
          </w:p>
        </w:tc>
      </w:tr>
      <w:tr w:rsidR="00813E8D" w:rsidRPr="00934CFE" w14:paraId="64F83E98" w14:textId="77777777" w:rsidTr="00ED23B2">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3EA4303E" w14:textId="77777777" w:rsidR="00813E8D" w:rsidRPr="00934CFE" w:rsidRDefault="00813E8D" w:rsidP="002F7E14">
            <w:pPr>
              <w:keepNext/>
              <w:keepLines/>
              <w:spacing w:before="40" w:after="40"/>
              <w:rPr>
                <w:rFonts w:eastAsia="Times New Roman" w:cs="Arial"/>
                <w:b w:val="0"/>
                <w:bCs w:val="0"/>
                <w:spacing w:val="-2"/>
                <w:sz w:val="14"/>
                <w:szCs w:val="14"/>
                <w:lang w:eastAsia="pt-BR"/>
              </w:rPr>
            </w:pPr>
            <w:r w:rsidRPr="00934CFE">
              <w:rPr>
                <w:rFonts w:eastAsia="Times New Roman" w:cs="Arial"/>
                <w:b w:val="0"/>
                <w:bCs w:val="0"/>
                <w:spacing w:val="-2"/>
                <w:sz w:val="14"/>
                <w:szCs w:val="14"/>
                <w:lang w:eastAsia="pt-BR"/>
              </w:rPr>
              <w:t>Dividendos prescritos</w:t>
            </w:r>
          </w:p>
        </w:tc>
        <w:tc>
          <w:tcPr>
            <w:tcW w:w="859" w:type="dxa"/>
            <w:tcBorders>
              <w:top w:val="nil"/>
              <w:bottom w:val="nil"/>
            </w:tcBorders>
            <w:shd w:val="clear" w:color="auto" w:fill="D9E2F3"/>
            <w:vAlign w:val="center"/>
          </w:tcPr>
          <w:p w14:paraId="3BDB914A"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bottom w:val="nil"/>
            </w:tcBorders>
            <w:shd w:val="clear" w:color="auto" w:fill="D9E2F3"/>
            <w:vAlign w:val="center"/>
          </w:tcPr>
          <w:p w14:paraId="7161AAC2"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4AE0BD60"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2ACDF11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39A75B7F"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646DE3F0"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66CE4EFE"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11</w:t>
            </w:r>
          </w:p>
        </w:tc>
        <w:tc>
          <w:tcPr>
            <w:tcW w:w="1586" w:type="dxa"/>
            <w:tcBorders>
              <w:top w:val="nil"/>
              <w:bottom w:val="nil"/>
            </w:tcBorders>
            <w:shd w:val="clear" w:color="auto" w:fill="D9E2F3"/>
            <w:vAlign w:val="center"/>
          </w:tcPr>
          <w:p w14:paraId="13B95A31"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48C5BD3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11</w:t>
            </w:r>
          </w:p>
        </w:tc>
      </w:tr>
      <w:tr w:rsidR="00813E8D" w:rsidRPr="00934CFE" w14:paraId="4778964A" w14:textId="77777777" w:rsidTr="00ED23B2">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22862ABB"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Lucro líquido do período</w:t>
            </w:r>
          </w:p>
        </w:tc>
        <w:tc>
          <w:tcPr>
            <w:tcW w:w="859" w:type="dxa"/>
            <w:tcBorders>
              <w:top w:val="nil"/>
              <w:bottom w:val="nil"/>
            </w:tcBorders>
            <w:shd w:val="clear" w:color="auto" w:fill="auto"/>
            <w:vAlign w:val="center"/>
          </w:tcPr>
          <w:p w14:paraId="102215CA"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[19.c]</w:t>
            </w:r>
          </w:p>
        </w:tc>
        <w:tc>
          <w:tcPr>
            <w:tcW w:w="1287" w:type="dxa"/>
            <w:tcBorders>
              <w:top w:val="nil"/>
              <w:bottom w:val="nil"/>
            </w:tcBorders>
            <w:shd w:val="clear" w:color="auto" w:fill="auto"/>
            <w:vAlign w:val="center"/>
          </w:tcPr>
          <w:p w14:paraId="06AA8F4C"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002" w:type="dxa"/>
            <w:tcBorders>
              <w:top w:val="nil"/>
              <w:bottom w:val="nil"/>
            </w:tcBorders>
            <w:shd w:val="clear" w:color="auto" w:fill="auto"/>
            <w:vAlign w:val="center"/>
          </w:tcPr>
          <w:p w14:paraId="584810D4"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5FBA7406"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0F01F04F"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586CD047"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617F1BDE"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2.092.151</w:t>
            </w:r>
          </w:p>
        </w:tc>
        <w:tc>
          <w:tcPr>
            <w:tcW w:w="1586" w:type="dxa"/>
            <w:tcBorders>
              <w:top w:val="nil"/>
              <w:bottom w:val="nil"/>
            </w:tcBorders>
            <w:shd w:val="clear" w:color="auto" w:fill="auto"/>
            <w:vAlign w:val="center"/>
          </w:tcPr>
          <w:p w14:paraId="645CF8F3"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5DC7724B"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2.092.151</w:t>
            </w:r>
          </w:p>
        </w:tc>
      </w:tr>
      <w:tr w:rsidR="00813E8D" w:rsidRPr="00934CFE" w14:paraId="61CDE2A0" w14:textId="77777777" w:rsidTr="00ED23B2">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D9E2F3"/>
            <w:vAlign w:val="center"/>
          </w:tcPr>
          <w:p w14:paraId="782A7610" w14:textId="77777777" w:rsidR="00813E8D" w:rsidRPr="00934CFE" w:rsidRDefault="00813E8D" w:rsidP="002F7E14">
            <w:pPr>
              <w:keepNext/>
              <w:keepLines/>
              <w:spacing w:before="40" w:after="40"/>
              <w:rPr>
                <w:rFonts w:eastAsia="Times New Roman" w:cs="Arial"/>
                <w:b w:val="0"/>
                <w:bCs w:val="0"/>
                <w:spacing w:val="-2"/>
                <w:sz w:val="14"/>
                <w:szCs w:val="14"/>
                <w:lang w:eastAsia="pt-BR"/>
              </w:rPr>
            </w:pPr>
            <w:r w:rsidRPr="00934CFE">
              <w:rPr>
                <w:rFonts w:eastAsia="Times New Roman" w:cs="Arial"/>
                <w:b w:val="0"/>
                <w:bCs w:val="0"/>
                <w:spacing w:val="-2"/>
                <w:sz w:val="14"/>
                <w:szCs w:val="14"/>
                <w:lang w:eastAsia="pt-BR"/>
              </w:rPr>
              <w:t>Destinações - Reservas de Lucros</w:t>
            </w:r>
          </w:p>
        </w:tc>
        <w:tc>
          <w:tcPr>
            <w:tcW w:w="859" w:type="dxa"/>
            <w:tcBorders>
              <w:top w:val="nil"/>
              <w:left w:val="nil"/>
              <w:bottom w:val="nil"/>
              <w:right w:val="nil"/>
            </w:tcBorders>
            <w:shd w:val="clear" w:color="auto" w:fill="D9E2F3"/>
            <w:vAlign w:val="center"/>
          </w:tcPr>
          <w:p w14:paraId="10003435"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left w:val="nil"/>
              <w:bottom w:val="nil"/>
              <w:right w:val="nil"/>
            </w:tcBorders>
            <w:shd w:val="clear" w:color="auto" w:fill="D9E2F3"/>
            <w:vAlign w:val="center"/>
          </w:tcPr>
          <w:p w14:paraId="72DF9A6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left w:val="nil"/>
              <w:bottom w:val="nil"/>
              <w:right w:val="nil"/>
            </w:tcBorders>
            <w:shd w:val="clear" w:color="auto" w:fill="D9E2F3"/>
            <w:vAlign w:val="center"/>
          </w:tcPr>
          <w:p w14:paraId="0733A11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288" w:type="dxa"/>
            <w:tcBorders>
              <w:top w:val="nil"/>
              <w:left w:val="nil"/>
              <w:bottom w:val="nil"/>
              <w:right w:val="nil"/>
            </w:tcBorders>
            <w:shd w:val="clear" w:color="auto" w:fill="D9E2F3"/>
            <w:vAlign w:val="center"/>
          </w:tcPr>
          <w:p w14:paraId="62B7950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42.328</w:t>
            </w:r>
          </w:p>
        </w:tc>
        <w:tc>
          <w:tcPr>
            <w:tcW w:w="1862" w:type="dxa"/>
            <w:tcBorders>
              <w:top w:val="nil"/>
              <w:left w:val="nil"/>
              <w:bottom w:val="nil"/>
              <w:right w:val="nil"/>
            </w:tcBorders>
            <w:shd w:val="clear" w:color="auto" w:fill="D9E2F3"/>
            <w:vAlign w:val="center"/>
          </w:tcPr>
          <w:p w14:paraId="37DDAED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271.495</w:t>
            </w:r>
          </w:p>
        </w:tc>
        <w:tc>
          <w:tcPr>
            <w:tcW w:w="1132" w:type="dxa"/>
            <w:tcBorders>
              <w:top w:val="nil"/>
              <w:left w:val="nil"/>
              <w:bottom w:val="nil"/>
              <w:right w:val="nil"/>
            </w:tcBorders>
            <w:shd w:val="clear" w:color="auto" w:fill="D9E2F3"/>
            <w:vAlign w:val="center"/>
          </w:tcPr>
          <w:p w14:paraId="4E898B3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left w:val="nil"/>
              <w:bottom w:val="nil"/>
              <w:right w:val="nil"/>
            </w:tcBorders>
            <w:shd w:val="clear" w:color="auto" w:fill="D9E2F3"/>
            <w:vAlign w:val="center"/>
          </w:tcPr>
          <w:p w14:paraId="0DAF2C7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(313.823)</w:t>
            </w:r>
          </w:p>
        </w:tc>
        <w:tc>
          <w:tcPr>
            <w:tcW w:w="1586" w:type="dxa"/>
            <w:tcBorders>
              <w:top w:val="nil"/>
              <w:left w:val="nil"/>
              <w:bottom w:val="nil"/>
              <w:right w:val="nil"/>
            </w:tcBorders>
            <w:shd w:val="clear" w:color="auto" w:fill="D9E2F3"/>
            <w:vAlign w:val="center"/>
          </w:tcPr>
          <w:p w14:paraId="144925B3"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left w:val="nil"/>
              <w:bottom w:val="nil"/>
              <w:right w:val="nil"/>
            </w:tcBorders>
            <w:shd w:val="clear" w:color="auto" w:fill="D9E2F3"/>
            <w:vAlign w:val="center"/>
          </w:tcPr>
          <w:p w14:paraId="5538096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r>
      <w:tr w:rsidR="00813E8D" w:rsidRPr="00934CFE" w14:paraId="374C5423" w14:textId="77777777" w:rsidTr="00ED23B2">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auto"/>
            <w:vAlign w:val="center"/>
          </w:tcPr>
          <w:p w14:paraId="327BFA07" w14:textId="77777777" w:rsidR="00813E8D" w:rsidRPr="00934CFE" w:rsidRDefault="00813E8D" w:rsidP="002F7E14">
            <w:pPr>
              <w:keepNext/>
              <w:keepLines/>
              <w:spacing w:before="40" w:after="40"/>
              <w:rPr>
                <w:rFonts w:eastAsia="Times New Roman" w:cs="Arial"/>
                <w:b w:val="0"/>
                <w:bCs w:val="0"/>
                <w:spacing w:val="-2"/>
                <w:sz w:val="14"/>
                <w:szCs w:val="14"/>
                <w:lang w:eastAsia="pt-BR"/>
              </w:rPr>
            </w:pPr>
            <w:r w:rsidRPr="00934CFE">
              <w:rPr>
                <w:rFonts w:cs="Arial"/>
                <w:b w:val="0"/>
                <w:bCs w:val="0"/>
                <w:sz w:val="14"/>
                <w:szCs w:val="14"/>
              </w:rPr>
              <w:t xml:space="preserve">                     - Dividendos propostos - 1º semestre/2019</w:t>
            </w:r>
          </w:p>
        </w:tc>
        <w:tc>
          <w:tcPr>
            <w:tcW w:w="859" w:type="dxa"/>
            <w:tcBorders>
              <w:top w:val="nil"/>
              <w:left w:val="nil"/>
              <w:bottom w:val="nil"/>
              <w:right w:val="nil"/>
            </w:tcBorders>
            <w:shd w:val="clear" w:color="auto" w:fill="auto"/>
            <w:vAlign w:val="center"/>
          </w:tcPr>
          <w:p w14:paraId="5933B994"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[19.d]</w:t>
            </w:r>
          </w:p>
        </w:tc>
        <w:tc>
          <w:tcPr>
            <w:tcW w:w="1287" w:type="dxa"/>
            <w:tcBorders>
              <w:top w:val="nil"/>
              <w:left w:val="nil"/>
              <w:bottom w:val="nil"/>
              <w:right w:val="nil"/>
            </w:tcBorders>
            <w:shd w:val="clear" w:color="auto" w:fill="auto"/>
            <w:vAlign w:val="center"/>
          </w:tcPr>
          <w:p w14:paraId="30635735"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w:t>
            </w:r>
          </w:p>
        </w:tc>
        <w:tc>
          <w:tcPr>
            <w:tcW w:w="1002" w:type="dxa"/>
            <w:tcBorders>
              <w:top w:val="nil"/>
              <w:left w:val="nil"/>
              <w:bottom w:val="nil"/>
              <w:right w:val="nil"/>
            </w:tcBorders>
            <w:shd w:val="clear" w:color="auto" w:fill="auto"/>
            <w:vAlign w:val="center"/>
          </w:tcPr>
          <w:p w14:paraId="6E154A11"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w:t>
            </w:r>
          </w:p>
        </w:tc>
        <w:tc>
          <w:tcPr>
            <w:tcW w:w="1288" w:type="dxa"/>
            <w:tcBorders>
              <w:top w:val="nil"/>
              <w:left w:val="nil"/>
              <w:bottom w:val="nil"/>
              <w:right w:val="nil"/>
            </w:tcBorders>
            <w:shd w:val="clear" w:color="auto" w:fill="auto"/>
            <w:vAlign w:val="center"/>
          </w:tcPr>
          <w:p w14:paraId="41C768C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w:t>
            </w:r>
          </w:p>
        </w:tc>
        <w:tc>
          <w:tcPr>
            <w:tcW w:w="1862" w:type="dxa"/>
            <w:tcBorders>
              <w:top w:val="nil"/>
              <w:left w:val="nil"/>
              <w:bottom w:val="nil"/>
              <w:right w:val="nil"/>
            </w:tcBorders>
            <w:shd w:val="clear" w:color="auto" w:fill="auto"/>
            <w:vAlign w:val="center"/>
          </w:tcPr>
          <w:p w14:paraId="1A0ABA9D"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w:t>
            </w:r>
          </w:p>
        </w:tc>
        <w:tc>
          <w:tcPr>
            <w:tcW w:w="1132" w:type="dxa"/>
            <w:tcBorders>
              <w:top w:val="nil"/>
              <w:left w:val="nil"/>
              <w:bottom w:val="nil"/>
              <w:right w:val="nil"/>
            </w:tcBorders>
            <w:shd w:val="clear" w:color="auto" w:fill="auto"/>
            <w:vAlign w:val="center"/>
          </w:tcPr>
          <w:p w14:paraId="28A5CE3C"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left w:val="nil"/>
              <w:bottom w:val="nil"/>
              <w:right w:val="nil"/>
            </w:tcBorders>
            <w:shd w:val="clear" w:color="auto" w:fill="auto"/>
            <w:vAlign w:val="center"/>
          </w:tcPr>
          <w:p w14:paraId="7BE5AC49"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color w:val="000000"/>
                <w:sz w:val="14"/>
                <w:szCs w:val="14"/>
              </w:rPr>
              <w:t>(1.778.339)</w:t>
            </w:r>
          </w:p>
        </w:tc>
        <w:tc>
          <w:tcPr>
            <w:tcW w:w="1586" w:type="dxa"/>
            <w:tcBorders>
              <w:top w:val="nil"/>
              <w:left w:val="nil"/>
              <w:bottom w:val="nil"/>
              <w:right w:val="nil"/>
            </w:tcBorders>
            <w:shd w:val="clear" w:color="auto" w:fill="auto"/>
            <w:vAlign w:val="center"/>
          </w:tcPr>
          <w:p w14:paraId="350F5A37"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color w:val="000000"/>
                <w:sz w:val="14"/>
                <w:szCs w:val="14"/>
              </w:rPr>
              <w:t>--</w:t>
            </w:r>
          </w:p>
        </w:tc>
        <w:tc>
          <w:tcPr>
            <w:tcW w:w="1132" w:type="dxa"/>
            <w:tcBorders>
              <w:top w:val="nil"/>
              <w:left w:val="nil"/>
              <w:bottom w:val="nil"/>
              <w:right w:val="nil"/>
            </w:tcBorders>
            <w:shd w:val="clear" w:color="auto" w:fill="auto"/>
            <w:vAlign w:val="center"/>
          </w:tcPr>
          <w:p w14:paraId="2904C6D3"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cs="Arial"/>
                <w:sz w:val="14"/>
                <w:szCs w:val="14"/>
              </w:rPr>
              <w:t>(1.778.339)</w:t>
            </w:r>
          </w:p>
        </w:tc>
      </w:tr>
      <w:tr w:rsidR="00813E8D" w:rsidRPr="00934CFE" w14:paraId="38BA0744" w14:textId="77777777" w:rsidTr="00ED23B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06448122"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Saldos em 30.06.2019</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0D1AB498"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548EEA62"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5.646.767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09C2902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1.117</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0821579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1.129.354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022984B6"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450.044</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0DD4F996"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(83.306)</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3E779D3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0DD696B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(24.604)</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7C61384E"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cs="Arial"/>
                <w:b/>
                <w:bCs/>
                <w:sz w:val="14"/>
                <w:szCs w:val="14"/>
              </w:rPr>
              <w:t>7.119.372</w:t>
            </w:r>
          </w:p>
        </w:tc>
      </w:tr>
      <w:tr w:rsidR="00813E8D" w:rsidRPr="00934CFE" w14:paraId="364025FE" w14:textId="77777777" w:rsidTr="00ED23B2">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53B58A27"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7681DAD3"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6EB4B6A1"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w:t>
            </w:r>
          </w:p>
        </w:tc>
        <w:tc>
          <w:tcPr>
            <w:tcW w:w="1002" w:type="dxa"/>
            <w:tcBorders>
              <w:top w:val="single" w:sz="4" w:space="0" w:color="8EAADB" w:themeColor="accent5" w:themeTint="99"/>
              <w:bottom w:val="single" w:sz="4" w:space="0" w:color="8EAADB" w:themeColor="accent5" w:themeTint="99"/>
            </w:tcBorders>
            <w:shd w:val="clear" w:color="auto" w:fill="auto"/>
            <w:vAlign w:val="center"/>
          </w:tcPr>
          <w:p w14:paraId="25CF209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(145)</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1621520A"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42.328</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17550AAC"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271.495</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34873570"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145</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4219D21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w:t>
            </w:r>
          </w:p>
        </w:tc>
        <w:tc>
          <w:tcPr>
            <w:tcW w:w="1586" w:type="dxa"/>
            <w:tcBorders>
              <w:top w:val="single" w:sz="4" w:space="0" w:color="8EAADB" w:themeColor="accent5" w:themeTint="99"/>
              <w:bottom w:val="single" w:sz="4" w:space="0" w:color="8EAADB" w:themeColor="accent5" w:themeTint="99"/>
            </w:tcBorders>
            <w:shd w:val="clear" w:color="auto" w:fill="auto"/>
            <w:vAlign w:val="center"/>
          </w:tcPr>
          <w:p w14:paraId="739CC1D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(24.836)</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5FC57C5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cs="Arial"/>
                <w:b/>
                <w:bCs/>
                <w:color w:val="000000"/>
                <w:sz w:val="14"/>
                <w:szCs w:val="14"/>
              </w:rPr>
              <w:t>288.987</w:t>
            </w:r>
          </w:p>
        </w:tc>
      </w:tr>
      <w:tr w:rsidR="00813E8D" w:rsidRPr="00934CFE" w14:paraId="10F4C3F5" w14:textId="77777777" w:rsidTr="00ED23B2">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55FE5BF0" w14:textId="77777777" w:rsidR="00813E8D" w:rsidRPr="00934CFE" w:rsidRDefault="00813E8D" w:rsidP="002F7E14">
            <w:pPr>
              <w:keepNext/>
              <w:keepLines/>
              <w:spacing w:before="40" w:after="40"/>
              <w:rPr>
                <w:rFonts w:eastAsia="Times New Roman" w:cs="Arial"/>
                <w:spacing w:val="-2"/>
                <w:sz w:val="14"/>
                <w:szCs w:val="14"/>
                <w:lang w:eastAsia="pt-BR"/>
              </w:rPr>
            </w:pP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1A19D7C9"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6C780C70"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54821D65"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1EAE9D83"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2BDD5AB2"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65ED29A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5664582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629640CE"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394115F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813E8D" w:rsidRPr="00934CFE" w14:paraId="6744783E" w14:textId="77777777" w:rsidTr="00ED23B2">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190E40F5"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52DEBE43"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4635E037"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auto"/>
            <w:vAlign w:val="center"/>
          </w:tcPr>
          <w:p w14:paraId="1BE76996"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17CA5D89"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4973138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5EC11C2D"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3162C709"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auto"/>
            <w:vAlign w:val="center"/>
          </w:tcPr>
          <w:p w14:paraId="357A723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28.451</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357BBE6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5.248.754</w:t>
            </w:r>
          </w:p>
        </w:tc>
      </w:tr>
      <w:tr w:rsidR="00813E8D" w:rsidRPr="00934CFE" w14:paraId="6B266237" w14:textId="77777777" w:rsidTr="00ED23B2">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8C5C1E8"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D9E2F3"/>
            <w:vAlign w:val="center"/>
          </w:tcPr>
          <w:p w14:paraId="65ACC3E3"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bottom w:val="nil"/>
            </w:tcBorders>
            <w:shd w:val="clear" w:color="auto" w:fill="D9E2F3"/>
            <w:vAlign w:val="center"/>
          </w:tcPr>
          <w:p w14:paraId="2FE3B6CE"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4DE8C06C"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471</w:t>
            </w:r>
          </w:p>
        </w:tc>
        <w:tc>
          <w:tcPr>
            <w:tcW w:w="1288" w:type="dxa"/>
            <w:tcBorders>
              <w:top w:val="nil"/>
              <w:bottom w:val="nil"/>
            </w:tcBorders>
            <w:shd w:val="clear" w:color="auto" w:fill="D9E2F3"/>
            <w:vAlign w:val="center"/>
          </w:tcPr>
          <w:p w14:paraId="752AC2ED"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0484FA2F"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7C7E88C1"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718</w:t>
            </w:r>
          </w:p>
        </w:tc>
        <w:tc>
          <w:tcPr>
            <w:tcW w:w="1156" w:type="dxa"/>
            <w:tcBorders>
              <w:top w:val="nil"/>
              <w:bottom w:val="nil"/>
            </w:tcBorders>
            <w:shd w:val="clear" w:color="auto" w:fill="D9E2F3"/>
            <w:vAlign w:val="center"/>
          </w:tcPr>
          <w:p w14:paraId="1D51505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5384201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ED06103"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1.189</w:t>
            </w:r>
          </w:p>
        </w:tc>
      </w:tr>
      <w:tr w:rsidR="00813E8D" w:rsidRPr="00934CFE" w14:paraId="6F085301" w14:textId="77777777" w:rsidTr="00ED23B2">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3A92C5AD"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Outros resultados abrangentes</w:t>
            </w:r>
          </w:p>
        </w:tc>
        <w:tc>
          <w:tcPr>
            <w:tcW w:w="859" w:type="dxa"/>
            <w:tcBorders>
              <w:top w:val="nil"/>
              <w:bottom w:val="nil"/>
            </w:tcBorders>
            <w:shd w:val="clear" w:color="auto" w:fill="auto"/>
            <w:vAlign w:val="center"/>
          </w:tcPr>
          <w:p w14:paraId="2BB654B1"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[09.a]</w:t>
            </w:r>
          </w:p>
        </w:tc>
        <w:tc>
          <w:tcPr>
            <w:tcW w:w="1287" w:type="dxa"/>
            <w:tcBorders>
              <w:top w:val="nil"/>
              <w:bottom w:val="nil"/>
            </w:tcBorders>
            <w:shd w:val="clear" w:color="auto" w:fill="auto"/>
            <w:vAlign w:val="center"/>
          </w:tcPr>
          <w:p w14:paraId="0CDBD1C9"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680BCA6F"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2761E9EE"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72580E9F"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3735EEAF"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2B12926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586" w:type="dxa"/>
            <w:tcBorders>
              <w:top w:val="nil"/>
              <w:bottom w:val="nil"/>
            </w:tcBorders>
            <w:shd w:val="clear" w:color="auto" w:fill="auto"/>
            <w:vAlign w:val="center"/>
          </w:tcPr>
          <w:p w14:paraId="028769AA"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7.487</w:t>
            </w:r>
          </w:p>
        </w:tc>
        <w:tc>
          <w:tcPr>
            <w:tcW w:w="1132" w:type="dxa"/>
            <w:tcBorders>
              <w:top w:val="nil"/>
              <w:bottom w:val="nil"/>
            </w:tcBorders>
            <w:shd w:val="clear" w:color="auto" w:fill="auto"/>
            <w:vAlign w:val="center"/>
          </w:tcPr>
          <w:p w14:paraId="1FED55FB"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7.487</w:t>
            </w:r>
          </w:p>
        </w:tc>
      </w:tr>
      <w:tr w:rsidR="00813E8D" w:rsidRPr="00934CFE" w14:paraId="3FCA8C34" w14:textId="77777777" w:rsidTr="00ED23B2">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D652F85"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Dividendos prescritos</w:t>
            </w:r>
          </w:p>
        </w:tc>
        <w:tc>
          <w:tcPr>
            <w:tcW w:w="859" w:type="dxa"/>
            <w:tcBorders>
              <w:top w:val="nil"/>
              <w:bottom w:val="nil"/>
            </w:tcBorders>
            <w:shd w:val="clear" w:color="auto" w:fill="D9E2F3"/>
            <w:vAlign w:val="center"/>
          </w:tcPr>
          <w:p w14:paraId="1DDCD95C"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spacing w:val="-2"/>
                <w:sz w:val="14"/>
                <w:szCs w:val="14"/>
                <w:lang w:eastAsia="pt-BR"/>
              </w:rPr>
              <w:t>[19.d]</w:t>
            </w:r>
          </w:p>
        </w:tc>
        <w:tc>
          <w:tcPr>
            <w:tcW w:w="1287" w:type="dxa"/>
            <w:tcBorders>
              <w:top w:val="nil"/>
              <w:bottom w:val="nil"/>
            </w:tcBorders>
            <w:shd w:val="clear" w:color="auto" w:fill="D9E2F3"/>
            <w:vAlign w:val="center"/>
          </w:tcPr>
          <w:p w14:paraId="3C8B624F"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4A4739E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29853E84"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77BC217F"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75DF349"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3A4AEB98"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23</w:t>
            </w:r>
          </w:p>
        </w:tc>
        <w:tc>
          <w:tcPr>
            <w:tcW w:w="1586" w:type="dxa"/>
            <w:tcBorders>
              <w:top w:val="nil"/>
              <w:bottom w:val="nil"/>
            </w:tcBorders>
            <w:shd w:val="clear" w:color="auto" w:fill="D9E2F3"/>
            <w:vAlign w:val="center"/>
          </w:tcPr>
          <w:p w14:paraId="673D0946"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2B99A13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23</w:t>
            </w:r>
          </w:p>
        </w:tc>
      </w:tr>
      <w:tr w:rsidR="00813E8D" w:rsidRPr="00934CFE" w14:paraId="3CA93104" w14:textId="77777777" w:rsidTr="00ED23B2">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58717CD5"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Lucro líquido do período</w:t>
            </w:r>
          </w:p>
        </w:tc>
        <w:tc>
          <w:tcPr>
            <w:tcW w:w="859" w:type="dxa"/>
            <w:tcBorders>
              <w:top w:val="nil"/>
              <w:bottom w:val="nil"/>
            </w:tcBorders>
            <w:shd w:val="clear" w:color="auto" w:fill="auto"/>
            <w:vAlign w:val="center"/>
          </w:tcPr>
          <w:p w14:paraId="14CEDE55"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[19.c]</w:t>
            </w:r>
          </w:p>
        </w:tc>
        <w:tc>
          <w:tcPr>
            <w:tcW w:w="1287" w:type="dxa"/>
            <w:tcBorders>
              <w:top w:val="nil"/>
              <w:bottom w:val="nil"/>
            </w:tcBorders>
            <w:shd w:val="clear" w:color="auto" w:fill="auto"/>
            <w:vAlign w:val="center"/>
          </w:tcPr>
          <w:p w14:paraId="5F342C6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002" w:type="dxa"/>
            <w:tcBorders>
              <w:top w:val="nil"/>
              <w:bottom w:val="nil"/>
            </w:tcBorders>
            <w:shd w:val="clear" w:color="auto" w:fill="auto"/>
            <w:vAlign w:val="center"/>
          </w:tcPr>
          <w:p w14:paraId="6F978CB5"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23FDE52E"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5E4DDF10"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6C736258"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2190BBA3"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1.839.518</w:t>
            </w:r>
          </w:p>
        </w:tc>
        <w:tc>
          <w:tcPr>
            <w:tcW w:w="1586" w:type="dxa"/>
            <w:tcBorders>
              <w:top w:val="nil"/>
              <w:bottom w:val="nil"/>
            </w:tcBorders>
            <w:shd w:val="clear" w:color="auto" w:fill="auto"/>
            <w:vAlign w:val="center"/>
          </w:tcPr>
          <w:p w14:paraId="487B24D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37406681"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1.839.518</w:t>
            </w:r>
          </w:p>
        </w:tc>
      </w:tr>
      <w:tr w:rsidR="00813E8D" w:rsidRPr="00934CFE" w14:paraId="041371A3" w14:textId="77777777" w:rsidTr="00ED23B2">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1CA2B3D" w14:textId="77777777" w:rsidR="00813E8D" w:rsidRPr="00934CFE" w:rsidRDefault="00813E8D" w:rsidP="002F7E14">
            <w:pPr>
              <w:keepNext/>
              <w:keepLines/>
              <w:spacing w:before="40" w:after="40"/>
              <w:rPr>
                <w:rFonts w:eastAsia="Times New Roman" w:cs="Arial"/>
                <w:b w:val="0"/>
                <w:spacing w:val="-2"/>
                <w:sz w:val="14"/>
                <w:szCs w:val="14"/>
                <w:lang w:eastAsia="pt-BR"/>
              </w:rPr>
            </w:pPr>
            <w:r w:rsidRPr="00934CFE">
              <w:rPr>
                <w:rFonts w:eastAsia="Times New Roman" w:cs="Arial"/>
                <w:b w:val="0"/>
                <w:spacing w:val="-2"/>
                <w:sz w:val="14"/>
                <w:szCs w:val="14"/>
                <w:lang w:eastAsia="pt-BR"/>
              </w:rPr>
              <w:t>Dividendos intermediários a pagar</w:t>
            </w:r>
          </w:p>
        </w:tc>
        <w:tc>
          <w:tcPr>
            <w:tcW w:w="859" w:type="dxa"/>
            <w:tcBorders>
              <w:top w:val="nil"/>
              <w:bottom w:val="nil"/>
            </w:tcBorders>
            <w:shd w:val="clear" w:color="auto" w:fill="D9E2F3"/>
            <w:vAlign w:val="center"/>
          </w:tcPr>
          <w:p w14:paraId="03E99343"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[19.d]</w:t>
            </w:r>
          </w:p>
        </w:tc>
        <w:tc>
          <w:tcPr>
            <w:tcW w:w="1287" w:type="dxa"/>
            <w:tcBorders>
              <w:top w:val="nil"/>
              <w:bottom w:val="nil"/>
            </w:tcBorders>
            <w:shd w:val="clear" w:color="auto" w:fill="D9E2F3"/>
            <w:vAlign w:val="center"/>
          </w:tcPr>
          <w:p w14:paraId="32C32B7C"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04680C1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26A4923E"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128B1DB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7E00542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6DA9C92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(1.747.565)</w:t>
            </w:r>
          </w:p>
        </w:tc>
        <w:tc>
          <w:tcPr>
            <w:tcW w:w="1586" w:type="dxa"/>
            <w:tcBorders>
              <w:top w:val="nil"/>
              <w:bottom w:val="nil"/>
            </w:tcBorders>
            <w:shd w:val="clear" w:color="auto" w:fill="D9E2F3"/>
            <w:vAlign w:val="center"/>
          </w:tcPr>
          <w:p w14:paraId="25973E7B"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644AFA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4CFE">
              <w:rPr>
                <w:rFonts w:eastAsia="Times New Roman" w:cs="Arial"/>
                <w:spacing w:val="-2"/>
                <w:sz w:val="14"/>
                <w:szCs w:val="14"/>
                <w:lang w:eastAsia="pt-BR"/>
              </w:rPr>
              <w:t>(1.747.565)</w:t>
            </w:r>
          </w:p>
        </w:tc>
      </w:tr>
      <w:tr w:rsidR="00813E8D" w:rsidRPr="00934CFE" w14:paraId="432A0AA8" w14:textId="77777777" w:rsidTr="00ED23B2">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78FB3721"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Saldos em 30.06.2020</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587EE0AD" w14:textId="77777777" w:rsidR="00813E8D" w:rsidRPr="00934CFE" w:rsidRDefault="00813E8D" w:rsidP="002F7E14">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167E3813"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auto"/>
            <w:vAlign w:val="center"/>
          </w:tcPr>
          <w:p w14:paraId="0339E19C"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5E90D3B2"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75162C14"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6EA5F8FE"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704E20AE"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91.976</w:t>
            </w:r>
          </w:p>
        </w:tc>
        <w:tc>
          <w:tcPr>
            <w:tcW w:w="1586" w:type="dxa"/>
            <w:tcBorders>
              <w:top w:val="single" w:sz="4" w:space="0" w:color="8EAADB" w:themeColor="accent5" w:themeTint="99"/>
              <w:bottom w:val="single" w:sz="4" w:space="0" w:color="8EAADB" w:themeColor="accent5" w:themeTint="99"/>
            </w:tcBorders>
            <w:shd w:val="clear" w:color="auto" w:fill="auto"/>
            <w:vAlign w:val="center"/>
          </w:tcPr>
          <w:p w14:paraId="0048AF85"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35.938</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7F8241FA" w14:textId="77777777" w:rsidR="00813E8D" w:rsidRPr="00934CFE" w:rsidRDefault="00813E8D" w:rsidP="002F7E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5.349.406</w:t>
            </w:r>
          </w:p>
        </w:tc>
      </w:tr>
      <w:tr w:rsidR="00813E8D" w:rsidRPr="00934CFE" w14:paraId="6DD76AAB" w14:textId="77777777" w:rsidTr="00ED23B2">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D9E2F3"/>
            <w:vAlign w:val="center"/>
          </w:tcPr>
          <w:p w14:paraId="3EE7BA67" w14:textId="77777777" w:rsidR="00813E8D" w:rsidRPr="00934CFE" w:rsidRDefault="00813E8D" w:rsidP="002F7E14">
            <w:pPr>
              <w:keepNext/>
              <w:keepLines/>
              <w:spacing w:before="40" w:after="40"/>
              <w:rPr>
                <w:rFonts w:eastAsia="Times New Roman" w:cs="Arial"/>
                <w:spacing w:val="-2"/>
                <w:sz w:val="14"/>
                <w:szCs w:val="14"/>
                <w:lang w:eastAsia="pt-BR"/>
              </w:rPr>
            </w:pPr>
            <w:r w:rsidRPr="00934CF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2" w:space="0" w:color="8EAADB" w:themeColor="accent5" w:themeTint="99"/>
            </w:tcBorders>
            <w:shd w:val="clear" w:color="auto" w:fill="D9E2F3"/>
            <w:vAlign w:val="center"/>
          </w:tcPr>
          <w:p w14:paraId="5AE6E66C" w14:textId="77777777" w:rsidR="00813E8D" w:rsidRPr="00934CFE" w:rsidRDefault="00813E8D" w:rsidP="002F7E14">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D9E2F3"/>
            <w:vAlign w:val="center"/>
          </w:tcPr>
          <w:p w14:paraId="67229160"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002" w:type="dxa"/>
            <w:tcBorders>
              <w:top w:val="single" w:sz="4" w:space="0" w:color="8EAADB" w:themeColor="accent5" w:themeTint="99"/>
              <w:bottom w:val="single" w:sz="2" w:space="0" w:color="8EAADB" w:themeColor="accent5" w:themeTint="99"/>
            </w:tcBorders>
            <w:shd w:val="clear" w:color="auto" w:fill="D9E2F3"/>
            <w:vAlign w:val="center"/>
          </w:tcPr>
          <w:p w14:paraId="34300F67"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471</w:t>
            </w:r>
          </w:p>
        </w:tc>
        <w:tc>
          <w:tcPr>
            <w:tcW w:w="1288" w:type="dxa"/>
            <w:tcBorders>
              <w:top w:val="single" w:sz="4" w:space="0" w:color="8EAADB" w:themeColor="accent5" w:themeTint="99"/>
              <w:bottom w:val="single" w:sz="2" w:space="0" w:color="8EAADB" w:themeColor="accent5" w:themeTint="99"/>
            </w:tcBorders>
            <w:shd w:val="clear" w:color="auto" w:fill="D9E2F3"/>
            <w:vAlign w:val="center"/>
          </w:tcPr>
          <w:p w14:paraId="32CBC21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D9E2F3"/>
            <w:vAlign w:val="center"/>
          </w:tcPr>
          <w:p w14:paraId="4DE2378F"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7A7A5A2A"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718</w:t>
            </w:r>
          </w:p>
        </w:tc>
        <w:tc>
          <w:tcPr>
            <w:tcW w:w="1156" w:type="dxa"/>
            <w:tcBorders>
              <w:top w:val="single" w:sz="4" w:space="0" w:color="8EAADB" w:themeColor="accent5" w:themeTint="99"/>
              <w:bottom w:val="single" w:sz="2" w:space="0" w:color="8EAADB" w:themeColor="accent5" w:themeTint="99"/>
            </w:tcBorders>
            <w:shd w:val="clear" w:color="auto" w:fill="D9E2F3"/>
            <w:vAlign w:val="center"/>
          </w:tcPr>
          <w:p w14:paraId="42E1E8B5"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91.976</w:t>
            </w:r>
          </w:p>
        </w:tc>
        <w:tc>
          <w:tcPr>
            <w:tcW w:w="1586" w:type="dxa"/>
            <w:tcBorders>
              <w:top w:val="single" w:sz="4" w:space="0" w:color="8EAADB" w:themeColor="accent5" w:themeTint="99"/>
              <w:bottom w:val="single" w:sz="2" w:space="0" w:color="8EAADB" w:themeColor="accent5" w:themeTint="99"/>
            </w:tcBorders>
            <w:shd w:val="clear" w:color="auto" w:fill="D9E2F3"/>
            <w:vAlign w:val="center"/>
          </w:tcPr>
          <w:p w14:paraId="6FA92D82"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7.487</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4843D88D" w14:textId="77777777" w:rsidR="00813E8D" w:rsidRPr="00934CFE" w:rsidRDefault="00813E8D" w:rsidP="002F7E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4CFE">
              <w:rPr>
                <w:rFonts w:eastAsia="Times New Roman" w:cs="Arial"/>
                <w:b/>
                <w:spacing w:val="-2"/>
                <w:sz w:val="14"/>
                <w:szCs w:val="14"/>
                <w:lang w:eastAsia="pt-BR"/>
              </w:rPr>
              <w:t>100.652</w:t>
            </w:r>
          </w:p>
        </w:tc>
      </w:tr>
    </w:tbl>
    <w:p w14:paraId="7C240CF7" w14:textId="7777777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p>
    <w:p w14:paraId="0E1260D6" w14:textId="77777777" w:rsidR="00813E8D" w:rsidRPr="00934CFE" w:rsidRDefault="00813E8D" w:rsidP="002F7E14">
      <w:pPr>
        <w:rPr>
          <w:rFonts w:cs="Arial"/>
          <w:sz w:val="14"/>
          <w:szCs w:val="14"/>
        </w:rPr>
      </w:pPr>
    </w:p>
    <w:p w14:paraId="7219A404" w14:textId="77777777" w:rsidR="00813E8D" w:rsidRPr="00934CFE" w:rsidRDefault="00813E8D" w:rsidP="002F7E14">
      <w:pPr>
        <w:rPr>
          <w:rFonts w:cs="Arial"/>
          <w:sz w:val="14"/>
          <w:szCs w:val="14"/>
        </w:rPr>
      </w:pPr>
    </w:p>
    <w:p w14:paraId="5CB62915" w14:textId="77777777" w:rsidR="00813E8D" w:rsidRPr="00934CFE" w:rsidRDefault="00813E8D" w:rsidP="002F7E14">
      <w:pPr>
        <w:rPr>
          <w:rFonts w:cs="Arial"/>
          <w:sz w:val="14"/>
          <w:szCs w:val="14"/>
        </w:rPr>
        <w:sectPr w:rsidR="00813E8D" w:rsidRPr="00934CFE" w:rsidSect="002F7E14">
          <w:headerReference w:type="default" r:id="rId20"/>
          <w:footerReference w:type="default" r:id="rId21"/>
          <w:pgSz w:w="16838" w:h="11906" w:orient="landscape" w:code="9"/>
          <w:pgMar w:top="1134" w:right="1134" w:bottom="1134" w:left="851" w:header="851" w:footer="284" w:gutter="0"/>
          <w:cols w:space="708"/>
          <w:docGrid w:linePitch="360"/>
        </w:sectPr>
      </w:pPr>
    </w:p>
    <w:p w14:paraId="5352FFBE" w14:textId="77777777" w:rsidR="00813E8D" w:rsidRPr="00934CFE" w:rsidRDefault="00813E8D" w:rsidP="006022A7">
      <w:pPr>
        <w:pStyle w:val="02-TtulodeNota"/>
        <w:rPr>
          <w:rFonts w:cs="Arial"/>
          <w:color w:val="1F4E79" w:themeColor="accent1" w:themeShade="80"/>
        </w:rPr>
      </w:pPr>
      <w:bookmarkStart w:id="11" w:name="_Toc47020163"/>
      <w:r w:rsidRPr="00934CFE">
        <w:rPr>
          <w:rFonts w:cs="Arial"/>
          <w:color w:val="1F4E79" w:themeColor="accent1" w:themeShade="80"/>
        </w:rPr>
        <w:lastRenderedPageBreak/>
        <w:t>DEMONSTRAÇÃO DO VALOR ADICIONADO</w:t>
      </w:r>
      <w:bookmarkEnd w:id="11"/>
    </w:p>
    <w:p w14:paraId="3229F231" w14:textId="77777777" w:rsidR="00813E8D" w:rsidRPr="00934CFE" w:rsidRDefault="00813E8D" w:rsidP="002F7E14">
      <w:pPr>
        <w:pStyle w:val="01-TtulodeNota"/>
        <w:spacing w:before="0" w:after="0"/>
        <w:jc w:val="right"/>
        <w:rPr>
          <w:rFonts w:cs="Arial"/>
          <w:sz w:val="14"/>
          <w:szCs w:val="14"/>
        </w:rPr>
      </w:pPr>
      <w:r w:rsidRPr="00934CFE">
        <w:rPr>
          <w:rFonts w:cs="Arial"/>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3885"/>
        <w:gridCol w:w="678"/>
        <w:gridCol w:w="1172"/>
        <w:gridCol w:w="1172"/>
        <w:gridCol w:w="280"/>
        <w:gridCol w:w="1172"/>
        <w:gridCol w:w="1280"/>
      </w:tblGrid>
      <w:tr w:rsidR="00813E8D" w:rsidRPr="00934CFE" w14:paraId="728D92FF" w14:textId="77777777" w:rsidTr="00ED23B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885" w:type="dxa"/>
            <w:tcBorders>
              <w:top w:val="single" w:sz="2" w:space="0" w:color="8EAADB" w:themeColor="accent5" w:themeTint="99"/>
              <w:bottom w:val="nil"/>
            </w:tcBorders>
            <w:shd w:val="clear" w:color="auto" w:fill="D9E2F3" w:themeFill="accent5" w:themeFillTint="33"/>
            <w:vAlign w:val="center"/>
          </w:tcPr>
          <w:p w14:paraId="0E3D174C" w14:textId="77777777" w:rsidR="00813E8D" w:rsidRPr="00934CFE" w:rsidRDefault="00813E8D" w:rsidP="002F7E14">
            <w:pPr>
              <w:jc w:val="center"/>
              <w:rPr>
                <w:rFonts w:cs="Arial"/>
                <w:b w:val="0"/>
                <w:szCs w:val="18"/>
              </w:rPr>
            </w:pPr>
          </w:p>
        </w:tc>
        <w:tc>
          <w:tcPr>
            <w:tcW w:w="678" w:type="dxa"/>
            <w:tcBorders>
              <w:top w:val="single" w:sz="2" w:space="0" w:color="8EAADB" w:themeColor="accent5" w:themeTint="99"/>
              <w:bottom w:val="nil"/>
            </w:tcBorders>
            <w:shd w:val="clear" w:color="auto" w:fill="D9E2F3" w:themeFill="accent5" w:themeFillTint="33"/>
          </w:tcPr>
          <w:p w14:paraId="58B37BC0"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4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9F56FA"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0" w:type="dxa"/>
            <w:tcBorders>
              <w:top w:val="single" w:sz="2" w:space="0" w:color="8EAADB" w:themeColor="accent5" w:themeTint="99"/>
              <w:bottom w:val="nil"/>
            </w:tcBorders>
            <w:shd w:val="clear" w:color="auto" w:fill="D9E2F3" w:themeFill="accent5" w:themeFillTint="33"/>
          </w:tcPr>
          <w:p w14:paraId="13D8BA0C"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5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661055" w14:textId="77777777" w:rsidR="00813E8D" w:rsidRPr="00934CFE" w:rsidRDefault="00813E8D" w:rsidP="002F7E1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813E8D" w:rsidRPr="00934CFE" w14:paraId="228AC945" w14:textId="77777777" w:rsidTr="00ED23B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single" w:sz="2" w:space="0" w:color="8EAADB" w:themeColor="accent5" w:themeTint="99"/>
            </w:tcBorders>
          </w:tcPr>
          <w:p w14:paraId="3C4D463C" w14:textId="77777777" w:rsidR="00813E8D" w:rsidRPr="00934CFE" w:rsidRDefault="00813E8D" w:rsidP="002F7E14">
            <w:pPr>
              <w:pStyle w:val="08-Tabelageral"/>
              <w:jc w:val="left"/>
              <w:rPr>
                <w:rFonts w:cs="Arial"/>
                <w:b w:val="0"/>
              </w:rPr>
            </w:pPr>
          </w:p>
        </w:tc>
        <w:tc>
          <w:tcPr>
            <w:tcW w:w="678" w:type="dxa"/>
            <w:tcBorders>
              <w:top w:val="nil"/>
              <w:bottom w:val="single" w:sz="2" w:space="0" w:color="8EAADB" w:themeColor="accent5" w:themeTint="99"/>
            </w:tcBorders>
          </w:tcPr>
          <w:p w14:paraId="7B8C408A"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Nota</w:t>
            </w:r>
          </w:p>
        </w:tc>
        <w:tc>
          <w:tcPr>
            <w:tcW w:w="1172" w:type="dxa"/>
            <w:tcBorders>
              <w:top w:val="single" w:sz="2" w:space="0" w:color="8EAADB" w:themeColor="accent5" w:themeTint="99"/>
              <w:bottom w:val="single" w:sz="2" w:space="0" w:color="8EAADB" w:themeColor="accent5" w:themeTint="99"/>
            </w:tcBorders>
          </w:tcPr>
          <w:p w14:paraId="4E94D8A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172" w:type="dxa"/>
            <w:tcBorders>
              <w:top w:val="single" w:sz="2" w:space="0" w:color="8EAADB" w:themeColor="accent5" w:themeTint="99"/>
              <w:bottom w:val="single" w:sz="2" w:space="0" w:color="8EAADB" w:themeColor="accent5" w:themeTint="99"/>
            </w:tcBorders>
          </w:tcPr>
          <w:p w14:paraId="3F49707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c>
          <w:tcPr>
            <w:tcW w:w="280" w:type="dxa"/>
            <w:tcBorders>
              <w:top w:val="nil"/>
              <w:bottom w:val="single" w:sz="2" w:space="0" w:color="8EAADB" w:themeColor="accent5" w:themeTint="99"/>
            </w:tcBorders>
          </w:tcPr>
          <w:p w14:paraId="7F6B61B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single" w:sz="2" w:space="0" w:color="8EAADB" w:themeColor="accent5" w:themeTint="99"/>
              <w:bottom w:val="single" w:sz="2" w:space="0" w:color="8EAADB" w:themeColor="accent5" w:themeTint="99"/>
            </w:tcBorders>
          </w:tcPr>
          <w:p w14:paraId="55915C7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280" w:type="dxa"/>
            <w:tcBorders>
              <w:top w:val="single" w:sz="2" w:space="0" w:color="8EAADB" w:themeColor="accent5" w:themeTint="99"/>
              <w:bottom w:val="single" w:sz="2" w:space="0" w:color="8EAADB" w:themeColor="accent5" w:themeTint="99"/>
            </w:tcBorders>
          </w:tcPr>
          <w:p w14:paraId="4494FBC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813E8D" w:rsidRPr="00934CFE" w14:paraId="260514FC"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15831B6" w14:textId="77777777" w:rsidR="00813E8D" w:rsidRPr="00934CFE" w:rsidRDefault="00813E8D" w:rsidP="002F7E14">
            <w:pPr>
              <w:pStyle w:val="08-Tabelageral"/>
              <w:jc w:val="left"/>
              <w:rPr>
                <w:rFonts w:cs="Arial"/>
                <w:b w:val="0"/>
              </w:rPr>
            </w:pPr>
          </w:p>
        </w:tc>
        <w:tc>
          <w:tcPr>
            <w:tcW w:w="678" w:type="dxa"/>
            <w:tcBorders>
              <w:top w:val="nil"/>
              <w:bottom w:val="nil"/>
            </w:tcBorders>
            <w:vAlign w:val="center"/>
          </w:tcPr>
          <w:p w14:paraId="6F77DE31"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6493FE2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1C89FDD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74DC6C4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473403E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80" w:type="dxa"/>
            <w:tcBorders>
              <w:top w:val="nil"/>
              <w:bottom w:val="nil"/>
            </w:tcBorders>
            <w:vAlign w:val="center"/>
          </w:tcPr>
          <w:p w14:paraId="3187138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51B59E46"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C02D373" w14:textId="77777777" w:rsidR="00813E8D" w:rsidRPr="00934CFE" w:rsidRDefault="00813E8D" w:rsidP="002F7E14">
            <w:pPr>
              <w:pStyle w:val="08-Tabelageral"/>
              <w:jc w:val="left"/>
              <w:rPr>
                <w:rFonts w:cs="Arial"/>
              </w:rPr>
            </w:pPr>
            <w:r w:rsidRPr="00934CFE">
              <w:rPr>
                <w:rFonts w:cs="Arial"/>
              </w:rPr>
              <w:t>Receitas</w:t>
            </w:r>
          </w:p>
        </w:tc>
        <w:tc>
          <w:tcPr>
            <w:tcW w:w="678" w:type="dxa"/>
            <w:tcBorders>
              <w:top w:val="nil"/>
              <w:bottom w:val="nil"/>
            </w:tcBorders>
          </w:tcPr>
          <w:p w14:paraId="0376BCB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7D31AAF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4.570</w:t>
            </w:r>
          </w:p>
        </w:tc>
        <w:tc>
          <w:tcPr>
            <w:tcW w:w="1172" w:type="dxa"/>
            <w:tcBorders>
              <w:top w:val="nil"/>
              <w:bottom w:val="nil"/>
            </w:tcBorders>
            <w:vAlign w:val="center"/>
          </w:tcPr>
          <w:p w14:paraId="7577B4D1"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12.332</w:t>
            </w:r>
          </w:p>
        </w:tc>
        <w:tc>
          <w:tcPr>
            <w:tcW w:w="280" w:type="dxa"/>
            <w:tcBorders>
              <w:top w:val="nil"/>
              <w:bottom w:val="nil"/>
            </w:tcBorders>
            <w:vAlign w:val="center"/>
          </w:tcPr>
          <w:p w14:paraId="0C60AB0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738E74D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1.724.803</w:t>
            </w:r>
          </w:p>
        </w:tc>
        <w:tc>
          <w:tcPr>
            <w:tcW w:w="1280" w:type="dxa"/>
            <w:tcBorders>
              <w:top w:val="nil"/>
              <w:bottom w:val="nil"/>
            </w:tcBorders>
            <w:vAlign w:val="center"/>
          </w:tcPr>
          <w:p w14:paraId="3B2691D6"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b/>
                <w:bCs/>
                <w:color w:val="000000"/>
                <w:szCs w:val="14"/>
                <w:lang w:eastAsia="en-US"/>
              </w:rPr>
              <w:t>1.626.429</w:t>
            </w:r>
          </w:p>
        </w:tc>
      </w:tr>
      <w:tr w:rsidR="00813E8D" w:rsidRPr="00934CFE" w14:paraId="5C5EAAC4"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3F85D3F9" w14:textId="77777777" w:rsidR="00813E8D" w:rsidRPr="00934CFE" w:rsidRDefault="00813E8D" w:rsidP="002F7E14">
            <w:pPr>
              <w:pStyle w:val="08-Tabelageral"/>
              <w:ind w:left="113"/>
              <w:jc w:val="left"/>
              <w:rPr>
                <w:rFonts w:cs="Arial"/>
                <w:b w:val="0"/>
              </w:rPr>
            </w:pPr>
            <w:r w:rsidRPr="00934CFE">
              <w:rPr>
                <w:rFonts w:cs="Arial"/>
                <w:b w:val="0"/>
              </w:rPr>
              <w:t>Receitas de comissões</w:t>
            </w:r>
          </w:p>
        </w:tc>
        <w:tc>
          <w:tcPr>
            <w:tcW w:w="678" w:type="dxa"/>
            <w:tcBorders>
              <w:top w:val="nil"/>
              <w:bottom w:val="nil"/>
            </w:tcBorders>
          </w:tcPr>
          <w:p w14:paraId="0C21CA8E"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[25]</w:t>
            </w:r>
          </w:p>
        </w:tc>
        <w:tc>
          <w:tcPr>
            <w:tcW w:w="1172" w:type="dxa"/>
            <w:tcBorders>
              <w:top w:val="nil"/>
              <w:bottom w:val="nil"/>
            </w:tcBorders>
            <w:vAlign w:val="center"/>
          </w:tcPr>
          <w:p w14:paraId="07646DE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172" w:type="dxa"/>
            <w:tcBorders>
              <w:top w:val="nil"/>
              <w:bottom w:val="nil"/>
            </w:tcBorders>
            <w:vAlign w:val="center"/>
          </w:tcPr>
          <w:p w14:paraId="32D9C36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0" w:type="dxa"/>
            <w:tcBorders>
              <w:top w:val="nil"/>
              <w:bottom w:val="nil"/>
            </w:tcBorders>
            <w:vAlign w:val="center"/>
          </w:tcPr>
          <w:p w14:paraId="67297FD5"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3E1A0A8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1.717.090</w:t>
            </w:r>
          </w:p>
        </w:tc>
        <w:tc>
          <w:tcPr>
            <w:tcW w:w="1280" w:type="dxa"/>
            <w:tcBorders>
              <w:top w:val="nil"/>
              <w:bottom w:val="nil"/>
            </w:tcBorders>
            <w:vAlign w:val="center"/>
          </w:tcPr>
          <w:p w14:paraId="081302CA"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1.602.766</w:t>
            </w:r>
          </w:p>
        </w:tc>
      </w:tr>
      <w:tr w:rsidR="00813E8D" w:rsidRPr="00934CFE" w14:paraId="7B1A3EE5"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bottom"/>
          </w:tcPr>
          <w:p w14:paraId="36CA0190" w14:textId="77777777" w:rsidR="00813E8D" w:rsidRPr="00934CFE" w:rsidRDefault="00813E8D" w:rsidP="002F7E14">
            <w:pPr>
              <w:pStyle w:val="08-Tabelageral"/>
              <w:ind w:left="113"/>
              <w:jc w:val="left"/>
              <w:rPr>
                <w:rFonts w:cs="Arial"/>
                <w:b w:val="0"/>
              </w:rPr>
            </w:pPr>
            <w:r w:rsidRPr="00934CFE">
              <w:rPr>
                <w:rFonts w:cs="Arial"/>
                <w:b w:val="0"/>
              </w:rPr>
              <w:t>Outras receitas</w:t>
            </w:r>
          </w:p>
        </w:tc>
        <w:tc>
          <w:tcPr>
            <w:tcW w:w="678" w:type="dxa"/>
            <w:tcBorders>
              <w:top w:val="nil"/>
              <w:bottom w:val="nil"/>
            </w:tcBorders>
            <w:vAlign w:val="center"/>
          </w:tcPr>
          <w:p w14:paraId="7EAABB6A"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[24]</w:t>
            </w:r>
          </w:p>
        </w:tc>
        <w:tc>
          <w:tcPr>
            <w:tcW w:w="1172" w:type="dxa"/>
            <w:tcBorders>
              <w:top w:val="nil"/>
              <w:bottom w:val="nil"/>
            </w:tcBorders>
            <w:vAlign w:val="center"/>
          </w:tcPr>
          <w:p w14:paraId="76E4C3F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4.570</w:t>
            </w:r>
          </w:p>
        </w:tc>
        <w:tc>
          <w:tcPr>
            <w:tcW w:w="1172" w:type="dxa"/>
            <w:tcBorders>
              <w:top w:val="nil"/>
              <w:bottom w:val="nil"/>
            </w:tcBorders>
            <w:vAlign w:val="center"/>
          </w:tcPr>
          <w:p w14:paraId="413FFC75"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12.332</w:t>
            </w:r>
          </w:p>
        </w:tc>
        <w:tc>
          <w:tcPr>
            <w:tcW w:w="280" w:type="dxa"/>
            <w:tcBorders>
              <w:top w:val="nil"/>
              <w:bottom w:val="nil"/>
            </w:tcBorders>
            <w:vAlign w:val="center"/>
          </w:tcPr>
          <w:p w14:paraId="4EC4E0D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71F30EEB"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7.713</w:t>
            </w:r>
          </w:p>
        </w:tc>
        <w:tc>
          <w:tcPr>
            <w:tcW w:w="1280" w:type="dxa"/>
            <w:tcBorders>
              <w:top w:val="nil"/>
              <w:bottom w:val="nil"/>
            </w:tcBorders>
            <w:vAlign w:val="center"/>
          </w:tcPr>
          <w:p w14:paraId="149033A7"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23.663</w:t>
            </w:r>
          </w:p>
        </w:tc>
      </w:tr>
      <w:tr w:rsidR="00813E8D" w:rsidRPr="00934CFE" w14:paraId="467F06E9"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bottom"/>
          </w:tcPr>
          <w:p w14:paraId="38EBBDFE" w14:textId="77777777" w:rsidR="00813E8D" w:rsidRPr="00934CFE" w:rsidRDefault="00813E8D" w:rsidP="002F7E14">
            <w:pPr>
              <w:pStyle w:val="08-Tabelageral"/>
              <w:ind w:left="113"/>
              <w:jc w:val="left"/>
              <w:rPr>
                <w:rFonts w:cs="Arial"/>
                <w:b w:val="0"/>
              </w:rPr>
            </w:pPr>
          </w:p>
        </w:tc>
        <w:tc>
          <w:tcPr>
            <w:tcW w:w="678" w:type="dxa"/>
            <w:tcBorders>
              <w:top w:val="nil"/>
              <w:bottom w:val="nil"/>
            </w:tcBorders>
            <w:vAlign w:val="center"/>
          </w:tcPr>
          <w:p w14:paraId="46E49B34"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4B23033D"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194023D6"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4CAB991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6E1BF03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80" w:type="dxa"/>
            <w:tcBorders>
              <w:top w:val="nil"/>
              <w:bottom w:val="nil"/>
            </w:tcBorders>
            <w:vAlign w:val="center"/>
          </w:tcPr>
          <w:p w14:paraId="40DBACC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813E8D" w:rsidRPr="00934CFE" w14:paraId="1F99DD32"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238E539" w14:textId="77777777" w:rsidR="00813E8D" w:rsidRPr="00934CFE" w:rsidRDefault="00813E8D" w:rsidP="002F7E14">
            <w:pPr>
              <w:pStyle w:val="08-Tabelageral"/>
              <w:jc w:val="left"/>
              <w:rPr>
                <w:rFonts w:cs="Arial"/>
              </w:rPr>
            </w:pPr>
            <w:r w:rsidRPr="00934CFE">
              <w:rPr>
                <w:rFonts w:cs="Arial"/>
              </w:rPr>
              <w:t>Insumos Adquiridos de Terceiros</w:t>
            </w:r>
          </w:p>
        </w:tc>
        <w:tc>
          <w:tcPr>
            <w:tcW w:w="678" w:type="dxa"/>
            <w:tcBorders>
              <w:top w:val="nil"/>
              <w:bottom w:val="nil"/>
            </w:tcBorders>
          </w:tcPr>
          <w:p w14:paraId="2BBE879C"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4765459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(1.798)</w:t>
            </w:r>
          </w:p>
        </w:tc>
        <w:tc>
          <w:tcPr>
            <w:tcW w:w="1172" w:type="dxa"/>
            <w:tcBorders>
              <w:top w:val="nil"/>
              <w:bottom w:val="nil"/>
            </w:tcBorders>
            <w:vAlign w:val="center"/>
          </w:tcPr>
          <w:p w14:paraId="132B6423"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szCs w:val="14"/>
              </w:rPr>
              <w:t>(1.147)</w:t>
            </w:r>
          </w:p>
        </w:tc>
        <w:tc>
          <w:tcPr>
            <w:tcW w:w="280" w:type="dxa"/>
            <w:tcBorders>
              <w:top w:val="nil"/>
              <w:bottom w:val="nil"/>
            </w:tcBorders>
            <w:vAlign w:val="center"/>
          </w:tcPr>
          <w:p w14:paraId="02AD41A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4BBB3F5C"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(153.672)</w:t>
            </w:r>
          </w:p>
        </w:tc>
        <w:tc>
          <w:tcPr>
            <w:tcW w:w="1280" w:type="dxa"/>
            <w:tcBorders>
              <w:top w:val="nil"/>
              <w:bottom w:val="nil"/>
            </w:tcBorders>
            <w:vAlign w:val="center"/>
          </w:tcPr>
          <w:p w14:paraId="697A9B04"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szCs w:val="14"/>
              </w:rPr>
              <w:t>(110.407)</w:t>
            </w:r>
          </w:p>
        </w:tc>
      </w:tr>
      <w:tr w:rsidR="00813E8D" w:rsidRPr="00934CFE" w14:paraId="55067F16"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6CC77A7D" w14:textId="77777777" w:rsidR="00813E8D" w:rsidRPr="00934CFE" w:rsidRDefault="00813E8D" w:rsidP="002F7E14">
            <w:pPr>
              <w:pStyle w:val="08-Tabelageral"/>
              <w:ind w:left="113"/>
              <w:jc w:val="left"/>
              <w:rPr>
                <w:rFonts w:cs="Arial"/>
                <w:b w:val="0"/>
              </w:rPr>
            </w:pPr>
            <w:r w:rsidRPr="00934CFE">
              <w:rPr>
                <w:rFonts w:cs="Arial"/>
                <w:b w:val="0"/>
              </w:rPr>
              <w:t>Despesas administrativas e com vendas</w:t>
            </w:r>
          </w:p>
        </w:tc>
        <w:tc>
          <w:tcPr>
            <w:tcW w:w="678" w:type="dxa"/>
            <w:tcBorders>
              <w:top w:val="nil"/>
              <w:bottom w:val="nil"/>
            </w:tcBorders>
          </w:tcPr>
          <w:p w14:paraId="3BB2F782"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[22]</w:t>
            </w:r>
          </w:p>
        </w:tc>
        <w:tc>
          <w:tcPr>
            <w:tcW w:w="1172" w:type="dxa"/>
            <w:tcBorders>
              <w:top w:val="nil"/>
              <w:bottom w:val="nil"/>
            </w:tcBorders>
            <w:vAlign w:val="center"/>
          </w:tcPr>
          <w:p w14:paraId="5BCE17D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(1.671)</w:t>
            </w:r>
          </w:p>
        </w:tc>
        <w:tc>
          <w:tcPr>
            <w:tcW w:w="1172" w:type="dxa"/>
            <w:tcBorders>
              <w:top w:val="nil"/>
              <w:bottom w:val="nil"/>
            </w:tcBorders>
            <w:vAlign w:val="center"/>
          </w:tcPr>
          <w:p w14:paraId="0C76206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(1.147)</w:t>
            </w:r>
          </w:p>
        </w:tc>
        <w:tc>
          <w:tcPr>
            <w:tcW w:w="280" w:type="dxa"/>
            <w:tcBorders>
              <w:top w:val="nil"/>
              <w:bottom w:val="nil"/>
            </w:tcBorders>
            <w:vAlign w:val="center"/>
          </w:tcPr>
          <w:p w14:paraId="2AC5BBDA"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7EC4690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(51.658)</w:t>
            </w:r>
          </w:p>
        </w:tc>
        <w:tc>
          <w:tcPr>
            <w:tcW w:w="1280" w:type="dxa"/>
            <w:tcBorders>
              <w:top w:val="nil"/>
              <w:bottom w:val="nil"/>
            </w:tcBorders>
            <w:vAlign w:val="center"/>
          </w:tcPr>
          <w:p w14:paraId="4FFDC1F4"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(8.478)</w:t>
            </w:r>
          </w:p>
        </w:tc>
      </w:tr>
      <w:tr w:rsidR="00813E8D" w:rsidRPr="00934CFE" w14:paraId="7643C416"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54659D6" w14:textId="77777777" w:rsidR="00813E8D" w:rsidRPr="00934CFE" w:rsidRDefault="00813E8D" w:rsidP="002F7E14">
            <w:pPr>
              <w:pStyle w:val="08-Tabelageral"/>
              <w:ind w:left="113"/>
              <w:jc w:val="left"/>
              <w:rPr>
                <w:rFonts w:cs="Arial"/>
                <w:b w:val="0"/>
              </w:rPr>
            </w:pPr>
            <w:r w:rsidRPr="00934CFE">
              <w:rPr>
                <w:rFonts w:cs="Arial"/>
                <w:b w:val="0"/>
              </w:rPr>
              <w:t>Custos dos serviços prestados</w:t>
            </w:r>
          </w:p>
        </w:tc>
        <w:tc>
          <w:tcPr>
            <w:tcW w:w="678" w:type="dxa"/>
            <w:tcBorders>
              <w:top w:val="nil"/>
              <w:bottom w:val="nil"/>
            </w:tcBorders>
          </w:tcPr>
          <w:p w14:paraId="26F167B2"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w:t>
            </w:r>
          </w:p>
        </w:tc>
        <w:tc>
          <w:tcPr>
            <w:tcW w:w="1172" w:type="dxa"/>
            <w:tcBorders>
              <w:top w:val="nil"/>
              <w:bottom w:val="nil"/>
            </w:tcBorders>
            <w:vAlign w:val="center"/>
          </w:tcPr>
          <w:p w14:paraId="1623E25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72" w:type="dxa"/>
            <w:tcBorders>
              <w:top w:val="nil"/>
              <w:bottom w:val="nil"/>
            </w:tcBorders>
            <w:vAlign w:val="center"/>
          </w:tcPr>
          <w:p w14:paraId="79B00DA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0" w:type="dxa"/>
            <w:tcBorders>
              <w:top w:val="nil"/>
              <w:bottom w:val="nil"/>
            </w:tcBorders>
            <w:vAlign w:val="center"/>
          </w:tcPr>
          <w:p w14:paraId="7208DA3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58A9723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(82.238)</w:t>
            </w:r>
          </w:p>
        </w:tc>
        <w:tc>
          <w:tcPr>
            <w:tcW w:w="1280" w:type="dxa"/>
            <w:tcBorders>
              <w:top w:val="nil"/>
              <w:bottom w:val="nil"/>
            </w:tcBorders>
            <w:vAlign w:val="center"/>
          </w:tcPr>
          <w:p w14:paraId="77904F6B"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(91.681)</w:t>
            </w:r>
          </w:p>
        </w:tc>
      </w:tr>
      <w:tr w:rsidR="00813E8D" w:rsidRPr="00934CFE" w14:paraId="4EC5BD43"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0C688E3" w14:textId="77777777" w:rsidR="00813E8D" w:rsidRPr="00934CFE" w:rsidRDefault="00813E8D" w:rsidP="002F7E14">
            <w:pPr>
              <w:pStyle w:val="08-Tabelageral"/>
              <w:ind w:left="113"/>
              <w:jc w:val="left"/>
              <w:rPr>
                <w:rFonts w:cs="Arial"/>
                <w:b w:val="0"/>
              </w:rPr>
            </w:pPr>
            <w:r w:rsidRPr="00934CFE">
              <w:rPr>
                <w:rFonts w:cs="Arial"/>
                <w:b w:val="0"/>
              </w:rPr>
              <w:t xml:space="preserve">Outras </w:t>
            </w:r>
          </w:p>
        </w:tc>
        <w:tc>
          <w:tcPr>
            <w:tcW w:w="678" w:type="dxa"/>
            <w:tcBorders>
              <w:top w:val="nil"/>
              <w:bottom w:val="nil"/>
            </w:tcBorders>
          </w:tcPr>
          <w:p w14:paraId="7B7E40E8"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[24]</w:t>
            </w:r>
          </w:p>
        </w:tc>
        <w:tc>
          <w:tcPr>
            <w:tcW w:w="1172" w:type="dxa"/>
            <w:tcBorders>
              <w:top w:val="nil"/>
              <w:bottom w:val="nil"/>
            </w:tcBorders>
            <w:vAlign w:val="center"/>
          </w:tcPr>
          <w:p w14:paraId="358CF952"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(127)</w:t>
            </w:r>
          </w:p>
        </w:tc>
        <w:tc>
          <w:tcPr>
            <w:tcW w:w="1172" w:type="dxa"/>
            <w:tcBorders>
              <w:top w:val="nil"/>
              <w:bottom w:val="nil"/>
            </w:tcBorders>
            <w:vAlign w:val="center"/>
          </w:tcPr>
          <w:p w14:paraId="7C458E2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w:t>
            </w:r>
          </w:p>
        </w:tc>
        <w:tc>
          <w:tcPr>
            <w:tcW w:w="280" w:type="dxa"/>
            <w:tcBorders>
              <w:top w:val="nil"/>
              <w:bottom w:val="nil"/>
            </w:tcBorders>
            <w:vAlign w:val="center"/>
          </w:tcPr>
          <w:p w14:paraId="136ABC45"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00C557B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(19.776)</w:t>
            </w:r>
          </w:p>
        </w:tc>
        <w:tc>
          <w:tcPr>
            <w:tcW w:w="1280" w:type="dxa"/>
            <w:tcBorders>
              <w:top w:val="nil"/>
              <w:bottom w:val="nil"/>
            </w:tcBorders>
            <w:vAlign w:val="center"/>
          </w:tcPr>
          <w:p w14:paraId="2DC3E21A"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(10.248)</w:t>
            </w:r>
          </w:p>
        </w:tc>
      </w:tr>
      <w:tr w:rsidR="00813E8D" w:rsidRPr="00934CFE" w14:paraId="35D31A91"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12FA9310" w14:textId="77777777" w:rsidR="00813E8D" w:rsidRPr="00934CFE" w:rsidRDefault="00813E8D" w:rsidP="002F7E14">
            <w:pPr>
              <w:pStyle w:val="08-Tabelageral"/>
              <w:jc w:val="left"/>
              <w:rPr>
                <w:rFonts w:cs="Arial"/>
              </w:rPr>
            </w:pPr>
            <w:r w:rsidRPr="00934CFE">
              <w:rPr>
                <w:rFonts w:cs="Arial"/>
              </w:rPr>
              <w:t> </w:t>
            </w:r>
          </w:p>
        </w:tc>
        <w:tc>
          <w:tcPr>
            <w:tcW w:w="678" w:type="dxa"/>
            <w:tcBorders>
              <w:top w:val="nil"/>
              <w:bottom w:val="nil"/>
            </w:tcBorders>
          </w:tcPr>
          <w:p w14:paraId="31E89532" w14:textId="77777777" w:rsidR="00813E8D" w:rsidRPr="00934CFE" w:rsidRDefault="00813E8D" w:rsidP="002F7E14">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42B0647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040B507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411AF59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424D891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0" w:type="dxa"/>
            <w:tcBorders>
              <w:top w:val="nil"/>
              <w:bottom w:val="nil"/>
            </w:tcBorders>
            <w:vAlign w:val="center"/>
          </w:tcPr>
          <w:p w14:paraId="338FFC6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65FB6BBC"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EAEFF05" w14:textId="77777777" w:rsidR="00813E8D" w:rsidRPr="00934CFE" w:rsidRDefault="00813E8D" w:rsidP="002F7E14">
            <w:pPr>
              <w:pStyle w:val="08-Tabelageral"/>
              <w:jc w:val="left"/>
              <w:rPr>
                <w:rFonts w:cs="Arial"/>
              </w:rPr>
            </w:pPr>
            <w:r w:rsidRPr="00934CFE">
              <w:rPr>
                <w:rFonts w:cs="Arial"/>
              </w:rPr>
              <w:t>Valor Adicionado Bruto</w:t>
            </w:r>
          </w:p>
        </w:tc>
        <w:tc>
          <w:tcPr>
            <w:tcW w:w="678" w:type="dxa"/>
            <w:tcBorders>
              <w:top w:val="nil"/>
              <w:bottom w:val="nil"/>
            </w:tcBorders>
          </w:tcPr>
          <w:p w14:paraId="1A7A548F"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620AC19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2.772</w:t>
            </w:r>
          </w:p>
        </w:tc>
        <w:tc>
          <w:tcPr>
            <w:tcW w:w="1172" w:type="dxa"/>
            <w:tcBorders>
              <w:top w:val="nil"/>
              <w:bottom w:val="nil"/>
            </w:tcBorders>
            <w:vAlign w:val="center"/>
          </w:tcPr>
          <w:p w14:paraId="51B1E7A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szCs w:val="14"/>
              </w:rPr>
              <w:t xml:space="preserve">11.185 </w:t>
            </w:r>
          </w:p>
        </w:tc>
        <w:tc>
          <w:tcPr>
            <w:tcW w:w="280" w:type="dxa"/>
            <w:tcBorders>
              <w:top w:val="nil"/>
              <w:bottom w:val="nil"/>
            </w:tcBorders>
            <w:vAlign w:val="center"/>
          </w:tcPr>
          <w:p w14:paraId="31106F5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 xml:space="preserve"> </w:t>
            </w:r>
          </w:p>
        </w:tc>
        <w:tc>
          <w:tcPr>
            <w:tcW w:w="1172" w:type="dxa"/>
            <w:tcBorders>
              <w:top w:val="nil"/>
              <w:bottom w:val="nil"/>
            </w:tcBorders>
            <w:vAlign w:val="center"/>
          </w:tcPr>
          <w:p w14:paraId="5E8C6AF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1.571.131</w:t>
            </w:r>
          </w:p>
        </w:tc>
        <w:tc>
          <w:tcPr>
            <w:tcW w:w="1280" w:type="dxa"/>
            <w:tcBorders>
              <w:top w:val="nil"/>
              <w:bottom w:val="nil"/>
            </w:tcBorders>
            <w:vAlign w:val="center"/>
          </w:tcPr>
          <w:p w14:paraId="4BF08A6E"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lang w:eastAsia="en-US"/>
              </w:rPr>
              <w:t>1.516.022</w:t>
            </w:r>
          </w:p>
        </w:tc>
      </w:tr>
      <w:tr w:rsidR="00813E8D" w:rsidRPr="00934CFE" w14:paraId="5364F8CA"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960F9F6" w14:textId="77777777" w:rsidR="00813E8D" w:rsidRPr="00934CFE" w:rsidRDefault="00813E8D" w:rsidP="002F7E14">
            <w:pPr>
              <w:pStyle w:val="08-Tabelageral"/>
              <w:jc w:val="left"/>
              <w:rPr>
                <w:rFonts w:cs="Arial"/>
              </w:rPr>
            </w:pPr>
          </w:p>
        </w:tc>
        <w:tc>
          <w:tcPr>
            <w:tcW w:w="678" w:type="dxa"/>
            <w:tcBorders>
              <w:top w:val="nil"/>
              <w:bottom w:val="nil"/>
            </w:tcBorders>
          </w:tcPr>
          <w:p w14:paraId="18625D70"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rPr>
            </w:pPr>
          </w:p>
        </w:tc>
        <w:tc>
          <w:tcPr>
            <w:tcW w:w="1172" w:type="dxa"/>
            <w:tcBorders>
              <w:top w:val="nil"/>
              <w:bottom w:val="nil"/>
            </w:tcBorders>
            <w:vAlign w:val="center"/>
          </w:tcPr>
          <w:p w14:paraId="10A749F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7CCD25A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280" w:type="dxa"/>
            <w:tcBorders>
              <w:top w:val="nil"/>
              <w:bottom w:val="nil"/>
            </w:tcBorders>
            <w:vAlign w:val="center"/>
          </w:tcPr>
          <w:p w14:paraId="652A55DA"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242C727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280" w:type="dxa"/>
            <w:tcBorders>
              <w:top w:val="nil"/>
              <w:bottom w:val="nil"/>
            </w:tcBorders>
            <w:vAlign w:val="center"/>
          </w:tcPr>
          <w:p w14:paraId="5830637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r>
      <w:tr w:rsidR="00813E8D" w:rsidRPr="00934CFE" w14:paraId="4757668C"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63A9436F" w14:textId="77777777" w:rsidR="00813E8D" w:rsidRPr="00934CFE" w:rsidRDefault="00813E8D" w:rsidP="002F7E14">
            <w:pPr>
              <w:pStyle w:val="08-Tabelageral"/>
              <w:ind w:left="113"/>
              <w:jc w:val="left"/>
              <w:rPr>
                <w:rFonts w:cs="Arial"/>
                <w:b w:val="0"/>
                <w:bCs w:val="0"/>
              </w:rPr>
            </w:pPr>
            <w:r w:rsidRPr="00934CFE">
              <w:rPr>
                <w:rFonts w:cs="Arial"/>
                <w:b w:val="0"/>
              </w:rPr>
              <w:t>Depreciação e Amortização</w:t>
            </w:r>
            <w:r w:rsidRPr="00934CFE">
              <w:rPr>
                <w:rFonts w:cs="Arial"/>
                <w:b w:val="0"/>
                <w:bCs w:val="0"/>
              </w:rPr>
              <w:t xml:space="preserve"> </w:t>
            </w:r>
          </w:p>
        </w:tc>
        <w:tc>
          <w:tcPr>
            <w:tcW w:w="678" w:type="dxa"/>
            <w:tcBorders>
              <w:top w:val="nil"/>
              <w:bottom w:val="nil"/>
            </w:tcBorders>
          </w:tcPr>
          <w:p w14:paraId="6F8CE24C" w14:textId="77777777" w:rsidR="00813E8D" w:rsidRPr="00934CFE" w:rsidRDefault="00813E8D" w:rsidP="002F7E14">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[24]</w:t>
            </w:r>
          </w:p>
        </w:tc>
        <w:tc>
          <w:tcPr>
            <w:tcW w:w="1172" w:type="dxa"/>
            <w:tcBorders>
              <w:top w:val="nil"/>
              <w:bottom w:val="nil"/>
            </w:tcBorders>
            <w:vAlign w:val="center"/>
          </w:tcPr>
          <w:p w14:paraId="0AD269CF"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(94)</w:t>
            </w:r>
          </w:p>
        </w:tc>
        <w:tc>
          <w:tcPr>
            <w:tcW w:w="1172" w:type="dxa"/>
            <w:tcBorders>
              <w:top w:val="nil"/>
              <w:bottom w:val="nil"/>
            </w:tcBorders>
            <w:vAlign w:val="center"/>
          </w:tcPr>
          <w:p w14:paraId="4531E8C4"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(80)</w:t>
            </w:r>
          </w:p>
        </w:tc>
        <w:tc>
          <w:tcPr>
            <w:tcW w:w="280" w:type="dxa"/>
            <w:tcBorders>
              <w:top w:val="nil"/>
              <w:bottom w:val="nil"/>
            </w:tcBorders>
            <w:vAlign w:val="center"/>
          </w:tcPr>
          <w:p w14:paraId="26BB7462"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006C8A87"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(498)</w:t>
            </w:r>
          </w:p>
        </w:tc>
        <w:tc>
          <w:tcPr>
            <w:tcW w:w="1280" w:type="dxa"/>
            <w:tcBorders>
              <w:top w:val="nil"/>
              <w:bottom w:val="nil"/>
            </w:tcBorders>
            <w:vAlign w:val="center"/>
          </w:tcPr>
          <w:p w14:paraId="5F0B15F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(430)</w:t>
            </w:r>
          </w:p>
        </w:tc>
      </w:tr>
      <w:tr w:rsidR="00813E8D" w:rsidRPr="00934CFE" w14:paraId="05A38B60"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F05F3C7" w14:textId="77777777" w:rsidR="00813E8D" w:rsidRPr="00934CFE" w:rsidRDefault="00813E8D" w:rsidP="002F7E14">
            <w:pPr>
              <w:pStyle w:val="08-Tabelageral"/>
              <w:jc w:val="left"/>
              <w:rPr>
                <w:rFonts w:cs="Arial"/>
                <w:b w:val="0"/>
                <w:bCs w:val="0"/>
              </w:rPr>
            </w:pPr>
            <w:r w:rsidRPr="00934CFE">
              <w:rPr>
                <w:rFonts w:cs="Arial"/>
                <w:b w:val="0"/>
                <w:bCs w:val="0"/>
              </w:rPr>
              <w:t> </w:t>
            </w:r>
          </w:p>
        </w:tc>
        <w:tc>
          <w:tcPr>
            <w:tcW w:w="678" w:type="dxa"/>
            <w:tcBorders>
              <w:top w:val="nil"/>
              <w:bottom w:val="nil"/>
            </w:tcBorders>
          </w:tcPr>
          <w:p w14:paraId="22662137"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rPr>
            </w:pPr>
          </w:p>
        </w:tc>
        <w:tc>
          <w:tcPr>
            <w:tcW w:w="1172" w:type="dxa"/>
            <w:tcBorders>
              <w:top w:val="nil"/>
              <w:bottom w:val="nil"/>
            </w:tcBorders>
            <w:vAlign w:val="center"/>
          </w:tcPr>
          <w:p w14:paraId="431501A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17ECAF1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280" w:type="dxa"/>
            <w:tcBorders>
              <w:top w:val="nil"/>
              <w:bottom w:val="nil"/>
            </w:tcBorders>
            <w:vAlign w:val="center"/>
          </w:tcPr>
          <w:p w14:paraId="6E050BBF"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52A07FCB"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280" w:type="dxa"/>
            <w:tcBorders>
              <w:top w:val="nil"/>
              <w:bottom w:val="nil"/>
            </w:tcBorders>
            <w:vAlign w:val="center"/>
          </w:tcPr>
          <w:p w14:paraId="72536DA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r>
      <w:tr w:rsidR="00813E8D" w:rsidRPr="00934CFE" w14:paraId="0931A5E9"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6E26895C" w14:textId="77777777" w:rsidR="00813E8D" w:rsidRPr="00934CFE" w:rsidRDefault="00813E8D" w:rsidP="002F7E14">
            <w:pPr>
              <w:pStyle w:val="08-Tabelageral"/>
              <w:jc w:val="left"/>
              <w:rPr>
                <w:rFonts w:cs="Arial"/>
              </w:rPr>
            </w:pPr>
            <w:r w:rsidRPr="00934CFE">
              <w:rPr>
                <w:rFonts w:cs="Arial"/>
              </w:rPr>
              <w:t>Valor Adicionado Líquido Produzido pela Entidade</w:t>
            </w:r>
          </w:p>
        </w:tc>
        <w:tc>
          <w:tcPr>
            <w:tcW w:w="678" w:type="dxa"/>
            <w:tcBorders>
              <w:top w:val="nil"/>
              <w:bottom w:val="nil"/>
            </w:tcBorders>
          </w:tcPr>
          <w:p w14:paraId="5770840F"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1287142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2.678</w:t>
            </w:r>
          </w:p>
        </w:tc>
        <w:tc>
          <w:tcPr>
            <w:tcW w:w="1172" w:type="dxa"/>
            <w:tcBorders>
              <w:top w:val="nil"/>
              <w:bottom w:val="nil"/>
            </w:tcBorders>
            <w:vAlign w:val="center"/>
          </w:tcPr>
          <w:p w14:paraId="631E15A8"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11.105</w:t>
            </w:r>
          </w:p>
        </w:tc>
        <w:tc>
          <w:tcPr>
            <w:tcW w:w="280" w:type="dxa"/>
            <w:tcBorders>
              <w:top w:val="nil"/>
              <w:bottom w:val="nil"/>
            </w:tcBorders>
            <w:vAlign w:val="center"/>
          </w:tcPr>
          <w:p w14:paraId="1431ABEB"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509D20B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1.570.633</w:t>
            </w:r>
          </w:p>
        </w:tc>
        <w:tc>
          <w:tcPr>
            <w:tcW w:w="1280" w:type="dxa"/>
            <w:tcBorders>
              <w:top w:val="nil"/>
              <w:bottom w:val="nil"/>
            </w:tcBorders>
            <w:vAlign w:val="center"/>
          </w:tcPr>
          <w:p w14:paraId="36FC540F"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szCs w:val="14"/>
              </w:rPr>
              <w:t>1.515.592</w:t>
            </w:r>
          </w:p>
        </w:tc>
      </w:tr>
      <w:tr w:rsidR="00813E8D" w:rsidRPr="00934CFE" w14:paraId="296A5AB7"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0B682AE" w14:textId="77777777" w:rsidR="00813E8D" w:rsidRPr="00934CFE" w:rsidRDefault="00813E8D" w:rsidP="002F7E14">
            <w:pPr>
              <w:pStyle w:val="08-Tabelageral"/>
              <w:jc w:val="left"/>
              <w:rPr>
                <w:rFonts w:cs="Arial"/>
                <w:b w:val="0"/>
                <w:bCs w:val="0"/>
              </w:rPr>
            </w:pPr>
            <w:r w:rsidRPr="00934CFE">
              <w:rPr>
                <w:rFonts w:cs="Arial"/>
                <w:b w:val="0"/>
                <w:bCs w:val="0"/>
              </w:rPr>
              <w:t> </w:t>
            </w:r>
          </w:p>
        </w:tc>
        <w:tc>
          <w:tcPr>
            <w:tcW w:w="678" w:type="dxa"/>
            <w:tcBorders>
              <w:top w:val="nil"/>
              <w:bottom w:val="nil"/>
            </w:tcBorders>
          </w:tcPr>
          <w:p w14:paraId="04C03F68"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5E4D255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509F3D8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280" w:type="dxa"/>
            <w:tcBorders>
              <w:top w:val="nil"/>
              <w:bottom w:val="nil"/>
            </w:tcBorders>
            <w:vAlign w:val="center"/>
          </w:tcPr>
          <w:p w14:paraId="0808F8C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5B3BD63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280" w:type="dxa"/>
            <w:tcBorders>
              <w:top w:val="nil"/>
              <w:bottom w:val="nil"/>
            </w:tcBorders>
            <w:vAlign w:val="center"/>
          </w:tcPr>
          <w:p w14:paraId="219698A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r>
      <w:tr w:rsidR="00813E8D" w:rsidRPr="00934CFE" w14:paraId="7FF62A93"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026EC7A" w14:textId="77777777" w:rsidR="00813E8D" w:rsidRPr="00934CFE" w:rsidRDefault="00813E8D" w:rsidP="002F7E14">
            <w:pPr>
              <w:pStyle w:val="08-Tabelageral"/>
              <w:jc w:val="left"/>
              <w:rPr>
                <w:rFonts w:cs="Arial"/>
              </w:rPr>
            </w:pPr>
            <w:r w:rsidRPr="00934CFE">
              <w:rPr>
                <w:rFonts w:cs="Arial"/>
              </w:rPr>
              <w:t>Valor Adicionado Recebido em Transferência</w:t>
            </w:r>
          </w:p>
        </w:tc>
        <w:tc>
          <w:tcPr>
            <w:tcW w:w="678" w:type="dxa"/>
            <w:tcBorders>
              <w:top w:val="nil"/>
              <w:bottom w:val="nil"/>
            </w:tcBorders>
          </w:tcPr>
          <w:p w14:paraId="204B07E6"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797AB487"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1.879.837</w:t>
            </w:r>
          </w:p>
        </w:tc>
        <w:tc>
          <w:tcPr>
            <w:tcW w:w="1172" w:type="dxa"/>
            <w:tcBorders>
              <w:top w:val="nil"/>
              <w:bottom w:val="nil"/>
            </w:tcBorders>
            <w:vAlign w:val="center"/>
          </w:tcPr>
          <w:p w14:paraId="736CA529"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szCs w:val="14"/>
              </w:rPr>
              <w:t>2.122.276</w:t>
            </w:r>
          </w:p>
        </w:tc>
        <w:tc>
          <w:tcPr>
            <w:tcW w:w="280" w:type="dxa"/>
            <w:tcBorders>
              <w:top w:val="nil"/>
              <w:bottom w:val="nil"/>
            </w:tcBorders>
            <w:vAlign w:val="center"/>
          </w:tcPr>
          <w:p w14:paraId="2A091B7E"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3A708585"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1.012.693</w:t>
            </w:r>
          </w:p>
        </w:tc>
        <w:tc>
          <w:tcPr>
            <w:tcW w:w="1280" w:type="dxa"/>
            <w:tcBorders>
              <w:top w:val="nil"/>
              <w:bottom w:val="nil"/>
            </w:tcBorders>
            <w:vAlign w:val="center"/>
          </w:tcPr>
          <w:p w14:paraId="09BF0381"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lang w:eastAsia="en-US"/>
              </w:rPr>
              <w:t>1.302.025</w:t>
            </w:r>
          </w:p>
        </w:tc>
      </w:tr>
      <w:tr w:rsidR="00813E8D" w:rsidRPr="00934CFE" w14:paraId="4A3FD804"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1CC4AE1" w14:textId="77777777" w:rsidR="00813E8D" w:rsidRPr="00934CFE" w:rsidRDefault="00813E8D" w:rsidP="002F7E14">
            <w:pPr>
              <w:pStyle w:val="08-Tabelageral"/>
              <w:ind w:left="113"/>
              <w:jc w:val="left"/>
              <w:rPr>
                <w:rFonts w:cs="Arial"/>
                <w:b w:val="0"/>
              </w:rPr>
            </w:pPr>
            <w:r w:rsidRPr="00934CFE">
              <w:rPr>
                <w:rFonts w:cs="Arial"/>
                <w:b w:val="0"/>
              </w:rPr>
              <w:t>Resultado de investimentos em participações societárias</w:t>
            </w:r>
          </w:p>
        </w:tc>
        <w:tc>
          <w:tcPr>
            <w:tcW w:w="678" w:type="dxa"/>
            <w:tcBorders>
              <w:top w:val="nil"/>
              <w:bottom w:val="nil"/>
            </w:tcBorders>
            <w:vAlign w:val="center"/>
          </w:tcPr>
          <w:p w14:paraId="35616EC8"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[9.a]</w:t>
            </w:r>
          </w:p>
        </w:tc>
        <w:tc>
          <w:tcPr>
            <w:tcW w:w="1172" w:type="dxa"/>
            <w:tcBorders>
              <w:top w:val="nil"/>
              <w:bottom w:val="nil"/>
            </w:tcBorders>
            <w:vAlign w:val="center"/>
          </w:tcPr>
          <w:p w14:paraId="75E3CEB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1.822.262</w:t>
            </w:r>
          </w:p>
        </w:tc>
        <w:tc>
          <w:tcPr>
            <w:tcW w:w="1172" w:type="dxa"/>
            <w:tcBorders>
              <w:top w:val="nil"/>
              <w:bottom w:val="nil"/>
            </w:tcBorders>
            <w:vAlign w:val="center"/>
          </w:tcPr>
          <w:p w14:paraId="3F7E171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2.055.432</w:t>
            </w:r>
          </w:p>
        </w:tc>
        <w:tc>
          <w:tcPr>
            <w:tcW w:w="280" w:type="dxa"/>
            <w:tcBorders>
              <w:top w:val="nil"/>
              <w:bottom w:val="nil"/>
            </w:tcBorders>
            <w:vAlign w:val="center"/>
          </w:tcPr>
          <w:p w14:paraId="6348109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5EB13EC8"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908.215</w:t>
            </w:r>
          </w:p>
        </w:tc>
        <w:tc>
          <w:tcPr>
            <w:tcW w:w="1280" w:type="dxa"/>
            <w:tcBorders>
              <w:top w:val="nil"/>
              <w:bottom w:val="nil"/>
            </w:tcBorders>
            <w:vAlign w:val="center"/>
          </w:tcPr>
          <w:p w14:paraId="50C254E6"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1.167.931</w:t>
            </w:r>
          </w:p>
        </w:tc>
      </w:tr>
      <w:tr w:rsidR="00813E8D" w:rsidRPr="00934CFE" w14:paraId="3C0D9BF1"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E4EF0D7" w14:textId="77777777" w:rsidR="00813E8D" w:rsidRPr="00934CFE" w:rsidRDefault="00813E8D" w:rsidP="002F7E14">
            <w:pPr>
              <w:pStyle w:val="08-Tabelageral"/>
              <w:ind w:left="113"/>
              <w:jc w:val="left"/>
              <w:rPr>
                <w:rFonts w:cs="Arial"/>
                <w:b w:val="0"/>
              </w:rPr>
            </w:pPr>
            <w:r w:rsidRPr="00934CFE">
              <w:rPr>
                <w:rFonts w:cs="Arial"/>
                <w:b w:val="0"/>
              </w:rPr>
              <w:t>Receitas financeiras</w:t>
            </w:r>
          </w:p>
        </w:tc>
        <w:tc>
          <w:tcPr>
            <w:tcW w:w="678" w:type="dxa"/>
            <w:tcBorders>
              <w:top w:val="nil"/>
              <w:bottom w:val="nil"/>
            </w:tcBorders>
          </w:tcPr>
          <w:p w14:paraId="057A245A"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w:t>
            </w:r>
          </w:p>
        </w:tc>
        <w:tc>
          <w:tcPr>
            <w:tcW w:w="1172" w:type="dxa"/>
            <w:tcBorders>
              <w:top w:val="nil"/>
              <w:bottom w:val="nil"/>
            </w:tcBorders>
            <w:vAlign w:val="center"/>
          </w:tcPr>
          <w:p w14:paraId="39D145AC"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57.575</w:t>
            </w:r>
          </w:p>
        </w:tc>
        <w:tc>
          <w:tcPr>
            <w:tcW w:w="1172" w:type="dxa"/>
            <w:tcBorders>
              <w:top w:val="nil"/>
              <w:bottom w:val="nil"/>
            </w:tcBorders>
            <w:vAlign w:val="center"/>
          </w:tcPr>
          <w:p w14:paraId="2C6A9B12"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66.844</w:t>
            </w:r>
          </w:p>
        </w:tc>
        <w:tc>
          <w:tcPr>
            <w:tcW w:w="280" w:type="dxa"/>
            <w:tcBorders>
              <w:top w:val="nil"/>
              <w:bottom w:val="nil"/>
            </w:tcBorders>
            <w:vAlign w:val="center"/>
          </w:tcPr>
          <w:p w14:paraId="10CBD53D"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76C0348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104.478</w:t>
            </w:r>
          </w:p>
        </w:tc>
        <w:tc>
          <w:tcPr>
            <w:tcW w:w="1280" w:type="dxa"/>
            <w:tcBorders>
              <w:top w:val="nil"/>
              <w:bottom w:val="nil"/>
            </w:tcBorders>
            <w:vAlign w:val="center"/>
          </w:tcPr>
          <w:p w14:paraId="46AB7E0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134.094</w:t>
            </w:r>
          </w:p>
        </w:tc>
      </w:tr>
      <w:tr w:rsidR="00813E8D" w:rsidRPr="00934CFE" w14:paraId="21C607E0"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71245380" w14:textId="77777777" w:rsidR="00813E8D" w:rsidRPr="00934CFE" w:rsidRDefault="00813E8D" w:rsidP="002F7E14">
            <w:pPr>
              <w:pStyle w:val="08-Tabelageral"/>
              <w:jc w:val="left"/>
              <w:rPr>
                <w:rFonts w:cs="Arial"/>
                <w:b w:val="0"/>
                <w:bCs w:val="0"/>
              </w:rPr>
            </w:pPr>
            <w:r w:rsidRPr="00934CFE">
              <w:rPr>
                <w:rFonts w:cs="Arial"/>
                <w:b w:val="0"/>
                <w:bCs w:val="0"/>
              </w:rPr>
              <w:t> </w:t>
            </w:r>
          </w:p>
        </w:tc>
        <w:tc>
          <w:tcPr>
            <w:tcW w:w="678" w:type="dxa"/>
            <w:tcBorders>
              <w:top w:val="nil"/>
              <w:bottom w:val="nil"/>
            </w:tcBorders>
          </w:tcPr>
          <w:p w14:paraId="19A4455F"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4E060854"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2" w:type="dxa"/>
            <w:tcBorders>
              <w:top w:val="nil"/>
              <w:bottom w:val="nil"/>
            </w:tcBorders>
            <w:vAlign w:val="center"/>
          </w:tcPr>
          <w:p w14:paraId="587A6EE8"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0" w:type="dxa"/>
            <w:tcBorders>
              <w:top w:val="nil"/>
              <w:bottom w:val="nil"/>
            </w:tcBorders>
            <w:vAlign w:val="center"/>
          </w:tcPr>
          <w:p w14:paraId="6BFDA5CD"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2" w:type="dxa"/>
            <w:tcBorders>
              <w:top w:val="nil"/>
              <w:bottom w:val="nil"/>
            </w:tcBorders>
            <w:vAlign w:val="center"/>
          </w:tcPr>
          <w:p w14:paraId="7CCE9C69"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80" w:type="dxa"/>
            <w:tcBorders>
              <w:top w:val="nil"/>
              <w:bottom w:val="nil"/>
            </w:tcBorders>
            <w:vAlign w:val="center"/>
          </w:tcPr>
          <w:p w14:paraId="1D535A90"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813E8D" w:rsidRPr="00934CFE" w14:paraId="6B0E5EBB"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528F3BE" w14:textId="77777777" w:rsidR="00813E8D" w:rsidRPr="00934CFE" w:rsidRDefault="00813E8D" w:rsidP="002F7E14">
            <w:pPr>
              <w:pStyle w:val="08-Tabelageral"/>
              <w:jc w:val="left"/>
              <w:rPr>
                <w:rFonts w:cs="Arial"/>
              </w:rPr>
            </w:pPr>
            <w:r w:rsidRPr="00934CFE">
              <w:rPr>
                <w:rFonts w:cs="Arial"/>
              </w:rPr>
              <w:t>Valor Adicionado Total a Distribuir</w:t>
            </w:r>
          </w:p>
        </w:tc>
        <w:tc>
          <w:tcPr>
            <w:tcW w:w="678" w:type="dxa"/>
            <w:tcBorders>
              <w:top w:val="nil"/>
              <w:bottom w:val="nil"/>
            </w:tcBorders>
          </w:tcPr>
          <w:p w14:paraId="4F1B91EB"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6FB9D2AA"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1.882.515</w:t>
            </w:r>
          </w:p>
        </w:tc>
        <w:tc>
          <w:tcPr>
            <w:tcW w:w="1172" w:type="dxa"/>
            <w:tcBorders>
              <w:top w:val="nil"/>
              <w:bottom w:val="nil"/>
            </w:tcBorders>
            <w:vAlign w:val="center"/>
          </w:tcPr>
          <w:p w14:paraId="46D3ABFC"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szCs w:val="14"/>
              </w:rPr>
              <w:t>2.133.381</w:t>
            </w:r>
          </w:p>
        </w:tc>
        <w:tc>
          <w:tcPr>
            <w:tcW w:w="280" w:type="dxa"/>
            <w:tcBorders>
              <w:top w:val="nil"/>
              <w:bottom w:val="nil"/>
            </w:tcBorders>
            <w:vAlign w:val="center"/>
          </w:tcPr>
          <w:p w14:paraId="4179AF8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744E89E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2.583.326</w:t>
            </w:r>
          </w:p>
        </w:tc>
        <w:tc>
          <w:tcPr>
            <w:tcW w:w="1280" w:type="dxa"/>
            <w:tcBorders>
              <w:top w:val="nil"/>
              <w:bottom w:val="nil"/>
            </w:tcBorders>
            <w:vAlign w:val="center"/>
          </w:tcPr>
          <w:p w14:paraId="040C686A"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lang w:eastAsia="en-US"/>
              </w:rPr>
              <w:t>2.817.617</w:t>
            </w:r>
          </w:p>
        </w:tc>
      </w:tr>
      <w:tr w:rsidR="00813E8D" w:rsidRPr="00934CFE" w14:paraId="059D79E4"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21551CED" w14:textId="77777777" w:rsidR="00813E8D" w:rsidRPr="00934CFE" w:rsidRDefault="00813E8D" w:rsidP="002F7E14">
            <w:pPr>
              <w:pStyle w:val="08-Tabelageral"/>
              <w:jc w:val="left"/>
              <w:rPr>
                <w:rFonts w:cs="Arial"/>
                <w:b w:val="0"/>
                <w:bCs w:val="0"/>
              </w:rPr>
            </w:pPr>
            <w:r w:rsidRPr="00934CFE">
              <w:rPr>
                <w:rFonts w:cs="Arial"/>
                <w:b w:val="0"/>
                <w:bCs w:val="0"/>
              </w:rPr>
              <w:t> </w:t>
            </w:r>
          </w:p>
        </w:tc>
        <w:tc>
          <w:tcPr>
            <w:tcW w:w="678" w:type="dxa"/>
            <w:tcBorders>
              <w:top w:val="nil"/>
              <w:bottom w:val="nil"/>
            </w:tcBorders>
          </w:tcPr>
          <w:p w14:paraId="594386A3" w14:textId="77777777" w:rsidR="00813E8D" w:rsidRPr="00934CFE" w:rsidRDefault="00813E8D" w:rsidP="002F7E14">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0E91138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6EA7D71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37F4A45E"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3F527766"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80" w:type="dxa"/>
            <w:tcBorders>
              <w:top w:val="nil"/>
              <w:bottom w:val="nil"/>
            </w:tcBorders>
            <w:vAlign w:val="center"/>
          </w:tcPr>
          <w:p w14:paraId="59BB684F" w14:textId="77777777" w:rsidR="00813E8D" w:rsidRPr="00934CFE" w:rsidRDefault="00813E8D" w:rsidP="002F7E14">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13E8D" w:rsidRPr="00934CFE" w14:paraId="284A2B93"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559D57B" w14:textId="77777777" w:rsidR="00813E8D" w:rsidRPr="00934CFE" w:rsidRDefault="00813E8D" w:rsidP="002F7E14">
            <w:pPr>
              <w:pStyle w:val="08-Tabelageral"/>
              <w:jc w:val="left"/>
              <w:rPr>
                <w:rFonts w:cs="Arial"/>
              </w:rPr>
            </w:pPr>
            <w:r w:rsidRPr="00934CFE">
              <w:rPr>
                <w:rFonts w:cs="Arial"/>
              </w:rPr>
              <w:t>Distribuição do Valor Adicionado</w:t>
            </w:r>
          </w:p>
        </w:tc>
        <w:tc>
          <w:tcPr>
            <w:tcW w:w="678" w:type="dxa"/>
            <w:tcBorders>
              <w:top w:val="nil"/>
              <w:bottom w:val="nil"/>
            </w:tcBorders>
          </w:tcPr>
          <w:p w14:paraId="625F8541" w14:textId="77777777" w:rsidR="00813E8D" w:rsidRPr="00934CFE" w:rsidRDefault="00813E8D" w:rsidP="002F7E14">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058809F3"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1.882.515</w:t>
            </w:r>
          </w:p>
        </w:tc>
        <w:tc>
          <w:tcPr>
            <w:tcW w:w="1172" w:type="dxa"/>
            <w:tcBorders>
              <w:top w:val="nil"/>
              <w:bottom w:val="nil"/>
            </w:tcBorders>
            <w:vAlign w:val="center"/>
          </w:tcPr>
          <w:p w14:paraId="4EF26201"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szCs w:val="14"/>
              </w:rPr>
              <w:t>2.133.381</w:t>
            </w:r>
          </w:p>
        </w:tc>
        <w:tc>
          <w:tcPr>
            <w:tcW w:w="280" w:type="dxa"/>
            <w:tcBorders>
              <w:top w:val="nil"/>
              <w:bottom w:val="nil"/>
            </w:tcBorders>
            <w:vAlign w:val="center"/>
          </w:tcPr>
          <w:p w14:paraId="43A69914"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694B7080" w14:textId="77777777" w:rsidR="00813E8D" w:rsidRPr="00934CFE" w:rsidRDefault="00813E8D" w:rsidP="002F7E1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2.583.326</w:t>
            </w:r>
          </w:p>
        </w:tc>
        <w:tc>
          <w:tcPr>
            <w:tcW w:w="1280" w:type="dxa"/>
            <w:tcBorders>
              <w:top w:val="nil"/>
              <w:bottom w:val="nil"/>
            </w:tcBorders>
            <w:vAlign w:val="center"/>
          </w:tcPr>
          <w:p w14:paraId="0E27CF58"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b/>
                <w:bCs/>
                <w:szCs w:val="14"/>
                <w:lang w:eastAsia="en-US"/>
              </w:rPr>
              <w:t>2.817.617</w:t>
            </w:r>
          </w:p>
        </w:tc>
      </w:tr>
      <w:tr w:rsidR="00813E8D" w:rsidRPr="00934CFE" w14:paraId="3CD68550"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076809E" w14:textId="77777777" w:rsidR="00813E8D" w:rsidRPr="00934CFE" w:rsidRDefault="00813E8D" w:rsidP="002F7E14">
            <w:pPr>
              <w:pStyle w:val="08-Tabelageral"/>
              <w:ind w:left="113"/>
              <w:jc w:val="left"/>
              <w:rPr>
                <w:rFonts w:cs="Arial"/>
                <w:b w:val="0"/>
              </w:rPr>
            </w:pPr>
            <w:r w:rsidRPr="00934CFE">
              <w:rPr>
                <w:rFonts w:cs="Arial"/>
                <w:b w:val="0"/>
              </w:rPr>
              <w:t>Pessoal</w:t>
            </w:r>
          </w:p>
        </w:tc>
        <w:tc>
          <w:tcPr>
            <w:tcW w:w="678" w:type="dxa"/>
            <w:tcBorders>
              <w:top w:val="nil"/>
              <w:bottom w:val="nil"/>
            </w:tcBorders>
          </w:tcPr>
          <w:p w14:paraId="1D30FB8D"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[21]</w:t>
            </w:r>
          </w:p>
        </w:tc>
        <w:tc>
          <w:tcPr>
            <w:tcW w:w="1172" w:type="dxa"/>
            <w:tcBorders>
              <w:top w:val="nil"/>
              <w:bottom w:val="nil"/>
            </w:tcBorders>
            <w:vAlign w:val="center"/>
          </w:tcPr>
          <w:p w14:paraId="7B2F1501"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5.646</w:t>
            </w:r>
          </w:p>
        </w:tc>
        <w:tc>
          <w:tcPr>
            <w:tcW w:w="1172" w:type="dxa"/>
            <w:tcBorders>
              <w:top w:val="nil"/>
              <w:bottom w:val="nil"/>
            </w:tcBorders>
            <w:vAlign w:val="center"/>
          </w:tcPr>
          <w:p w14:paraId="5845BDD3"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5.014</w:t>
            </w:r>
          </w:p>
        </w:tc>
        <w:tc>
          <w:tcPr>
            <w:tcW w:w="280" w:type="dxa"/>
            <w:tcBorders>
              <w:top w:val="nil"/>
              <w:bottom w:val="nil"/>
            </w:tcBorders>
            <w:vAlign w:val="center"/>
          </w:tcPr>
          <w:p w14:paraId="0690283D"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636464CE"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31.574</w:t>
            </w:r>
          </w:p>
        </w:tc>
        <w:tc>
          <w:tcPr>
            <w:tcW w:w="1280" w:type="dxa"/>
            <w:tcBorders>
              <w:top w:val="nil"/>
              <w:bottom w:val="nil"/>
            </w:tcBorders>
            <w:vAlign w:val="center"/>
          </w:tcPr>
          <w:p w14:paraId="1D7C18F7"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26.431</w:t>
            </w:r>
          </w:p>
        </w:tc>
      </w:tr>
      <w:tr w:rsidR="00813E8D" w:rsidRPr="00934CFE" w14:paraId="502262B0"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0CC50FC7" w14:textId="77777777" w:rsidR="00813E8D" w:rsidRPr="00934CFE" w:rsidRDefault="00813E8D" w:rsidP="002F7E14">
            <w:pPr>
              <w:pStyle w:val="08-Tabelageral"/>
              <w:ind w:left="113"/>
              <w:jc w:val="left"/>
              <w:rPr>
                <w:rFonts w:cs="Arial"/>
                <w:b w:val="0"/>
              </w:rPr>
            </w:pPr>
            <w:r w:rsidRPr="00934CFE">
              <w:rPr>
                <w:rFonts w:cs="Arial"/>
                <w:b w:val="0"/>
              </w:rPr>
              <w:t>Impostos, taxas e contribuições</w:t>
            </w:r>
          </w:p>
        </w:tc>
        <w:tc>
          <w:tcPr>
            <w:tcW w:w="678" w:type="dxa"/>
            <w:tcBorders>
              <w:top w:val="nil"/>
              <w:bottom w:val="nil"/>
            </w:tcBorders>
          </w:tcPr>
          <w:p w14:paraId="7EFB043B"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7EDE3B73"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12.042</w:t>
            </w:r>
          </w:p>
        </w:tc>
        <w:tc>
          <w:tcPr>
            <w:tcW w:w="1172" w:type="dxa"/>
            <w:tcBorders>
              <w:top w:val="nil"/>
              <w:bottom w:val="nil"/>
            </w:tcBorders>
            <w:vAlign w:val="center"/>
          </w:tcPr>
          <w:p w14:paraId="2E9B99E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22.325</w:t>
            </w:r>
          </w:p>
        </w:tc>
        <w:tc>
          <w:tcPr>
            <w:tcW w:w="280" w:type="dxa"/>
            <w:tcBorders>
              <w:top w:val="nil"/>
              <w:bottom w:val="nil"/>
            </w:tcBorders>
            <w:vAlign w:val="center"/>
          </w:tcPr>
          <w:p w14:paraId="226BCE6B"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1CDAABC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685.528</w:t>
            </w:r>
          </w:p>
        </w:tc>
        <w:tc>
          <w:tcPr>
            <w:tcW w:w="1280" w:type="dxa"/>
            <w:tcBorders>
              <w:top w:val="nil"/>
              <w:bottom w:val="nil"/>
            </w:tcBorders>
            <w:vAlign w:val="center"/>
          </w:tcPr>
          <w:p w14:paraId="0BFBA62A"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685.011</w:t>
            </w:r>
          </w:p>
        </w:tc>
      </w:tr>
      <w:tr w:rsidR="00813E8D" w:rsidRPr="00934CFE" w14:paraId="1810692B"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5230D413" w14:textId="77777777" w:rsidR="00813E8D" w:rsidRPr="00934CFE" w:rsidRDefault="00813E8D" w:rsidP="002F7E14">
            <w:pPr>
              <w:pStyle w:val="08-Tabelageral"/>
              <w:ind w:left="113"/>
              <w:jc w:val="left"/>
              <w:rPr>
                <w:rFonts w:cs="Arial"/>
                <w:b w:val="0"/>
              </w:rPr>
            </w:pPr>
            <w:r w:rsidRPr="00934CFE">
              <w:rPr>
                <w:rFonts w:cs="Arial"/>
                <w:b w:val="0"/>
              </w:rPr>
              <w:t>Despesas financeiras</w:t>
            </w:r>
          </w:p>
        </w:tc>
        <w:tc>
          <w:tcPr>
            <w:tcW w:w="678" w:type="dxa"/>
            <w:tcBorders>
              <w:top w:val="nil"/>
              <w:bottom w:val="nil"/>
            </w:tcBorders>
          </w:tcPr>
          <w:p w14:paraId="3644CA73"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w:t>
            </w:r>
          </w:p>
        </w:tc>
        <w:tc>
          <w:tcPr>
            <w:tcW w:w="1172" w:type="dxa"/>
            <w:tcBorders>
              <w:top w:val="nil"/>
              <w:bottom w:val="nil"/>
            </w:tcBorders>
            <w:vAlign w:val="center"/>
          </w:tcPr>
          <w:p w14:paraId="081766B0"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25.308</w:t>
            </w:r>
          </w:p>
        </w:tc>
        <w:tc>
          <w:tcPr>
            <w:tcW w:w="1172" w:type="dxa"/>
            <w:tcBorders>
              <w:top w:val="nil"/>
              <w:bottom w:val="nil"/>
            </w:tcBorders>
            <w:vAlign w:val="center"/>
          </w:tcPr>
          <w:p w14:paraId="04CB174D"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13.891</w:t>
            </w:r>
          </w:p>
        </w:tc>
        <w:tc>
          <w:tcPr>
            <w:tcW w:w="280" w:type="dxa"/>
            <w:tcBorders>
              <w:top w:val="nil"/>
              <w:bottom w:val="nil"/>
            </w:tcBorders>
            <w:vAlign w:val="center"/>
          </w:tcPr>
          <w:p w14:paraId="7E49A2A3"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69F133D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26.705</w:t>
            </w:r>
          </w:p>
        </w:tc>
        <w:tc>
          <w:tcPr>
            <w:tcW w:w="1280" w:type="dxa"/>
            <w:tcBorders>
              <w:top w:val="nil"/>
              <w:bottom w:val="nil"/>
            </w:tcBorders>
            <w:vAlign w:val="center"/>
          </w:tcPr>
          <w:p w14:paraId="655F6772"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14.024</w:t>
            </w:r>
          </w:p>
        </w:tc>
      </w:tr>
      <w:tr w:rsidR="00813E8D" w:rsidRPr="00934CFE" w14:paraId="0E01CD4A" w14:textId="77777777" w:rsidTr="00ED23B2">
        <w:trPr>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nil"/>
            </w:tcBorders>
            <w:vAlign w:val="center"/>
          </w:tcPr>
          <w:p w14:paraId="489F478D" w14:textId="77777777" w:rsidR="00813E8D" w:rsidRPr="00934CFE" w:rsidRDefault="00813E8D" w:rsidP="002F7E14">
            <w:pPr>
              <w:pStyle w:val="08-Tabelageral"/>
              <w:ind w:left="113"/>
              <w:jc w:val="left"/>
              <w:rPr>
                <w:rFonts w:cs="Arial"/>
                <w:b w:val="0"/>
                <w:bCs w:val="0"/>
              </w:rPr>
            </w:pPr>
            <w:r w:rsidRPr="00934CFE">
              <w:rPr>
                <w:rFonts w:cs="Arial"/>
                <w:b w:val="0"/>
                <w:bCs w:val="0"/>
              </w:rPr>
              <w:t>Remuneração de capital próprio</w:t>
            </w:r>
          </w:p>
        </w:tc>
        <w:tc>
          <w:tcPr>
            <w:tcW w:w="678" w:type="dxa"/>
            <w:tcBorders>
              <w:top w:val="nil"/>
              <w:bottom w:val="nil"/>
            </w:tcBorders>
          </w:tcPr>
          <w:p w14:paraId="2188B727" w14:textId="77777777" w:rsidR="00813E8D" w:rsidRPr="00934CFE" w:rsidRDefault="00813E8D" w:rsidP="002F7E14">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[19.d]</w:t>
            </w:r>
          </w:p>
        </w:tc>
        <w:tc>
          <w:tcPr>
            <w:tcW w:w="1172" w:type="dxa"/>
            <w:tcBorders>
              <w:top w:val="nil"/>
              <w:bottom w:val="nil"/>
            </w:tcBorders>
            <w:vAlign w:val="center"/>
          </w:tcPr>
          <w:p w14:paraId="14E71F39"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1.747.543</w:t>
            </w:r>
          </w:p>
        </w:tc>
        <w:tc>
          <w:tcPr>
            <w:tcW w:w="1172" w:type="dxa"/>
            <w:tcBorders>
              <w:top w:val="nil"/>
              <w:bottom w:val="nil"/>
            </w:tcBorders>
            <w:vAlign w:val="center"/>
          </w:tcPr>
          <w:p w14:paraId="01A58F33" w14:textId="77777777" w:rsidR="00813E8D" w:rsidRPr="00934CFE" w:rsidRDefault="00813E8D" w:rsidP="002F7E14">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lang w:eastAsia="en-US"/>
              </w:rPr>
              <w:t>1.778.328</w:t>
            </w:r>
          </w:p>
        </w:tc>
        <w:tc>
          <w:tcPr>
            <w:tcW w:w="280" w:type="dxa"/>
            <w:tcBorders>
              <w:top w:val="nil"/>
              <w:bottom w:val="nil"/>
            </w:tcBorders>
            <w:vAlign w:val="center"/>
          </w:tcPr>
          <w:p w14:paraId="47734190"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2BA70755"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1.747.543</w:t>
            </w:r>
          </w:p>
        </w:tc>
        <w:tc>
          <w:tcPr>
            <w:tcW w:w="1280" w:type="dxa"/>
            <w:tcBorders>
              <w:top w:val="nil"/>
              <w:bottom w:val="nil"/>
            </w:tcBorders>
            <w:vAlign w:val="center"/>
          </w:tcPr>
          <w:p w14:paraId="41D11AE6" w14:textId="77777777" w:rsidR="00813E8D" w:rsidRPr="00934CFE" w:rsidRDefault="00813E8D" w:rsidP="002F7E14">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szCs w:val="14"/>
              </w:rPr>
              <w:t>1.778.328</w:t>
            </w:r>
          </w:p>
        </w:tc>
      </w:tr>
      <w:tr w:rsidR="00813E8D" w:rsidRPr="00934CFE" w14:paraId="3B6D9F3D" w14:textId="77777777" w:rsidTr="00ED23B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885" w:type="dxa"/>
            <w:tcBorders>
              <w:top w:val="nil"/>
              <w:bottom w:val="single" w:sz="2" w:space="0" w:color="8EAADB" w:themeColor="accent5" w:themeTint="99"/>
            </w:tcBorders>
            <w:vAlign w:val="center"/>
          </w:tcPr>
          <w:p w14:paraId="762D3A4A" w14:textId="77777777" w:rsidR="00813E8D" w:rsidRPr="00934CFE" w:rsidRDefault="00813E8D" w:rsidP="002F7E14">
            <w:pPr>
              <w:pStyle w:val="08-Tabelageral"/>
              <w:ind w:left="113"/>
              <w:jc w:val="left"/>
              <w:rPr>
                <w:rFonts w:cs="Arial"/>
                <w:b w:val="0"/>
              </w:rPr>
            </w:pPr>
            <w:r w:rsidRPr="00934CFE">
              <w:rPr>
                <w:rFonts w:cs="Arial"/>
                <w:b w:val="0"/>
              </w:rPr>
              <w:t>Lucros retidos no período</w:t>
            </w:r>
          </w:p>
        </w:tc>
        <w:tc>
          <w:tcPr>
            <w:tcW w:w="678" w:type="dxa"/>
            <w:tcBorders>
              <w:top w:val="nil"/>
              <w:bottom w:val="single" w:sz="2" w:space="0" w:color="8EAADB" w:themeColor="accent5" w:themeTint="99"/>
            </w:tcBorders>
            <w:vAlign w:val="center"/>
          </w:tcPr>
          <w:p w14:paraId="402221BE" w14:textId="77777777" w:rsidR="00813E8D" w:rsidRPr="00934CFE" w:rsidRDefault="00813E8D" w:rsidP="002F7E14">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single" w:sz="2" w:space="0" w:color="8EAADB" w:themeColor="accent5" w:themeTint="99"/>
            </w:tcBorders>
            <w:vAlign w:val="center"/>
          </w:tcPr>
          <w:p w14:paraId="78754F6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91.976</w:t>
            </w:r>
          </w:p>
        </w:tc>
        <w:tc>
          <w:tcPr>
            <w:tcW w:w="1172" w:type="dxa"/>
            <w:tcBorders>
              <w:top w:val="nil"/>
              <w:bottom w:val="single" w:sz="2" w:space="0" w:color="8EAADB" w:themeColor="accent5" w:themeTint="99"/>
            </w:tcBorders>
            <w:vAlign w:val="center"/>
          </w:tcPr>
          <w:p w14:paraId="477463BC" w14:textId="77777777" w:rsidR="00813E8D" w:rsidRPr="00934CFE" w:rsidRDefault="00813E8D" w:rsidP="002F7E14">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313.823</w:t>
            </w:r>
          </w:p>
        </w:tc>
        <w:tc>
          <w:tcPr>
            <w:tcW w:w="280" w:type="dxa"/>
            <w:tcBorders>
              <w:top w:val="nil"/>
              <w:bottom w:val="single" w:sz="2" w:space="0" w:color="8EAADB" w:themeColor="accent5" w:themeTint="99"/>
            </w:tcBorders>
            <w:vAlign w:val="center"/>
          </w:tcPr>
          <w:p w14:paraId="5722EF0C"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single" w:sz="2" w:space="0" w:color="8EAADB" w:themeColor="accent5" w:themeTint="99"/>
            </w:tcBorders>
            <w:vAlign w:val="center"/>
          </w:tcPr>
          <w:p w14:paraId="723991B2"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91.976</w:t>
            </w:r>
          </w:p>
        </w:tc>
        <w:tc>
          <w:tcPr>
            <w:tcW w:w="1280" w:type="dxa"/>
            <w:tcBorders>
              <w:top w:val="nil"/>
              <w:bottom w:val="single" w:sz="2" w:space="0" w:color="8EAADB" w:themeColor="accent5" w:themeTint="99"/>
            </w:tcBorders>
            <w:vAlign w:val="center"/>
          </w:tcPr>
          <w:p w14:paraId="259760E9" w14:textId="77777777" w:rsidR="00813E8D" w:rsidRPr="00934CFE" w:rsidRDefault="00813E8D" w:rsidP="002F7E14">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313.823</w:t>
            </w:r>
          </w:p>
        </w:tc>
      </w:tr>
    </w:tbl>
    <w:p w14:paraId="7782C3C5" w14:textId="77777777" w:rsidR="00813E8D" w:rsidRPr="00934CFE" w:rsidRDefault="00813E8D" w:rsidP="002F7E14">
      <w:pPr>
        <w:rPr>
          <w:rFonts w:cs="Arial"/>
          <w:sz w:val="14"/>
          <w:szCs w:val="14"/>
        </w:rPr>
      </w:pPr>
      <w:r w:rsidRPr="00934CFE">
        <w:rPr>
          <w:rFonts w:cs="Arial"/>
          <w:sz w:val="14"/>
          <w:szCs w:val="14"/>
        </w:rPr>
        <w:t>As notas explicativas são parte integrante das demonstrações contábeis</w:t>
      </w:r>
    </w:p>
    <w:p w14:paraId="6E9D49E2" w14:textId="77777777" w:rsidR="00813E8D" w:rsidRPr="00934CFE" w:rsidRDefault="00813E8D" w:rsidP="002F7E14">
      <w:pPr>
        <w:rPr>
          <w:rFonts w:cs="Arial"/>
          <w:sz w:val="14"/>
          <w:szCs w:val="14"/>
        </w:rPr>
      </w:pPr>
    </w:p>
    <w:p w14:paraId="232863E8" w14:textId="77777777" w:rsidR="00813E8D" w:rsidRPr="00934CFE" w:rsidRDefault="00813E8D">
      <w:pPr>
        <w:rPr>
          <w:rFonts w:cs="Arial"/>
          <w:sz w:val="14"/>
          <w:szCs w:val="14"/>
        </w:rPr>
      </w:pPr>
    </w:p>
    <w:p w14:paraId="0A0B9FA8" w14:textId="08FB57CD" w:rsidR="001B14AB" w:rsidRPr="00934CFE" w:rsidRDefault="001B14AB" w:rsidP="002D143C">
      <w:pPr>
        <w:rPr>
          <w:rFonts w:cs="Arial"/>
        </w:rPr>
      </w:pPr>
    </w:p>
    <w:p w14:paraId="30F8B4A4" w14:textId="77777777" w:rsidR="001B14AB" w:rsidRPr="00934CFE" w:rsidRDefault="001B14AB" w:rsidP="002D143C">
      <w:pPr>
        <w:rPr>
          <w:rFonts w:cs="Arial"/>
        </w:rPr>
      </w:pPr>
    </w:p>
    <w:p w14:paraId="745D1FBF" w14:textId="7AF8AC58" w:rsidR="001B14AB" w:rsidRPr="00934CFE" w:rsidRDefault="001B14AB" w:rsidP="002D143C">
      <w:pPr>
        <w:rPr>
          <w:rFonts w:cs="Arial"/>
        </w:rPr>
        <w:sectPr w:rsidR="001B14AB" w:rsidRPr="00934CFE" w:rsidSect="00F03B88">
          <w:headerReference w:type="default" r:id="rId22"/>
          <w:footerReference w:type="default" r:id="rId23"/>
          <w:pgSz w:w="11906" w:h="16838" w:code="9"/>
          <w:pgMar w:top="1134" w:right="1134" w:bottom="1134" w:left="1134" w:header="850" w:footer="283" w:gutter="0"/>
          <w:cols w:space="708"/>
          <w:docGrid w:linePitch="360"/>
        </w:sectPr>
      </w:pPr>
    </w:p>
    <w:p w14:paraId="71774493" w14:textId="2D1489A6" w:rsidR="007E0D51" w:rsidRPr="00934CFE" w:rsidRDefault="007E0D51" w:rsidP="002E7410">
      <w:pPr>
        <w:pStyle w:val="02-TtulodeNota"/>
        <w:rPr>
          <w:rFonts w:cs="Arial"/>
          <w:color w:val="1F4E79" w:themeColor="accent1" w:themeShade="80"/>
        </w:rPr>
      </w:pPr>
      <w:bookmarkStart w:id="12" w:name="_Toc36837274"/>
      <w:bookmarkStart w:id="13" w:name="_Toc38540203"/>
      <w:bookmarkStart w:id="14" w:name="_Toc38541844"/>
      <w:bookmarkStart w:id="15" w:name="_Toc38563618"/>
      <w:bookmarkStart w:id="16" w:name="_Toc47020164"/>
      <w:bookmarkStart w:id="17" w:name="_Hlk38563812"/>
      <w:bookmarkStart w:id="18" w:name="_Toc31905827"/>
      <w:bookmarkStart w:id="19" w:name="_Toc31906653"/>
      <w:r w:rsidRPr="00934CFE">
        <w:rPr>
          <w:rFonts w:cs="Arial"/>
          <w:color w:val="1F4E79" w:themeColor="accent1" w:themeShade="80"/>
        </w:rPr>
        <w:lastRenderedPageBreak/>
        <w:t>NOTAS EXPLICATIVAS ÀS DEMONSTRAÇÕES CONTÁBEIS</w:t>
      </w:r>
      <w:bookmarkEnd w:id="12"/>
      <w:bookmarkEnd w:id="13"/>
      <w:bookmarkEnd w:id="14"/>
      <w:bookmarkEnd w:id="15"/>
      <w:r w:rsidR="009175BE" w:rsidRPr="00934CFE">
        <w:rPr>
          <w:rFonts w:cs="Arial"/>
          <w:color w:val="1F4E79" w:themeColor="accent1" w:themeShade="80"/>
        </w:rPr>
        <w:t xml:space="preserve"> </w:t>
      </w:r>
      <w:r w:rsidR="002E7410" w:rsidRPr="00934CFE">
        <w:rPr>
          <w:rFonts w:cs="Arial"/>
          <w:color w:val="1F4E79" w:themeColor="accent1" w:themeShade="80"/>
        </w:rPr>
        <w:t>INTERMEDIÁRIAS</w:t>
      </w:r>
      <w:bookmarkEnd w:id="16"/>
    </w:p>
    <w:bookmarkEnd w:id="17"/>
    <w:p w14:paraId="41A089C0" w14:textId="77777777" w:rsidR="007E0D51" w:rsidRPr="00934CFE" w:rsidRDefault="007E0D51" w:rsidP="008C2DEA">
      <w:pPr>
        <w:pStyle w:val="01-TtulodeNota"/>
        <w:rPr>
          <w:rFonts w:cs="Arial"/>
        </w:rPr>
      </w:pPr>
    </w:p>
    <w:p w14:paraId="4F75C145" w14:textId="496A2ADE" w:rsidR="006022A7" w:rsidRPr="00934CFE" w:rsidRDefault="006022A7" w:rsidP="006022A7">
      <w:pPr>
        <w:pStyle w:val="02-TtulodeNota"/>
        <w:rPr>
          <w:rFonts w:cs="Arial"/>
          <w:color w:val="1F4E79" w:themeColor="accent1" w:themeShade="80"/>
        </w:rPr>
      </w:pPr>
      <w:bookmarkStart w:id="20" w:name="_Toc47020165"/>
      <w:bookmarkEnd w:id="18"/>
      <w:bookmarkEnd w:id="19"/>
      <w:r w:rsidRPr="00934CFE">
        <w:rPr>
          <w:rFonts w:cs="Arial"/>
          <w:color w:val="1F4E79" w:themeColor="accent1" w:themeShade="80"/>
        </w:rPr>
        <w:t>1 – CONTEXTO OPERACIONAL</w:t>
      </w:r>
      <w:bookmarkEnd w:id="20"/>
    </w:p>
    <w:p w14:paraId="7384480F" w14:textId="77777777" w:rsidR="006022A7" w:rsidRPr="00934CFE" w:rsidRDefault="006022A7" w:rsidP="00056C09">
      <w:pPr>
        <w:pStyle w:val="05-Textonormal"/>
        <w:rPr>
          <w:rFonts w:cs="Arial"/>
        </w:rPr>
      </w:pPr>
      <w:r w:rsidRPr="00934CFE">
        <w:rPr>
          <w:rFonts w:cs="Arial"/>
        </w:rPr>
        <w:t>A BB Seguridade Participações S.A. (“BB Seguridade” ou “Companhia”) é uma empresa de participações (</w:t>
      </w:r>
      <w:r w:rsidRPr="00934CFE">
        <w:rPr>
          <w:rFonts w:cs="Arial"/>
          <w:i/>
          <w:iCs/>
        </w:rPr>
        <w:t>holding</w:t>
      </w:r>
      <w:r w:rsidRPr="00934CFE">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934CFE">
        <w:rPr>
          <w:rFonts w:cs="Arial"/>
          <w:i/>
        </w:rPr>
        <w:t>American Depositary Receipts</w:t>
      </w:r>
      <w:r w:rsidRPr="00934CFE">
        <w:rPr>
          <w:rFonts w:cs="Arial"/>
        </w:rPr>
        <w:t>) no mercado de balcão dos Estados Unidos da América (</w:t>
      </w:r>
      <w:r w:rsidRPr="00934CFE">
        <w:rPr>
          <w:rFonts w:cs="Arial"/>
          <w:i/>
        </w:rPr>
        <w:t>Over-the-Counter</w:t>
      </w:r>
      <w:r w:rsidRPr="00934CFE">
        <w:rPr>
          <w:rFonts w:cs="Arial"/>
        </w:rPr>
        <w:t>) sob o código “BBSEY”.</w:t>
      </w:r>
    </w:p>
    <w:p w14:paraId="34CD590B" w14:textId="77777777" w:rsidR="006022A7" w:rsidRPr="00934CFE" w:rsidRDefault="006022A7" w:rsidP="00056C09">
      <w:pPr>
        <w:pStyle w:val="05-Textonormal"/>
        <w:rPr>
          <w:rFonts w:cs="Arial"/>
        </w:rPr>
      </w:pPr>
      <w:r w:rsidRPr="00934CFE">
        <w:rPr>
          <w:rFonts w:cs="Arial"/>
        </w:rPr>
        <w:t xml:space="preserve">Está inscrita sob o CNPJ nº 17.344.597/0001-94 e sediada no Setor de Autarquias Norte, Quadra 05, Lote B, Torre Sul, </w:t>
      </w:r>
      <w:r w:rsidRPr="00934CFE">
        <w:rPr>
          <w:rFonts w:cs="Arial"/>
        </w:rPr>
        <w:br/>
        <w:t>3º Andar, Edifício Banco do Brasil, Asa Norte, Brasília, Distrito Federal, Brasil.</w:t>
      </w:r>
    </w:p>
    <w:p w14:paraId="44DDBC8F" w14:textId="77777777" w:rsidR="006022A7" w:rsidRPr="00934CFE" w:rsidRDefault="006022A7" w:rsidP="00056C09">
      <w:pPr>
        <w:pStyle w:val="05-Textonormal"/>
        <w:rPr>
          <w:rFonts w:cs="Arial"/>
        </w:rPr>
      </w:pPr>
      <w:r w:rsidRPr="00934CFE">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09979152" w14:textId="77777777" w:rsidR="006022A7" w:rsidRPr="00934CFE" w:rsidRDefault="006022A7" w:rsidP="00056C09">
      <w:pPr>
        <w:pStyle w:val="05-Textonormal"/>
        <w:rPr>
          <w:rFonts w:cs="Arial"/>
        </w:rPr>
      </w:pPr>
      <w:r w:rsidRPr="00934CFE">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16AEA253" w14:textId="77777777" w:rsidR="006022A7" w:rsidRPr="00934CFE" w:rsidRDefault="006022A7" w:rsidP="00056C09">
      <w:pPr>
        <w:pStyle w:val="05-Textonormal"/>
        <w:rPr>
          <w:rFonts w:cs="Arial"/>
        </w:rPr>
      </w:pPr>
      <w:r w:rsidRPr="00934CFE">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44961215" w14:textId="77777777" w:rsidR="006022A7" w:rsidRPr="00934CFE" w:rsidRDefault="006022A7" w:rsidP="00056C09">
      <w:pPr>
        <w:pStyle w:val="05-Textonormal"/>
        <w:rPr>
          <w:rFonts w:cs="Arial"/>
        </w:rPr>
      </w:pPr>
      <w:r w:rsidRPr="00934CFE">
        <w:rPr>
          <w:rFonts w:cs="Arial"/>
        </w:rPr>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4C4097DB" w14:textId="77777777" w:rsidR="006022A7" w:rsidRPr="00934CFE" w:rsidRDefault="006022A7" w:rsidP="00056C09">
      <w:pPr>
        <w:pStyle w:val="05-Textonormal"/>
        <w:rPr>
          <w:rFonts w:cs="Arial"/>
        </w:rPr>
      </w:pPr>
      <w:r w:rsidRPr="00934CFE">
        <w:rPr>
          <w:rFonts w:cs="Arial"/>
        </w:rPr>
        <w:t>Diante da atual conjuntura causada pelo surto do Novo Coronavírus (Covid-19) e apesar da estratégia de longo prazo estar mantida, o modelo de gestão da Companhia foi adaptado para contemplar uma atuação ainda mais focada. Foi declarado um plano específico de enfrentamento à Covid-19, que apresenta as iniciativas priorizadas pela Companhia, cuja condução se dá por equipes multidisciplinares, com fluxos de acompanhamento e execução comunicados e realimentados por todos os intervenientes internos.</w:t>
      </w:r>
    </w:p>
    <w:p w14:paraId="650E796F" w14:textId="77777777" w:rsidR="006022A7" w:rsidRPr="00934CFE" w:rsidRDefault="006022A7" w:rsidP="00056C09">
      <w:pPr>
        <w:pStyle w:val="05-Textonormal"/>
        <w:rPr>
          <w:rFonts w:cs="Arial"/>
        </w:rPr>
      </w:pPr>
      <w:r w:rsidRPr="00934CFE">
        <w:rPr>
          <w:rFonts w:cs="Arial"/>
        </w:rPr>
        <w:t>O referido plano, executado no decorrer do 2º trimestre de 2020, sustentado sob os pilares de foco extremo, processo decisório ágil e comunicação tempestiva, possui quatro objetivos: (i) cuidar das nossas equipes; (ii) estar ao lado dos clientes e da sociedade; (iii) garantir a sustentação da Companhia; e (iv) preparar-se para o pós-crise. Agora, ainda em um ambiente de elevada incerteza, a Companhia segue para execução do ciclo ordinário de planejamento estratégico 2021-2025, com vistas a atrair novos clientes, fortalecer nossa posição competitiva e explorar novos mercados.</w:t>
      </w:r>
    </w:p>
    <w:p w14:paraId="77557F19" w14:textId="77777777" w:rsidR="006022A7" w:rsidRPr="00934CFE" w:rsidRDefault="006022A7" w:rsidP="00056C09">
      <w:pPr>
        <w:pStyle w:val="05-Textonormal"/>
        <w:rPr>
          <w:rFonts w:cs="Arial"/>
        </w:rPr>
      </w:pPr>
      <w:r w:rsidRPr="00934CFE">
        <w:rPr>
          <w:rFonts w:cs="Arial"/>
        </w:rPr>
        <w:t>Nossos clientes continuam sendo atendidos e apoiados em suas necessidades, e os seguros, no cenário atual, apresentam-se como um grande aliado para trazer a serenidade e a segurança esperada por aqueles que já utilizam nossos produtos e serviços, além dos que desejarão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25F9D1E1" w14:textId="77777777" w:rsidR="006022A7" w:rsidRPr="00934CFE" w:rsidRDefault="006022A7" w:rsidP="00056C09">
      <w:pPr>
        <w:pStyle w:val="05-Textonormal"/>
        <w:rPr>
          <w:rFonts w:cs="Arial"/>
        </w:rPr>
      </w:pPr>
      <w:r w:rsidRPr="00934CFE">
        <w:rPr>
          <w:rFonts w:cs="Arial"/>
        </w:rPr>
        <w:t>Tomar as medidas que sustentem nosso negócio atual, enquanto mantemos o olhar para o novo normal, completam a atuação da Companhia no enfrentamento dos efeitos decorrentes da Covid-19. Priorizamos, então, a geração de receitas com negócios mais aderentes e menos impactados pela situação, garantindo que entregas estratégicas de tecnologia não percam o ritmo, além de acelerarmos projetos com alto potencial para capturar oportunidades de mercado.</w:t>
      </w:r>
    </w:p>
    <w:p w14:paraId="7BF55883" w14:textId="77777777" w:rsidR="006022A7" w:rsidRPr="00934CFE" w:rsidRDefault="006022A7" w:rsidP="00056C09">
      <w:pPr>
        <w:pStyle w:val="05-Textonormal"/>
        <w:rPr>
          <w:rFonts w:cs="Arial"/>
        </w:rPr>
      </w:pPr>
      <w:r w:rsidRPr="00934CFE">
        <w:rPr>
          <w:rFonts w:cs="Arial"/>
        </w:rPr>
        <w:t>Dessa forma, a Companhia vem monitorando e se adaptando aos impactos e avaliando os cenários que afetaram ou possam vir a afetar suas operações, com avaliação diária da situação, atualização das medidas preventivas e ações de minimização de riscos e coordenação da execução de planos de ação no Grupo Coordenador de Continuidade. Até o momento, não se vislumbra impactos significativos que possam comprometer a sustentabilidade das operações da Companhia e de suas Investidas.</w:t>
      </w:r>
    </w:p>
    <w:p w14:paraId="0E518723" w14:textId="77777777" w:rsidR="006022A7" w:rsidRPr="00934CFE" w:rsidRDefault="006022A7" w:rsidP="00056C09">
      <w:pPr>
        <w:pStyle w:val="05-Textonormal"/>
        <w:rPr>
          <w:rFonts w:cs="Arial"/>
        </w:rPr>
      </w:pPr>
      <w:r w:rsidRPr="00934CFE">
        <w:rPr>
          <w:rFonts w:cs="Arial"/>
        </w:rPr>
        <w:t>Além disso, a Companhia vem adotando diversas medidas para mitigação dos impactos decorrentes da pandemia, com o objetivo de manter a segurança dos seus colaboradores, colaborar com a sociedade e com as autoridades na contenção do vírus e dar continuidade às suas operações, tais como a adoção do trabalho remoto para todos os colaboradores, o cancelamento ou adiamento das viagens internacionais e nacionais e a suspensão de treinamentos e eventos corporativos presenciais, além do incentivo à adoção de soluções de teleconferência e videoconferência para realização de reuniões internas e externas.</w:t>
      </w:r>
    </w:p>
    <w:p w14:paraId="68BA12C5" w14:textId="77777777" w:rsidR="006022A7" w:rsidRPr="00934CFE" w:rsidRDefault="006022A7" w:rsidP="00056C09">
      <w:pPr>
        <w:pStyle w:val="05-Textonormal"/>
        <w:rPr>
          <w:rFonts w:cs="Arial"/>
        </w:rPr>
      </w:pPr>
      <w:r w:rsidRPr="00934CFE">
        <w:rPr>
          <w:rFonts w:cs="Arial"/>
        </w:rPr>
        <w:lastRenderedPageBreak/>
        <w:t>A Companhia possui Plano de Retorno ao Escritório elaborado com o objetivo de propiciar um ambiente que ofereça segurança e tranquilidade para os funcionários na retomada dos postos de trabalho, assegurando a continuidade dos negócios após a flexibilização da quarentena.</w:t>
      </w:r>
    </w:p>
    <w:p w14:paraId="456EED3A" w14:textId="77777777" w:rsidR="006022A7" w:rsidRPr="00934CFE" w:rsidRDefault="006022A7" w:rsidP="00056C09">
      <w:pPr>
        <w:pStyle w:val="05-Textonormal"/>
        <w:rPr>
          <w:rFonts w:cs="Arial"/>
        </w:rPr>
      </w:pPr>
      <w:r w:rsidRPr="00934CFE">
        <w:rPr>
          <w:rFonts w:cs="Arial"/>
        </w:rPr>
        <w:t>Porém, por buscar especialmente a preservação da saúde de todos os funcionários, a Companhia continua adotando o regime de trabalho remoto, sendo possível a realização de todos os processos do mesmo modo que quando operando na sede da Companhia, sem ter sido executado ainda o Plano de Retorno. Ressalta-se que o modelo de trabalho segue sem registro de falhas atípicas ou deficiências em sistemas, processos ou controles do Grupo.</w:t>
      </w:r>
    </w:p>
    <w:p w14:paraId="4B8FA5DB" w14:textId="77777777" w:rsidR="006022A7" w:rsidRPr="00934CFE" w:rsidRDefault="006022A7" w:rsidP="00056C09">
      <w:pPr>
        <w:pStyle w:val="05-Textonormal"/>
        <w:rPr>
          <w:rFonts w:cs="Arial"/>
        </w:rPr>
      </w:pPr>
      <w:r w:rsidRPr="00934CFE">
        <w:rPr>
          <w:rFonts w:cs="Arial"/>
        </w:rPr>
        <w:t xml:space="preserve">No campo social, dado que a pandemia já afetou consideravelmente a conjuntura socioeconômica doméstica e sempre pensando na proteção e no cuidado com as pessoas, o Grupo, por intermédio da BB Corretora, aprovou a doação de até </w:t>
      </w:r>
      <w:r w:rsidRPr="00934CFE">
        <w:rPr>
          <w:rFonts w:cs="Arial"/>
        </w:rPr>
        <w:br/>
        <w:t>R$ 40 milhões, via Fundação Banco do Brasil (FBB), cujos desembolsos vêm ocorrendo conforme o ritmo de demanda da Fundação, visando conter os efeitos do avanço do coronavírus. Até o dia 30/06/2020, já foram repassados R$ 37,9 milhões. O valor doado está sendo destinado, pela FBB, ao fornecimento de alimentos, produtos de limpeza e higiene para as pessoas que estão no grupo de risco ou em situação de vulnerabilidade social em todas as regiões do país.</w:t>
      </w:r>
    </w:p>
    <w:p w14:paraId="60DAAFF4" w14:textId="77777777" w:rsidR="006022A7" w:rsidRPr="00934CFE" w:rsidRDefault="006022A7" w:rsidP="00056C09">
      <w:pPr>
        <w:pStyle w:val="05-Textonormal"/>
        <w:rPr>
          <w:rFonts w:cs="Arial"/>
        </w:rPr>
      </w:pPr>
      <w:r w:rsidRPr="00934CFE">
        <w:rPr>
          <w:rFonts w:cs="Arial"/>
        </w:rPr>
        <w:t>Entendemos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GERENCIAMENTO DE RISCOS.</w:t>
      </w:r>
    </w:p>
    <w:p w14:paraId="08386A12" w14:textId="74430029" w:rsidR="00FE603A" w:rsidRPr="00934CFE" w:rsidRDefault="00FE603A" w:rsidP="00022E32">
      <w:pPr>
        <w:pStyle w:val="01-Textonormal"/>
        <w:rPr>
          <w:rFonts w:cs="Arial"/>
        </w:rPr>
      </w:pPr>
    </w:p>
    <w:p w14:paraId="145219CA" w14:textId="44546211" w:rsidR="006022A7" w:rsidRPr="00934CFE" w:rsidRDefault="006022A7" w:rsidP="00056C09">
      <w:pPr>
        <w:pStyle w:val="02-TtulodeNota"/>
        <w:rPr>
          <w:rFonts w:cs="Arial"/>
          <w:color w:val="1F4E79" w:themeColor="accent1" w:themeShade="80"/>
        </w:rPr>
      </w:pPr>
      <w:bookmarkStart w:id="21" w:name="_Toc47020166"/>
      <w:r w:rsidRPr="00934CFE">
        <w:rPr>
          <w:rFonts w:cs="Arial"/>
          <w:color w:val="1F4E79" w:themeColor="accent1" w:themeShade="80"/>
        </w:rPr>
        <w:t xml:space="preserve">2 – </w:t>
      </w:r>
      <w:r w:rsidRPr="00934CFE">
        <w:rPr>
          <w:rFonts w:cs="Arial"/>
          <w:caps/>
          <w:color w:val="1F4E79" w:themeColor="accent1" w:themeShade="80"/>
        </w:rPr>
        <w:t>Aquisições, Vendas e Reestruturações Societárias</w:t>
      </w:r>
      <w:bookmarkEnd w:id="21"/>
    </w:p>
    <w:p w14:paraId="2CB417D3" w14:textId="520DAA95" w:rsidR="006022A7" w:rsidRPr="00934CFE" w:rsidRDefault="006022A7" w:rsidP="00056C09">
      <w:pPr>
        <w:pStyle w:val="01-Textonormal"/>
        <w:rPr>
          <w:rFonts w:cs="Arial"/>
          <w:b/>
          <w:snapToGrid w:val="0"/>
          <w:color w:val="1F4E79" w:themeColor="accent1" w:themeShade="80"/>
        </w:rPr>
      </w:pPr>
      <w:r w:rsidRPr="00934CFE">
        <w:rPr>
          <w:rFonts w:cs="Arial"/>
          <w:b/>
          <w:snapToGrid w:val="0"/>
          <w:color w:val="1F4E79" w:themeColor="accent1" w:themeShade="80"/>
        </w:rPr>
        <w:t>a) Alienação Total de Ações – IRB-Brasil Resseguros S.A.</w:t>
      </w:r>
    </w:p>
    <w:p w14:paraId="1402D165"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Em 10 de julho de 2019, após decisão do Conselho de Administração da Companhia, a Diretoria da BB Seguros aprovou o lançamento de uma oferta secundária de ações com esforços restritos de colocação (“Oferta Restrita”) com vistas a alienar a totalidade das 47.520.213 ações ordinárias de emissão do IRB-Brasil RE que detinha, num movimento alinhado à estratégia da BB Seguridade Participações S.A. de focar nos segmentos mais rentáveis para a Companhia e com alta sinergia na distribuição por meio do canal bancário. Na mesma Oferta, a União Federal também alienou 36.458.237 ações ordinárias que detinha no IRB-Brasil RE. Em 12 de julho de 2019, a Susep concedeu autorização para que o IRB passasse da condição de companhia de controle definido para companhia sem controlador, ou seja, com capital pulverizado ("true corporation").</w:t>
      </w:r>
    </w:p>
    <w:p w14:paraId="4B27DE11"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Em 18 de julho de 2019, foi concluído o procedimento de coleta de intenções de investimento (</w:t>
      </w:r>
      <w:r w:rsidRPr="00934CFE">
        <w:rPr>
          <w:rFonts w:eastAsia="Times New Roman" w:cs="Arial"/>
          <w:i/>
          <w:spacing w:val="-2"/>
          <w:szCs w:val="18"/>
          <w:lang w:eastAsia="pt-BR"/>
        </w:rPr>
        <w:t>bookbuilding</w:t>
      </w:r>
      <w:r w:rsidRPr="00934CFE">
        <w:rPr>
          <w:rFonts w:eastAsia="Times New Roman" w:cs="Arial"/>
          <w:spacing w:val="-2"/>
          <w:szCs w:val="18"/>
          <w:lang w:eastAsia="pt-BR"/>
        </w:rPr>
        <w:t>), tendo sido o preço por ação fixado em R$ 88,00 e no dia 23 do mesmo mês foi realizada a efetiva liquidação da oferta, com a entrega das ações aos respectivos investidores e o concomitante recebimento, pela BB Seguros, do montante de R$ 4.181 milhões pela venda das ações. Com a alienação, a BB Seguros deixou de deter quaisquer ações de emissão do IRB Brasil-RE.</w:t>
      </w:r>
    </w:p>
    <w:p w14:paraId="537F0BDD"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A alienação total das ações produziu um ganho, considerando a baixa contábil do investimento, de R$ 3,5 bilhões no exercício findo em 31 de dezembro de 2019. Deduzidos os valores dos tributos incidentes sobre o ganho de capital obtido na venda, que representou R$ 1,2 bilhões, dos custos de distribuição e demais efeitos, a operação proporcionou um ganho de R$ 2,3 bilhões para a BB Seguros no exercício findo em 31 de dezembro de 2019. </w:t>
      </w:r>
    </w:p>
    <w:p w14:paraId="4BF70762" w14:textId="77777777" w:rsidR="006022A7" w:rsidRPr="00934CFE" w:rsidRDefault="006022A7" w:rsidP="00056C09">
      <w:pPr>
        <w:spacing w:before="120" w:after="120"/>
        <w:jc w:val="both"/>
        <w:rPr>
          <w:rFonts w:eastAsia="Times New Roman" w:cs="Arial"/>
          <w:b/>
          <w:snapToGrid w:val="0"/>
          <w:color w:val="1F4E79" w:themeColor="accent1" w:themeShade="80"/>
          <w:spacing w:val="-2"/>
          <w:szCs w:val="18"/>
          <w:lang w:eastAsia="pt-BR"/>
        </w:rPr>
      </w:pPr>
      <w:r w:rsidRPr="00934CFE">
        <w:rPr>
          <w:rFonts w:eastAsia="Times New Roman" w:cs="Arial"/>
          <w:b/>
          <w:snapToGrid w:val="0"/>
          <w:color w:val="1F4E79" w:themeColor="accent1" w:themeShade="80"/>
          <w:spacing w:val="-2"/>
          <w:szCs w:val="18"/>
          <w:lang w:eastAsia="pt-BR"/>
        </w:rPr>
        <w:t>b) Ciclic Corretora de Seguros S.A.</w:t>
      </w:r>
    </w:p>
    <w:p w14:paraId="5EE31C3B"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Em 27 de fevereiro de 2020, a Assembleia Geral da Ciclic, reunida extraordinariamente, aprovou o aumento de seu capital social em R$ 17.001.400,00 mediante emissão de 8.500.700 ações ordinárias e 8.500.700 ações preferenciais, com preço de emissão de R$ 1,00 cada uma.</w:t>
      </w:r>
    </w:p>
    <w:p w14:paraId="49BEF746"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A BB Corretora de Seguros S.A. subscreveu 4.249.500 ações ordinárias e 8.500.700 ações preferenciais, equivalentes a R$ 12.750.200,00, integralizadas em moeda corrente nacional, na data de realização da Assembleia Geral que deliberou pelo aumento do capital social. </w:t>
      </w:r>
    </w:p>
    <w:p w14:paraId="3E210B3A"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A PFG do Brasil 2 Participações Ltda. subscreveu 4.251.200 ações ordinárias, equivalentes a R$ 4.251.200,00, integralizadas em moeda corrente nacional, na data de realização da Assembleia Geral que deliberou pelo aumento do capital social. </w:t>
      </w:r>
    </w:p>
    <w:p w14:paraId="14B87EE6" w14:textId="77777777" w:rsidR="006022A7" w:rsidRPr="00934CFE" w:rsidRDefault="006022A7" w:rsidP="00056C09">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O capital social da Ciclic, totalmente subscrito e integralizado, passou a ser de R$ 44,0 milhões, dividido em 44 milhões de ações, das quais 22 milhões são ações ordinárias e 22 milhões são ações preferenciais, distribuídas entre as acionistas na seguinte proporção: </w:t>
      </w:r>
    </w:p>
    <w:tbl>
      <w:tblPr>
        <w:tblStyle w:val="TabeladeLista6Colorida-nfase531"/>
        <w:tblW w:w="9639" w:type="dxa"/>
        <w:tblInd w:w="108" w:type="dxa"/>
        <w:tblLayout w:type="fixed"/>
        <w:tblLook w:val="04A0" w:firstRow="1" w:lastRow="0" w:firstColumn="1" w:lastColumn="0" w:noHBand="0" w:noVBand="1"/>
      </w:tblPr>
      <w:tblGrid>
        <w:gridCol w:w="2444"/>
        <w:gridCol w:w="1181"/>
        <w:gridCol w:w="1181"/>
        <w:gridCol w:w="1181"/>
        <w:gridCol w:w="1181"/>
        <w:gridCol w:w="1181"/>
        <w:gridCol w:w="1290"/>
      </w:tblGrid>
      <w:tr w:rsidR="006022A7" w:rsidRPr="00934CFE" w14:paraId="64233255" w14:textId="77777777" w:rsidTr="008907B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4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4E8F455" w14:textId="77777777" w:rsidR="006022A7" w:rsidRPr="00934CFE" w:rsidRDefault="006022A7" w:rsidP="00056C09">
            <w:pPr>
              <w:jc w:val="center"/>
              <w:rPr>
                <w:rFonts w:cs="Arial"/>
                <w:szCs w:val="18"/>
              </w:rPr>
            </w:pPr>
            <w:r w:rsidRPr="00934CFE">
              <w:rPr>
                <w:rFonts w:cs="Arial"/>
                <w:sz w:val="14"/>
                <w:szCs w:val="14"/>
              </w:rPr>
              <w:t>Acionistas</w:t>
            </w:r>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7F20BE2" w14:textId="77777777" w:rsidR="006022A7" w:rsidRPr="00934CFE" w:rsidRDefault="006022A7" w:rsidP="00056C09">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934CFE">
              <w:rPr>
                <w:rFonts w:eastAsia="Times New Roman" w:cs="Arial"/>
                <w:spacing w:val="-2"/>
                <w:sz w:val="14"/>
                <w:szCs w:val="14"/>
              </w:rPr>
              <w:t>Ações ON</w:t>
            </w:r>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BBEE759" w14:textId="77777777" w:rsidR="006022A7" w:rsidRPr="00934CFE" w:rsidRDefault="006022A7" w:rsidP="00056C09">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934CFE">
              <w:rPr>
                <w:rFonts w:eastAsia="Times New Roman" w:cs="Arial"/>
                <w:spacing w:val="-2"/>
                <w:sz w:val="14"/>
                <w:szCs w:val="14"/>
              </w:rPr>
              <w:t>Ações PN</w:t>
            </w:r>
          </w:p>
        </w:tc>
        <w:tc>
          <w:tcPr>
            <w:tcW w:w="2471"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5BDF9C2" w14:textId="77777777" w:rsidR="006022A7" w:rsidRPr="00934CFE" w:rsidRDefault="006022A7" w:rsidP="00056C09">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934CFE">
              <w:rPr>
                <w:rFonts w:eastAsia="Times New Roman" w:cs="Arial"/>
                <w:spacing w:val="-2"/>
                <w:sz w:val="14"/>
                <w:szCs w:val="14"/>
              </w:rPr>
              <w:t>Total</w:t>
            </w:r>
          </w:p>
        </w:tc>
      </w:tr>
      <w:tr w:rsidR="006022A7" w:rsidRPr="00934CFE" w14:paraId="3B0F3CDE" w14:textId="77777777" w:rsidTr="008907B9">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44" w:type="dxa"/>
            <w:vMerge/>
            <w:tcBorders>
              <w:top w:val="single" w:sz="2" w:space="0" w:color="8EAADB" w:themeColor="accent5" w:themeTint="99"/>
              <w:left w:val="nil"/>
              <w:bottom w:val="single" w:sz="2" w:space="0" w:color="8EAADB" w:themeColor="accent5" w:themeTint="99"/>
              <w:right w:val="nil"/>
            </w:tcBorders>
            <w:vAlign w:val="center"/>
            <w:hideMark/>
          </w:tcPr>
          <w:p w14:paraId="354EE330" w14:textId="77777777" w:rsidR="006022A7" w:rsidRPr="00934CFE" w:rsidRDefault="006022A7" w:rsidP="00056C09">
            <w:pPr>
              <w:rPr>
                <w:rFonts w:cs="Arial"/>
                <w:szCs w:val="18"/>
              </w:rPr>
            </w:pP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2E6E6907"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Quantidade</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5CBFFB0C"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4C0EDC77"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Quantidade</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712CAAA7"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599BB84F"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Quantidade</w:t>
            </w:r>
          </w:p>
        </w:tc>
        <w:tc>
          <w:tcPr>
            <w:tcW w:w="1290" w:type="dxa"/>
            <w:tcBorders>
              <w:top w:val="single" w:sz="2" w:space="0" w:color="8EAADB" w:themeColor="accent5" w:themeTint="99"/>
              <w:left w:val="nil"/>
              <w:bottom w:val="single" w:sz="2" w:space="0" w:color="8EAADB" w:themeColor="accent5" w:themeTint="99"/>
              <w:right w:val="nil"/>
            </w:tcBorders>
            <w:vAlign w:val="center"/>
            <w:hideMark/>
          </w:tcPr>
          <w:p w14:paraId="45FAA16A"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spacing w:val="-2"/>
                <w:sz w:val="14"/>
                <w:szCs w:val="14"/>
              </w:rPr>
              <w:t>%</w:t>
            </w:r>
          </w:p>
        </w:tc>
      </w:tr>
      <w:tr w:rsidR="006022A7" w:rsidRPr="00934CFE" w14:paraId="2198BE4D" w14:textId="77777777" w:rsidTr="008907B9">
        <w:trPr>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single" w:sz="2" w:space="0" w:color="8EAADB" w:themeColor="accent5" w:themeTint="99"/>
              <w:left w:val="nil"/>
              <w:bottom w:val="nil"/>
              <w:right w:val="nil"/>
            </w:tcBorders>
            <w:shd w:val="clear" w:color="auto" w:fill="FFFFFF" w:themeFill="background1"/>
            <w:hideMark/>
          </w:tcPr>
          <w:p w14:paraId="529EF6ED" w14:textId="77777777" w:rsidR="006022A7" w:rsidRPr="00934CFE" w:rsidRDefault="006022A7" w:rsidP="00056C09">
            <w:pPr>
              <w:keepNext/>
              <w:keepLines/>
              <w:spacing w:before="40" w:after="40"/>
              <w:rPr>
                <w:rFonts w:eastAsia="Times New Roman" w:cs="Arial"/>
                <w:spacing w:val="-2"/>
                <w:sz w:val="14"/>
                <w:szCs w:val="14"/>
              </w:rPr>
            </w:pPr>
            <w:r w:rsidRPr="00934CFE">
              <w:rPr>
                <w:rFonts w:eastAsia="Times New Roman" w:cs="Arial"/>
                <w:spacing w:val="-2"/>
                <w:sz w:val="14"/>
                <w:szCs w:val="14"/>
              </w:rPr>
              <w:t>BB Corretora</w:t>
            </w:r>
          </w:p>
        </w:tc>
        <w:tc>
          <w:tcPr>
            <w:tcW w:w="1181" w:type="dxa"/>
            <w:tcBorders>
              <w:top w:val="single" w:sz="2" w:space="0" w:color="8EAADB" w:themeColor="accent5" w:themeTint="99"/>
              <w:left w:val="nil"/>
              <w:bottom w:val="nil"/>
              <w:right w:val="nil"/>
            </w:tcBorders>
            <w:shd w:val="clear" w:color="auto" w:fill="FFFFFF" w:themeFill="background1"/>
            <w:hideMark/>
          </w:tcPr>
          <w:p w14:paraId="3773B99D"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10.997.800</w:t>
            </w:r>
          </w:p>
        </w:tc>
        <w:tc>
          <w:tcPr>
            <w:tcW w:w="1181" w:type="dxa"/>
            <w:tcBorders>
              <w:top w:val="single" w:sz="2" w:space="0" w:color="8EAADB" w:themeColor="accent5" w:themeTint="99"/>
              <w:left w:val="nil"/>
              <w:bottom w:val="nil"/>
              <w:right w:val="nil"/>
            </w:tcBorders>
            <w:shd w:val="clear" w:color="auto" w:fill="FFFFFF" w:themeFill="background1"/>
            <w:hideMark/>
          </w:tcPr>
          <w:p w14:paraId="6DA49BDE"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49,990</w:t>
            </w:r>
          </w:p>
        </w:tc>
        <w:tc>
          <w:tcPr>
            <w:tcW w:w="1181" w:type="dxa"/>
            <w:tcBorders>
              <w:top w:val="single" w:sz="2" w:space="0" w:color="8EAADB" w:themeColor="accent5" w:themeTint="99"/>
              <w:left w:val="nil"/>
              <w:bottom w:val="nil"/>
              <w:right w:val="nil"/>
            </w:tcBorders>
            <w:shd w:val="clear" w:color="auto" w:fill="FFFFFF" w:themeFill="background1"/>
            <w:hideMark/>
          </w:tcPr>
          <w:p w14:paraId="5EFC79B3"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22.000.000</w:t>
            </w:r>
          </w:p>
        </w:tc>
        <w:tc>
          <w:tcPr>
            <w:tcW w:w="1181" w:type="dxa"/>
            <w:tcBorders>
              <w:top w:val="single" w:sz="2" w:space="0" w:color="8EAADB" w:themeColor="accent5" w:themeTint="99"/>
              <w:left w:val="nil"/>
              <w:bottom w:val="nil"/>
              <w:right w:val="nil"/>
            </w:tcBorders>
            <w:shd w:val="clear" w:color="auto" w:fill="FFFFFF" w:themeFill="background1"/>
            <w:hideMark/>
          </w:tcPr>
          <w:p w14:paraId="16D5B128"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100,000</w:t>
            </w:r>
          </w:p>
        </w:tc>
        <w:tc>
          <w:tcPr>
            <w:tcW w:w="1181" w:type="dxa"/>
            <w:tcBorders>
              <w:top w:val="single" w:sz="2" w:space="0" w:color="8EAADB" w:themeColor="accent5" w:themeTint="99"/>
              <w:left w:val="nil"/>
              <w:bottom w:val="nil"/>
              <w:right w:val="nil"/>
            </w:tcBorders>
            <w:shd w:val="clear" w:color="auto" w:fill="FFFFFF" w:themeFill="background1"/>
            <w:hideMark/>
          </w:tcPr>
          <w:p w14:paraId="1EF9F8F1"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32.997.800</w:t>
            </w:r>
          </w:p>
        </w:tc>
        <w:tc>
          <w:tcPr>
            <w:tcW w:w="1290" w:type="dxa"/>
            <w:tcBorders>
              <w:top w:val="single" w:sz="2" w:space="0" w:color="8EAADB" w:themeColor="accent5" w:themeTint="99"/>
              <w:left w:val="nil"/>
              <w:bottom w:val="nil"/>
              <w:right w:val="nil"/>
            </w:tcBorders>
            <w:shd w:val="clear" w:color="auto" w:fill="FFFFFF" w:themeFill="background1"/>
            <w:hideMark/>
          </w:tcPr>
          <w:p w14:paraId="76CFEBDF"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74,995</w:t>
            </w:r>
          </w:p>
        </w:tc>
      </w:tr>
      <w:tr w:rsidR="006022A7" w:rsidRPr="00934CFE" w14:paraId="4229B012" w14:textId="77777777" w:rsidTr="008907B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nil"/>
              <w:left w:val="nil"/>
              <w:bottom w:val="nil"/>
              <w:right w:val="nil"/>
            </w:tcBorders>
            <w:hideMark/>
          </w:tcPr>
          <w:p w14:paraId="7BC96636" w14:textId="77777777" w:rsidR="006022A7" w:rsidRPr="00934CFE" w:rsidRDefault="006022A7" w:rsidP="00056C09">
            <w:pPr>
              <w:keepNext/>
              <w:keepLines/>
              <w:spacing w:before="40" w:after="40"/>
              <w:rPr>
                <w:rFonts w:eastAsia="Times New Roman" w:cs="Arial"/>
                <w:spacing w:val="-2"/>
                <w:sz w:val="14"/>
                <w:szCs w:val="18"/>
              </w:rPr>
            </w:pPr>
            <w:r w:rsidRPr="00934CFE">
              <w:rPr>
                <w:rFonts w:eastAsia="Times New Roman" w:cs="Arial"/>
                <w:spacing w:val="-2"/>
                <w:sz w:val="14"/>
                <w:szCs w:val="18"/>
              </w:rPr>
              <w:t>PFG2</w:t>
            </w:r>
          </w:p>
        </w:tc>
        <w:tc>
          <w:tcPr>
            <w:tcW w:w="1181" w:type="dxa"/>
            <w:tcBorders>
              <w:top w:val="nil"/>
              <w:left w:val="nil"/>
              <w:bottom w:val="nil"/>
              <w:right w:val="nil"/>
            </w:tcBorders>
            <w:hideMark/>
          </w:tcPr>
          <w:p w14:paraId="78632870"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11.002.200</w:t>
            </w:r>
          </w:p>
        </w:tc>
        <w:tc>
          <w:tcPr>
            <w:tcW w:w="1181" w:type="dxa"/>
            <w:tcBorders>
              <w:top w:val="nil"/>
              <w:left w:val="nil"/>
              <w:bottom w:val="nil"/>
              <w:right w:val="nil"/>
            </w:tcBorders>
            <w:hideMark/>
          </w:tcPr>
          <w:p w14:paraId="0F135696"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50,010</w:t>
            </w:r>
          </w:p>
        </w:tc>
        <w:tc>
          <w:tcPr>
            <w:tcW w:w="1181" w:type="dxa"/>
            <w:tcBorders>
              <w:top w:val="nil"/>
              <w:left w:val="nil"/>
              <w:bottom w:val="nil"/>
              <w:right w:val="nil"/>
            </w:tcBorders>
            <w:hideMark/>
          </w:tcPr>
          <w:p w14:paraId="73ED82BE"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181" w:type="dxa"/>
            <w:tcBorders>
              <w:top w:val="nil"/>
              <w:left w:val="nil"/>
              <w:bottom w:val="nil"/>
              <w:right w:val="nil"/>
            </w:tcBorders>
            <w:hideMark/>
          </w:tcPr>
          <w:p w14:paraId="79BDB373"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181" w:type="dxa"/>
            <w:tcBorders>
              <w:top w:val="nil"/>
              <w:left w:val="nil"/>
              <w:bottom w:val="nil"/>
              <w:right w:val="nil"/>
            </w:tcBorders>
            <w:hideMark/>
          </w:tcPr>
          <w:p w14:paraId="7D9A2980"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11.002.200</w:t>
            </w:r>
          </w:p>
        </w:tc>
        <w:tc>
          <w:tcPr>
            <w:tcW w:w="1290" w:type="dxa"/>
            <w:tcBorders>
              <w:top w:val="nil"/>
              <w:left w:val="nil"/>
              <w:bottom w:val="nil"/>
              <w:right w:val="nil"/>
            </w:tcBorders>
            <w:hideMark/>
          </w:tcPr>
          <w:p w14:paraId="1E3714E7" w14:textId="77777777" w:rsidR="006022A7" w:rsidRPr="00934CFE" w:rsidRDefault="006022A7" w:rsidP="00056C0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25,005</w:t>
            </w:r>
          </w:p>
        </w:tc>
      </w:tr>
      <w:tr w:rsidR="006022A7" w:rsidRPr="00934CFE" w14:paraId="091854C1" w14:textId="77777777" w:rsidTr="008907B9">
        <w:trPr>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nil"/>
              <w:left w:val="nil"/>
              <w:bottom w:val="single" w:sz="2" w:space="0" w:color="8EAADB" w:themeColor="accent5" w:themeTint="99"/>
              <w:right w:val="nil"/>
            </w:tcBorders>
            <w:shd w:val="clear" w:color="auto" w:fill="FFFFFF" w:themeFill="background1"/>
            <w:hideMark/>
          </w:tcPr>
          <w:p w14:paraId="54546753" w14:textId="77777777" w:rsidR="006022A7" w:rsidRPr="00934CFE" w:rsidRDefault="006022A7" w:rsidP="00056C09">
            <w:pPr>
              <w:keepNext/>
              <w:keepLines/>
              <w:spacing w:before="40" w:after="40"/>
              <w:rPr>
                <w:rFonts w:eastAsia="Times New Roman" w:cs="Arial"/>
                <w:spacing w:val="-2"/>
                <w:sz w:val="14"/>
                <w:szCs w:val="14"/>
              </w:rPr>
            </w:pPr>
            <w:r w:rsidRPr="00934CFE">
              <w:rPr>
                <w:rFonts w:eastAsia="Times New Roman" w:cs="Arial"/>
                <w:spacing w:val="-2"/>
                <w:sz w:val="14"/>
                <w:szCs w:val="14"/>
              </w:rPr>
              <w:t>Total</w:t>
            </w:r>
          </w:p>
        </w:tc>
        <w:tc>
          <w:tcPr>
            <w:tcW w:w="1181" w:type="dxa"/>
            <w:tcBorders>
              <w:top w:val="nil"/>
              <w:left w:val="nil"/>
              <w:bottom w:val="single" w:sz="2" w:space="0" w:color="8EAADB" w:themeColor="accent5" w:themeTint="99"/>
              <w:right w:val="nil"/>
            </w:tcBorders>
            <w:shd w:val="clear" w:color="auto" w:fill="FFFFFF" w:themeFill="background1"/>
            <w:hideMark/>
          </w:tcPr>
          <w:p w14:paraId="450CAB40"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121296C3"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6E2E6884"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056C7A35"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2D98E63F"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44.000.000</w:t>
            </w:r>
          </w:p>
        </w:tc>
        <w:tc>
          <w:tcPr>
            <w:tcW w:w="1290" w:type="dxa"/>
            <w:tcBorders>
              <w:top w:val="nil"/>
              <w:left w:val="nil"/>
              <w:bottom w:val="single" w:sz="2" w:space="0" w:color="8EAADB" w:themeColor="accent5" w:themeTint="99"/>
              <w:right w:val="nil"/>
            </w:tcBorders>
            <w:shd w:val="clear" w:color="auto" w:fill="FFFFFF" w:themeFill="background1"/>
            <w:hideMark/>
          </w:tcPr>
          <w:p w14:paraId="5DC5D20E" w14:textId="77777777" w:rsidR="006022A7" w:rsidRPr="00934CFE" w:rsidRDefault="006022A7" w:rsidP="00056C0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100,000</w:t>
            </w:r>
          </w:p>
        </w:tc>
      </w:tr>
    </w:tbl>
    <w:p w14:paraId="057838A6" w14:textId="77777777" w:rsidR="006022A7" w:rsidRPr="00934CFE" w:rsidRDefault="006022A7" w:rsidP="00056C09">
      <w:pPr>
        <w:pStyle w:val="05-Textonormal"/>
        <w:rPr>
          <w:rFonts w:cs="Arial"/>
        </w:rPr>
      </w:pPr>
    </w:p>
    <w:p w14:paraId="61E7319A" w14:textId="0A38E922" w:rsidR="00244BA9" w:rsidRPr="00934CFE" w:rsidRDefault="00244BA9" w:rsidP="00244BA9">
      <w:pPr>
        <w:pStyle w:val="02-TtulodeNota"/>
        <w:rPr>
          <w:rFonts w:cs="Arial"/>
          <w:color w:val="1F4E79" w:themeColor="accent1" w:themeShade="80"/>
        </w:rPr>
      </w:pPr>
      <w:bookmarkStart w:id="22" w:name="_Toc47020167"/>
      <w:bookmarkStart w:id="23" w:name="OLE_LINK4"/>
      <w:r w:rsidRPr="00934CFE">
        <w:rPr>
          <w:rFonts w:cs="Arial"/>
          <w:color w:val="1F4E79" w:themeColor="accent1" w:themeShade="80"/>
        </w:rPr>
        <w:lastRenderedPageBreak/>
        <w:t>3 – APRESENTAÇÃO DAS DEMONSTRAÇÕES CONTÁBEIS</w:t>
      </w:r>
      <w:bookmarkEnd w:id="22"/>
    </w:p>
    <w:p w14:paraId="7D66D8E7" w14:textId="77777777" w:rsidR="00244BA9" w:rsidRPr="00934CFE" w:rsidRDefault="00244BA9" w:rsidP="00056C09">
      <w:pPr>
        <w:pStyle w:val="03-SubttulodeNota"/>
        <w:rPr>
          <w:rFonts w:cs="Arial"/>
          <w:color w:val="1F4E79" w:themeColor="accent1" w:themeShade="80"/>
        </w:rPr>
      </w:pPr>
      <w:r w:rsidRPr="00934CFE">
        <w:rPr>
          <w:rFonts w:cs="Arial"/>
          <w:color w:val="1F4E79" w:themeColor="accent1" w:themeShade="80"/>
        </w:rPr>
        <w:t>a) Declaração de Conformidade</w:t>
      </w:r>
    </w:p>
    <w:p w14:paraId="6D9C0EB3" w14:textId="77777777" w:rsidR="00244BA9" w:rsidRPr="00934CFE" w:rsidRDefault="00244BA9" w:rsidP="00056C09">
      <w:pPr>
        <w:pStyle w:val="05-Textonormal1"/>
        <w:rPr>
          <w:rFonts w:cs="Arial"/>
        </w:rPr>
      </w:pPr>
      <w:r w:rsidRPr="00934CFE">
        <w:rPr>
          <w:rFonts w:cs="Arial"/>
        </w:rPr>
        <w:t>As demonstrações contábeis intermediárias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16ECE1BD" w14:textId="77777777" w:rsidR="00244BA9" w:rsidRPr="00934CFE" w:rsidRDefault="00244BA9" w:rsidP="00056C09">
      <w:pPr>
        <w:pStyle w:val="05-Textonormal1"/>
        <w:rPr>
          <w:rFonts w:cs="Arial"/>
        </w:rPr>
      </w:pPr>
      <w:r w:rsidRPr="00934CFE">
        <w:rPr>
          <w:rFonts w:cs="Arial"/>
        </w:rPr>
        <w:t xml:space="preserve">As demonstrações contábeis intermediárias consolidadas foram preparadas em conformidade com as Normas Internacionais de Relatório Financeiro (IFRS), emitidas pelo </w:t>
      </w:r>
      <w:r w:rsidRPr="00934CFE">
        <w:rPr>
          <w:rFonts w:cs="Arial"/>
          <w:i/>
        </w:rPr>
        <w:t>International Accounting Standards Board</w:t>
      </w:r>
      <w:r w:rsidRPr="00934CFE">
        <w:rPr>
          <w:rFonts w:cs="Arial"/>
        </w:rPr>
        <w:t xml:space="preserve"> (IASB).</w:t>
      </w:r>
    </w:p>
    <w:p w14:paraId="189CDB1E" w14:textId="77777777" w:rsidR="00244BA9" w:rsidRPr="00934CFE" w:rsidRDefault="00244BA9" w:rsidP="00056C09">
      <w:pPr>
        <w:pStyle w:val="05-Textonormal1"/>
        <w:rPr>
          <w:rFonts w:cs="Arial"/>
        </w:rPr>
      </w:pPr>
      <w:r w:rsidRPr="00934CFE">
        <w:rPr>
          <w:rFonts w:cs="Arial"/>
        </w:rPr>
        <w:t>Não há divergências de práticas contábeis adotadas para estas demonstrações contábeis intermediárias individuais e consolidadas intermediárias, tendo em vista a conformidade das normas contábeis adotadas no Brasil e aquelas emitidas pelo IASB.</w:t>
      </w:r>
    </w:p>
    <w:p w14:paraId="548EBE00" w14:textId="77777777" w:rsidR="00244BA9" w:rsidRPr="00934CFE" w:rsidRDefault="00244BA9" w:rsidP="00056C09">
      <w:pPr>
        <w:autoSpaceDE w:val="0"/>
        <w:autoSpaceDN w:val="0"/>
        <w:adjustRightInd w:val="0"/>
        <w:spacing w:line="240" w:lineRule="auto"/>
        <w:rPr>
          <w:rFonts w:cs="Arial"/>
          <w:spacing w:val="-2"/>
          <w:szCs w:val="18"/>
          <w:lang w:eastAsia="pt-BR"/>
        </w:rPr>
      </w:pPr>
      <w:r w:rsidRPr="00934CFE">
        <w:rPr>
          <w:rFonts w:cs="Arial"/>
          <w:spacing w:val="-2"/>
          <w:szCs w:val="18"/>
          <w:lang w:eastAsia="pt-BR"/>
        </w:rPr>
        <w:t>Todas as informações relevantes próprias das demonstrações contábeis estão evidenciadas e correspondem as utilizadas pela Administração na sua gestão.</w:t>
      </w:r>
    </w:p>
    <w:p w14:paraId="031BF75F" w14:textId="77777777" w:rsidR="00244BA9" w:rsidRPr="00934CFE" w:rsidRDefault="00244BA9" w:rsidP="00056C09">
      <w:pPr>
        <w:pStyle w:val="05-Textonormal1"/>
        <w:rPr>
          <w:rFonts w:cs="Arial"/>
        </w:rPr>
      </w:pPr>
      <w:r w:rsidRPr="00934CFE">
        <w:rPr>
          <w:rFonts w:cs="Arial"/>
        </w:rPr>
        <w:t>Estas demonstrações contábeis intermediárias foram aprovadas e autorizadas pela Diretoria da BB Seguridade em 31.07.2020.</w:t>
      </w:r>
    </w:p>
    <w:p w14:paraId="62EDA42B" w14:textId="77777777" w:rsidR="00244BA9" w:rsidRPr="00934CFE" w:rsidRDefault="00244BA9" w:rsidP="00056C09">
      <w:pPr>
        <w:pStyle w:val="03-SubttulodeNota"/>
        <w:rPr>
          <w:rFonts w:cs="Arial"/>
          <w:color w:val="1F4E79" w:themeColor="accent1" w:themeShade="80"/>
        </w:rPr>
      </w:pPr>
      <w:r w:rsidRPr="00934CFE">
        <w:rPr>
          <w:rFonts w:cs="Arial"/>
          <w:color w:val="1F4E79" w:themeColor="accent1" w:themeShade="80"/>
        </w:rPr>
        <w:t>b) Continuidade</w:t>
      </w:r>
    </w:p>
    <w:p w14:paraId="51BFE95A" w14:textId="77777777" w:rsidR="00244BA9" w:rsidRPr="00934CFE" w:rsidRDefault="00244BA9" w:rsidP="00056C09">
      <w:pPr>
        <w:pStyle w:val="05-Textonormal1"/>
        <w:rPr>
          <w:rFonts w:cs="Arial"/>
        </w:rPr>
      </w:pPr>
      <w:r w:rsidRPr="00934CFE">
        <w:rPr>
          <w:rFonts w:cs="Arial"/>
        </w:rPr>
        <w:t>A Administração avaliou a capacidade da BB Seguridade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Assim, estas demonstrações contábeis intermediárias individuais e consolidadas foram preparadas com base no pressuposto de continuidade operacional.</w:t>
      </w:r>
    </w:p>
    <w:p w14:paraId="4A680978" w14:textId="77777777" w:rsidR="00244BA9" w:rsidRPr="00934CFE" w:rsidRDefault="00244BA9" w:rsidP="00056C09">
      <w:pPr>
        <w:pStyle w:val="03-SubttulodeNota"/>
        <w:rPr>
          <w:rFonts w:cs="Arial"/>
          <w:color w:val="1F4E79" w:themeColor="accent1" w:themeShade="80"/>
        </w:rPr>
      </w:pPr>
      <w:r w:rsidRPr="00934CFE">
        <w:rPr>
          <w:rFonts w:cs="Arial"/>
          <w:color w:val="1F4E79" w:themeColor="accent1" w:themeShade="80"/>
        </w:rPr>
        <w:t>c) Bases de Mensuração dos Ativos e dos Passivos</w:t>
      </w:r>
    </w:p>
    <w:p w14:paraId="14403064" w14:textId="77777777" w:rsidR="00244BA9" w:rsidRPr="00934CFE" w:rsidRDefault="00244BA9" w:rsidP="00056C09">
      <w:pPr>
        <w:pStyle w:val="05-Textonormal1"/>
        <w:rPr>
          <w:rFonts w:cs="Arial"/>
        </w:rPr>
      </w:pPr>
      <w:r w:rsidRPr="00934CFE">
        <w:rPr>
          <w:rFonts w:cs="Arial"/>
        </w:rPr>
        <w:t>Estas demonstrações contábeis intermediárias individuais e consolidadas foram preparadas utilizando o custo histórico como base de mensuração, exceto para ativos financeiros mensurados ao valor justo por meio do resultado.</w:t>
      </w:r>
    </w:p>
    <w:p w14:paraId="7D8D201A" w14:textId="77777777" w:rsidR="00244BA9" w:rsidRPr="00934CFE" w:rsidRDefault="00244BA9" w:rsidP="00056C09">
      <w:pPr>
        <w:pStyle w:val="03-SubttulodeNota"/>
        <w:rPr>
          <w:rFonts w:cs="Arial"/>
          <w:color w:val="1F4E79" w:themeColor="accent1" w:themeShade="80"/>
        </w:rPr>
      </w:pPr>
      <w:r w:rsidRPr="00934CFE">
        <w:rPr>
          <w:rFonts w:cs="Arial"/>
          <w:color w:val="1F4E79" w:themeColor="accent1" w:themeShade="80"/>
        </w:rPr>
        <w:t>d) Moeda Funcional e de Apresentação</w:t>
      </w:r>
    </w:p>
    <w:p w14:paraId="2A1572FE" w14:textId="77777777" w:rsidR="00244BA9" w:rsidRPr="00934CFE" w:rsidRDefault="00244BA9" w:rsidP="00056C09">
      <w:pPr>
        <w:pStyle w:val="05-Textonormal1"/>
        <w:rPr>
          <w:rFonts w:cs="Arial"/>
        </w:rPr>
      </w:pPr>
      <w:r w:rsidRPr="00934CFE">
        <w:rPr>
          <w:rFonts w:cs="Arial"/>
        </w:rPr>
        <w:t>As demonstrações contábeis da BB Seguridade, para fins de moeda funcional e de apresentação, são apresentadas em Reais (R$). A BB Seguridade e suas controladas não realizaram operações em moeda estrangeira.</w:t>
      </w:r>
    </w:p>
    <w:p w14:paraId="13E94355" w14:textId="77777777" w:rsidR="00244BA9" w:rsidRPr="00934CFE" w:rsidRDefault="00244BA9" w:rsidP="00056C09">
      <w:pPr>
        <w:pStyle w:val="03-SubttulodeNota"/>
        <w:rPr>
          <w:rFonts w:cs="Arial"/>
          <w:color w:val="1F4E79" w:themeColor="accent1" w:themeShade="80"/>
        </w:rPr>
      </w:pPr>
      <w:r w:rsidRPr="00934CFE">
        <w:rPr>
          <w:rFonts w:cs="Arial"/>
          <w:color w:val="1F4E79" w:themeColor="accent1" w:themeShade="80"/>
        </w:rPr>
        <w:t>e) Base de Consolidação</w:t>
      </w:r>
    </w:p>
    <w:p w14:paraId="76C8CB2C" w14:textId="77777777" w:rsidR="00244BA9" w:rsidRPr="00934CFE" w:rsidRDefault="00244BA9" w:rsidP="00056C09">
      <w:pPr>
        <w:pStyle w:val="05-Textonormal1"/>
        <w:rPr>
          <w:rFonts w:cs="Arial"/>
        </w:rPr>
      </w:pPr>
      <w:r w:rsidRPr="00934CFE">
        <w:rPr>
          <w:rFonts w:cs="Arial"/>
        </w:rPr>
        <w:t>As demonstrações contábeis da BB Seguridade incluem a consolidação dos ativos e passivos da BB Seguridade e das suas controladas, conforme descrito no quadro a seguir:</w:t>
      </w:r>
    </w:p>
    <w:tbl>
      <w:tblPr>
        <w:tblStyle w:val="TabeladeLista6Colorida-nfase510"/>
        <w:tblW w:w="9639" w:type="dxa"/>
        <w:tblInd w:w="108" w:type="dxa"/>
        <w:shd w:val="clear" w:color="auto" w:fill="D9E2F3"/>
        <w:tblLook w:val="04A0" w:firstRow="1" w:lastRow="0" w:firstColumn="1" w:lastColumn="0" w:noHBand="0" w:noVBand="1"/>
      </w:tblPr>
      <w:tblGrid>
        <w:gridCol w:w="2986"/>
        <w:gridCol w:w="604"/>
        <w:gridCol w:w="1411"/>
        <w:gridCol w:w="1412"/>
        <w:gridCol w:w="283"/>
        <w:gridCol w:w="1417"/>
        <w:gridCol w:w="1526"/>
      </w:tblGrid>
      <w:tr w:rsidR="00244BA9" w:rsidRPr="00934CFE" w14:paraId="0AF352DC" w14:textId="77777777" w:rsidTr="00244BA9">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vMerge w:val="restart"/>
            <w:tcBorders>
              <w:top w:val="single" w:sz="2" w:space="0" w:color="8EAADB" w:themeColor="accent5" w:themeTint="99"/>
            </w:tcBorders>
            <w:shd w:val="clear" w:color="auto" w:fill="D9E2F3"/>
            <w:vAlign w:val="center"/>
          </w:tcPr>
          <w:p w14:paraId="10275923" w14:textId="77777777" w:rsidR="00244BA9" w:rsidRPr="00934CFE" w:rsidRDefault="00244BA9" w:rsidP="00056C09">
            <w:pPr>
              <w:pStyle w:val="08-Tabelageral"/>
              <w:jc w:val="left"/>
              <w:rPr>
                <w:rFonts w:cs="Arial"/>
                <w:b w:val="0"/>
                <w:color w:val="auto"/>
                <w:sz w:val="18"/>
              </w:rPr>
            </w:pPr>
            <w:r w:rsidRPr="00934CFE">
              <w:rPr>
                <w:rFonts w:cs="Arial"/>
                <w:color w:val="auto"/>
              </w:rPr>
              <w:t>Empresa</w:t>
            </w:r>
          </w:p>
        </w:tc>
        <w:tc>
          <w:tcPr>
            <w:tcW w:w="604" w:type="dxa"/>
            <w:tcBorders>
              <w:top w:val="single" w:sz="2" w:space="0" w:color="8EAADB" w:themeColor="accent5" w:themeTint="99"/>
              <w:bottom w:val="nil"/>
            </w:tcBorders>
            <w:shd w:val="clear" w:color="auto" w:fill="D9E2F3"/>
          </w:tcPr>
          <w:p w14:paraId="50935AD2" w14:textId="77777777" w:rsidR="00244BA9" w:rsidRPr="00934CFE" w:rsidRDefault="00244BA9" w:rsidP="00056C09">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411" w:type="dxa"/>
            <w:vMerge w:val="restart"/>
            <w:tcBorders>
              <w:top w:val="single" w:sz="2" w:space="0" w:color="8EAADB" w:themeColor="accent5" w:themeTint="99"/>
            </w:tcBorders>
            <w:shd w:val="clear" w:color="auto" w:fill="D9E2F3"/>
            <w:vAlign w:val="center"/>
          </w:tcPr>
          <w:p w14:paraId="40101297" w14:textId="77777777" w:rsidR="00244BA9" w:rsidRPr="00934CFE" w:rsidRDefault="00244BA9" w:rsidP="00056C09">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r w:rsidRPr="00934CFE">
              <w:rPr>
                <w:rFonts w:cs="Arial"/>
                <w:color w:val="auto"/>
              </w:rPr>
              <w:t>Atividade</w:t>
            </w:r>
          </w:p>
        </w:tc>
        <w:tc>
          <w:tcPr>
            <w:tcW w:w="1412" w:type="dxa"/>
            <w:vMerge w:val="restart"/>
            <w:tcBorders>
              <w:top w:val="single" w:sz="2" w:space="0" w:color="8EAADB" w:themeColor="accent5" w:themeTint="99"/>
            </w:tcBorders>
            <w:shd w:val="clear" w:color="auto" w:fill="D9E2F3"/>
            <w:vAlign w:val="center"/>
          </w:tcPr>
          <w:p w14:paraId="43A5FEB3" w14:textId="77777777" w:rsidR="00244BA9" w:rsidRPr="00934CFE" w:rsidRDefault="00244BA9" w:rsidP="00056C09">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934CFE">
              <w:rPr>
                <w:rFonts w:cs="Arial"/>
                <w:color w:val="auto"/>
              </w:rPr>
              <w:t>País de Constituição</w:t>
            </w:r>
          </w:p>
        </w:tc>
        <w:tc>
          <w:tcPr>
            <w:tcW w:w="283" w:type="dxa"/>
            <w:tcBorders>
              <w:top w:val="single" w:sz="2" w:space="0" w:color="8EAADB" w:themeColor="accent5" w:themeTint="99"/>
              <w:bottom w:val="nil"/>
            </w:tcBorders>
            <w:shd w:val="clear" w:color="auto" w:fill="D9E2F3"/>
          </w:tcPr>
          <w:p w14:paraId="5228FCAE" w14:textId="77777777" w:rsidR="00244BA9" w:rsidRPr="00934CFE" w:rsidRDefault="00244BA9" w:rsidP="00056C0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vAlign w:val="center"/>
          </w:tcPr>
          <w:p w14:paraId="09728F62" w14:textId="77777777" w:rsidR="00244BA9" w:rsidRPr="00934CFE" w:rsidRDefault="00244BA9" w:rsidP="00056C09">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934CFE">
              <w:rPr>
                <w:rFonts w:cs="Arial"/>
                <w:color w:val="auto"/>
                <w:sz w:val="14"/>
                <w:szCs w:val="18"/>
              </w:rPr>
              <w:t>% Participação total</w:t>
            </w:r>
          </w:p>
        </w:tc>
      </w:tr>
      <w:tr w:rsidR="00244BA9" w:rsidRPr="00934CFE" w14:paraId="630E2DC5" w14:textId="77777777" w:rsidTr="00244BA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vMerge/>
            <w:tcBorders>
              <w:bottom w:val="single" w:sz="2" w:space="0" w:color="8EAADB" w:themeColor="accent5" w:themeTint="99"/>
            </w:tcBorders>
            <w:shd w:val="clear" w:color="auto" w:fill="D9E2F3"/>
          </w:tcPr>
          <w:p w14:paraId="33BE7480" w14:textId="77777777" w:rsidR="00244BA9" w:rsidRPr="00934CFE" w:rsidRDefault="00244BA9" w:rsidP="00056C09">
            <w:pPr>
              <w:pStyle w:val="08-Tabelageral"/>
              <w:jc w:val="left"/>
              <w:rPr>
                <w:rFonts w:cs="Arial"/>
                <w:color w:val="auto"/>
              </w:rPr>
            </w:pPr>
          </w:p>
        </w:tc>
        <w:tc>
          <w:tcPr>
            <w:tcW w:w="604" w:type="dxa"/>
            <w:tcBorders>
              <w:top w:val="nil"/>
              <w:bottom w:val="single" w:sz="2" w:space="0" w:color="8EAADB" w:themeColor="accent5" w:themeTint="99"/>
            </w:tcBorders>
            <w:shd w:val="clear" w:color="auto" w:fill="D9E2F3"/>
          </w:tcPr>
          <w:p w14:paraId="2C881D48" w14:textId="77777777" w:rsidR="00244BA9" w:rsidRPr="00934CFE" w:rsidRDefault="00244BA9"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1" w:type="dxa"/>
            <w:vMerge/>
            <w:tcBorders>
              <w:bottom w:val="single" w:sz="2" w:space="0" w:color="8EAADB" w:themeColor="accent5" w:themeTint="99"/>
            </w:tcBorders>
            <w:shd w:val="clear" w:color="auto" w:fill="D9E2F3"/>
          </w:tcPr>
          <w:p w14:paraId="7CD81145" w14:textId="77777777" w:rsidR="00244BA9" w:rsidRPr="00934CFE" w:rsidRDefault="00244BA9"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2" w:type="dxa"/>
            <w:vMerge/>
            <w:tcBorders>
              <w:bottom w:val="single" w:sz="2" w:space="0" w:color="8EAADB" w:themeColor="accent5" w:themeTint="99"/>
            </w:tcBorders>
            <w:shd w:val="clear" w:color="auto" w:fill="D9E2F3"/>
          </w:tcPr>
          <w:p w14:paraId="081B742A" w14:textId="77777777" w:rsidR="00244BA9" w:rsidRPr="00934CFE" w:rsidRDefault="00244BA9"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8EAADB" w:themeColor="accent5" w:themeTint="99"/>
            </w:tcBorders>
            <w:shd w:val="clear" w:color="auto" w:fill="D9E2F3"/>
          </w:tcPr>
          <w:p w14:paraId="2044188C" w14:textId="77777777" w:rsidR="00244BA9" w:rsidRPr="00934CFE" w:rsidRDefault="00244BA9"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417" w:type="dxa"/>
            <w:tcBorders>
              <w:top w:val="single" w:sz="2" w:space="0" w:color="8EAADB" w:themeColor="accent5" w:themeTint="99"/>
              <w:bottom w:val="single" w:sz="2" w:space="0" w:color="8EAADB" w:themeColor="accent5" w:themeTint="99"/>
            </w:tcBorders>
            <w:shd w:val="clear" w:color="auto" w:fill="D9E2F3"/>
          </w:tcPr>
          <w:p w14:paraId="6F6E698E"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934CFE">
              <w:rPr>
                <w:rFonts w:cs="Arial"/>
                <w:b/>
                <w:color w:val="auto"/>
              </w:rPr>
              <w:t>30.06.2020</w:t>
            </w:r>
          </w:p>
        </w:tc>
        <w:tc>
          <w:tcPr>
            <w:tcW w:w="1526" w:type="dxa"/>
            <w:tcBorders>
              <w:top w:val="single" w:sz="2" w:space="0" w:color="8EAADB" w:themeColor="accent5" w:themeTint="99"/>
              <w:bottom w:val="single" w:sz="2" w:space="0" w:color="8EAADB" w:themeColor="accent5" w:themeTint="99"/>
            </w:tcBorders>
            <w:shd w:val="clear" w:color="auto" w:fill="D9E2F3"/>
          </w:tcPr>
          <w:p w14:paraId="79D45D5A"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r w:rsidRPr="00934CFE">
              <w:rPr>
                <w:rFonts w:cs="Arial"/>
                <w:b/>
                <w:color w:val="auto"/>
              </w:rPr>
              <w:t>31.12.2019</w:t>
            </w:r>
          </w:p>
        </w:tc>
      </w:tr>
      <w:tr w:rsidR="00244BA9" w:rsidRPr="00934CFE" w14:paraId="122B6C1A" w14:textId="77777777" w:rsidTr="00244BA9">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FFFFFF" w:themeFill="background1"/>
          </w:tcPr>
          <w:p w14:paraId="31FEC3F2" w14:textId="77777777" w:rsidR="00244BA9" w:rsidRPr="00934CFE" w:rsidRDefault="00244BA9" w:rsidP="00056C09">
            <w:pPr>
              <w:pStyle w:val="08-Tabelageral"/>
              <w:jc w:val="left"/>
              <w:rPr>
                <w:rFonts w:cs="Arial"/>
                <w:b w:val="0"/>
                <w:bCs w:val="0"/>
                <w:color w:val="auto"/>
                <w:szCs w:val="14"/>
              </w:rPr>
            </w:pPr>
            <w:r w:rsidRPr="00934CFE">
              <w:rPr>
                <w:rFonts w:cs="Arial"/>
                <w:b w:val="0"/>
                <w:color w:val="auto"/>
                <w:szCs w:val="14"/>
              </w:rPr>
              <w:t>BB Seguros</w:t>
            </w:r>
          </w:p>
        </w:tc>
        <w:tc>
          <w:tcPr>
            <w:tcW w:w="604" w:type="dxa"/>
            <w:tcBorders>
              <w:top w:val="single" w:sz="2" w:space="0" w:color="8EAADB" w:themeColor="accent5" w:themeTint="99"/>
              <w:bottom w:val="nil"/>
            </w:tcBorders>
            <w:shd w:val="clear" w:color="auto" w:fill="FFFFFF" w:themeFill="background1"/>
            <w:vAlign w:val="center"/>
          </w:tcPr>
          <w:p w14:paraId="15AFEB8A" w14:textId="77777777" w:rsidR="00244BA9" w:rsidRPr="00934CFE" w:rsidRDefault="00244BA9" w:rsidP="00056C09">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411" w:type="dxa"/>
            <w:tcBorders>
              <w:top w:val="single" w:sz="2" w:space="0" w:color="8EAADB" w:themeColor="accent5" w:themeTint="99"/>
              <w:bottom w:val="nil"/>
            </w:tcBorders>
            <w:shd w:val="clear" w:color="auto" w:fill="FFFFFF" w:themeFill="background1"/>
            <w:vAlign w:val="center"/>
          </w:tcPr>
          <w:p w14:paraId="18EBD1B2" w14:textId="77777777" w:rsidR="00244BA9" w:rsidRPr="00934CFE" w:rsidRDefault="00244BA9" w:rsidP="00056C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934CFE">
              <w:rPr>
                <w:rFonts w:cs="Arial"/>
                <w:color w:val="auto"/>
                <w:szCs w:val="14"/>
              </w:rPr>
              <w:t>Holding</w:t>
            </w:r>
          </w:p>
        </w:tc>
        <w:tc>
          <w:tcPr>
            <w:tcW w:w="1412" w:type="dxa"/>
            <w:tcBorders>
              <w:top w:val="single" w:sz="2" w:space="0" w:color="8EAADB" w:themeColor="accent5" w:themeTint="99"/>
              <w:bottom w:val="nil"/>
            </w:tcBorders>
            <w:shd w:val="clear" w:color="auto" w:fill="FFFFFF" w:themeFill="background1"/>
            <w:vAlign w:val="center"/>
          </w:tcPr>
          <w:p w14:paraId="29D854DC" w14:textId="77777777" w:rsidR="00244BA9" w:rsidRPr="00934CFE" w:rsidRDefault="00244BA9" w:rsidP="00056C09">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934CFE">
              <w:rPr>
                <w:rFonts w:cs="Arial"/>
                <w:color w:val="auto"/>
              </w:rPr>
              <w:t>Brasil</w:t>
            </w:r>
          </w:p>
        </w:tc>
        <w:tc>
          <w:tcPr>
            <w:tcW w:w="283" w:type="dxa"/>
            <w:tcBorders>
              <w:top w:val="single" w:sz="2" w:space="0" w:color="8EAADB" w:themeColor="accent5" w:themeTint="99"/>
              <w:bottom w:val="nil"/>
            </w:tcBorders>
            <w:shd w:val="clear" w:color="auto" w:fill="FFFFFF" w:themeFill="background1"/>
            <w:vAlign w:val="center"/>
          </w:tcPr>
          <w:p w14:paraId="6B3C426D" w14:textId="77777777" w:rsidR="00244BA9" w:rsidRPr="00934CFE" w:rsidRDefault="00244BA9" w:rsidP="00056C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p>
        </w:tc>
        <w:tc>
          <w:tcPr>
            <w:tcW w:w="1417" w:type="dxa"/>
            <w:tcBorders>
              <w:top w:val="single" w:sz="2" w:space="0" w:color="8EAADB" w:themeColor="accent5" w:themeTint="99"/>
              <w:bottom w:val="nil"/>
            </w:tcBorders>
            <w:shd w:val="clear" w:color="auto" w:fill="FFFFFF" w:themeFill="background1"/>
            <w:vAlign w:val="center"/>
          </w:tcPr>
          <w:p w14:paraId="01CD4CE2" w14:textId="77777777" w:rsidR="00244BA9" w:rsidRPr="00934CFE" w:rsidRDefault="00244BA9" w:rsidP="00056C09">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934CFE">
              <w:rPr>
                <w:rFonts w:cs="Arial"/>
                <w:color w:val="auto"/>
                <w:szCs w:val="14"/>
              </w:rPr>
              <w:t xml:space="preserve">100% </w:t>
            </w:r>
          </w:p>
        </w:tc>
        <w:tc>
          <w:tcPr>
            <w:tcW w:w="1526" w:type="dxa"/>
            <w:tcBorders>
              <w:top w:val="single" w:sz="2" w:space="0" w:color="8EAADB" w:themeColor="accent5" w:themeTint="99"/>
              <w:bottom w:val="nil"/>
            </w:tcBorders>
            <w:shd w:val="clear" w:color="auto" w:fill="FFFFFF" w:themeFill="background1"/>
            <w:vAlign w:val="center"/>
          </w:tcPr>
          <w:p w14:paraId="3C0B2230" w14:textId="77777777" w:rsidR="00244BA9" w:rsidRPr="00934CFE" w:rsidRDefault="00244BA9" w:rsidP="00056C09">
            <w:pPr>
              <w:pStyle w:val="08-Tabelageral"/>
              <w:cnfStyle w:val="000000010000" w:firstRow="0" w:lastRow="0" w:firstColumn="0" w:lastColumn="0" w:oddVBand="0" w:evenVBand="0" w:oddHBand="0" w:evenHBand="1" w:firstRowFirstColumn="0" w:firstRowLastColumn="0" w:lastRowFirstColumn="0" w:lastRowLastColumn="0"/>
              <w:rPr>
                <w:rFonts w:cs="Arial"/>
                <w:color w:val="auto"/>
              </w:rPr>
            </w:pPr>
            <w:r w:rsidRPr="00934CFE">
              <w:rPr>
                <w:rFonts w:cs="Arial"/>
                <w:color w:val="auto"/>
              </w:rPr>
              <w:t>100%</w:t>
            </w:r>
          </w:p>
        </w:tc>
      </w:tr>
      <w:tr w:rsidR="00244BA9" w:rsidRPr="00934CFE" w14:paraId="664CF347" w14:textId="77777777" w:rsidTr="00244BA9">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26DED1B3" w14:textId="77777777" w:rsidR="00244BA9" w:rsidRPr="00934CFE" w:rsidRDefault="00244BA9" w:rsidP="00056C09">
            <w:pPr>
              <w:pStyle w:val="08-Tabelageral"/>
              <w:jc w:val="left"/>
              <w:rPr>
                <w:rFonts w:cs="Arial"/>
                <w:b w:val="0"/>
                <w:color w:val="auto"/>
              </w:rPr>
            </w:pPr>
            <w:r w:rsidRPr="00934CFE">
              <w:rPr>
                <w:rFonts w:cs="Arial"/>
                <w:b w:val="0"/>
                <w:color w:val="auto"/>
              </w:rPr>
              <w:t>BB Corretora</w:t>
            </w:r>
          </w:p>
          <w:p w14:paraId="4D1F98F7" w14:textId="77777777" w:rsidR="00244BA9" w:rsidRPr="00934CFE" w:rsidRDefault="00244BA9" w:rsidP="00056C09">
            <w:pPr>
              <w:pStyle w:val="08-Tabelageral"/>
              <w:jc w:val="left"/>
              <w:rPr>
                <w:rFonts w:cs="Arial"/>
                <w:b w:val="0"/>
                <w:color w:val="auto"/>
                <w:szCs w:val="14"/>
              </w:rPr>
            </w:pPr>
          </w:p>
        </w:tc>
        <w:tc>
          <w:tcPr>
            <w:tcW w:w="604" w:type="dxa"/>
            <w:tcBorders>
              <w:top w:val="nil"/>
              <w:bottom w:val="single" w:sz="2" w:space="0" w:color="8EAADB" w:themeColor="accent5" w:themeTint="99"/>
            </w:tcBorders>
            <w:shd w:val="clear" w:color="auto" w:fill="D9E2F3"/>
            <w:vAlign w:val="center"/>
          </w:tcPr>
          <w:p w14:paraId="503C2CDF" w14:textId="77777777" w:rsidR="00244BA9" w:rsidRPr="00934CFE" w:rsidRDefault="00244BA9"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1" w:type="dxa"/>
            <w:tcBorders>
              <w:top w:val="nil"/>
              <w:bottom w:val="single" w:sz="2" w:space="0" w:color="8EAADB" w:themeColor="accent5" w:themeTint="99"/>
            </w:tcBorders>
            <w:shd w:val="clear" w:color="auto" w:fill="D9E2F3"/>
            <w:vAlign w:val="center"/>
          </w:tcPr>
          <w:p w14:paraId="2F924B7E"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Corretora</w:t>
            </w:r>
          </w:p>
        </w:tc>
        <w:tc>
          <w:tcPr>
            <w:tcW w:w="1412" w:type="dxa"/>
            <w:tcBorders>
              <w:top w:val="nil"/>
              <w:bottom w:val="single" w:sz="2" w:space="0" w:color="8EAADB" w:themeColor="accent5" w:themeTint="99"/>
            </w:tcBorders>
            <w:shd w:val="clear" w:color="auto" w:fill="D9E2F3"/>
            <w:vAlign w:val="center"/>
          </w:tcPr>
          <w:p w14:paraId="1A66EA81"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34CFE">
              <w:rPr>
                <w:rFonts w:cs="Arial"/>
                <w:color w:val="auto"/>
              </w:rPr>
              <w:t>Brasil</w:t>
            </w:r>
          </w:p>
        </w:tc>
        <w:tc>
          <w:tcPr>
            <w:tcW w:w="283" w:type="dxa"/>
            <w:tcBorders>
              <w:top w:val="nil"/>
              <w:bottom w:val="single" w:sz="2" w:space="0" w:color="8EAADB" w:themeColor="accent5" w:themeTint="99"/>
            </w:tcBorders>
            <w:shd w:val="clear" w:color="auto" w:fill="D9E2F3"/>
            <w:vAlign w:val="center"/>
          </w:tcPr>
          <w:p w14:paraId="793F2682"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417" w:type="dxa"/>
            <w:tcBorders>
              <w:top w:val="nil"/>
              <w:bottom w:val="single" w:sz="2" w:space="0" w:color="8EAADB" w:themeColor="accent5" w:themeTint="99"/>
            </w:tcBorders>
            <w:shd w:val="clear" w:color="auto" w:fill="D9E2F3"/>
            <w:vAlign w:val="center"/>
          </w:tcPr>
          <w:p w14:paraId="06B54CA8"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34CFE">
              <w:rPr>
                <w:rFonts w:cs="Arial"/>
                <w:color w:val="auto"/>
                <w:szCs w:val="14"/>
              </w:rPr>
              <w:t>100%</w:t>
            </w:r>
          </w:p>
        </w:tc>
        <w:tc>
          <w:tcPr>
            <w:tcW w:w="1526" w:type="dxa"/>
            <w:tcBorders>
              <w:top w:val="nil"/>
              <w:bottom w:val="single" w:sz="2" w:space="0" w:color="8EAADB" w:themeColor="accent5" w:themeTint="99"/>
            </w:tcBorders>
            <w:shd w:val="clear" w:color="auto" w:fill="D9E2F3"/>
            <w:vAlign w:val="center"/>
          </w:tcPr>
          <w:p w14:paraId="744A6D38" w14:textId="77777777" w:rsidR="00244BA9" w:rsidRPr="00934CFE" w:rsidRDefault="00244BA9" w:rsidP="00056C09">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34CFE">
              <w:rPr>
                <w:rFonts w:cs="Arial"/>
                <w:color w:val="auto"/>
              </w:rPr>
              <w:t>100%</w:t>
            </w:r>
          </w:p>
        </w:tc>
      </w:tr>
    </w:tbl>
    <w:p w14:paraId="311DE766" w14:textId="77777777" w:rsidR="00244BA9" w:rsidRPr="00934CFE" w:rsidRDefault="00244BA9" w:rsidP="00056C09">
      <w:pPr>
        <w:pStyle w:val="05-Textonormal1"/>
        <w:rPr>
          <w:rFonts w:cs="Arial"/>
        </w:rPr>
      </w:pPr>
      <w:r w:rsidRPr="00934CFE">
        <w:rPr>
          <w:rFonts w:cs="Arial"/>
        </w:rPr>
        <w:t xml:space="preserve">Os saldos e transações intragrupo, assim como eventuais receitas ou despesas não realizadas nas transações entre as companhias do consolidado, são eliminados na preparação das demonstrações contábeis consolidadas. </w:t>
      </w:r>
    </w:p>
    <w:p w14:paraId="63431084" w14:textId="77777777" w:rsidR="00244BA9" w:rsidRPr="00934CFE" w:rsidRDefault="00244BA9" w:rsidP="00056C09">
      <w:pPr>
        <w:pStyle w:val="03-SubttulodeNota"/>
        <w:keepNext/>
        <w:rPr>
          <w:rFonts w:cs="Arial"/>
          <w:color w:val="1F4E79" w:themeColor="accent1" w:themeShade="80"/>
        </w:rPr>
      </w:pPr>
      <w:r w:rsidRPr="00934CFE">
        <w:rPr>
          <w:rFonts w:cs="Arial"/>
          <w:color w:val="1F4E79" w:themeColor="accent1" w:themeShade="80"/>
        </w:rPr>
        <w:t>f) Sazonalidade das Operações</w:t>
      </w:r>
    </w:p>
    <w:p w14:paraId="1EDD7757" w14:textId="77777777" w:rsidR="00244BA9" w:rsidRPr="00934CFE" w:rsidRDefault="00244BA9" w:rsidP="00056C09">
      <w:pPr>
        <w:pStyle w:val="05-Textonormal1"/>
        <w:rPr>
          <w:rFonts w:eastAsia="SimSun" w:cs="Arial"/>
        </w:rPr>
      </w:pPr>
      <w:r w:rsidRPr="00934CFE">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313800D9" w14:textId="77777777" w:rsidR="00244BA9" w:rsidRPr="00934CFE" w:rsidRDefault="00244BA9" w:rsidP="00056C09">
      <w:pPr>
        <w:pStyle w:val="03-SubttulodeNota"/>
        <w:keepNext/>
        <w:rPr>
          <w:rFonts w:cs="Arial"/>
          <w:color w:val="1F4E79" w:themeColor="accent1" w:themeShade="80"/>
        </w:rPr>
      </w:pPr>
      <w:r w:rsidRPr="00934CFE">
        <w:rPr>
          <w:rFonts w:cs="Arial"/>
          <w:color w:val="1F4E79" w:themeColor="accent1" w:themeShade="80"/>
        </w:rPr>
        <w:t>g) Principais Julgamentos e Estimativas Contábeis</w:t>
      </w:r>
    </w:p>
    <w:p w14:paraId="4C85602B" w14:textId="77777777" w:rsidR="00244BA9" w:rsidRPr="00934CFE" w:rsidRDefault="00244BA9" w:rsidP="00056C09">
      <w:pPr>
        <w:pStyle w:val="01-Textonormal2"/>
        <w:rPr>
          <w:rFonts w:cs="Arial"/>
        </w:rPr>
      </w:pPr>
      <w:r w:rsidRPr="00934CFE">
        <w:rPr>
          <w:rFonts w:cs="Arial"/>
        </w:rPr>
        <w:t>A preparação das demonstrações contábeis intermediárias em conformidade com as práticas contábeis adotadas no Brasil e as IFRS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33C73B92" w14:textId="77777777" w:rsidR="00244BA9" w:rsidRPr="00934CFE" w:rsidRDefault="00244BA9" w:rsidP="00056C09">
      <w:pPr>
        <w:pStyle w:val="01-Textonormal2"/>
        <w:rPr>
          <w:rFonts w:cs="Arial"/>
        </w:rPr>
      </w:pPr>
      <w:r w:rsidRPr="00934CFE">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intermediárias apresentam, de forma adequada, a posição financeira da BB Seguridade e o resultado das suas operações, em todos os aspectos materialmente relevantes.</w:t>
      </w:r>
    </w:p>
    <w:p w14:paraId="7D4523BB" w14:textId="77777777" w:rsidR="00244BA9" w:rsidRPr="00934CFE" w:rsidRDefault="00244BA9" w:rsidP="00056C09">
      <w:pPr>
        <w:pStyle w:val="01-Textonormal2"/>
        <w:rPr>
          <w:rFonts w:cs="Arial"/>
        </w:rPr>
      </w:pPr>
      <w:r w:rsidRPr="00934CFE">
        <w:rPr>
          <w:rFonts w:cs="Arial"/>
        </w:rPr>
        <w:lastRenderedPageBreak/>
        <w:t>Os ativos e os passivos significativos sujeitos a essas estimativas e premissas abrangem itens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bookmarkEnd w:id="23"/>
    <w:p w14:paraId="60D987D1" w14:textId="2DC05153" w:rsidR="00926891" w:rsidRPr="00934CFE" w:rsidRDefault="00926891" w:rsidP="00244BA9">
      <w:pPr>
        <w:pStyle w:val="02-TtulodeNota"/>
        <w:rPr>
          <w:rFonts w:cs="Arial"/>
        </w:rPr>
      </w:pPr>
    </w:p>
    <w:p w14:paraId="2A25363F" w14:textId="441D2925" w:rsidR="006464F7" w:rsidRPr="00934CFE" w:rsidRDefault="006464F7" w:rsidP="003B1062">
      <w:pPr>
        <w:pStyle w:val="02-TtulodeNota"/>
        <w:rPr>
          <w:rFonts w:cs="Arial"/>
          <w:color w:val="1F4E79" w:themeColor="accent1" w:themeShade="80"/>
        </w:rPr>
      </w:pPr>
      <w:bookmarkStart w:id="24" w:name="_Toc47020168"/>
      <w:bookmarkStart w:id="25" w:name="OLE_LINK5"/>
      <w:r w:rsidRPr="00934CFE">
        <w:rPr>
          <w:rFonts w:cs="Arial"/>
          <w:color w:val="1F4E79" w:themeColor="accent1" w:themeShade="80"/>
        </w:rPr>
        <w:t>4 – RESUMO DAS PRINCIPAIS POLÍTICAS CONTÁBEIS</w:t>
      </w:r>
      <w:bookmarkEnd w:id="24"/>
    </w:p>
    <w:p w14:paraId="709EDD1C" w14:textId="77777777" w:rsidR="006464F7" w:rsidRPr="00934CFE" w:rsidRDefault="006464F7" w:rsidP="006464F7">
      <w:pPr>
        <w:pStyle w:val="05-Textonormal"/>
        <w:rPr>
          <w:rFonts w:cs="Arial"/>
        </w:rPr>
      </w:pPr>
      <w:r w:rsidRPr="00934CFE">
        <w:rPr>
          <w:rFonts w:cs="Arial"/>
        </w:rPr>
        <w:t>Políticas contábeis são os princípios, as bases, as convenções, as regras e as práticas específicas aplicados pela BB Seguridade na elaboração e na apresentação de demonstrações contábeis intermediárias. A BB Seguridade aplicou as políticas contábeis descritas nesta nota explicativa de maneira consistente a todos os períodos apresentados nestas demonstrações contábeis.</w:t>
      </w:r>
    </w:p>
    <w:p w14:paraId="19956D4A" w14:textId="77777777" w:rsidR="006464F7" w:rsidRPr="00934CFE" w:rsidRDefault="006464F7" w:rsidP="006464F7">
      <w:pPr>
        <w:pStyle w:val="05-Textonormal"/>
        <w:rPr>
          <w:rFonts w:cs="Arial"/>
        </w:rPr>
      </w:pPr>
      <w:r w:rsidRPr="00934CFE">
        <w:rPr>
          <w:rFonts w:cs="Arial"/>
        </w:rPr>
        <w:t>As políticas contábeis utilizadas na preparação destas demonstrações contábeis intermediárias equivalem àqueles aplicadas às demonstrações contábeis anuais referentes ao exercício encerrado em 31.12.2019.</w:t>
      </w:r>
    </w:p>
    <w:p w14:paraId="148E7BF0" w14:textId="77777777" w:rsidR="006464F7" w:rsidRPr="00934CFE" w:rsidRDefault="006464F7" w:rsidP="006464F7">
      <w:pPr>
        <w:pStyle w:val="01-TtulodeNota"/>
        <w:rPr>
          <w:rFonts w:cs="Arial"/>
          <w:b w:val="0"/>
          <w:color w:val="1F4E79" w:themeColor="accent1" w:themeShade="80"/>
          <w:sz w:val="18"/>
        </w:rPr>
      </w:pPr>
      <w:r w:rsidRPr="00934CFE">
        <w:rPr>
          <w:rFonts w:cs="Arial"/>
          <w:color w:val="1F4E79" w:themeColor="accent1" w:themeShade="80"/>
          <w:sz w:val="18"/>
        </w:rPr>
        <w:t>a) Reconhecimento de Receitas e Despesas</w:t>
      </w:r>
    </w:p>
    <w:p w14:paraId="393567AD" w14:textId="77777777" w:rsidR="006464F7" w:rsidRPr="00934CFE" w:rsidRDefault="006464F7" w:rsidP="006464F7">
      <w:pPr>
        <w:pStyle w:val="05-Textonormal"/>
        <w:rPr>
          <w:rFonts w:cs="Arial"/>
        </w:rPr>
      </w:pPr>
      <w:r w:rsidRPr="00934CFE">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50D7283F" w14:textId="77777777" w:rsidR="006464F7" w:rsidRPr="00934CFE" w:rsidRDefault="006464F7" w:rsidP="006464F7">
      <w:pPr>
        <w:pStyle w:val="05-Textonormal"/>
        <w:rPr>
          <w:rFonts w:cs="Arial"/>
        </w:rPr>
      </w:pPr>
      <w:r w:rsidRPr="00934CFE">
        <w:rPr>
          <w:rFonts w:cs="Arial"/>
        </w:rPr>
        <w:t>Esse conceito geral é aplicado para as principais receitas geradas pelas atividades da BB Seguridade e suas investidas, a saber:</w:t>
      </w:r>
    </w:p>
    <w:p w14:paraId="692FCEE7" w14:textId="77777777" w:rsidR="006464F7" w:rsidRPr="00934CFE" w:rsidRDefault="006464F7" w:rsidP="006464F7">
      <w:pPr>
        <w:pStyle w:val="05-Textonormal"/>
        <w:rPr>
          <w:rFonts w:cs="Arial"/>
        </w:rPr>
      </w:pPr>
      <w:r w:rsidRPr="00934CFE">
        <w:rPr>
          <w:rFonts w:cs="Arial"/>
          <w:b/>
          <w:color w:val="1F4E79" w:themeColor="accent1" w:themeShade="80"/>
        </w:rPr>
        <w:t>a.1) Receita de investimentos em participações societárias</w:t>
      </w:r>
      <w:r w:rsidRPr="00934CFE">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6A2161D6" w14:textId="77777777" w:rsidR="006464F7" w:rsidRPr="00934CFE" w:rsidRDefault="006464F7" w:rsidP="006464F7">
      <w:pPr>
        <w:pStyle w:val="05-Textonormal"/>
        <w:rPr>
          <w:rFonts w:cs="Arial"/>
        </w:rPr>
      </w:pPr>
      <w:r w:rsidRPr="00934CFE">
        <w:rPr>
          <w:rFonts w:cs="Arial"/>
          <w:b/>
          <w:color w:val="1F4E79" w:themeColor="accent1" w:themeShade="80"/>
        </w:rPr>
        <w:t>a.2) Receita de comissões</w:t>
      </w:r>
      <w:r w:rsidRPr="00934CFE">
        <w:rPr>
          <w:rFonts w:cs="Arial"/>
        </w:rPr>
        <w:t xml:space="preserve"> – As receitas de comissões são reconhecidas </w:t>
      </w:r>
      <w:r w:rsidRPr="00934CFE">
        <w:rPr>
          <w:rFonts w:cs="Arial"/>
          <w:i/>
        </w:rPr>
        <w:t>pro rata</w:t>
      </w:r>
      <w:r w:rsidRPr="00934CFE">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 Receita de Contrato com Cliente.</w:t>
      </w:r>
    </w:p>
    <w:p w14:paraId="1DB33A7E" w14:textId="77777777" w:rsidR="006464F7" w:rsidRPr="00934CFE" w:rsidRDefault="006464F7" w:rsidP="006464F7">
      <w:pPr>
        <w:pStyle w:val="05-Textonormal"/>
        <w:rPr>
          <w:rFonts w:cs="Arial"/>
        </w:rPr>
      </w:pPr>
      <w:r w:rsidRPr="00934CFE">
        <w:rPr>
          <w:rFonts w:cs="Arial"/>
        </w:rPr>
        <w:t>Para o reconhecimento da receita a BB Seguridade utiliza-se o conceito de um modelo de cinco etapas para determinar quando reconhecer a receita: (i) identificação do contrato; (ii) identificação das obrigações de desempenho; (iii) determinação do preço da transação; (iv) alocação do preço da transação e (v) reconhecimento da receita.</w:t>
      </w:r>
    </w:p>
    <w:p w14:paraId="7FD7AEE3" w14:textId="77777777" w:rsidR="006464F7" w:rsidRPr="00934CFE" w:rsidRDefault="006464F7" w:rsidP="006464F7">
      <w:pPr>
        <w:pStyle w:val="05-Textonormal"/>
        <w:rPr>
          <w:rFonts w:cs="Arial"/>
        </w:rPr>
      </w:pPr>
      <w:r w:rsidRPr="00934CFE">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veículos,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105D46BC" w14:textId="77777777" w:rsidR="006464F7" w:rsidRPr="00934CFE" w:rsidRDefault="006464F7" w:rsidP="006464F7">
      <w:pPr>
        <w:pStyle w:val="05-Textonormal"/>
        <w:rPr>
          <w:rFonts w:cs="Arial"/>
        </w:rPr>
      </w:pPr>
      <w:r w:rsidRPr="00934CFE">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656F4EF8" w14:textId="77777777" w:rsidR="006464F7" w:rsidRPr="00934CFE" w:rsidRDefault="006464F7" w:rsidP="006464F7">
      <w:pPr>
        <w:pStyle w:val="05-Textonormal"/>
        <w:rPr>
          <w:rFonts w:cs="Arial"/>
        </w:rPr>
      </w:pPr>
      <w:r w:rsidRPr="00934CFE">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7A357487" w14:textId="77777777" w:rsidR="006464F7" w:rsidRPr="00934CFE" w:rsidRDefault="006464F7" w:rsidP="006464F7">
      <w:pPr>
        <w:pStyle w:val="05-Textonormal"/>
        <w:rPr>
          <w:rFonts w:cs="Arial"/>
        </w:rPr>
      </w:pPr>
      <w:r w:rsidRPr="00934CFE">
        <w:rPr>
          <w:rFonts w:cs="Arial"/>
          <w:b/>
          <w:color w:val="1F4E79" w:themeColor="accent1" w:themeShade="80"/>
        </w:rPr>
        <w:t>a.3) Receitas e despesas financeiras</w:t>
      </w:r>
      <w:r w:rsidRPr="00934CFE">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período de acordo com o regime de competência, utilizando-se o método da taxa efetiva de juros, de acordo com o CPC 48 – Instrumentos Financeiros.</w:t>
      </w:r>
    </w:p>
    <w:p w14:paraId="6FC46995" w14:textId="77777777" w:rsidR="006464F7" w:rsidRPr="00934CFE" w:rsidRDefault="006464F7" w:rsidP="006464F7">
      <w:pPr>
        <w:pStyle w:val="05-Textonormal"/>
        <w:rPr>
          <w:rFonts w:cs="Arial"/>
        </w:rPr>
      </w:pPr>
      <w:r w:rsidRPr="00934CFE">
        <w:rPr>
          <w:rFonts w:cs="Arial"/>
        </w:rPr>
        <w:t>No caso dos instrumentos avaliados a valor justo por meio do resultado (conforme alínea c.3 a seguir), a determinação do valor justo é efetuada conforme descrito na alínea c.4.</w:t>
      </w:r>
    </w:p>
    <w:p w14:paraId="5D1373C9"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b) Caixa e Equivalentes de Caixa</w:t>
      </w:r>
    </w:p>
    <w:p w14:paraId="4E4DCD32" w14:textId="77777777" w:rsidR="006464F7" w:rsidRPr="00934CFE" w:rsidRDefault="006464F7" w:rsidP="006464F7">
      <w:pPr>
        <w:pStyle w:val="05-Textonormal"/>
        <w:rPr>
          <w:rFonts w:cs="Arial"/>
        </w:rPr>
      </w:pPr>
      <w:r w:rsidRPr="00934CFE">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19C5D594"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c) Instrumentos Financeiros</w:t>
      </w:r>
    </w:p>
    <w:p w14:paraId="559F3D25" w14:textId="77777777" w:rsidR="006464F7" w:rsidRPr="00934CFE" w:rsidRDefault="006464F7" w:rsidP="006464F7">
      <w:pPr>
        <w:pStyle w:val="05-Textonormal"/>
        <w:rPr>
          <w:rFonts w:cs="Arial"/>
        </w:rPr>
      </w:pPr>
      <w:r w:rsidRPr="00934CFE">
        <w:rPr>
          <w:rFonts w:cs="Arial"/>
        </w:rPr>
        <w:t>Os instrumentos financeiros são classificados em função do modelo de negócios e as características contratuais dos fluxos de caixas dos instrumentos de acordo com o CPC 48 – Instrumentos Financeiros.</w:t>
      </w:r>
    </w:p>
    <w:p w14:paraId="58F99EFD" w14:textId="77777777" w:rsidR="006464F7" w:rsidRPr="00934CFE" w:rsidRDefault="006464F7" w:rsidP="006464F7">
      <w:pPr>
        <w:pStyle w:val="05-Textonormal"/>
        <w:rPr>
          <w:rFonts w:cs="Arial"/>
        </w:rPr>
      </w:pPr>
      <w:r w:rsidRPr="00934CFE">
        <w:rPr>
          <w:rFonts w:cs="Arial"/>
        </w:rPr>
        <w:lastRenderedPageBreak/>
        <w:t>Os instrumentos financeiros são mensurados inicialmente ao valor justo acrescido do custo da transação, exceto nos casos em que os ativos e passivos financeiros são registrados ao valor justo por meio do resultado.</w:t>
      </w:r>
    </w:p>
    <w:p w14:paraId="7B5534FC" w14:textId="77777777" w:rsidR="006464F7" w:rsidRPr="00934CFE" w:rsidRDefault="006464F7" w:rsidP="006464F7">
      <w:pPr>
        <w:pStyle w:val="05-Textonormal"/>
        <w:rPr>
          <w:rFonts w:cs="Arial"/>
        </w:rPr>
      </w:pPr>
      <w:r w:rsidRPr="00934CFE">
        <w:rPr>
          <w:rFonts w:cs="Arial"/>
        </w:rPr>
        <w:t xml:space="preserve">Os ativos e passivos financeiros podem ser classificados em uma das categorias: (i) instrumento financeiro mensurado ao valor justo por meio do resultado; (ii) instrumento financeiro mensurado ao custo amortizado e; (iii) instrumento financeiro mensurado ao valor justo por meio de outros resultados abrangentes. </w:t>
      </w:r>
    </w:p>
    <w:p w14:paraId="0EDEA907" w14:textId="77777777" w:rsidR="006464F7" w:rsidRPr="00934CFE" w:rsidRDefault="006464F7" w:rsidP="006464F7">
      <w:pPr>
        <w:pStyle w:val="05-Textonormal"/>
        <w:rPr>
          <w:rFonts w:cs="Arial"/>
        </w:rPr>
      </w:pPr>
      <w:r w:rsidRPr="00934CFE">
        <w:rPr>
          <w:rFonts w:cs="Arial"/>
        </w:rPr>
        <w:t>Os principais instrumentos financeiros da BB Seguridade e suas controladas são títulos e valores mobiliários custodiados principalmente no Banco do Brasil (fundos de investimentos de curto e longo prazo, letras financeiras e operações compromissadas). No período de reporte a BB Seguridade não fez uso de instrumentos financeiros derivativos.</w:t>
      </w:r>
    </w:p>
    <w:p w14:paraId="0F07203A" w14:textId="77777777" w:rsidR="006464F7" w:rsidRPr="00934CFE" w:rsidRDefault="006464F7" w:rsidP="006464F7">
      <w:pPr>
        <w:pStyle w:val="05-Textonormal"/>
        <w:rPr>
          <w:rFonts w:cs="Arial"/>
        </w:rPr>
      </w:pPr>
      <w:r w:rsidRPr="00934CFE">
        <w:rPr>
          <w:rFonts w:cs="Arial"/>
        </w:rPr>
        <w:t>O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 do CPC permitiu, em função de isenção para as seguradoras, que a Companhia aplique o referido pronunciamento técnico sem necessidade de uniformização em relação às investidas (até 1º de janeiro de 2023).</w:t>
      </w:r>
    </w:p>
    <w:p w14:paraId="1F6C0AC4" w14:textId="77777777" w:rsidR="006464F7" w:rsidRPr="00934CFE" w:rsidRDefault="006464F7" w:rsidP="006464F7">
      <w:pPr>
        <w:pStyle w:val="05-Textonormal"/>
        <w:rPr>
          <w:rFonts w:cs="Arial"/>
        </w:rPr>
      </w:pPr>
      <w:r w:rsidRPr="00934CFE">
        <w:rPr>
          <w:rFonts w:cs="Arial"/>
          <w:b/>
          <w:color w:val="1F4E79" w:themeColor="accent1" w:themeShade="80"/>
        </w:rPr>
        <w:t>c.1) Custo Amortizado</w:t>
      </w:r>
      <w:r w:rsidRPr="00934CFE">
        <w:rPr>
          <w:rFonts w:cs="Arial"/>
          <w:color w:val="1F4E79" w:themeColor="accent1" w:themeShade="80"/>
        </w:rPr>
        <w:t xml:space="preserve"> </w:t>
      </w:r>
      <w:r w:rsidRPr="00934CFE">
        <w:rPr>
          <w:rFonts w:cs="Arial"/>
        </w:rPr>
        <w:t>–  São ativos financeiros mantidos pela BB Seguridade (i) com o objetivo de recebimento de seu fluxo de caixa contratual e não para venda com realização de lucros ou prejuízos e (ii) cujos termos contratuais dão origem, em datas especificadas, a fluxos de caixa que constituam, exclusivamente, pagamentos de principal e juros sobre o valor do principal em aberto.</w:t>
      </w:r>
    </w:p>
    <w:p w14:paraId="0EE5D5CD" w14:textId="77777777" w:rsidR="006464F7" w:rsidRPr="00934CFE" w:rsidRDefault="006464F7" w:rsidP="006464F7">
      <w:pPr>
        <w:pStyle w:val="05-Textonormal"/>
        <w:rPr>
          <w:rFonts w:cs="Arial"/>
        </w:rPr>
      </w:pPr>
      <w:r w:rsidRPr="00934CFE">
        <w:rPr>
          <w:rFonts w:cs="Arial"/>
        </w:rPr>
        <w:t>As letras financeiras são reconhecidas como ativos financeiros mensurados ao custo amortizado. As variações desses ativos são reconhecidas no resultado do período em receita ou despesa financeira, dependendo do resultado obtido.</w:t>
      </w:r>
    </w:p>
    <w:p w14:paraId="2247CFB9" w14:textId="77777777" w:rsidR="006464F7" w:rsidRPr="00934CFE" w:rsidRDefault="006464F7" w:rsidP="006464F7">
      <w:pPr>
        <w:pStyle w:val="05-Textonormal"/>
        <w:rPr>
          <w:rFonts w:cs="Arial"/>
        </w:rPr>
      </w:pPr>
      <w:r w:rsidRPr="00934CFE">
        <w:rPr>
          <w:rFonts w:cs="Arial"/>
          <w:b/>
          <w:color w:val="1F4E79" w:themeColor="accent1" w:themeShade="80"/>
        </w:rPr>
        <w:t>c.2) Valor Justo por meio de Outros Resultados Abrangentes (VJORA)</w:t>
      </w:r>
      <w:r w:rsidRPr="00934CFE">
        <w:rPr>
          <w:rFonts w:cs="Arial"/>
          <w:color w:val="1F4E79" w:themeColor="accent1" w:themeShade="80"/>
        </w:rPr>
        <w:t xml:space="preserve"> </w:t>
      </w:r>
      <w:r w:rsidRPr="00934CFE">
        <w:rPr>
          <w:rFonts w:cs="Arial"/>
        </w:rPr>
        <w:t xml:space="preserve">– São ativos financeiros mantidos pela BB Seguridade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37F8B32A" w14:textId="77777777" w:rsidR="006464F7" w:rsidRPr="00934CFE" w:rsidRDefault="006464F7" w:rsidP="006464F7">
      <w:pPr>
        <w:pStyle w:val="05-Textonormal"/>
        <w:rPr>
          <w:rFonts w:cs="Arial"/>
        </w:rPr>
      </w:pPr>
      <w:r w:rsidRPr="00934CFE">
        <w:rPr>
          <w:rFonts w:cs="Arial"/>
        </w:rPr>
        <w:t>Para o período de reporte a BB Seguridade não possuía ativos financeiros classificados nessa categoria.</w:t>
      </w:r>
    </w:p>
    <w:p w14:paraId="5AFE2C9F" w14:textId="77777777" w:rsidR="006464F7" w:rsidRPr="00934CFE" w:rsidRDefault="006464F7" w:rsidP="006464F7">
      <w:pPr>
        <w:pStyle w:val="05-Textonormal"/>
        <w:rPr>
          <w:rFonts w:cs="Arial"/>
        </w:rPr>
      </w:pPr>
      <w:r w:rsidRPr="00934CFE">
        <w:rPr>
          <w:rFonts w:cs="Arial"/>
          <w:b/>
          <w:color w:val="1F4E79" w:themeColor="accent1" w:themeShade="80"/>
        </w:rPr>
        <w:t>c.3) Valor Justo por meio do Resultado (VJR)</w:t>
      </w:r>
      <w:r w:rsidRPr="00934CFE">
        <w:rPr>
          <w:rFonts w:cs="Arial"/>
        </w:rPr>
        <w:t xml:space="preserve"> – São classificados nessa categoria os ativos financeiros que não sejam mensurados ao custo amortizado ou ao valor justo por meio de outros resultados abrangentes.</w:t>
      </w:r>
    </w:p>
    <w:p w14:paraId="6402ABD9" w14:textId="77777777" w:rsidR="006464F7" w:rsidRPr="00934CFE" w:rsidRDefault="006464F7" w:rsidP="006464F7">
      <w:pPr>
        <w:pStyle w:val="05-Textonormal"/>
        <w:rPr>
          <w:rFonts w:cs="Arial"/>
        </w:rPr>
      </w:pPr>
      <w:r w:rsidRPr="00934CFE">
        <w:rPr>
          <w:rFonts w:cs="Arial"/>
        </w:rPr>
        <w:t>Os fundos de investimentos e operações compromissadas são reconhecidas como ativos financeiros mensurados ao valor justo por meio do resultado.</w:t>
      </w:r>
    </w:p>
    <w:p w14:paraId="558786BD" w14:textId="77777777" w:rsidR="006464F7" w:rsidRPr="00934CFE" w:rsidRDefault="006464F7" w:rsidP="006464F7">
      <w:pPr>
        <w:pStyle w:val="05-Textonormal"/>
        <w:rPr>
          <w:rFonts w:cs="Arial"/>
        </w:rPr>
      </w:pPr>
      <w:r w:rsidRPr="00934CFE">
        <w:rPr>
          <w:rFonts w:cs="Arial"/>
          <w:b/>
          <w:color w:val="1F4E79" w:themeColor="accent1" w:themeShade="80"/>
        </w:rPr>
        <w:t>c.4) Determinação do Valor Justo</w:t>
      </w:r>
      <w:r w:rsidRPr="00934CFE">
        <w:rPr>
          <w:rFonts w:cs="Arial"/>
        </w:rPr>
        <w:t xml:space="preserve"> – Valor justo é o preço que seria recebido pela venda de um ativo ou seria pago pela transferência de um passivo em uma transação não forçada entre participantes do mercado na data da mensuração.</w:t>
      </w:r>
    </w:p>
    <w:p w14:paraId="4B48D182" w14:textId="77777777" w:rsidR="006464F7" w:rsidRPr="00934CFE" w:rsidRDefault="006464F7" w:rsidP="006464F7">
      <w:pPr>
        <w:pStyle w:val="05-Textonormal"/>
        <w:rPr>
          <w:rFonts w:cs="Arial"/>
        </w:rPr>
      </w:pPr>
      <w:r w:rsidRPr="00934CFE">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439A41B1" w14:textId="77777777" w:rsidR="006464F7" w:rsidRPr="00934CFE" w:rsidRDefault="006464F7" w:rsidP="006464F7">
      <w:pPr>
        <w:pStyle w:val="05-Textonormal"/>
        <w:rPr>
          <w:rFonts w:cs="Arial"/>
        </w:rPr>
      </w:pPr>
      <w:r w:rsidRPr="00934CFE">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0FD6F87F" w14:textId="77777777" w:rsidR="006464F7" w:rsidRPr="00934CFE" w:rsidRDefault="006464F7" w:rsidP="006464F7">
      <w:pPr>
        <w:pStyle w:val="05-Textonormal"/>
        <w:rPr>
          <w:rFonts w:cs="Arial"/>
        </w:rPr>
      </w:pPr>
      <w:r w:rsidRPr="00934CFE">
        <w:rPr>
          <w:rFonts w:cs="Arial"/>
        </w:rPr>
        <w:t>Os modelos internos de precificação podem envolver algum nível de estimativa e julgamento da Administração cuja intensidade dependerá, entre outros fatores, da complexidade do instrumento financeiro.</w:t>
      </w:r>
    </w:p>
    <w:p w14:paraId="4507E7C5" w14:textId="77777777" w:rsidR="006464F7" w:rsidRPr="00934CFE" w:rsidRDefault="006464F7" w:rsidP="006464F7">
      <w:pPr>
        <w:pStyle w:val="05-Textonormal"/>
        <w:rPr>
          <w:rFonts w:cs="Arial"/>
        </w:rPr>
      </w:pPr>
      <w:r w:rsidRPr="00934CFE">
        <w:rPr>
          <w:rFonts w:cs="Arial"/>
          <w:b/>
          <w:color w:val="1F4E79" w:themeColor="accent1" w:themeShade="80"/>
        </w:rPr>
        <w:t>c.5) Passivos financeiros</w:t>
      </w:r>
      <w:r w:rsidRPr="00934CFE">
        <w:rPr>
          <w:rFonts w:cs="Arial"/>
          <w:color w:val="1F4E79" w:themeColor="accent1" w:themeShade="80"/>
        </w:rPr>
        <w:t xml:space="preserve"> </w:t>
      </w:r>
      <w:r w:rsidRPr="00934CFE">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5B533CEB"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d) Baixa de Ativos Financeiros e de Passivos Financeiros</w:t>
      </w:r>
    </w:p>
    <w:p w14:paraId="2354E0BC" w14:textId="77777777" w:rsidR="006464F7" w:rsidRPr="00934CFE" w:rsidRDefault="006464F7" w:rsidP="006464F7">
      <w:pPr>
        <w:pStyle w:val="05-Textonormal"/>
        <w:rPr>
          <w:rFonts w:cs="Arial"/>
        </w:rPr>
      </w:pPr>
      <w:r w:rsidRPr="00934CFE">
        <w:rPr>
          <w:rFonts w:cs="Arial"/>
          <w:b/>
          <w:color w:val="1F4E79" w:themeColor="accent1" w:themeShade="80"/>
        </w:rPr>
        <w:t>d.1) Ativos financeiros</w:t>
      </w:r>
      <w:r w:rsidRPr="00934CFE">
        <w:rPr>
          <w:rFonts w:cs="Arial"/>
          <w:color w:val="1F4E79" w:themeColor="accent1" w:themeShade="80"/>
        </w:rPr>
        <w:t xml:space="preserve"> </w:t>
      </w:r>
      <w:r w:rsidRPr="00934CFE">
        <w:rPr>
          <w:rFonts w:cs="Arial"/>
        </w:rPr>
        <w:t>– Um ativo financeiro é baixado quando: (i) os direitos contratuais relativos aos respectivos fluxos de caixa expirarem; (ii) transferir para terceiros a maioria dos riscos e benefícios associados ao ativo; ou (iii) quando o controle sobre o ativo é transferido, mesmo tendo retido parte dos riscos e benefícios associados à sua detenção.</w:t>
      </w:r>
    </w:p>
    <w:p w14:paraId="0A3E4C37" w14:textId="77777777" w:rsidR="006464F7" w:rsidRPr="00934CFE" w:rsidRDefault="006464F7" w:rsidP="006464F7">
      <w:pPr>
        <w:pStyle w:val="05-Textonormal"/>
        <w:rPr>
          <w:rFonts w:cs="Arial"/>
        </w:rPr>
      </w:pPr>
      <w:r w:rsidRPr="00934CFE">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12FE8B23" w14:textId="77777777" w:rsidR="006464F7" w:rsidRPr="00934CFE" w:rsidRDefault="006464F7" w:rsidP="006464F7">
      <w:pPr>
        <w:pStyle w:val="05-Textonormal"/>
        <w:rPr>
          <w:rFonts w:cs="Arial"/>
        </w:rPr>
      </w:pPr>
      <w:r w:rsidRPr="00934CFE">
        <w:rPr>
          <w:rFonts w:cs="Arial"/>
          <w:b/>
          <w:color w:val="1F4E79" w:themeColor="accent1" w:themeShade="80"/>
        </w:rPr>
        <w:lastRenderedPageBreak/>
        <w:t>d.2) Passivos financeiros</w:t>
      </w:r>
      <w:r w:rsidRPr="00934CFE">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4A2C772F"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e) Redução ao Valor Recuperável de Ativos Financeiros – Imparidade</w:t>
      </w:r>
    </w:p>
    <w:p w14:paraId="26E52C21" w14:textId="77777777" w:rsidR="006464F7" w:rsidRPr="00934CFE" w:rsidRDefault="006464F7" w:rsidP="006464F7">
      <w:pPr>
        <w:pStyle w:val="05-Textonormal"/>
        <w:rPr>
          <w:rFonts w:cs="Arial"/>
        </w:rPr>
      </w:pPr>
      <w:r w:rsidRPr="00934CFE">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40DAB09A" w14:textId="77777777" w:rsidR="006464F7" w:rsidRPr="00934CFE" w:rsidRDefault="006464F7" w:rsidP="006464F7">
      <w:pPr>
        <w:pStyle w:val="05-Textonormal"/>
        <w:rPr>
          <w:rFonts w:cs="Arial"/>
        </w:rPr>
      </w:pPr>
      <w:r w:rsidRPr="00934CFE">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20B5C9C8" w14:textId="77777777" w:rsidR="006464F7" w:rsidRPr="00934CFE" w:rsidRDefault="006464F7" w:rsidP="006464F7">
      <w:pPr>
        <w:pStyle w:val="05-Textonormal"/>
        <w:rPr>
          <w:rFonts w:cs="Arial"/>
        </w:rPr>
      </w:pPr>
      <w:r w:rsidRPr="00934CFE">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790ABC38" w14:textId="77777777" w:rsidR="006464F7" w:rsidRPr="00934CFE" w:rsidRDefault="006464F7" w:rsidP="006464F7">
      <w:pPr>
        <w:pStyle w:val="05-Textonormal"/>
        <w:rPr>
          <w:rFonts w:cs="Arial"/>
        </w:rPr>
      </w:pPr>
      <w:r w:rsidRPr="00934CFE">
        <w:rPr>
          <w:rFonts w:cs="Arial"/>
        </w:rPr>
        <w:t>Anualmente ou sempre que houver indicação de que o ativo financeiro possa estar desvalorizado, é avaliado na BB Seguridade, se há alguma evidência objetiva de redução ao valor recuperável de seus ativos financeiros, de acordo com o CPC 48 – Instrumentos Financeiros.</w:t>
      </w:r>
    </w:p>
    <w:p w14:paraId="2BE3A3E2" w14:textId="77777777" w:rsidR="006464F7" w:rsidRPr="00934CFE" w:rsidRDefault="006464F7" w:rsidP="006464F7">
      <w:pPr>
        <w:pStyle w:val="05-Textonormal"/>
        <w:rPr>
          <w:rFonts w:cs="Arial"/>
        </w:rPr>
      </w:pPr>
      <w:r w:rsidRPr="00934CFE">
        <w:rPr>
          <w:rFonts w:cs="Arial"/>
        </w:rPr>
        <w:t>Em decorrência dos impactos provocados pela Covid-19, foi realizado teste de imparidade para os instrumentos financeiros.  Não houve perdas por desvalorização dos ativos financeiros da BB Seguridade.</w:t>
      </w:r>
    </w:p>
    <w:p w14:paraId="5712F289"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f) Mudança de Participação Societária em Subsidiárias</w:t>
      </w:r>
    </w:p>
    <w:p w14:paraId="0CEF5F05" w14:textId="77777777" w:rsidR="006464F7" w:rsidRPr="00934CFE" w:rsidRDefault="006464F7" w:rsidP="006464F7">
      <w:pPr>
        <w:pStyle w:val="05-Textonormal"/>
        <w:rPr>
          <w:rFonts w:cs="Arial"/>
        </w:rPr>
      </w:pPr>
      <w:r w:rsidRPr="00934CFE">
        <w:rPr>
          <w:rFonts w:cs="Arial"/>
        </w:rPr>
        <w:t>As alterações na participação societária em uma subsidiária que não resultam em perda de controle são contabilizadas como transações patrimoniais (ou seja, transações com proprietários em sua condição de proprietários). Consequentemente, nenhum ágio é reconhecido como resultado de tais transações.</w:t>
      </w:r>
    </w:p>
    <w:p w14:paraId="561CEFD9" w14:textId="77777777" w:rsidR="006464F7" w:rsidRPr="00934CFE" w:rsidRDefault="006464F7" w:rsidP="006464F7">
      <w:pPr>
        <w:pStyle w:val="05-Textonormal"/>
        <w:rPr>
          <w:rFonts w:cs="Arial"/>
        </w:rPr>
      </w:pPr>
      <w:r w:rsidRPr="00934CFE">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2F2A380B"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g) Ágio e Outros Ativos Intangíveis</w:t>
      </w:r>
    </w:p>
    <w:p w14:paraId="01B4BA2B" w14:textId="77777777" w:rsidR="006464F7" w:rsidRPr="00934CFE" w:rsidRDefault="006464F7" w:rsidP="006464F7">
      <w:pPr>
        <w:pStyle w:val="05-Textonormal"/>
        <w:rPr>
          <w:rFonts w:cs="Arial"/>
        </w:rPr>
      </w:pPr>
      <w:r w:rsidRPr="00934CFE">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0D56B1A1" w14:textId="77777777" w:rsidR="006464F7" w:rsidRPr="00934CFE" w:rsidRDefault="006464F7" w:rsidP="006464F7">
      <w:pPr>
        <w:pStyle w:val="05-Textonormal"/>
        <w:rPr>
          <w:rFonts w:cs="Arial"/>
        </w:rPr>
      </w:pPr>
      <w:r w:rsidRPr="00934CFE">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51E93532" w14:textId="77777777" w:rsidR="006464F7" w:rsidRPr="00934CFE" w:rsidRDefault="006464F7" w:rsidP="006464F7">
      <w:pPr>
        <w:pStyle w:val="05-Textonormal"/>
        <w:rPr>
          <w:rFonts w:cs="Arial"/>
        </w:rPr>
      </w:pPr>
      <w:r w:rsidRPr="00934CFE">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7AAAA97A" w14:textId="77777777" w:rsidR="006464F7" w:rsidRPr="00934CFE" w:rsidRDefault="006464F7" w:rsidP="006464F7">
      <w:pPr>
        <w:pStyle w:val="05-Textonormal"/>
        <w:rPr>
          <w:rFonts w:cs="Arial"/>
        </w:rPr>
      </w:pPr>
      <w:r w:rsidRPr="00934CFE">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00349493" w14:textId="77777777" w:rsidR="006464F7" w:rsidRPr="00934CFE" w:rsidRDefault="006464F7" w:rsidP="006464F7">
      <w:pPr>
        <w:pStyle w:val="05-Textonormal"/>
        <w:rPr>
          <w:rFonts w:cs="Arial"/>
        </w:rPr>
      </w:pPr>
      <w:r w:rsidRPr="00934CFE">
        <w:rPr>
          <w:rFonts w:cs="Arial"/>
        </w:rPr>
        <w:t>Os custos incorridos relacionados com a aquisição, produção e desenvolvimento de softwares são capitalizados e registrados como ativos intangíveis. Gastos realizados na fase de pesquisa são registrados em despesa.</w:t>
      </w:r>
    </w:p>
    <w:p w14:paraId="7C348A90" w14:textId="77777777" w:rsidR="006464F7" w:rsidRPr="00934CFE" w:rsidRDefault="006464F7" w:rsidP="006464F7">
      <w:pPr>
        <w:pStyle w:val="05-Textonormal"/>
        <w:rPr>
          <w:rFonts w:cs="Arial"/>
        </w:rPr>
      </w:pPr>
      <w:r w:rsidRPr="00934CFE">
        <w:rPr>
          <w:rFonts w:cs="Arial"/>
        </w:rPr>
        <w:t>A despesa de amortização de ativos intangíveis com vida útil definida e as perdas por redução ao valor recuperável são reconhecidas no resultado do período na linha “Outras” da Demonstração do Resultado.</w:t>
      </w:r>
    </w:p>
    <w:p w14:paraId="06B4BB3E" w14:textId="77777777" w:rsidR="006464F7" w:rsidRPr="00934CFE" w:rsidRDefault="006464F7" w:rsidP="006464F7">
      <w:pPr>
        <w:pStyle w:val="01-TtulodeNota"/>
        <w:keepNext/>
        <w:keepLines/>
        <w:pageBreakBefore/>
        <w:rPr>
          <w:rFonts w:cs="Arial"/>
          <w:color w:val="1F4E79" w:themeColor="accent1" w:themeShade="80"/>
        </w:rPr>
      </w:pPr>
      <w:r w:rsidRPr="00934CFE">
        <w:rPr>
          <w:rFonts w:cs="Arial"/>
          <w:color w:val="1F4E79" w:themeColor="accent1" w:themeShade="80"/>
        </w:rPr>
        <w:lastRenderedPageBreak/>
        <w:t>h) Redução ao Valor Recuperável de Ativos Não Financeiros – Imparidade</w:t>
      </w:r>
    </w:p>
    <w:p w14:paraId="5E7FDDDD" w14:textId="77777777" w:rsidR="006464F7" w:rsidRPr="00934CFE" w:rsidRDefault="006464F7" w:rsidP="006464F7">
      <w:pPr>
        <w:pStyle w:val="05-Textonormal"/>
        <w:rPr>
          <w:rFonts w:cs="Arial"/>
        </w:rPr>
      </w:pPr>
      <w:r w:rsidRPr="00934CFE">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6A6F44CB" w14:textId="77777777" w:rsidR="006464F7" w:rsidRPr="00934CFE" w:rsidRDefault="006464F7" w:rsidP="006464F7">
      <w:pPr>
        <w:pStyle w:val="05-Textonormal"/>
        <w:rPr>
          <w:rFonts w:cs="Arial"/>
        </w:rPr>
      </w:pPr>
      <w:r w:rsidRPr="00934CFE">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49AF13F6" w14:textId="77777777" w:rsidR="006464F7" w:rsidRPr="00934CFE" w:rsidRDefault="006464F7" w:rsidP="006464F7">
      <w:pPr>
        <w:pStyle w:val="05-Textonormal"/>
        <w:rPr>
          <w:rFonts w:cs="Arial"/>
        </w:rPr>
      </w:pPr>
      <w:r w:rsidRPr="00934CFE">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5C9D93A4" w14:textId="77777777" w:rsidR="006464F7" w:rsidRPr="00934CFE" w:rsidRDefault="006464F7" w:rsidP="006464F7">
      <w:pPr>
        <w:pStyle w:val="05-Textonormal"/>
        <w:rPr>
          <w:rFonts w:cs="Arial"/>
        </w:rPr>
      </w:pPr>
      <w:r w:rsidRPr="00934CFE">
        <w:rPr>
          <w:rFonts w:cs="Arial"/>
        </w:rPr>
        <w:t>Avalia-se ainda, anualmente, se há qualquer indicação de que uma perda por redução ao valor recuperável reconhecida em períodos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período, como retificadora do saldo de outras despesas/receitas operacionais.</w:t>
      </w:r>
    </w:p>
    <w:p w14:paraId="2435DB2A" w14:textId="77777777" w:rsidR="006464F7" w:rsidRPr="00934CFE" w:rsidRDefault="006464F7" w:rsidP="006464F7">
      <w:pPr>
        <w:pStyle w:val="01-TtulodeNota"/>
        <w:rPr>
          <w:rFonts w:cs="Arial"/>
          <w:b w:val="0"/>
          <w:sz w:val="18"/>
          <w:szCs w:val="18"/>
        </w:rPr>
      </w:pPr>
      <w:r w:rsidRPr="00934CFE">
        <w:rPr>
          <w:rFonts w:cs="Arial"/>
          <w:b w:val="0"/>
          <w:sz w:val="18"/>
          <w:szCs w:val="18"/>
        </w:rPr>
        <w:t>Em decorrência dos impactos provocados pela Covid-19, foi realizado teste de imparidade considerando um cenário agravado. Nessa avaliação econômica financeira foi considerado para o cálculo econômico das empresas o método de fluxo de dividendos descontados. Não houve perdas por desvalorização dos investimentos da BB Seguridade.</w:t>
      </w:r>
    </w:p>
    <w:p w14:paraId="412592E7"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i) Investimentos em Participações Societárias</w:t>
      </w:r>
    </w:p>
    <w:p w14:paraId="59818E0B" w14:textId="77777777" w:rsidR="006464F7" w:rsidRPr="00934CFE" w:rsidRDefault="006464F7" w:rsidP="006464F7">
      <w:pPr>
        <w:pStyle w:val="05-Textonormal"/>
        <w:rPr>
          <w:rFonts w:cs="Arial"/>
        </w:rPr>
      </w:pPr>
      <w:r w:rsidRPr="00934CFE">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período do investidor a parcela que lhe couber nos resultados gerados pela investida, conforme CPC 18 (R2) - Investimento em Coligada, em Controlada e em Empreendimento Controlado em Conjunto.</w:t>
      </w:r>
    </w:p>
    <w:p w14:paraId="5A332BF0" w14:textId="77777777" w:rsidR="006464F7" w:rsidRPr="00934CFE" w:rsidRDefault="006464F7" w:rsidP="006464F7">
      <w:pPr>
        <w:pStyle w:val="05-Textonormal"/>
        <w:rPr>
          <w:rFonts w:cs="Arial"/>
        </w:rPr>
      </w:pPr>
      <w:r w:rsidRPr="00934CFE">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78297E43"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j) Provisões, Passivos Contingentes e Obrigações Legais</w:t>
      </w:r>
    </w:p>
    <w:p w14:paraId="6ADDB5A4" w14:textId="77777777" w:rsidR="006464F7" w:rsidRPr="00934CFE" w:rsidRDefault="006464F7" w:rsidP="006464F7">
      <w:pPr>
        <w:pStyle w:val="05-Textonormal"/>
        <w:rPr>
          <w:rFonts w:cs="Arial"/>
        </w:rPr>
      </w:pPr>
      <w:r w:rsidRPr="00934CFE">
        <w:rPr>
          <w:rFonts w:cs="Arial"/>
        </w:rPr>
        <w:t>O reconhecimento, a mensuração e a divulgação dos passivos contingentes e obrigações legais são efetuados de acordo com os critérios definidos no CPC 25 – Provisões, Passivos Contingentes e Ativos Contingentes.</w:t>
      </w:r>
    </w:p>
    <w:p w14:paraId="568E4498" w14:textId="77777777" w:rsidR="006464F7" w:rsidRPr="00934CFE" w:rsidRDefault="006464F7" w:rsidP="006464F7">
      <w:pPr>
        <w:pStyle w:val="05-Textonormal"/>
        <w:rPr>
          <w:rFonts w:cs="Arial"/>
        </w:rPr>
      </w:pPr>
      <w:r w:rsidRPr="00934CFE">
        <w:rPr>
          <w:rFonts w:cs="Arial"/>
        </w:rPr>
        <w:t xml:space="preserve">As provisões relativas aos processos judiciais e/ou administrativos são reconhecidos nas demonstrações contábeis intermediárias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2AEA6A57" w14:textId="77777777" w:rsidR="006464F7" w:rsidRPr="00934CFE" w:rsidRDefault="006464F7" w:rsidP="006464F7">
      <w:pPr>
        <w:pStyle w:val="05-Textonormal"/>
        <w:rPr>
          <w:rFonts w:cs="Arial"/>
        </w:rPr>
      </w:pPr>
      <w:r w:rsidRPr="00934CFE">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7DFE4D64" w14:textId="77777777" w:rsidR="006464F7" w:rsidRPr="00934CFE" w:rsidRDefault="006464F7" w:rsidP="006464F7">
      <w:pPr>
        <w:pStyle w:val="05-Textonormal"/>
        <w:rPr>
          <w:rFonts w:cs="Arial"/>
        </w:rPr>
      </w:pPr>
      <w:r w:rsidRPr="00934CFE">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1FEBE19A" w14:textId="77777777" w:rsidR="006464F7" w:rsidRPr="00934CFE" w:rsidRDefault="006464F7" w:rsidP="006464F7">
      <w:pPr>
        <w:pStyle w:val="01-TtulodeNota"/>
        <w:keepNext/>
        <w:keepLines/>
        <w:pageBreakBefore/>
        <w:rPr>
          <w:rFonts w:cs="Arial"/>
          <w:color w:val="1F4E79" w:themeColor="accent1" w:themeShade="80"/>
        </w:rPr>
      </w:pPr>
      <w:r w:rsidRPr="00934CFE">
        <w:rPr>
          <w:rFonts w:cs="Arial"/>
          <w:color w:val="1F4E79" w:themeColor="accent1" w:themeShade="80"/>
        </w:rPr>
        <w:lastRenderedPageBreak/>
        <w:t>k) Impostos Sobre os Lucros</w:t>
      </w:r>
    </w:p>
    <w:p w14:paraId="373A968E" w14:textId="77777777" w:rsidR="006464F7" w:rsidRPr="00934CFE" w:rsidRDefault="006464F7" w:rsidP="006464F7">
      <w:pPr>
        <w:pStyle w:val="05-Textonormal"/>
        <w:rPr>
          <w:rFonts w:cs="Arial"/>
        </w:rPr>
      </w:pPr>
      <w:r w:rsidRPr="00934CFE">
        <w:rPr>
          <w:rFonts w:cs="Arial"/>
        </w:rPr>
        <w:t>Os tributos são apurados com base nas alíquotas demonstradas no quadro a seguir:</w:t>
      </w:r>
    </w:p>
    <w:tbl>
      <w:tblPr>
        <w:tblStyle w:val="TabeladeLista6Colorida-nfase5"/>
        <w:tblW w:w="9639" w:type="dxa"/>
        <w:tblInd w:w="108" w:type="dxa"/>
        <w:shd w:val="clear" w:color="auto" w:fill="D9E2F3"/>
        <w:tblLayout w:type="fixed"/>
        <w:tblLook w:val="04A0" w:firstRow="1" w:lastRow="0" w:firstColumn="1" w:lastColumn="0" w:noHBand="0" w:noVBand="1"/>
      </w:tblPr>
      <w:tblGrid>
        <w:gridCol w:w="4339"/>
        <w:gridCol w:w="563"/>
        <w:gridCol w:w="1122"/>
        <w:gridCol w:w="1122"/>
        <w:gridCol w:w="282"/>
        <w:gridCol w:w="1052"/>
        <w:gridCol w:w="1159"/>
      </w:tblGrid>
      <w:tr w:rsidR="006464F7" w:rsidRPr="00934CFE" w14:paraId="51DE3C0A" w14:textId="77777777" w:rsidTr="006464F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vAlign w:val="center"/>
          </w:tcPr>
          <w:p w14:paraId="5DAE959C" w14:textId="77777777" w:rsidR="006464F7" w:rsidRPr="00934CFE" w:rsidRDefault="006464F7" w:rsidP="006464F7">
            <w:pPr>
              <w:rPr>
                <w:rFonts w:cs="Arial"/>
                <w:b w:val="0"/>
                <w:szCs w:val="18"/>
              </w:rPr>
            </w:pPr>
            <w:r w:rsidRPr="00934CFE">
              <w:rPr>
                <w:rFonts w:cs="Arial"/>
                <w:sz w:val="14"/>
                <w:szCs w:val="18"/>
              </w:rPr>
              <w:t>Tributos</w:t>
            </w:r>
          </w:p>
        </w:tc>
        <w:tc>
          <w:tcPr>
            <w:tcW w:w="567" w:type="dxa"/>
            <w:tcBorders>
              <w:top w:val="single" w:sz="2" w:space="0" w:color="8EAADB" w:themeColor="accent5" w:themeTint="99"/>
              <w:bottom w:val="nil"/>
            </w:tcBorders>
            <w:shd w:val="clear" w:color="auto" w:fill="D9E2F3"/>
          </w:tcPr>
          <w:p w14:paraId="0DAE5B37" w14:textId="77777777" w:rsidR="006464F7" w:rsidRPr="00934CFE" w:rsidRDefault="006464F7" w:rsidP="006464F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vAlign w:val="center"/>
          </w:tcPr>
          <w:p w14:paraId="74EE02C7" w14:textId="77777777" w:rsidR="006464F7" w:rsidRPr="00934CFE" w:rsidRDefault="006464F7" w:rsidP="006464F7">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
        </w:tc>
        <w:tc>
          <w:tcPr>
            <w:tcW w:w="283" w:type="dxa"/>
            <w:tcBorders>
              <w:top w:val="single" w:sz="2" w:space="0" w:color="8EAADB" w:themeColor="accent5" w:themeTint="99"/>
              <w:bottom w:val="nil"/>
            </w:tcBorders>
            <w:shd w:val="clear" w:color="auto" w:fill="D9E2F3"/>
          </w:tcPr>
          <w:p w14:paraId="69ED762A" w14:textId="77777777" w:rsidR="006464F7" w:rsidRPr="00934CFE" w:rsidRDefault="006464F7" w:rsidP="006464F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vAlign w:val="center"/>
          </w:tcPr>
          <w:p w14:paraId="55DB1C6C" w14:textId="77777777" w:rsidR="006464F7" w:rsidRPr="00934CFE" w:rsidRDefault="006464F7" w:rsidP="006464F7">
            <w:pPr>
              <w:jc w:val="right"/>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Alíquota</w:t>
            </w:r>
          </w:p>
        </w:tc>
      </w:tr>
      <w:tr w:rsidR="006464F7" w:rsidRPr="00934CFE" w14:paraId="01ECA893" w14:textId="77777777" w:rsidTr="009869A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FFFFFF" w:themeFill="background1"/>
          </w:tcPr>
          <w:p w14:paraId="55B23F8C" w14:textId="77777777" w:rsidR="006464F7" w:rsidRPr="00934CFE" w:rsidRDefault="006464F7" w:rsidP="006464F7">
            <w:pPr>
              <w:pStyle w:val="08-Tabelageral"/>
              <w:jc w:val="left"/>
              <w:rPr>
                <w:rFonts w:cs="Arial"/>
                <w:b w:val="0"/>
                <w:szCs w:val="14"/>
              </w:rPr>
            </w:pPr>
            <w:r w:rsidRPr="00934CFE">
              <w:rPr>
                <w:rFonts w:cs="Arial"/>
                <w:b w:val="0"/>
              </w:rPr>
              <w:t xml:space="preserve">Imposto de Renda Pessoa Jurídica (IRPJ) </w:t>
            </w:r>
            <w:r w:rsidRPr="00934CFE">
              <w:rPr>
                <w:rFonts w:cs="Arial"/>
                <w:b w:val="0"/>
                <w:vertAlign w:val="superscript"/>
              </w:rPr>
              <w:t>(1)</w:t>
            </w:r>
          </w:p>
        </w:tc>
        <w:tc>
          <w:tcPr>
            <w:tcW w:w="567" w:type="dxa"/>
            <w:tcBorders>
              <w:top w:val="single" w:sz="2" w:space="0" w:color="8EAADB" w:themeColor="accent5" w:themeTint="99"/>
              <w:bottom w:val="nil"/>
            </w:tcBorders>
            <w:shd w:val="clear" w:color="auto" w:fill="FFFFFF" w:themeFill="background1"/>
            <w:vAlign w:val="center"/>
          </w:tcPr>
          <w:p w14:paraId="323CB7A0" w14:textId="77777777" w:rsidR="006464F7" w:rsidRPr="00934CFE" w:rsidRDefault="006464F7"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shd w:val="clear" w:color="auto" w:fill="FFFFFF" w:themeFill="background1"/>
            <w:vAlign w:val="center"/>
          </w:tcPr>
          <w:p w14:paraId="5E5D3FD4"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single" w:sz="2" w:space="0" w:color="8EAADB" w:themeColor="accent5" w:themeTint="99"/>
              <w:bottom w:val="nil"/>
            </w:tcBorders>
            <w:shd w:val="clear" w:color="auto" w:fill="FFFFFF" w:themeFill="background1"/>
            <w:vAlign w:val="center"/>
          </w:tcPr>
          <w:p w14:paraId="3A668587"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shd w:val="clear" w:color="auto" w:fill="FFFFFF" w:themeFill="background1"/>
            <w:vAlign w:val="center"/>
          </w:tcPr>
          <w:p w14:paraId="0A1D59E6"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shd w:val="clear" w:color="auto" w:fill="FFFFFF" w:themeFill="background1"/>
            <w:vAlign w:val="center"/>
          </w:tcPr>
          <w:p w14:paraId="230E7578"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single" w:sz="2" w:space="0" w:color="8EAADB" w:themeColor="accent5" w:themeTint="99"/>
              <w:bottom w:val="nil"/>
            </w:tcBorders>
            <w:shd w:val="clear" w:color="auto" w:fill="FFFFFF" w:themeFill="background1"/>
          </w:tcPr>
          <w:p w14:paraId="7CBD36CF"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rPr>
              <w:t>25%</w:t>
            </w:r>
          </w:p>
        </w:tc>
      </w:tr>
      <w:tr w:rsidR="006464F7" w:rsidRPr="00934CFE" w14:paraId="2FE44954" w14:textId="77777777" w:rsidTr="006464F7">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6F0BCF2A" w14:textId="77777777" w:rsidR="006464F7" w:rsidRPr="00934CFE" w:rsidRDefault="006464F7" w:rsidP="006464F7">
            <w:pPr>
              <w:pStyle w:val="08-Tabelageral"/>
              <w:jc w:val="left"/>
              <w:rPr>
                <w:rFonts w:cs="Arial"/>
                <w:b w:val="0"/>
                <w:szCs w:val="14"/>
              </w:rPr>
            </w:pPr>
            <w:r w:rsidRPr="00934CFE">
              <w:rPr>
                <w:rFonts w:cs="Arial"/>
                <w:b w:val="0"/>
              </w:rPr>
              <w:t>Contribuição Social sobre o Lucro Líquido (CSLL)</w:t>
            </w:r>
          </w:p>
        </w:tc>
        <w:tc>
          <w:tcPr>
            <w:tcW w:w="567" w:type="dxa"/>
            <w:tcBorders>
              <w:top w:val="nil"/>
              <w:bottom w:val="nil"/>
            </w:tcBorders>
            <w:shd w:val="clear" w:color="auto" w:fill="D9E2F3"/>
            <w:vAlign w:val="center"/>
          </w:tcPr>
          <w:p w14:paraId="33176E34" w14:textId="77777777" w:rsidR="006464F7" w:rsidRPr="00934CFE" w:rsidRDefault="006464F7" w:rsidP="006464F7">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24EB99AF"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7D738B6A"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54B84E3A"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3D9DF67D"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shd w:val="clear" w:color="auto" w:fill="D9E2F3"/>
          </w:tcPr>
          <w:p w14:paraId="7005F711"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9%</w:t>
            </w:r>
          </w:p>
        </w:tc>
      </w:tr>
      <w:tr w:rsidR="006464F7" w:rsidRPr="00934CFE" w14:paraId="6B53EDFC" w14:textId="77777777" w:rsidTr="009869A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63DDE29F" w14:textId="77777777" w:rsidR="006464F7" w:rsidRPr="00934CFE" w:rsidRDefault="006464F7" w:rsidP="006464F7">
            <w:pPr>
              <w:pStyle w:val="08-Tabelageral"/>
              <w:jc w:val="left"/>
              <w:rPr>
                <w:rFonts w:cs="Arial"/>
                <w:b w:val="0"/>
                <w:szCs w:val="14"/>
              </w:rPr>
            </w:pPr>
            <w:r w:rsidRPr="00934CFE">
              <w:rPr>
                <w:rFonts w:cs="Arial"/>
                <w:b w:val="0"/>
              </w:rPr>
              <w:t>Contribuição ao PIS/Pasep</w:t>
            </w:r>
          </w:p>
        </w:tc>
        <w:tc>
          <w:tcPr>
            <w:tcW w:w="567" w:type="dxa"/>
            <w:tcBorders>
              <w:top w:val="nil"/>
              <w:bottom w:val="nil"/>
            </w:tcBorders>
            <w:shd w:val="clear" w:color="auto" w:fill="FFFFFF" w:themeFill="background1"/>
            <w:vAlign w:val="center"/>
          </w:tcPr>
          <w:p w14:paraId="524BD610" w14:textId="77777777" w:rsidR="006464F7" w:rsidRPr="00934CFE" w:rsidRDefault="006464F7"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FFFFFF" w:themeFill="background1"/>
            <w:vAlign w:val="center"/>
          </w:tcPr>
          <w:p w14:paraId="425FF7A8"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FFFFFF" w:themeFill="background1"/>
            <w:vAlign w:val="center"/>
          </w:tcPr>
          <w:p w14:paraId="76ACCBAF"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FFFFFF" w:themeFill="background1"/>
            <w:vAlign w:val="center"/>
          </w:tcPr>
          <w:p w14:paraId="5E0EE8BE"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vAlign w:val="center"/>
          </w:tcPr>
          <w:p w14:paraId="7D0397B6"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shd w:val="clear" w:color="auto" w:fill="FFFFFF" w:themeFill="background1"/>
          </w:tcPr>
          <w:p w14:paraId="0DE02764"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1,65%</w:t>
            </w:r>
          </w:p>
        </w:tc>
      </w:tr>
      <w:tr w:rsidR="006464F7" w:rsidRPr="00934CFE" w14:paraId="05127C89" w14:textId="77777777" w:rsidTr="006464F7">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0DDDC167" w14:textId="77777777" w:rsidR="006464F7" w:rsidRPr="00934CFE" w:rsidRDefault="006464F7" w:rsidP="006464F7">
            <w:pPr>
              <w:pStyle w:val="08-Tabelageral"/>
              <w:jc w:val="left"/>
              <w:rPr>
                <w:rFonts w:cs="Arial"/>
                <w:b w:val="0"/>
                <w:szCs w:val="14"/>
              </w:rPr>
            </w:pPr>
            <w:r w:rsidRPr="00934CFE">
              <w:rPr>
                <w:rFonts w:cs="Arial"/>
                <w:b w:val="0"/>
              </w:rPr>
              <w:t>Contribuição para o Financiamento da Seguridade Social (Cofins)</w:t>
            </w:r>
          </w:p>
        </w:tc>
        <w:tc>
          <w:tcPr>
            <w:tcW w:w="567" w:type="dxa"/>
            <w:tcBorders>
              <w:top w:val="nil"/>
              <w:bottom w:val="nil"/>
            </w:tcBorders>
            <w:shd w:val="clear" w:color="auto" w:fill="D9E2F3"/>
            <w:vAlign w:val="center"/>
          </w:tcPr>
          <w:p w14:paraId="0F5152C7" w14:textId="77777777" w:rsidR="006464F7" w:rsidRPr="00934CFE" w:rsidRDefault="006464F7" w:rsidP="006464F7">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3DE16546"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0AF70520"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418C562C"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3FD29CA4"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shd w:val="clear" w:color="auto" w:fill="D9E2F3"/>
          </w:tcPr>
          <w:p w14:paraId="0DD0246F"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7,60%</w:t>
            </w:r>
          </w:p>
        </w:tc>
      </w:tr>
      <w:tr w:rsidR="006464F7" w:rsidRPr="00934CFE" w14:paraId="0DE1AFD0" w14:textId="77777777" w:rsidTr="009869A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31404ED0" w14:textId="77777777" w:rsidR="006464F7" w:rsidRPr="00934CFE" w:rsidRDefault="006464F7" w:rsidP="006464F7">
            <w:pPr>
              <w:pStyle w:val="08-Tabelageral"/>
              <w:jc w:val="left"/>
              <w:rPr>
                <w:rFonts w:cs="Arial"/>
                <w:b w:val="0"/>
                <w:szCs w:val="14"/>
              </w:rPr>
            </w:pPr>
            <w:r w:rsidRPr="00934CFE">
              <w:rPr>
                <w:rFonts w:cs="Arial"/>
                <w:b w:val="0"/>
              </w:rPr>
              <w:t xml:space="preserve">Contribuição ao PIS/Pasep </w:t>
            </w:r>
            <w:r w:rsidRPr="00934CFE">
              <w:rPr>
                <w:rFonts w:cs="Arial"/>
                <w:b w:val="0"/>
                <w:vertAlign w:val="superscript"/>
              </w:rPr>
              <w:t>(2)</w:t>
            </w:r>
          </w:p>
        </w:tc>
        <w:tc>
          <w:tcPr>
            <w:tcW w:w="567" w:type="dxa"/>
            <w:tcBorders>
              <w:top w:val="nil"/>
              <w:bottom w:val="nil"/>
            </w:tcBorders>
            <w:shd w:val="clear" w:color="auto" w:fill="FFFFFF" w:themeFill="background1"/>
            <w:vAlign w:val="center"/>
          </w:tcPr>
          <w:p w14:paraId="0B1C6080" w14:textId="77777777" w:rsidR="006464F7" w:rsidRPr="00934CFE" w:rsidRDefault="006464F7"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FFFFFF" w:themeFill="background1"/>
            <w:vAlign w:val="center"/>
          </w:tcPr>
          <w:p w14:paraId="5AAEC74B"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FFFFFF" w:themeFill="background1"/>
            <w:vAlign w:val="center"/>
          </w:tcPr>
          <w:p w14:paraId="7E207C4E"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FFFFFF" w:themeFill="background1"/>
            <w:vAlign w:val="center"/>
          </w:tcPr>
          <w:p w14:paraId="3F4DCA66"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FFFFFF" w:themeFill="background1"/>
            <w:vAlign w:val="center"/>
          </w:tcPr>
          <w:p w14:paraId="265A93E2"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shd w:val="clear" w:color="auto" w:fill="FFFFFF" w:themeFill="background1"/>
          </w:tcPr>
          <w:p w14:paraId="7BE7FCFF"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0,65%</w:t>
            </w:r>
          </w:p>
        </w:tc>
      </w:tr>
      <w:tr w:rsidR="006464F7" w:rsidRPr="00934CFE" w14:paraId="0A0E61EB" w14:textId="77777777" w:rsidTr="006464F7">
        <w:trPr>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262264B4" w14:textId="77777777" w:rsidR="006464F7" w:rsidRPr="00934CFE" w:rsidRDefault="006464F7" w:rsidP="006464F7">
            <w:pPr>
              <w:pStyle w:val="08-Tabelageral"/>
              <w:jc w:val="left"/>
              <w:rPr>
                <w:rFonts w:cs="Arial"/>
                <w:b w:val="0"/>
                <w:szCs w:val="14"/>
              </w:rPr>
            </w:pPr>
            <w:r w:rsidRPr="00934CFE">
              <w:rPr>
                <w:rFonts w:cs="Arial"/>
                <w:b w:val="0"/>
              </w:rPr>
              <w:t xml:space="preserve">Contribuição para o Financiamento da Seguridade Social (Cofins) </w:t>
            </w:r>
            <w:r w:rsidRPr="00934CFE">
              <w:rPr>
                <w:rFonts w:cs="Arial"/>
                <w:b w:val="0"/>
                <w:vertAlign w:val="superscript"/>
              </w:rPr>
              <w:t>(2)</w:t>
            </w:r>
          </w:p>
        </w:tc>
        <w:tc>
          <w:tcPr>
            <w:tcW w:w="567" w:type="dxa"/>
            <w:tcBorders>
              <w:top w:val="nil"/>
              <w:bottom w:val="nil"/>
            </w:tcBorders>
            <w:shd w:val="clear" w:color="auto" w:fill="D9E2F3"/>
            <w:vAlign w:val="center"/>
          </w:tcPr>
          <w:p w14:paraId="107E1254" w14:textId="77777777" w:rsidR="006464F7" w:rsidRPr="00934CFE" w:rsidRDefault="006464F7" w:rsidP="006464F7">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D9E2F3"/>
            <w:vAlign w:val="center"/>
          </w:tcPr>
          <w:p w14:paraId="4F91D830"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291F81B4"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D9E2F3"/>
            <w:vAlign w:val="center"/>
          </w:tcPr>
          <w:p w14:paraId="38BFAF2E"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D9E2F3"/>
            <w:vAlign w:val="center"/>
          </w:tcPr>
          <w:p w14:paraId="2CB05AEB" w14:textId="77777777" w:rsidR="006464F7" w:rsidRPr="00934CFE" w:rsidRDefault="006464F7"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shd w:val="clear" w:color="auto" w:fill="D9E2F3"/>
          </w:tcPr>
          <w:p w14:paraId="049CAFBC" w14:textId="77777777" w:rsidR="006464F7" w:rsidRPr="00934CFE" w:rsidRDefault="006464F7"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w:t>
            </w:r>
          </w:p>
        </w:tc>
      </w:tr>
      <w:tr w:rsidR="006464F7" w:rsidRPr="00934CFE" w14:paraId="6FCBC1AC" w14:textId="77777777" w:rsidTr="009869A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shd w:val="clear" w:color="auto" w:fill="FFFFFF" w:themeFill="background1"/>
          </w:tcPr>
          <w:p w14:paraId="64CF24B3" w14:textId="77777777" w:rsidR="006464F7" w:rsidRPr="00934CFE" w:rsidRDefault="006464F7" w:rsidP="006464F7">
            <w:pPr>
              <w:pStyle w:val="08-Tabelageral"/>
              <w:jc w:val="left"/>
              <w:rPr>
                <w:rFonts w:cs="Arial"/>
                <w:b w:val="0"/>
                <w:szCs w:val="14"/>
              </w:rPr>
            </w:pPr>
            <w:r w:rsidRPr="00934CFE">
              <w:rPr>
                <w:rFonts w:cs="Arial"/>
                <w:b w:val="0"/>
              </w:rPr>
              <w:t xml:space="preserve">Imposto sobre Serviços de Qualquer Natureza (ISS) </w:t>
            </w:r>
            <w:r w:rsidRPr="00934CFE">
              <w:rPr>
                <w:rFonts w:cs="Arial"/>
                <w:b w:val="0"/>
                <w:vertAlign w:val="superscript"/>
              </w:rPr>
              <w:t>(3)</w:t>
            </w:r>
          </w:p>
        </w:tc>
        <w:tc>
          <w:tcPr>
            <w:tcW w:w="567" w:type="dxa"/>
            <w:tcBorders>
              <w:top w:val="nil"/>
              <w:bottom w:val="single" w:sz="2" w:space="0" w:color="8EAADB" w:themeColor="accent5" w:themeTint="99"/>
            </w:tcBorders>
            <w:shd w:val="clear" w:color="auto" w:fill="FFFFFF" w:themeFill="background1"/>
            <w:vAlign w:val="center"/>
          </w:tcPr>
          <w:p w14:paraId="79BFC6EF" w14:textId="77777777" w:rsidR="006464F7" w:rsidRPr="00934CFE" w:rsidRDefault="006464F7"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single" w:sz="2" w:space="0" w:color="8EAADB" w:themeColor="accent5" w:themeTint="99"/>
            </w:tcBorders>
            <w:shd w:val="clear" w:color="auto" w:fill="FFFFFF" w:themeFill="background1"/>
            <w:vAlign w:val="center"/>
          </w:tcPr>
          <w:p w14:paraId="4D3FABD8"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single" w:sz="2" w:space="0" w:color="8EAADB" w:themeColor="accent5" w:themeTint="99"/>
            </w:tcBorders>
            <w:shd w:val="clear" w:color="auto" w:fill="FFFFFF" w:themeFill="background1"/>
            <w:vAlign w:val="center"/>
          </w:tcPr>
          <w:p w14:paraId="1EB06266"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single" w:sz="2" w:space="0" w:color="8EAADB" w:themeColor="accent5" w:themeTint="99"/>
            </w:tcBorders>
            <w:shd w:val="clear" w:color="auto" w:fill="FFFFFF" w:themeFill="background1"/>
            <w:vAlign w:val="center"/>
          </w:tcPr>
          <w:p w14:paraId="6FBBB03A"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shd w:val="clear" w:color="auto" w:fill="FFFFFF" w:themeFill="background1"/>
            <w:vAlign w:val="center"/>
          </w:tcPr>
          <w:p w14:paraId="0E64A4B9" w14:textId="77777777" w:rsidR="006464F7" w:rsidRPr="00934CFE" w:rsidRDefault="006464F7"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single" w:sz="2" w:space="0" w:color="8EAADB" w:themeColor="accent5" w:themeTint="99"/>
            </w:tcBorders>
            <w:shd w:val="clear" w:color="auto" w:fill="FFFFFF" w:themeFill="background1"/>
          </w:tcPr>
          <w:p w14:paraId="4610063A" w14:textId="77777777" w:rsidR="006464F7" w:rsidRPr="00934CFE" w:rsidRDefault="006464F7"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Até 5%</w:t>
            </w:r>
          </w:p>
        </w:tc>
      </w:tr>
    </w:tbl>
    <w:p w14:paraId="76D1E52F" w14:textId="151CE576" w:rsidR="006464F7" w:rsidRPr="00934CFE" w:rsidRDefault="006464F7" w:rsidP="00E112B8">
      <w:pPr>
        <w:pStyle w:val="05-Textonormal"/>
        <w:numPr>
          <w:ilvl w:val="0"/>
          <w:numId w:val="38"/>
        </w:numPr>
        <w:spacing w:before="0" w:after="0"/>
        <w:ind w:left="284" w:hanging="284"/>
        <w:rPr>
          <w:rFonts w:cs="Arial"/>
          <w:sz w:val="14"/>
        </w:rPr>
      </w:pPr>
      <w:r w:rsidRPr="00934CFE">
        <w:rPr>
          <w:rFonts w:cs="Arial"/>
          <w:sz w:val="14"/>
        </w:rPr>
        <w:t>Incluiu alíquota básica (15%) e adicional (10%)</w:t>
      </w:r>
    </w:p>
    <w:p w14:paraId="6D522618" w14:textId="386A4A35" w:rsidR="006464F7" w:rsidRPr="00934CFE" w:rsidRDefault="006464F7" w:rsidP="00E112B8">
      <w:pPr>
        <w:pStyle w:val="05-Textonormal"/>
        <w:numPr>
          <w:ilvl w:val="0"/>
          <w:numId w:val="38"/>
        </w:numPr>
        <w:spacing w:before="0" w:after="0"/>
        <w:ind w:left="284" w:hanging="284"/>
        <w:rPr>
          <w:rFonts w:cs="Arial"/>
          <w:sz w:val="14"/>
        </w:rPr>
      </w:pPr>
      <w:r w:rsidRPr="00934CFE">
        <w:rPr>
          <w:rFonts w:cs="Arial"/>
          <w:sz w:val="14"/>
        </w:rPr>
        <w:t>Alíquota incidente sobre aplicações financeiras.</w:t>
      </w:r>
    </w:p>
    <w:p w14:paraId="038C67D3" w14:textId="017B7220" w:rsidR="006464F7" w:rsidRPr="00934CFE" w:rsidRDefault="006464F7" w:rsidP="00E112B8">
      <w:pPr>
        <w:pStyle w:val="05-Textonormal"/>
        <w:numPr>
          <w:ilvl w:val="0"/>
          <w:numId w:val="38"/>
        </w:numPr>
        <w:spacing w:before="0" w:after="0"/>
        <w:ind w:left="284" w:hanging="284"/>
        <w:rPr>
          <w:rFonts w:cs="Arial"/>
          <w:sz w:val="14"/>
        </w:rPr>
      </w:pPr>
      <w:r w:rsidRPr="00934CFE">
        <w:rPr>
          <w:rFonts w:cs="Arial"/>
          <w:sz w:val="14"/>
        </w:rPr>
        <w:t>Apenas para a BB Corretora.</w:t>
      </w:r>
    </w:p>
    <w:p w14:paraId="3C77BBEE" w14:textId="77777777" w:rsidR="006464F7" w:rsidRPr="00934CFE" w:rsidRDefault="006464F7" w:rsidP="006464F7">
      <w:pPr>
        <w:pStyle w:val="05-Textonormal"/>
        <w:rPr>
          <w:rFonts w:cs="Arial"/>
        </w:rPr>
      </w:pPr>
      <w:r w:rsidRPr="00934CFE">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58716EBA"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l) Divulgação por Segmentos</w:t>
      </w:r>
    </w:p>
    <w:p w14:paraId="12B1CA89" w14:textId="77777777" w:rsidR="006464F7" w:rsidRPr="00934CFE" w:rsidRDefault="006464F7" w:rsidP="006464F7">
      <w:pPr>
        <w:pStyle w:val="05-Textonormal"/>
        <w:rPr>
          <w:rFonts w:cs="Arial"/>
        </w:rPr>
      </w:pPr>
      <w:r w:rsidRPr="00934CFE">
        <w:rPr>
          <w:rFonts w:cs="Arial"/>
        </w:rPr>
        <w:t>O CPC 22 – Informações por Segmento (IFRS 8) requer a divulgação de informações financeiras de segmentos operacionais da entidade tendo como base as divulgações internas que são utilizadas pela Administração para alocar recursos e para avaliar a sua performance financeira e econômica.</w:t>
      </w:r>
    </w:p>
    <w:p w14:paraId="49B3B200"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m) Juros Sobre o Capital Próprio e Dividendos</w:t>
      </w:r>
    </w:p>
    <w:p w14:paraId="0DC087BD" w14:textId="77777777" w:rsidR="006464F7" w:rsidRPr="00934CFE" w:rsidRDefault="006464F7" w:rsidP="006464F7">
      <w:pPr>
        <w:pStyle w:val="05-Textonormal"/>
        <w:rPr>
          <w:rFonts w:cs="Arial"/>
        </w:rPr>
      </w:pPr>
      <w:r w:rsidRPr="00934CFE">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2E241A0E" w14:textId="77777777" w:rsidR="006464F7" w:rsidRPr="00934CFE" w:rsidRDefault="006464F7" w:rsidP="006464F7">
      <w:pPr>
        <w:pStyle w:val="05-Textonormal"/>
        <w:rPr>
          <w:rFonts w:cs="Arial"/>
        </w:rPr>
      </w:pPr>
      <w:r w:rsidRPr="00934CFE">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3A084DFF" w14:textId="77777777" w:rsidR="006464F7" w:rsidRPr="00934CFE" w:rsidRDefault="006464F7" w:rsidP="006464F7">
      <w:pPr>
        <w:pStyle w:val="05-Textonormal"/>
        <w:rPr>
          <w:rFonts w:cs="Arial"/>
        </w:rPr>
      </w:pPr>
      <w:r w:rsidRPr="00934CFE">
        <w:rPr>
          <w:rFonts w:cs="Arial"/>
        </w:rPr>
        <w:t xml:space="preserve">No período reportado não houve pagamento de Juros sobre Capital Próprio. </w:t>
      </w:r>
    </w:p>
    <w:p w14:paraId="6BA51157"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n) Lucro por Ação</w:t>
      </w:r>
    </w:p>
    <w:p w14:paraId="3697316A" w14:textId="77777777" w:rsidR="006464F7" w:rsidRPr="00934CFE" w:rsidRDefault="006464F7" w:rsidP="006464F7">
      <w:pPr>
        <w:pStyle w:val="05-Textonormal"/>
        <w:rPr>
          <w:rFonts w:cs="Arial"/>
        </w:rPr>
      </w:pPr>
      <w:r w:rsidRPr="00934CFE">
        <w:rPr>
          <w:rFonts w:cs="Arial"/>
        </w:rPr>
        <w:t xml:space="preserve">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dão ao seu titular direito de adquirir ações. Assim, o lucro básico e o diluído por ação, são equivalentes. </w:t>
      </w:r>
    </w:p>
    <w:p w14:paraId="614F7E41"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o) Arrendamento Mercantil</w:t>
      </w:r>
    </w:p>
    <w:p w14:paraId="41AB8025" w14:textId="77777777" w:rsidR="006464F7" w:rsidRPr="00934CFE" w:rsidRDefault="006464F7" w:rsidP="006464F7">
      <w:pPr>
        <w:pStyle w:val="05-Textonormal"/>
        <w:rPr>
          <w:rFonts w:cs="Arial"/>
        </w:rPr>
      </w:pPr>
      <w:r w:rsidRPr="00934CFE">
        <w:rPr>
          <w:rFonts w:cs="Arial"/>
        </w:rPr>
        <w:t>O reconhecimento, a mensuração e a divulgação dos arrendamentos mercantis são efetuadas de acordo com os critérios definidos no CPC 06 (R2) - Operações de Arrendamento Mercantil.</w:t>
      </w:r>
    </w:p>
    <w:p w14:paraId="6B5FE0EF" w14:textId="77777777" w:rsidR="006464F7" w:rsidRPr="00934CFE" w:rsidRDefault="006464F7" w:rsidP="006464F7">
      <w:pPr>
        <w:pStyle w:val="05-Textonormal"/>
        <w:rPr>
          <w:rFonts w:cs="Arial"/>
        </w:rPr>
      </w:pPr>
      <w:r w:rsidRPr="00934CFE">
        <w:rPr>
          <w:rFonts w:cs="Arial"/>
        </w:rPr>
        <w:t xml:space="preserve">A BB Seguridade e suas controladas não possuem operações de arrendamento mercantil, porém possuem participações em empresas seguradoras, para as quais a Superintendência de Seguros Privados (Susep) e Agência Nacional de Saúde Suplementar (ANS) ainda não aprovaram a adoção da nova norma. Quando há divergência na prática contábil adotada pela investida em relação às empresas participadas, faz-se necessário procedimentos de ajustes para fins de uniformização. Considerando as atuais operações de arrendamento mercantil das participadas, foram realizados os devidos ajustes nos investimentos para uniformização das práticas. </w:t>
      </w:r>
    </w:p>
    <w:p w14:paraId="58451454" w14:textId="77777777" w:rsidR="006464F7" w:rsidRPr="00934CFE" w:rsidRDefault="006464F7" w:rsidP="006464F7">
      <w:pPr>
        <w:pStyle w:val="05-Textonormal"/>
        <w:rPr>
          <w:rFonts w:cs="Arial"/>
        </w:rPr>
      </w:pPr>
      <w:r w:rsidRPr="00934CFE">
        <w:rPr>
          <w:rFonts w:cs="Arial"/>
        </w:rPr>
        <w:t>Existem operações de arrendamento mercantil nas investidas indiretas Aliança do Brasil Seguros e BrasilSeg Companhia de Seguros, que adotam as práticas contábeis definidas pela Susep. No entanto, a BB Mapfre Participações S.A., controladora direta daquelas companhias, adota o IFRS em suas informações contábeis, capturando em suas informações financeiras os ajustes necessários para uniformização das práticas contábeis.</w:t>
      </w:r>
    </w:p>
    <w:p w14:paraId="6D29BCBF" w14:textId="77777777" w:rsidR="006464F7" w:rsidRPr="00934CFE" w:rsidRDefault="006464F7" w:rsidP="006464F7">
      <w:pPr>
        <w:pStyle w:val="05-Textonormal"/>
        <w:rPr>
          <w:rFonts w:cs="Arial"/>
        </w:rPr>
      </w:pPr>
      <w:r w:rsidRPr="00934CFE">
        <w:rPr>
          <w:rFonts w:cs="Arial"/>
        </w:rPr>
        <w:t xml:space="preserve">Em 30.06.2020 foram efetuados ajustes na BB Seguridade Consolidado para uniformização de prática contábil adotada pela investida Brasilprev Seguros e Previdência S.A. no valor de R$ 2.043 mil. </w:t>
      </w:r>
    </w:p>
    <w:p w14:paraId="753ACA3E" w14:textId="77777777" w:rsidR="006464F7" w:rsidRPr="00934CFE" w:rsidRDefault="006464F7" w:rsidP="006464F7">
      <w:pPr>
        <w:pStyle w:val="01-TtulodeNota"/>
        <w:rPr>
          <w:rFonts w:cs="Arial"/>
          <w:color w:val="1F4E79" w:themeColor="accent1" w:themeShade="80"/>
        </w:rPr>
      </w:pPr>
      <w:r w:rsidRPr="00934CFE">
        <w:rPr>
          <w:rFonts w:cs="Arial"/>
          <w:color w:val="1F4E79" w:themeColor="accent1" w:themeShade="80"/>
        </w:rPr>
        <w:t>p) Melhorias às IFRS e Pronunciamentos Recentemente Emitidos</w:t>
      </w:r>
    </w:p>
    <w:p w14:paraId="6B6DAB3A" w14:textId="77777777" w:rsidR="006464F7" w:rsidRPr="00934CFE" w:rsidRDefault="006464F7" w:rsidP="006464F7">
      <w:pPr>
        <w:pStyle w:val="05-Textonormal"/>
        <w:rPr>
          <w:rFonts w:cs="Arial"/>
        </w:rPr>
      </w:pPr>
      <w:r w:rsidRPr="00934CFE">
        <w:rPr>
          <w:rFonts w:cs="Arial"/>
        </w:rPr>
        <w:t xml:space="preserve">Melhorias às IFRS são emendas emitidas pelo </w:t>
      </w:r>
      <w:r w:rsidRPr="00934CFE">
        <w:rPr>
          <w:rFonts w:cs="Arial"/>
          <w:i/>
        </w:rPr>
        <w:t>International Accounting Standards Board</w:t>
      </w:r>
      <w:r w:rsidRPr="00934CFE">
        <w:rPr>
          <w:rFonts w:cs="Arial"/>
        </w:rPr>
        <w:t xml:space="preserve"> (IASB) e compreendem alterações nas regras de reconhecimento, mensuração e evidenciação relacionadas a diversas IFRS. Apresentamos um </w:t>
      </w:r>
      <w:r w:rsidRPr="00934CFE">
        <w:rPr>
          <w:rFonts w:cs="Arial"/>
        </w:rPr>
        <w:lastRenderedPageBreak/>
        <w:t>resumo de algumas emendas, bem como das interpretações e pronunciamentos recentemente emitidos pelo IASB e CPC – Comitê de Pronunciamentos Contábeis, que entrarão em vigor após este período:</w:t>
      </w:r>
    </w:p>
    <w:p w14:paraId="694EAFE7" w14:textId="77777777" w:rsidR="006464F7" w:rsidRPr="00934CFE" w:rsidRDefault="006464F7" w:rsidP="006464F7">
      <w:pPr>
        <w:pStyle w:val="05-Textonormal"/>
        <w:rPr>
          <w:rFonts w:cs="Arial"/>
        </w:rPr>
      </w:pPr>
      <w:r w:rsidRPr="00934CFE">
        <w:rPr>
          <w:rFonts w:cs="Arial"/>
          <w:b/>
          <w:color w:val="1F4E79" w:themeColor="accent1" w:themeShade="80"/>
        </w:rPr>
        <w:t>IFRS 17 – Contratos de Seguros</w:t>
      </w:r>
      <w:r w:rsidRPr="00934CFE">
        <w:rPr>
          <w:rFonts w:cs="Arial"/>
          <w:color w:val="1F4E79" w:themeColor="accent1" w:themeShade="80"/>
        </w:rPr>
        <w:t xml:space="preserve"> </w:t>
      </w:r>
      <w:r w:rsidRPr="00934CFE">
        <w:rPr>
          <w:rFonts w:cs="Arial"/>
        </w:rPr>
        <w:t>– Em maio 2017,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financeiras avaliarem o efeito que os contratos de seguro têm na posição financeira da entidade, desempenho financeiro e fluxos de caixa.</w:t>
      </w:r>
    </w:p>
    <w:p w14:paraId="0ABF170C" w14:textId="77777777" w:rsidR="006464F7" w:rsidRPr="00934CFE" w:rsidRDefault="006464F7" w:rsidP="006464F7">
      <w:pPr>
        <w:pStyle w:val="05-Textonormal"/>
        <w:rPr>
          <w:rFonts w:cs="Arial"/>
        </w:rPr>
      </w:pPr>
      <w:r w:rsidRPr="00934CFE">
        <w:rPr>
          <w:rFonts w:cs="Arial"/>
        </w:rPr>
        <w:t>Em março de 2020, por meio da Emenda à IFRS 17, o IASB decidiu que a data efetiva da norma será adiada para os períodos anuais iniciados em ou após 1º de janeiro de 2023. Decidiu também estender a isenção atualmente em vigor para algumas seguradoras em relação à aplicação dos Instrumentos Financeiros da IFRS 9 para permitir implementar a IFRS 9 e a IFRS 17 ao mesmo tempo.</w:t>
      </w:r>
    </w:p>
    <w:p w14:paraId="5FE3F0F0" w14:textId="77777777" w:rsidR="006464F7" w:rsidRPr="00934CFE" w:rsidRDefault="006464F7" w:rsidP="006464F7">
      <w:pPr>
        <w:pStyle w:val="05-Textonormal"/>
        <w:rPr>
          <w:rFonts w:cs="Arial"/>
        </w:rPr>
      </w:pPr>
      <w:r w:rsidRPr="00934CFE">
        <w:rPr>
          <w:rFonts w:cs="Arial"/>
        </w:rPr>
        <w:t xml:space="preserve">Até a presente data o CPC não emitiu norma equivalente. </w:t>
      </w:r>
    </w:p>
    <w:p w14:paraId="469F0F43" w14:textId="77777777" w:rsidR="006464F7" w:rsidRPr="00934CFE" w:rsidRDefault="006464F7" w:rsidP="006464F7">
      <w:pPr>
        <w:pStyle w:val="05-Textonormal"/>
        <w:rPr>
          <w:rFonts w:cs="Arial"/>
        </w:rPr>
      </w:pPr>
      <w:r w:rsidRPr="00934CFE">
        <w:rPr>
          <w:rFonts w:cs="Arial"/>
        </w:rPr>
        <w:t>As empresas seguradoras investidas da BB Seguridade cujas operações se enquadram no escopo de aplicação da nova norma, ainda estão em fase de adaptação à aplicação da nova norma.</w:t>
      </w:r>
      <w:bookmarkEnd w:id="25"/>
    </w:p>
    <w:p w14:paraId="70B4394B" w14:textId="40E24927" w:rsidR="000E0CEF" w:rsidRPr="00934CFE" w:rsidRDefault="000E0CEF" w:rsidP="000E0CEF">
      <w:pPr>
        <w:pStyle w:val="02-TtulodeNota"/>
        <w:rPr>
          <w:rFonts w:cs="Arial"/>
          <w:color w:val="1F4E79" w:themeColor="accent1" w:themeShade="80"/>
        </w:rPr>
      </w:pPr>
      <w:bookmarkStart w:id="26" w:name="_Toc47020169"/>
      <w:r w:rsidRPr="00934CFE">
        <w:rPr>
          <w:rFonts w:cs="Arial"/>
          <w:color w:val="1F4E79" w:themeColor="accent1" w:themeShade="80"/>
        </w:rPr>
        <w:t>5 – GERENCIAMENTO DE RISCOS</w:t>
      </w:r>
      <w:bookmarkEnd w:id="26"/>
    </w:p>
    <w:p w14:paraId="4D06EBB4" w14:textId="77777777" w:rsidR="000E0CEF" w:rsidRPr="00934CFE" w:rsidRDefault="000E0CEF" w:rsidP="00056C09">
      <w:pPr>
        <w:pStyle w:val="05-Textonormal"/>
        <w:rPr>
          <w:rFonts w:cs="Arial"/>
        </w:rPr>
      </w:pPr>
      <w:r w:rsidRPr="00934CFE">
        <w:rPr>
          <w:rFonts w:cs="Arial"/>
        </w:rP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w:t>
      </w:r>
    </w:p>
    <w:p w14:paraId="1D8D432A" w14:textId="77777777" w:rsidR="000E0CEF" w:rsidRPr="00934CFE" w:rsidRDefault="000E0CEF" w:rsidP="00056C09">
      <w:pPr>
        <w:pStyle w:val="05-Textonormal"/>
        <w:rPr>
          <w:rFonts w:cs="Arial"/>
        </w:rPr>
      </w:pPr>
      <w:r w:rsidRPr="00934CFE">
        <w:rPr>
          <w:rFonts w:cs="Arial"/>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4F5675E1" w14:textId="77777777" w:rsidR="000E0CEF" w:rsidRPr="00934CFE" w:rsidRDefault="000E0CEF" w:rsidP="00056C09">
      <w:pPr>
        <w:pStyle w:val="05-Textonormal"/>
        <w:rPr>
          <w:rFonts w:cs="Arial"/>
        </w:rPr>
      </w:pPr>
      <w:r w:rsidRPr="00934CFE">
        <w:rPr>
          <w:rFonts w:cs="Arial"/>
        </w:rPr>
        <w:t xml:space="preserve">Por meio de sua Declaração de Apetite a Riscos, aprovada pelo Conselho de Administração, o Grupo define os níveis máximos de riscos que aceita incorrer para o cumprimento de seus objetivos. </w:t>
      </w:r>
    </w:p>
    <w:p w14:paraId="42F5077D" w14:textId="77777777" w:rsidR="000E0CEF" w:rsidRPr="00934CFE" w:rsidRDefault="000E0CEF" w:rsidP="00056C09">
      <w:pPr>
        <w:pStyle w:val="05-Textonormal"/>
        <w:rPr>
          <w:rFonts w:cs="Arial"/>
        </w:rPr>
      </w:pPr>
      <w:r w:rsidRPr="00934CFE">
        <w:rPr>
          <w:rFonts w:cs="Arial"/>
        </w:rP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4D2D1C94" w14:textId="77777777" w:rsidR="000E0CEF" w:rsidRPr="00934CFE" w:rsidRDefault="000E0CEF" w:rsidP="00056C09">
      <w:pPr>
        <w:pStyle w:val="05-Textonormal"/>
        <w:rPr>
          <w:rFonts w:cs="Arial"/>
        </w:rPr>
      </w:pPr>
      <w:r w:rsidRPr="00934CFE">
        <w:rPr>
          <w:rFonts w:cs="Arial"/>
        </w:rPr>
        <w:t>O Grupo possui área técnica de gerenciamento de riscos, controles internos e conformidade, segregada das áreas de negócio e da Auditoria Interna, responsável por fornecer fundamentos e suporte à execução do processo de gerenciamento de riscos, que contempla a BB Seguridade, suas controladas e a realização da governança de riscos nas demais sociedades em que detém participações.</w:t>
      </w:r>
    </w:p>
    <w:p w14:paraId="56AE2F42" w14:textId="77777777" w:rsidR="000E0CEF" w:rsidRPr="00934CFE" w:rsidRDefault="000E0CEF" w:rsidP="00056C09">
      <w:pPr>
        <w:pStyle w:val="05-Textonormal"/>
        <w:rPr>
          <w:rFonts w:cs="Arial"/>
        </w:rPr>
      </w:pPr>
    </w:p>
    <w:p w14:paraId="7357DA7B"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 Gestão de Riscos na BB Seguridade e suas sociedades controladas</w:t>
      </w:r>
    </w:p>
    <w:p w14:paraId="0C6582EB" w14:textId="77777777" w:rsidR="000E0CEF" w:rsidRPr="00934CFE" w:rsidRDefault="000E0CEF" w:rsidP="00056C09">
      <w:pPr>
        <w:pStyle w:val="05-Textonormal"/>
        <w:rPr>
          <w:rFonts w:cs="Arial"/>
        </w:rPr>
      </w:pPr>
      <w:r w:rsidRPr="00934CFE">
        <w:rPr>
          <w:rFonts w:cs="Arial"/>
        </w:rPr>
        <w:t>A gestão de riscos da BB Seguridade, conforme definido em sua Política de Gerenciamento de Riscos, Controles Internos e Conformidade, segue um modelo estruturado em três linhas de defesa: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2D5C29F2" w14:textId="77777777" w:rsidR="000E0CEF" w:rsidRPr="00934CFE" w:rsidRDefault="000E0CEF" w:rsidP="00056C09">
      <w:pPr>
        <w:pStyle w:val="05-Textonormal"/>
        <w:rPr>
          <w:rFonts w:cs="Arial"/>
        </w:rPr>
      </w:pPr>
      <w:r w:rsidRPr="00934CFE">
        <w:rPr>
          <w:rFonts w:cs="Arial"/>
        </w:rPr>
        <w:t>Os mecanismos e instrumentos para o gerenciamento de riscos contemplam ainda, entre outros aspectos: segregação de funções; decisões colegiadas; Política de Segurança da Informação; Política de Prevenção e Combate à Lavagem de Dinheiro, ao Financiamento do Terrorismo e à Corrupção; Código de Ética e Conduta; e um Programa de Integridade alinhado à Lei 12.846/2013 (Lei Anticorrupção) e ao Decreto 8.420/2015 (documentos divulgados internamente e também a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43C1E1B6" w14:textId="77777777" w:rsidR="000E0CEF" w:rsidRPr="00934CFE" w:rsidRDefault="000E0CEF" w:rsidP="00056C09">
      <w:pPr>
        <w:pStyle w:val="05-Textonormal"/>
        <w:rPr>
          <w:rFonts w:cs="Arial"/>
        </w:rPr>
      </w:pPr>
      <w:r w:rsidRPr="00934CFE">
        <w:rPr>
          <w:rFonts w:cs="Arial"/>
        </w:rPr>
        <w:t>A Diretoria Colegiada conta com o Comitê de Finanças e Investimentos, para assessoramento em questões relativas à gestão e ao controle dos riscos de investimentos em ativos financeiros do Grupo e de suas controladas.</w:t>
      </w:r>
    </w:p>
    <w:p w14:paraId="7FFCD0D0" w14:textId="77777777" w:rsidR="000E0CEF" w:rsidRPr="00934CFE" w:rsidRDefault="000E0CEF" w:rsidP="00056C09">
      <w:pPr>
        <w:pStyle w:val="05-Textonormal"/>
        <w:rPr>
          <w:rFonts w:cs="Arial"/>
        </w:rPr>
      </w:pPr>
      <w:r w:rsidRPr="00934CFE">
        <w:rPr>
          <w:rFonts w:cs="Arial"/>
        </w:rPr>
        <w:t>Compõe ainda a estrutura de governança da BB Seguridade o Comitê de Auditoria, órgão estatutário de assessoramento ao Conselho de Administração, a quem compete, dentre outras atribuições, avaliar e monitorar as exposições a riscos do Grupo.</w:t>
      </w:r>
    </w:p>
    <w:p w14:paraId="20E3C9A1" w14:textId="77777777" w:rsidR="000E0CEF" w:rsidRPr="00934CFE" w:rsidRDefault="000E0CEF" w:rsidP="00056C09">
      <w:pPr>
        <w:pStyle w:val="05-Textonormal"/>
        <w:rPr>
          <w:rFonts w:cs="Arial"/>
        </w:rPr>
      </w:pPr>
      <w:r w:rsidRPr="00934CFE">
        <w:rPr>
          <w:rFonts w:cs="Arial"/>
        </w:rPr>
        <w:lastRenderedPageBreak/>
        <w:t>Informações relacionadas à gestão de riscos são reportadas periodicamente à Diretoria Colegiada e ao Conselho de Administração e também levadas ao conhecimento do Conselho Fiscal.</w:t>
      </w:r>
    </w:p>
    <w:p w14:paraId="5DBAE7F3"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a.1) Riscos associados aos investimentos em ativos financeiros</w:t>
      </w:r>
    </w:p>
    <w:p w14:paraId="66613389" w14:textId="77777777" w:rsidR="000E0CEF" w:rsidRPr="00934CFE" w:rsidRDefault="000E0CEF" w:rsidP="00056C09">
      <w:pPr>
        <w:pStyle w:val="05-Textonormal"/>
        <w:rPr>
          <w:rFonts w:cs="Arial"/>
        </w:rPr>
      </w:pPr>
      <w:r w:rsidRPr="00934CFE">
        <w:rPr>
          <w:rFonts w:cs="Arial"/>
        </w:rPr>
        <w:t xml:space="preserve">O Grupo BB Seguridade possui Política de Investimentos Financeiros, aprovada pelo Conselho de Administração e aplicável a todas as companhias do Grupo, na qual estão estabelecidos os critérios referentes à natureza, ao prazo e aos riscos aceitáveis para alocação em ativos financeiros. A política vigente permite a aplicação de recursos apenas em ativos de renda fixa e, no caso de aquisição direta de títulos privados, a contraparte deve possuir no mínimo classificação de </w:t>
      </w:r>
      <w:r w:rsidRPr="00934CFE">
        <w:rPr>
          <w:rFonts w:cs="Arial"/>
          <w:i/>
        </w:rPr>
        <w:t>rating</w:t>
      </w:r>
      <w:r w:rsidRPr="00934CFE">
        <w:rPr>
          <w:rFonts w:cs="Arial"/>
        </w:rPr>
        <w:t xml:space="preserve"> “grau de investimento”, emitida por pelo menos uma das seguintes agências: </w:t>
      </w:r>
      <w:r w:rsidRPr="00934CFE">
        <w:rPr>
          <w:rFonts w:cs="Arial"/>
          <w:i/>
        </w:rPr>
        <w:t xml:space="preserve">Moody’s, Standard &amp; Poor’s </w:t>
      </w:r>
      <w:r w:rsidRPr="00934CFE">
        <w:rPr>
          <w:rFonts w:cs="Arial"/>
        </w:rPr>
        <w:t>e</w:t>
      </w:r>
      <w:r w:rsidRPr="00934CFE">
        <w:rPr>
          <w:rFonts w:cs="Arial"/>
          <w:i/>
        </w:rPr>
        <w:t xml:space="preserve"> Fitch Ratings</w:t>
      </w:r>
      <w:r w:rsidRPr="00934CFE">
        <w:rPr>
          <w:rFonts w:cs="Arial"/>
        </w:rPr>
        <w:t xml:space="preserve">. Além disso são definidos limites de concentração por contraparte e </w:t>
      </w:r>
      <w:r w:rsidRPr="00934CFE">
        <w:rPr>
          <w:rFonts w:cs="Arial"/>
          <w:i/>
        </w:rPr>
        <w:t>rating</w:t>
      </w:r>
      <w:r w:rsidRPr="00934CFE">
        <w:rPr>
          <w:rFonts w:cs="Arial"/>
        </w:rPr>
        <w:t>. As operações com ativos que resultem em risco de moeda estrangeira, risco de renda variável ou alavancagem são vedadas, assim como a negociação de instrumentos derivativos, exceto via Fundos de Investimento de Renda Fixa.</w:t>
      </w:r>
    </w:p>
    <w:p w14:paraId="3A02FBF1" w14:textId="77777777" w:rsidR="000E0CEF" w:rsidRPr="00934CFE" w:rsidRDefault="000E0CEF" w:rsidP="00056C09">
      <w:pPr>
        <w:pStyle w:val="05-Textonormal"/>
        <w:rPr>
          <w:rFonts w:cs="Arial"/>
        </w:rPr>
      </w:pPr>
      <w:r w:rsidRPr="00934CFE">
        <w:rPr>
          <w:rFonts w:cs="Arial"/>
        </w:rPr>
        <w:t>Os investimentos em ativos financeiros da BB Seguridade e suas controladas, classificados como equivalentes de caixa, estão concentrados em operações compromissadas lastreadas em títulos públicos federais e em títulos privados junto ao Banco do Brasil (Nota 7). Os demais investimentos em ativos classificados como instrumentos financeiros estão aplicados em fundo de investimento de longo prazo e em letras financeiras (Nota 8).</w:t>
      </w:r>
    </w:p>
    <w:p w14:paraId="43331326"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a.2) Risco de mercado</w:t>
      </w:r>
    </w:p>
    <w:p w14:paraId="19727AF7" w14:textId="77777777" w:rsidR="000E0CEF" w:rsidRPr="00934CFE" w:rsidRDefault="000E0CEF" w:rsidP="00056C09">
      <w:pPr>
        <w:pStyle w:val="05-Textonormal"/>
        <w:rPr>
          <w:rFonts w:cs="Arial"/>
        </w:rPr>
      </w:pPr>
      <w:r w:rsidRPr="00934CFE">
        <w:rPr>
          <w:rFonts w:cs="Arial"/>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57E40742" w14:textId="77777777" w:rsidR="000E0CEF" w:rsidRPr="00934CFE" w:rsidRDefault="000E0CEF" w:rsidP="00056C09">
      <w:pPr>
        <w:pStyle w:val="05-Textonormal"/>
        <w:rPr>
          <w:rFonts w:cs="Arial"/>
        </w:rPr>
      </w:pPr>
      <w:r w:rsidRPr="00934CFE">
        <w:rPr>
          <w:rFonts w:cs="Arial"/>
        </w:rPr>
        <w:t xml:space="preserve">A gestão do risco de mercado é executada com base na Política de Investimentos Financeiros, que define os ativos que podem ou não compor os investimentos em ativos financeiros e o limite de </w:t>
      </w:r>
      <w:r w:rsidRPr="00934CFE">
        <w:rPr>
          <w:rFonts w:cs="Arial"/>
          <w:i/>
          <w:iCs/>
        </w:rPr>
        <w:t>VaR</w:t>
      </w:r>
      <w:r w:rsidRPr="00934CFE">
        <w:rPr>
          <w:rFonts w:cs="Arial"/>
        </w:rPr>
        <w:t xml:space="preserve"> (</w:t>
      </w:r>
      <w:r w:rsidRPr="00934CFE">
        <w:rPr>
          <w:rFonts w:cs="Arial"/>
          <w:i/>
          <w:iCs/>
        </w:rPr>
        <w:t>Value at Risk</w:t>
      </w:r>
      <w:r w:rsidRPr="00934CFE">
        <w:rPr>
          <w:rFonts w:cs="Arial"/>
        </w:rPr>
        <w:t>), calculado para horizonte de 21 dias úteis, com a volatilidade da carteira estimada por meio do modelo de média móvel exponencial (</w:t>
      </w:r>
      <w:r w:rsidRPr="00934CFE">
        <w:rPr>
          <w:rFonts w:cs="Arial"/>
          <w:i/>
          <w:iCs/>
        </w:rPr>
        <w:t>EWMA</w:t>
      </w:r>
      <w:r w:rsidRPr="00934CFE">
        <w:rPr>
          <w:rFonts w:cs="Arial"/>
        </w:rPr>
        <w:t>) e nível de confiança de 95%. O indicador é monitorado pelo Comitê de Finanças e Investimentos e pela Diretoria Colegiada.</w:t>
      </w:r>
    </w:p>
    <w:p w14:paraId="67102754"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Exposição ao risco de mercado nos investimentos em ativos financeiros</w:t>
      </w:r>
    </w:p>
    <w:p w14:paraId="71C1AC5C" w14:textId="77777777" w:rsidR="000E0CEF" w:rsidRPr="00934CFE" w:rsidRDefault="000E0CEF" w:rsidP="00056C09">
      <w:pPr>
        <w:pStyle w:val="06-Rmil"/>
        <w:rPr>
          <w:rFonts w:cs="Arial"/>
        </w:rPr>
      </w:pPr>
      <w:r w:rsidRPr="00934CFE">
        <w:rPr>
          <w:rFonts w:cs="Arial"/>
        </w:rPr>
        <w:t>R$ mil</w:t>
      </w:r>
    </w:p>
    <w:tbl>
      <w:tblPr>
        <w:tblStyle w:val="TabeladeLista6Colorida-nfase5"/>
        <w:tblW w:w="9639" w:type="dxa"/>
        <w:tblInd w:w="108" w:type="dxa"/>
        <w:tblLayout w:type="fixed"/>
        <w:tblLook w:val="04A0" w:firstRow="1" w:lastRow="0" w:firstColumn="1" w:lastColumn="0" w:noHBand="0" w:noVBand="1"/>
      </w:tblPr>
      <w:tblGrid>
        <w:gridCol w:w="1393"/>
        <w:gridCol w:w="353"/>
        <w:gridCol w:w="1060"/>
        <w:gridCol w:w="481"/>
        <w:gridCol w:w="1567"/>
        <w:gridCol w:w="579"/>
        <w:gridCol w:w="242"/>
        <w:gridCol w:w="1163"/>
        <w:gridCol w:w="709"/>
        <w:gridCol w:w="1417"/>
        <w:gridCol w:w="675"/>
      </w:tblGrid>
      <w:tr w:rsidR="000E0CEF" w:rsidRPr="00934CFE" w14:paraId="0EDE9B95"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2DFE4660" w14:textId="77777777" w:rsidR="000E0CEF" w:rsidRPr="00934CFE" w:rsidRDefault="000E0CEF" w:rsidP="00056C09">
            <w:pPr>
              <w:jc w:val="center"/>
              <w:rPr>
                <w:rFonts w:cs="Arial"/>
                <w:szCs w:val="18"/>
              </w:rPr>
            </w:pPr>
            <w:r w:rsidRPr="00934CFE">
              <w:rPr>
                <w:rFonts w:cs="Arial"/>
                <w:sz w:val="14"/>
                <w:szCs w:val="18"/>
              </w:rPr>
              <w:t>Impacto na carteira</w:t>
            </w:r>
          </w:p>
        </w:tc>
      </w:tr>
      <w:tr w:rsidR="000E0CEF" w:rsidRPr="00934CFE" w14:paraId="70F9C4EA" w14:textId="77777777" w:rsidTr="000E0CEF">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393" w:type="dxa"/>
            <w:tcBorders>
              <w:top w:val="single" w:sz="2" w:space="0" w:color="8EAADB" w:themeColor="accent5" w:themeTint="99"/>
              <w:bottom w:val="nil"/>
            </w:tcBorders>
            <w:vAlign w:val="center"/>
          </w:tcPr>
          <w:p w14:paraId="0D035A48" w14:textId="77777777" w:rsidR="000E0CEF" w:rsidRPr="00934CFE" w:rsidRDefault="000E0CEF" w:rsidP="00056C09">
            <w:pPr>
              <w:jc w:val="center"/>
              <w:rPr>
                <w:rFonts w:cs="Arial"/>
                <w:szCs w:val="18"/>
              </w:rPr>
            </w:pPr>
          </w:p>
        </w:tc>
        <w:tc>
          <w:tcPr>
            <w:tcW w:w="353" w:type="dxa"/>
            <w:tcBorders>
              <w:top w:val="single" w:sz="2" w:space="0" w:color="8EAADB" w:themeColor="accent5" w:themeTint="99"/>
              <w:bottom w:val="nil"/>
            </w:tcBorders>
          </w:tcPr>
          <w:p w14:paraId="54AB23A4" w14:textId="77777777" w:rsidR="000E0CEF" w:rsidRPr="00934CFE" w:rsidRDefault="000E0CEF" w:rsidP="00056C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44834037" w14:textId="77777777" w:rsidR="000E0CEF" w:rsidRPr="00934CFE" w:rsidRDefault="000E0CEF" w:rsidP="00056C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Controlador</w:t>
            </w:r>
          </w:p>
        </w:tc>
        <w:tc>
          <w:tcPr>
            <w:tcW w:w="242" w:type="dxa"/>
            <w:tcBorders>
              <w:top w:val="single" w:sz="2" w:space="0" w:color="8EAADB" w:themeColor="accent5" w:themeTint="99"/>
              <w:bottom w:val="nil"/>
            </w:tcBorders>
          </w:tcPr>
          <w:p w14:paraId="7A435E8F" w14:textId="77777777" w:rsidR="000E0CEF" w:rsidRPr="00934CFE" w:rsidRDefault="000E0CEF" w:rsidP="00056C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964" w:type="dxa"/>
            <w:gridSpan w:val="4"/>
            <w:tcBorders>
              <w:top w:val="single" w:sz="2" w:space="0" w:color="8EAADB" w:themeColor="accent5" w:themeTint="99"/>
              <w:bottom w:val="single" w:sz="2" w:space="0" w:color="8EAADB" w:themeColor="accent5" w:themeTint="99"/>
            </w:tcBorders>
            <w:vAlign w:val="center"/>
          </w:tcPr>
          <w:p w14:paraId="058F9953" w14:textId="77777777" w:rsidR="000E0CEF" w:rsidRPr="00934CFE" w:rsidRDefault="000E0CEF" w:rsidP="00056C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Consolidado</w:t>
            </w:r>
          </w:p>
        </w:tc>
      </w:tr>
      <w:tr w:rsidR="000E0CEF" w:rsidRPr="00934CFE" w14:paraId="7AE932FE"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D9E2F3" w:themeFill="accent5" w:themeFillTint="33"/>
          </w:tcPr>
          <w:p w14:paraId="390434F4" w14:textId="77777777" w:rsidR="000E0CEF" w:rsidRPr="00934CFE" w:rsidRDefault="000E0CEF" w:rsidP="00056C09">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71703680" w14:textId="77777777" w:rsidR="000E0CEF" w:rsidRPr="00934CFE" w:rsidRDefault="000E0CEF" w:rsidP="00056C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E7BFB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30.06.2020</w:t>
            </w: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B39D95"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B15AF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31.12.2019</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FA5BC4"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639F38FB"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59D9A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30.06.2020</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00187E"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B8431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31.12.2019</w:t>
            </w:r>
          </w:p>
        </w:tc>
        <w:tc>
          <w:tcPr>
            <w:tcW w:w="6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F17382"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r>
      <w:tr w:rsidR="000E0CEF" w:rsidRPr="00934CFE" w14:paraId="62E67282"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FFFFFF" w:themeFill="background1"/>
          </w:tcPr>
          <w:p w14:paraId="5F562246" w14:textId="77777777" w:rsidR="000E0CEF" w:rsidRPr="00934CFE" w:rsidRDefault="000E0CEF" w:rsidP="00056C09">
            <w:pPr>
              <w:pStyle w:val="08-Tabelageral"/>
              <w:jc w:val="left"/>
              <w:rPr>
                <w:rFonts w:cs="Arial"/>
                <w:b w:val="0"/>
                <w:szCs w:val="14"/>
              </w:rPr>
            </w:pPr>
            <w:r w:rsidRPr="00934CFE">
              <w:rPr>
                <w:rFonts w:cs="Arial"/>
                <w:b w:val="0"/>
                <w:i/>
                <w:iCs/>
                <w:szCs w:val="14"/>
              </w:rPr>
              <w:t>Value at Risk (VaR</w:t>
            </w:r>
            <w:r w:rsidRPr="00934CFE">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066DB5C5" w14:textId="77777777" w:rsidR="000E0CEF" w:rsidRPr="00934CFE" w:rsidRDefault="000E0CEF" w:rsidP="00056C0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9E2EDF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color w:val="000000"/>
                <w:szCs w:val="14"/>
              </w:rPr>
              <w:t>27</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1D07E7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color w:val="000000"/>
                <w:szCs w:val="14"/>
              </w:rPr>
              <w:t>0,01</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691661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307452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8F56C4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A477140"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color w:val="000000"/>
                <w:szCs w:val="14"/>
              </w:rPr>
              <w:t>402</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1D08A7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color w:val="000000"/>
                <w:szCs w:val="14"/>
              </w:rPr>
              <w:t>0,01</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85C54B0"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26</w:t>
            </w:r>
          </w:p>
        </w:tc>
        <w:tc>
          <w:tcPr>
            <w:tcW w:w="675"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929C7E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0,00</w:t>
            </w:r>
          </w:p>
        </w:tc>
      </w:tr>
    </w:tbl>
    <w:p w14:paraId="3DC3C8A8" w14:textId="77777777" w:rsidR="000E0CEF" w:rsidRPr="00934CFE" w:rsidRDefault="000E0CEF">
      <w:pPr>
        <w:rPr>
          <w:rFonts w:cs="Arial"/>
          <w:b/>
          <w:color w:val="1F4E79" w:themeColor="accent1" w:themeShade="80"/>
          <w:szCs w:val="18"/>
        </w:rPr>
      </w:pPr>
    </w:p>
    <w:p w14:paraId="1AF5B04C" w14:textId="77777777" w:rsidR="000E0CEF" w:rsidRPr="00934CFE" w:rsidRDefault="000E0CEF" w:rsidP="00056C09">
      <w:pPr>
        <w:jc w:val="both"/>
        <w:rPr>
          <w:rFonts w:eastAsia="Times New Roman" w:cs="Arial"/>
          <w:spacing w:val="-2"/>
          <w:szCs w:val="18"/>
          <w:lang w:eastAsia="pt-BR"/>
        </w:rPr>
      </w:pPr>
      <w:r w:rsidRPr="00934CFE">
        <w:rPr>
          <w:rFonts w:eastAsia="Times New Roman" w:cs="Arial"/>
          <w:spacing w:val="-2"/>
          <w:szCs w:val="18"/>
          <w:lang w:eastAsia="pt-BR"/>
        </w:rPr>
        <w:t xml:space="preserve">A carteira do grupo é composta, quase em sua </w:t>
      </w:r>
      <w:r w:rsidRPr="00934CFE">
        <w:rPr>
          <w:rFonts w:eastAsia="Times New Roman" w:cs="Arial"/>
          <w:color w:val="000000" w:themeColor="text1"/>
          <w:spacing w:val="-2"/>
          <w:szCs w:val="18"/>
          <w:lang w:eastAsia="pt-BR"/>
        </w:rPr>
        <w:t xml:space="preserve">totalidade (99,28%), </w:t>
      </w:r>
      <w:r w:rsidRPr="00934CFE">
        <w:rPr>
          <w:rFonts w:eastAsia="Times New Roman" w:cs="Arial"/>
          <w:spacing w:val="-2"/>
          <w:szCs w:val="18"/>
          <w:lang w:eastAsia="pt-BR"/>
        </w:rPr>
        <w:t>por instrumentos financeiros com taxa de remuneração pós-fixada atrelada à Selic ou DI. Apesar de tratar-se de impacto pouco significativo, neste semestre observou-se oscilação no retorno dos títulos que compõe a carteira devido à volatilidade da taxa de juros, reflexo do contexto de instabilidade econômico-financeira provocada pela pandemia.</w:t>
      </w:r>
    </w:p>
    <w:p w14:paraId="5E79103A"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Análise de sensibilidade aos fatores de risco de mercado</w:t>
      </w:r>
    </w:p>
    <w:p w14:paraId="657058E2" w14:textId="77777777" w:rsidR="000E0CEF" w:rsidRPr="00934CFE" w:rsidRDefault="000E0CEF" w:rsidP="00056C09">
      <w:pPr>
        <w:pStyle w:val="01-Textonormal"/>
        <w:rPr>
          <w:rFonts w:cs="Arial"/>
        </w:rPr>
      </w:pPr>
      <w:r w:rsidRPr="00934CFE">
        <w:rPr>
          <w:rFonts w:cs="Arial"/>
        </w:rPr>
        <w:t>Em 30 de junho de 2020, assim como observado no primeiro trimestre, permanecem com únicos instrumentos derivativos detidos pelo Grupo, os Contratos de Futuro de DI1 (Futuro de Taxa Média de Depósitos Interfinanceiros de Um Dia), presentes em fundo de investimentos de renda fixa. A exposição da BB Seguridade e suas controladas aos fatores de risco de mercado origina-se de seus ativos financeiros, que são praticamente apenas instrumentos pós-fixados. Com base nos estudos realizados, não há exposição relevante a fatores de risco de mercado.</w:t>
      </w:r>
    </w:p>
    <w:p w14:paraId="220ED1CF"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a.3) Risco de Crédito</w:t>
      </w:r>
    </w:p>
    <w:p w14:paraId="2D93C7C5" w14:textId="77777777" w:rsidR="000E0CEF" w:rsidRPr="00934CFE" w:rsidRDefault="000E0CEF" w:rsidP="00056C09">
      <w:pPr>
        <w:pStyle w:val="01-Textonormal"/>
        <w:rPr>
          <w:rFonts w:cs="Arial"/>
        </w:rPr>
      </w:pPr>
      <w:r w:rsidRPr="00934CFE">
        <w:rPr>
          <w:rFonts w:cs="Arial"/>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w:t>
      </w:r>
    </w:p>
    <w:p w14:paraId="196394AE" w14:textId="77777777" w:rsidR="000E0CEF" w:rsidRPr="00934CFE" w:rsidRDefault="000E0CEF" w:rsidP="00056C09">
      <w:pPr>
        <w:pStyle w:val="01-Textonormal"/>
        <w:rPr>
          <w:rFonts w:cs="Arial"/>
        </w:rPr>
      </w:pPr>
      <w:bookmarkStart w:id="27" w:name="_Hlk46330444"/>
      <w:r w:rsidRPr="00934CFE">
        <w:rPr>
          <w:rFonts w:cs="Arial"/>
        </w:rPr>
        <w:t xml:space="preserve">Sobre o risco de crédito proveniente do pagamento de corretagem dos produtos comercializados pela BB Corretora, considera-se devidamente mitigado, em função da natureza da operação do Grupo e pelo fato de tais valores serem recebidos por meio do Banco do Brasil e repassados diretamente à BB Corretora. </w:t>
      </w:r>
    </w:p>
    <w:bookmarkEnd w:id="27"/>
    <w:p w14:paraId="1C4B8EF6" w14:textId="77777777" w:rsidR="000E0CEF" w:rsidRPr="00934CFE" w:rsidRDefault="000E0CEF" w:rsidP="000E0CEF">
      <w:pPr>
        <w:pStyle w:val="01-TtulodeNota"/>
        <w:keepNext/>
        <w:keepLines/>
        <w:pageBreakBefore/>
        <w:jc w:val="left"/>
        <w:rPr>
          <w:rFonts w:cs="Arial"/>
          <w:color w:val="1F4E79" w:themeColor="accent1" w:themeShade="80"/>
        </w:rPr>
      </w:pPr>
      <w:r w:rsidRPr="00934CFE">
        <w:rPr>
          <w:rFonts w:cs="Arial"/>
          <w:color w:val="1F4E79" w:themeColor="accent1" w:themeShade="80"/>
        </w:rPr>
        <w:lastRenderedPageBreak/>
        <w:t>Exposição ao risco de crédito nos investimentos em ativos financeiros</w:t>
      </w:r>
    </w:p>
    <w:p w14:paraId="19B82C3E" w14:textId="77777777" w:rsidR="000E0CEF" w:rsidRPr="00934CFE" w:rsidRDefault="000E0CEF" w:rsidP="00056C09">
      <w:pPr>
        <w:pStyle w:val="06-Rmil"/>
        <w:rPr>
          <w:rFonts w:cs="Arial"/>
        </w:rPr>
      </w:pPr>
      <w:r w:rsidRPr="00934CFE">
        <w:rPr>
          <w:rFonts w:cs="Arial"/>
        </w:rPr>
        <w:t>R$ mil</w:t>
      </w:r>
    </w:p>
    <w:tbl>
      <w:tblPr>
        <w:tblStyle w:val="TabeladeLista6Colorida-nfase5"/>
        <w:tblW w:w="0" w:type="auto"/>
        <w:tblInd w:w="108" w:type="dxa"/>
        <w:tblLayout w:type="fixed"/>
        <w:tblLook w:val="04A0" w:firstRow="1" w:lastRow="0" w:firstColumn="1" w:lastColumn="0" w:noHBand="0" w:noVBand="1"/>
      </w:tblPr>
      <w:tblGrid>
        <w:gridCol w:w="2019"/>
        <w:gridCol w:w="1160"/>
        <w:gridCol w:w="633"/>
        <w:gridCol w:w="897"/>
        <w:gridCol w:w="853"/>
        <w:gridCol w:w="455"/>
        <w:gridCol w:w="1105"/>
        <w:gridCol w:w="708"/>
        <w:gridCol w:w="993"/>
        <w:gridCol w:w="816"/>
      </w:tblGrid>
      <w:tr w:rsidR="000E0CEF" w:rsidRPr="00934CFE" w14:paraId="04F15C3E"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4985F4D4" w14:textId="4F6D1342" w:rsidR="000E0CEF" w:rsidRPr="00934CFE" w:rsidRDefault="000E0CEF" w:rsidP="00056C09">
            <w:pPr>
              <w:jc w:val="center"/>
              <w:rPr>
                <w:rFonts w:cs="Arial"/>
                <w:szCs w:val="18"/>
              </w:rPr>
            </w:pPr>
            <w:r w:rsidRPr="00934CFE">
              <w:rPr>
                <w:rFonts w:cs="Arial"/>
                <w:sz w:val="14"/>
                <w:szCs w:val="18"/>
              </w:rPr>
              <w:t xml:space="preserve">Ativos Financeiros </w:t>
            </w:r>
            <w:r w:rsidRPr="00934CFE">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0E4C99"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tcPr>
          <w:p w14:paraId="469D4C6B"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62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897F9D"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Consolidado</w:t>
            </w:r>
          </w:p>
        </w:tc>
      </w:tr>
      <w:tr w:rsidR="000E0CEF" w:rsidRPr="00934CFE" w14:paraId="6F9D0C9B"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3A6C5E76" w14:textId="77777777" w:rsidR="000E0CEF" w:rsidRPr="00934CFE" w:rsidRDefault="000E0CEF" w:rsidP="00056C09">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6A70A79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633" w:type="dxa"/>
            <w:tcBorders>
              <w:top w:val="single" w:sz="2" w:space="0" w:color="8EAADB" w:themeColor="accent5" w:themeTint="99"/>
              <w:bottom w:val="single" w:sz="2" w:space="0" w:color="8EAADB" w:themeColor="accent5" w:themeTint="99"/>
            </w:tcBorders>
            <w:vAlign w:val="center"/>
          </w:tcPr>
          <w:p w14:paraId="7EDA13B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0F330E6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p w14:paraId="34BB4A0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3.472.955</w:t>
            </w:r>
          </w:p>
          <w:p w14:paraId="10139728"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3.472.955</w:t>
            </w:r>
          </w:p>
          <w:p w14:paraId="5A9A9E3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p w14:paraId="78B579A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p w14:paraId="6508E04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3.472.955</w:t>
            </w:r>
          </w:p>
          <w:p w14:paraId="20919B5A"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(11.856)</w:t>
            </w:r>
          </w:p>
          <w:p w14:paraId="0D019A13"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(11.615)</w:t>
            </w:r>
          </w:p>
          <w:p w14:paraId="11807E3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(4.419)</w:t>
            </w:r>
          </w:p>
          <w:p w14:paraId="0977612C"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(8.200)</w:t>
            </w:r>
          </w:p>
          <w:p w14:paraId="43D7904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12.378</w:t>
            </w:r>
          </w:p>
        </w:tc>
        <w:tc>
          <w:tcPr>
            <w:tcW w:w="853" w:type="dxa"/>
            <w:tcBorders>
              <w:top w:val="single" w:sz="2" w:space="0" w:color="8EAADB" w:themeColor="accent5" w:themeTint="99"/>
              <w:bottom w:val="single" w:sz="2" w:space="0" w:color="8EAADB" w:themeColor="accent5" w:themeTint="99"/>
            </w:tcBorders>
            <w:vAlign w:val="center"/>
          </w:tcPr>
          <w:p w14:paraId="3FC5DB1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p w14:paraId="2472D42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113.161</w:t>
            </w:r>
          </w:p>
          <w:p w14:paraId="6441AAFE"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150.380</w:t>
            </w:r>
          </w:p>
          <w:p w14:paraId="4649AF6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(37.219)</w:t>
            </w:r>
          </w:p>
          <w:p w14:paraId="13DB208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3.574.260</w:t>
            </w:r>
          </w:p>
          <w:p w14:paraId="587B4BD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(34.707)</w:t>
            </w:r>
          </w:p>
          <w:p w14:paraId="0D19091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3.539.553</w:t>
            </w:r>
          </w:p>
          <w:p w14:paraId="147E819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p w14:paraId="543F17BC"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1.996.597.417</w:t>
            </w:r>
          </w:p>
          <w:p w14:paraId="137E6DE0"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rPr>
              <w:t>1,77</w:t>
            </w:r>
          </w:p>
        </w:tc>
        <w:tc>
          <w:tcPr>
            <w:tcW w:w="455" w:type="dxa"/>
            <w:tcBorders>
              <w:top w:val="nil"/>
              <w:bottom w:val="single" w:sz="2" w:space="0" w:color="8EAADB" w:themeColor="accent5" w:themeTint="99"/>
            </w:tcBorders>
            <w:vAlign w:val="center"/>
          </w:tcPr>
          <w:p w14:paraId="7449F76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54A4F9C4"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708" w:type="dxa"/>
            <w:tcBorders>
              <w:top w:val="single" w:sz="2" w:space="0" w:color="8EAADB" w:themeColor="accent5" w:themeTint="99"/>
              <w:bottom w:val="single" w:sz="2" w:space="0" w:color="8EAADB" w:themeColor="accent5" w:themeTint="99"/>
            </w:tcBorders>
            <w:vAlign w:val="center"/>
          </w:tcPr>
          <w:p w14:paraId="580EBBD4"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484895DF"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p w14:paraId="23AA6E6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3.472.955</w:t>
            </w:r>
          </w:p>
          <w:p w14:paraId="5C59DF1F"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3.472.955</w:t>
            </w:r>
          </w:p>
          <w:p w14:paraId="7ED19E9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p w14:paraId="4ABD3FF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p w14:paraId="594C13E3"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3.472.955</w:t>
            </w:r>
          </w:p>
          <w:p w14:paraId="56A3E2E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(11.856)</w:t>
            </w:r>
          </w:p>
          <w:p w14:paraId="68447FEC"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(11.615)</w:t>
            </w:r>
          </w:p>
          <w:p w14:paraId="26EC6FEE"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(4.419)</w:t>
            </w:r>
          </w:p>
          <w:p w14:paraId="578EC63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(8.200)</w:t>
            </w:r>
          </w:p>
          <w:p w14:paraId="1B57142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12.378</w:t>
            </w:r>
          </w:p>
        </w:tc>
        <w:tc>
          <w:tcPr>
            <w:tcW w:w="816" w:type="dxa"/>
            <w:tcBorders>
              <w:top w:val="single" w:sz="2" w:space="0" w:color="8EAADB" w:themeColor="accent5" w:themeTint="99"/>
              <w:bottom w:val="single" w:sz="2" w:space="0" w:color="8EAADB" w:themeColor="accent5" w:themeTint="99"/>
            </w:tcBorders>
            <w:vAlign w:val="center"/>
          </w:tcPr>
          <w:p w14:paraId="76AC224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p w14:paraId="44AB29E0"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113.161</w:t>
            </w:r>
          </w:p>
          <w:p w14:paraId="75723F6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150.380</w:t>
            </w:r>
          </w:p>
          <w:p w14:paraId="3AF83C9F"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(37.219)</w:t>
            </w:r>
          </w:p>
          <w:p w14:paraId="603A7BB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3.574.260</w:t>
            </w:r>
          </w:p>
          <w:p w14:paraId="3EA856FF"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(34.707)</w:t>
            </w:r>
          </w:p>
          <w:p w14:paraId="5B1E4DBA"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3.539.553</w:t>
            </w:r>
          </w:p>
          <w:p w14:paraId="3498B14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2.000.000.000</w:t>
            </w:r>
          </w:p>
          <w:p w14:paraId="60D619C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1.996.597.417</w:t>
            </w:r>
          </w:p>
          <w:p w14:paraId="10A6F1F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rPr>
              <w:t>1,77</w:t>
            </w:r>
          </w:p>
        </w:tc>
      </w:tr>
      <w:tr w:rsidR="000E0CEF" w:rsidRPr="00934CFE" w14:paraId="72060265"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76F996E2" w14:textId="2688B29B" w:rsidR="000E0CEF" w:rsidRPr="00934CFE" w:rsidRDefault="000E0CEF" w:rsidP="00056C09">
            <w:pPr>
              <w:pStyle w:val="07-Legenda"/>
              <w:ind w:left="0" w:firstLine="0"/>
              <w:jc w:val="left"/>
              <w:rPr>
                <w:rFonts w:cs="Arial"/>
                <w:b w:val="0"/>
                <w:lang w:val="en-US"/>
              </w:rPr>
            </w:pPr>
            <w:r w:rsidRPr="00934CFE">
              <w:rPr>
                <w:rFonts w:cs="Arial"/>
                <w:b w:val="0"/>
              </w:rPr>
              <w:t xml:space="preserve">Títulos Públicos Federais </w:t>
            </w:r>
            <w:r w:rsidRPr="00934CFE">
              <w:rPr>
                <w:rFonts w:cs="Arial"/>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601E509D"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179.186</w:t>
            </w:r>
          </w:p>
        </w:tc>
        <w:tc>
          <w:tcPr>
            <w:tcW w:w="633" w:type="dxa"/>
            <w:tcBorders>
              <w:top w:val="single" w:sz="2" w:space="0" w:color="8EAADB" w:themeColor="accent5" w:themeTint="99"/>
              <w:bottom w:val="nil"/>
            </w:tcBorders>
            <w:shd w:val="clear" w:color="auto" w:fill="FFFFFF" w:themeFill="background1"/>
            <w:vAlign w:val="center"/>
          </w:tcPr>
          <w:p w14:paraId="06078243"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691CF50B"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4.231.193</w:t>
            </w:r>
          </w:p>
        </w:tc>
        <w:tc>
          <w:tcPr>
            <w:tcW w:w="853" w:type="dxa"/>
            <w:tcBorders>
              <w:top w:val="single" w:sz="2" w:space="0" w:color="8EAADB" w:themeColor="accent5" w:themeTint="99"/>
              <w:bottom w:val="nil"/>
            </w:tcBorders>
            <w:shd w:val="clear" w:color="auto" w:fill="FFFFFF" w:themeFill="background1"/>
            <w:vAlign w:val="center"/>
          </w:tcPr>
          <w:p w14:paraId="16F18363"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4A4A1F0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1894C32F"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2.358.068</w:t>
            </w:r>
          </w:p>
        </w:tc>
        <w:tc>
          <w:tcPr>
            <w:tcW w:w="708" w:type="dxa"/>
            <w:tcBorders>
              <w:top w:val="single" w:sz="2" w:space="0" w:color="8EAADB" w:themeColor="accent5" w:themeTint="99"/>
              <w:bottom w:val="nil"/>
            </w:tcBorders>
            <w:shd w:val="clear" w:color="auto" w:fill="FFFFFF" w:themeFill="background1"/>
            <w:vAlign w:val="center"/>
          </w:tcPr>
          <w:p w14:paraId="1E1096AD"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71,41</w:t>
            </w:r>
          </w:p>
        </w:tc>
        <w:tc>
          <w:tcPr>
            <w:tcW w:w="993" w:type="dxa"/>
            <w:tcBorders>
              <w:top w:val="single" w:sz="2" w:space="0" w:color="8EAADB" w:themeColor="accent5" w:themeTint="99"/>
              <w:bottom w:val="nil"/>
            </w:tcBorders>
            <w:shd w:val="clear" w:color="auto" w:fill="FFFFFF" w:themeFill="background1"/>
            <w:vAlign w:val="center"/>
          </w:tcPr>
          <w:p w14:paraId="7D7131F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7.662.234</w:t>
            </w:r>
          </w:p>
        </w:tc>
        <w:tc>
          <w:tcPr>
            <w:tcW w:w="816" w:type="dxa"/>
            <w:tcBorders>
              <w:top w:val="single" w:sz="2" w:space="0" w:color="8EAADB" w:themeColor="accent5" w:themeTint="99"/>
              <w:bottom w:val="nil"/>
            </w:tcBorders>
            <w:shd w:val="clear" w:color="auto" w:fill="FFFFFF" w:themeFill="background1"/>
            <w:vAlign w:val="center"/>
          </w:tcPr>
          <w:p w14:paraId="7A9645F0"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91,62</w:t>
            </w:r>
          </w:p>
        </w:tc>
      </w:tr>
      <w:tr w:rsidR="000E0CEF" w:rsidRPr="00934CFE" w14:paraId="1829D7B4"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6B96C06B" w14:textId="65389FCD" w:rsidR="000E0CEF" w:rsidRPr="00934CFE" w:rsidRDefault="000E0CEF" w:rsidP="00056C09">
            <w:pPr>
              <w:pStyle w:val="07-Legenda"/>
              <w:jc w:val="left"/>
              <w:rPr>
                <w:rFonts w:cs="Arial"/>
                <w:b w:val="0"/>
                <w:i/>
                <w:lang w:val="en-US"/>
              </w:rPr>
            </w:pPr>
            <w:r w:rsidRPr="00934CFE">
              <w:rPr>
                <w:rFonts w:cs="Arial"/>
                <w:b w:val="0"/>
              </w:rPr>
              <w:t xml:space="preserve">Títulos Privados </w:t>
            </w:r>
            <w:r w:rsidRPr="00934CFE">
              <w:rPr>
                <w:rFonts w:cs="Arial"/>
                <w:b w:val="0"/>
                <w:vertAlign w:val="superscript"/>
              </w:rPr>
              <w:t>(3)</w:t>
            </w:r>
          </w:p>
        </w:tc>
        <w:tc>
          <w:tcPr>
            <w:tcW w:w="1160" w:type="dxa"/>
            <w:tcBorders>
              <w:top w:val="nil"/>
              <w:bottom w:val="nil"/>
            </w:tcBorders>
            <w:vAlign w:val="center"/>
          </w:tcPr>
          <w:p w14:paraId="1160C016"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w:t>
            </w:r>
          </w:p>
        </w:tc>
        <w:tc>
          <w:tcPr>
            <w:tcW w:w="633" w:type="dxa"/>
            <w:tcBorders>
              <w:top w:val="nil"/>
              <w:bottom w:val="nil"/>
            </w:tcBorders>
            <w:vAlign w:val="center"/>
          </w:tcPr>
          <w:p w14:paraId="47B5BF2B"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w:t>
            </w:r>
          </w:p>
        </w:tc>
        <w:tc>
          <w:tcPr>
            <w:tcW w:w="897" w:type="dxa"/>
            <w:tcBorders>
              <w:top w:val="nil"/>
              <w:bottom w:val="nil"/>
            </w:tcBorders>
            <w:vAlign w:val="center"/>
          </w:tcPr>
          <w:p w14:paraId="2273B0C9"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2</w:t>
            </w:r>
          </w:p>
        </w:tc>
        <w:tc>
          <w:tcPr>
            <w:tcW w:w="853" w:type="dxa"/>
            <w:tcBorders>
              <w:top w:val="nil"/>
              <w:bottom w:val="nil"/>
            </w:tcBorders>
            <w:vAlign w:val="center"/>
          </w:tcPr>
          <w:p w14:paraId="4B51D288"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0,00</w:t>
            </w:r>
          </w:p>
        </w:tc>
        <w:tc>
          <w:tcPr>
            <w:tcW w:w="455" w:type="dxa"/>
            <w:tcBorders>
              <w:top w:val="nil"/>
              <w:bottom w:val="nil"/>
            </w:tcBorders>
            <w:vAlign w:val="center"/>
          </w:tcPr>
          <w:p w14:paraId="1D067823"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vAlign w:val="center"/>
          </w:tcPr>
          <w:p w14:paraId="1C3B8A31"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943.903</w:t>
            </w:r>
          </w:p>
        </w:tc>
        <w:tc>
          <w:tcPr>
            <w:tcW w:w="708" w:type="dxa"/>
            <w:tcBorders>
              <w:top w:val="nil"/>
              <w:bottom w:val="nil"/>
            </w:tcBorders>
            <w:vAlign w:val="center"/>
          </w:tcPr>
          <w:p w14:paraId="33314B79"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28,59</w:t>
            </w:r>
          </w:p>
        </w:tc>
        <w:tc>
          <w:tcPr>
            <w:tcW w:w="993" w:type="dxa"/>
            <w:tcBorders>
              <w:top w:val="nil"/>
              <w:bottom w:val="nil"/>
            </w:tcBorders>
            <w:vAlign w:val="center"/>
          </w:tcPr>
          <w:p w14:paraId="05293A5A"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700.401</w:t>
            </w:r>
          </w:p>
        </w:tc>
        <w:tc>
          <w:tcPr>
            <w:tcW w:w="816" w:type="dxa"/>
            <w:tcBorders>
              <w:top w:val="nil"/>
              <w:bottom w:val="nil"/>
            </w:tcBorders>
            <w:vAlign w:val="center"/>
          </w:tcPr>
          <w:p w14:paraId="19B0368F"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8,38</w:t>
            </w:r>
          </w:p>
        </w:tc>
      </w:tr>
      <w:tr w:rsidR="000E0CEF" w:rsidRPr="00934CFE" w14:paraId="060F4FEE"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1844E05F" w14:textId="48575DDA" w:rsidR="000E0CEF" w:rsidRPr="00934CFE" w:rsidRDefault="000E0CEF" w:rsidP="00056C09">
            <w:pPr>
              <w:pStyle w:val="07-Legenda"/>
              <w:jc w:val="left"/>
              <w:rPr>
                <w:rFonts w:cs="Arial"/>
                <w:b w:val="0"/>
              </w:rPr>
            </w:pPr>
            <w:r w:rsidRPr="00934CFE">
              <w:rPr>
                <w:rFonts w:cs="Arial"/>
                <w:b w:val="0"/>
              </w:rPr>
              <w:t xml:space="preserve">Outros </w:t>
            </w:r>
            <w:r w:rsidRPr="00934CFE">
              <w:rPr>
                <w:rFonts w:cs="Arial"/>
                <w:b w:val="0"/>
                <w:vertAlign w:val="superscript"/>
              </w:rPr>
              <w:t>(4)</w:t>
            </w:r>
          </w:p>
        </w:tc>
        <w:tc>
          <w:tcPr>
            <w:tcW w:w="1160" w:type="dxa"/>
            <w:tcBorders>
              <w:top w:val="nil"/>
              <w:bottom w:val="nil"/>
            </w:tcBorders>
            <w:shd w:val="clear" w:color="auto" w:fill="FFFFFF" w:themeFill="background1"/>
            <w:vAlign w:val="center"/>
          </w:tcPr>
          <w:p w14:paraId="25605708"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c>
          <w:tcPr>
            <w:tcW w:w="633" w:type="dxa"/>
            <w:tcBorders>
              <w:top w:val="nil"/>
              <w:bottom w:val="nil"/>
            </w:tcBorders>
            <w:shd w:val="clear" w:color="auto" w:fill="FFFFFF" w:themeFill="background1"/>
            <w:vAlign w:val="center"/>
          </w:tcPr>
          <w:p w14:paraId="7BF7A26C"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c>
          <w:tcPr>
            <w:tcW w:w="897" w:type="dxa"/>
            <w:tcBorders>
              <w:top w:val="nil"/>
              <w:bottom w:val="nil"/>
            </w:tcBorders>
            <w:shd w:val="clear" w:color="auto" w:fill="FFFFFF" w:themeFill="background1"/>
            <w:vAlign w:val="bottom"/>
          </w:tcPr>
          <w:p w14:paraId="661F053D"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934CFE">
              <w:rPr>
                <w:rFonts w:cs="Arial"/>
                <w:color w:val="000000"/>
                <w:szCs w:val="14"/>
              </w:rPr>
              <w:t xml:space="preserve">--                                                                          -   </w:t>
            </w:r>
          </w:p>
        </w:tc>
        <w:tc>
          <w:tcPr>
            <w:tcW w:w="853" w:type="dxa"/>
            <w:tcBorders>
              <w:top w:val="nil"/>
              <w:bottom w:val="nil"/>
            </w:tcBorders>
            <w:shd w:val="clear" w:color="auto" w:fill="FFFFFF" w:themeFill="background1"/>
            <w:vAlign w:val="center"/>
          </w:tcPr>
          <w:p w14:paraId="4F18E6AD"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934CFE">
              <w:rPr>
                <w:rFonts w:cs="Arial"/>
                <w:color w:val="000000"/>
                <w:szCs w:val="14"/>
              </w:rPr>
              <w:t>--</w:t>
            </w:r>
          </w:p>
        </w:tc>
        <w:tc>
          <w:tcPr>
            <w:tcW w:w="455" w:type="dxa"/>
            <w:tcBorders>
              <w:top w:val="nil"/>
              <w:bottom w:val="nil"/>
            </w:tcBorders>
            <w:shd w:val="clear" w:color="auto" w:fill="FFFFFF" w:themeFill="background1"/>
            <w:vAlign w:val="center"/>
          </w:tcPr>
          <w:p w14:paraId="09565BCF"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nil"/>
              <w:bottom w:val="nil"/>
            </w:tcBorders>
            <w:shd w:val="clear" w:color="auto" w:fill="FFFFFF" w:themeFill="background1"/>
            <w:vAlign w:val="center"/>
          </w:tcPr>
          <w:p w14:paraId="510CC953"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(5)</w:t>
            </w:r>
          </w:p>
        </w:tc>
        <w:tc>
          <w:tcPr>
            <w:tcW w:w="708" w:type="dxa"/>
            <w:tcBorders>
              <w:top w:val="nil"/>
              <w:bottom w:val="nil"/>
            </w:tcBorders>
            <w:shd w:val="clear" w:color="auto" w:fill="FFFFFF" w:themeFill="background1"/>
            <w:vAlign w:val="center"/>
          </w:tcPr>
          <w:p w14:paraId="729446AC"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(0,00)</w:t>
            </w:r>
          </w:p>
        </w:tc>
        <w:tc>
          <w:tcPr>
            <w:tcW w:w="993" w:type="dxa"/>
            <w:tcBorders>
              <w:top w:val="nil"/>
              <w:bottom w:val="nil"/>
            </w:tcBorders>
            <w:shd w:val="clear" w:color="auto" w:fill="FFFFFF" w:themeFill="background1"/>
            <w:vAlign w:val="center"/>
          </w:tcPr>
          <w:p w14:paraId="3D68264D"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(6)</w:t>
            </w:r>
          </w:p>
        </w:tc>
        <w:tc>
          <w:tcPr>
            <w:tcW w:w="816" w:type="dxa"/>
            <w:tcBorders>
              <w:top w:val="nil"/>
              <w:bottom w:val="nil"/>
            </w:tcBorders>
            <w:shd w:val="clear" w:color="auto" w:fill="FFFFFF" w:themeFill="background1"/>
            <w:vAlign w:val="center"/>
          </w:tcPr>
          <w:p w14:paraId="5F922E83"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(0,00)</w:t>
            </w:r>
          </w:p>
        </w:tc>
      </w:tr>
      <w:tr w:rsidR="000E0CEF" w:rsidRPr="00934CFE" w14:paraId="228F0DAB"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147A0600" w14:textId="5AB860FD" w:rsidR="000E0CEF" w:rsidRPr="00934CFE" w:rsidRDefault="000E0CEF" w:rsidP="00056C09">
            <w:pPr>
              <w:pStyle w:val="07-Legenda"/>
              <w:jc w:val="left"/>
              <w:rPr>
                <w:rFonts w:cs="Arial"/>
                <w:b w:val="0"/>
                <w:i/>
                <w:lang w:val="en-US"/>
              </w:rPr>
            </w:pPr>
            <w:r w:rsidRPr="00934CFE">
              <w:rPr>
                <w:rFonts w:cs="Arial"/>
                <w:b w:val="0"/>
                <w:lang w:val="en-US"/>
              </w:rPr>
              <w:t xml:space="preserve">Total </w:t>
            </w:r>
            <w:r w:rsidRPr="00934CFE">
              <w:rPr>
                <w:rFonts w:cs="Arial"/>
                <w:color w:val="000000"/>
                <w:szCs w:val="14"/>
                <w:vertAlign w:val="superscript"/>
              </w:rPr>
              <w:t>(5)</w:t>
            </w:r>
          </w:p>
        </w:tc>
        <w:tc>
          <w:tcPr>
            <w:tcW w:w="1160" w:type="dxa"/>
            <w:tcBorders>
              <w:top w:val="nil"/>
              <w:bottom w:val="single" w:sz="2" w:space="0" w:color="8EAADB" w:themeColor="accent5" w:themeTint="99"/>
            </w:tcBorders>
            <w:vAlign w:val="center"/>
          </w:tcPr>
          <w:p w14:paraId="2844EBB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b/>
                <w:bCs/>
                <w:color w:val="000000"/>
                <w:szCs w:val="14"/>
              </w:rPr>
              <w:t>179.186</w:t>
            </w:r>
          </w:p>
        </w:tc>
        <w:tc>
          <w:tcPr>
            <w:tcW w:w="633" w:type="dxa"/>
            <w:tcBorders>
              <w:top w:val="nil"/>
              <w:bottom w:val="single" w:sz="2" w:space="0" w:color="8EAADB" w:themeColor="accent5" w:themeTint="99"/>
            </w:tcBorders>
            <w:vAlign w:val="center"/>
          </w:tcPr>
          <w:p w14:paraId="7714A545"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b/>
                <w:bCs/>
                <w:color w:val="000000"/>
                <w:szCs w:val="14"/>
              </w:rPr>
              <w:t>100,00</w:t>
            </w:r>
          </w:p>
        </w:tc>
        <w:tc>
          <w:tcPr>
            <w:tcW w:w="897" w:type="dxa"/>
            <w:tcBorders>
              <w:top w:val="nil"/>
              <w:bottom w:val="single" w:sz="2" w:space="0" w:color="8EAADB" w:themeColor="accent5" w:themeTint="99"/>
            </w:tcBorders>
            <w:vAlign w:val="center"/>
          </w:tcPr>
          <w:p w14:paraId="6E1552A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bCs/>
                <w:color w:val="000000"/>
                <w:szCs w:val="14"/>
              </w:rPr>
              <w:t>4.231.195</w:t>
            </w:r>
          </w:p>
        </w:tc>
        <w:tc>
          <w:tcPr>
            <w:tcW w:w="853" w:type="dxa"/>
            <w:tcBorders>
              <w:top w:val="nil"/>
              <w:bottom w:val="single" w:sz="2" w:space="0" w:color="8EAADB" w:themeColor="accent5" w:themeTint="99"/>
            </w:tcBorders>
            <w:vAlign w:val="center"/>
          </w:tcPr>
          <w:p w14:paraId="4311DEE9"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bCs/>
                <w:color w:val="000000"/>
                <w:szCs w:val="14"/>
              </w:rPr>
              <w:t>100,00</w:t>
            </w:r>
          </w:p>
        </w:tc>
        <w:tc>
          <w:tcPr>
            <w:tcW w:w="455" w:type="dxa"/>
            <w:tcBorders>
              <w:top w:val="nil"/>
              <w:bottom w:val="single" w:sz="2" w:space="0" w:color="8EAADB" w:themeColor="accent5" w:themeTint="99"/>
            </w:tcBorders>
            <w:vAlign w:val="center"/>
          </w:tcPr>
          <w:p w14:paraId="1FA17AAC"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vAlign w:val="center"/>
          </w:tcPr>
          <w:p w14:paraId="10EBCCCA"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bCs/>
                <w:color w:val="000000"/>
                <w:szCs w:val="14"/>
              </w:rPr>
              <w:t>3.301.966</w:t>
            </w:r>
          </w:p>
        </w:tc>
        <w:tc>
          <w:tcPr>
            <w:tcW w:w="708" w:type="dxa"/>
            <w:tcBorders>
              <w:top w:val="nil"/>
              <w:bottom w:val="single" w:sz="2" w:space="0" w:color="8EAADB" w:themeColor="accent5" w:themeTint="99"/>
            </w:tcBorders>
            <w:vAlign w:val="center"/>
          </w:tcPr>
          <w:p w14:paraId="411C0C9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bCs/>
                <w:color w:val="000000"/>
                <w:szCs w:val="14"/>
              </w:rPr>
              <w:t>100,00</w:t>
            </w:r>
          </w:p>
        </w:tc>
        <w:tc>
          <w:tcPr>
            <w:tcW w:w="993" w:type="dxa"/>
            <w:tcBorders>
              <w:top w:val="nil"/>
              <w:bottom w:val="single" w:sz="2" w:space="0" w:color="8EAADB" w:themeColor="accent5" w:themeTint="99"/>
            </w:tcBorders>
            <w:vAlign w:val="center"/>
          </w:tcPr>
          <w:p w14:paraId="6C1CDBD1"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bCs/>
                <w:color w:val="000000"/>
                <w:szCs w:val="14"/>
              </w:rPr>
              <w:t>8.362.629</w:t>
            </w:r>
          </w:p>
        </w:tc>
        <w:tc>
          <w:tcPr>
            <w:tcW w:w="816" w:type="dxa"/>
            <w:tcBorders>
              <w:top w:val="nil"/>
              <w:bottom w:val="single" w:sz="2" w:space="0" w:color="8EAADB" w:themeColor="accent5" w:themeTint="99"/>
            </w:tcBorders>
            <w:vAlign w:val="center"/>
          </w:tcPr>
          <w:p w14:paraId="2A29D9A3"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b/>
                <w:color w:val="000000"/>
                <w:szCs w:val="14"/>
              </w:rPr>
              <w:t>100,00</w:t>
            </w:r>
          </w:p>
        </w:tc>
      </w:tr>
    </w:tbl>
    <w:p w14:paraId="650C2F96" w14:textId="77777777" w:rsidR="000E0CEF" w:rsidRPr="00934CFE" w:rsidRDefault="000E0CEF" w:rsidP="000E0CEF">
      <w:pPr>
        <w:pStyle w:val="07-Legenda1"/>
        <w:keepNext/>
        <w:numPr>
          <w:ilvl w:val="0"/>
          <w:numId w:val="18"/>
        </w:numPr>
        <w:tabs>
          <w:tab w:val="clear" w:pos="284"/>
        </w:tabs>
        <w:ind w:left="284" w:hanging="284"/>
        <w:rPr>
          <w:rFonts w:ascii="Arial" w:hAnsi="Arial" w:cs="Arial"/>
          <w:szCs w:val="14"/>
        </w:rPr>
      </w:pPr>
      <w:r w:rsidRPr="00934CFE">
        <w:rPr>
          <w:rFonts w:ascii="Arial" w:hAnsi="Arial" w:cs="Arial"/>
          <w:szCs w:val="14"/>
        </w:rPr>
        <w:t xml:space="preserve">Não inclui os valores referentes ao fundo Brasil Aceleradora de Startups. Valor total do </w:t>
      </w:r>
      <w:r w:rsidRPr="00934CFE">
        <w:rPr>
          <w:rFonts w:ascii="Arial" w:hAnsi="Arial" w:cs="Arial"/>
          <w:color w:val="000000" w:themeColor="text1"/>
          <w:szCs w:val="14"/>
        </w:rPr>
        <w:t xml:space="preserve">fundo é </w:t>
      </w:r>
      <w:r w:rsidRPr="00934CFE">
        <w:rPr>
          <w:rFonts w:ascii="Arial" w:hAnsi="Arial" w:cs="Arial"/>
          <w:szCs w:val="14"/>
        </w:rPr>
        <w:t xml:space="preserve">de R$ 3.910 mil em </w:t>
      </w:r>
      <w:r w:rsidRPr="00934CFE">
        <w:rPr>
          <w:rFonts w:ascii="Arial" w:hAnsi="Arial" w:cs="Arial"/>
          <w:color w:val="000000" w:themeColor="text1"/>
          <w:szCs w:val="14"/>
        </w:rPr>
        <w:t xml:space="preserve">30.06.2020 </w:t>
      </w:r>
      <w:r w:rsidRPr="00934CFE">
        <w:rPr>
          <w:rFonts w:ascii="Arial" w:hAnsi="Arial" w:cs="Arial"/>
          <w:szCs w:val="14"/>
        </w:rPr>
        <w:t xml:space="preserve">(R$ </w:t>
      </w:r>
      <w:r w:rsidRPr="00934CFE">
        <w:rPr>
          <w:rFonts w:ascii="Arial" w:hAnsi="Arial" w:cs="Arial"/>
          <w:color w:val="000000" w:themeColor="text1"/>
          <w:szCs w:val="14"/>
        </w:rPr>
        <w:t xml:space="preserve">3.413 </w:t>
      </w:r>
      <w:r w:rsidRPr="00934CFE">
        <w:rPr>
          <w:rFonts w:ascii="Arial" w:hAnsi="Arial" w:cs="Arial"/>
          <w:szCs w:val="14"/>
        </w:rPr>
        <w:t>mil em 31.12.2019)</w:t>
      </w:r>
    </w:p>
    <w:p w14:paraId="1F8A7EDC" w14:textId="77777777" w:rsidR="000E0CEF" w:rsidRPr="00934CFE" w:rsidRDefault="000E0CEF" w:rsidP="000E0CEF">
      <w:pPr>
        <w:pStyle w:val="07-Legenda1"/>
        <w:keepNext/>
        <w:numPr>
          <w:ilvl w:val="0"/>
          <w:numId w:val="18"/>
        </w:numPr>
        <w:tabs>
          <w:tab w:val="clear" w:pos="284"/>
        </w:tabs>
        <w:ind w:left="284" w:hanging="284"/>
        <w:rPr>
          <w:rFonts w:ascii="Arial" w:hAnsi="Arial" w:cs="Arial"/>
          <w:szCs w:val="14"/>
        </w:rPr>
      </w:pPr>
      <w:r w:rsidRPr="00934CFE">
        <w:rPr>
          <w:rFonts w:ascii="Arial" w:hAnsi="Arial" w:cs="Arial"/>
          <w:szCs w:val="14"/>
        </w:rPr>
        <w:t>Inclui operações compromissadas lastreadas em títulos públicos federais.</w:t>
      </w:r>
    </w:p>
    <w:p w14:paraId="1F3190F2" w14:textId="77777777" w:rsidR="000E0CEF" w:rsidRPr="00934CFE" w:rsidRDefault="000E0CEF" w:rsidP="000E0CEF">
      <w:pPr>
        <w:pStyle w:val="07-Legenda1"/>
        <w:keepNext/>
        <w:numPr>
          <w:ilvl w:val="0"/>
          <w:numId w:val="18"/>
        </w:numPr>
        <w:tabs>
          <w:tab w:val="clear" w:pos="284"/>
        </w:tabs>
        <w:ind w:left="284" w:hanging="284"/>
        <w:rPr>
          <w:rFonts w:ascii="Arial" w:hAnsi="Arial" w:cs="Arial"/>
          <w:szCs w:val="14"/>
        </w:rPr>
      </w:pPr>
      <w:r w:rsidRPr="00934CFE">
        <w:rPr>
          <w:rFonts w:ascii="Arial" w:hAnsi="Arial" w:cs="Arial"/>
          <w:szCs w:val="14"/>
        </w:rPr>
        <w:t xml:space="preserve">Para o controlador, os títulos privados concentravam-se em letras financeiras, cujo emissor tinha </w:t>
      </w:r>
      <w:r w:rsidRPr="00934CFE">
        <w:rPr>
          <w:rFonts w:ascii="Arial" w:hAnsi="Arial" w:cs="Arial"/>
          <w:i/>
          <w:szCs w:val="14"/>
        </w:rPr>
        <w:t>rating</w:t>
      </w:r>
      <w:r w:rsidRPr="00934CFE">
        <w:rPr>
          <w:rFonts w:ascii="Arial" w:hAnsi="Arial" w:cs="Arial"/>
          <w:szCs w:val="14"/>
        </w:rPr>
        <w:t xml:space="preserve"> nacional equivalente a AA+.</w:t>
      </w:r>
    </w:p>
    <w:p w14:paraId="4B925148" w14:textId="77777777" w:rsidR="000E0CEF" w:rsidRPr="00934CFE" w:rsidRDefault="000E0CEF" w:rsidP="000E0CEF">
      <w:pPr>
        <w:pStyle w:val="07-Legenda1"/>
        <w:keepNext/>
        <w:numPr>
          <w:ilvl w:val="0"/>
          <w:numId w:val="18"/>
        </w:numPr>
        <w:tabs>
          <w:tab w:val="clear" w:pos="284"/>
        </w:tabs>
        <w:ind w:left="284" w:hanging="284"/>
        <w:rPr>
          <w:rFonts w:ascii="Arial" w:hAnsi="Arial" w:cs="Arial"/>
          <w:szCs w:val="14"/>
        </w:rPr>
      </w:pPr>
      <w:r w:rsidRPr="00934CFE">
        <w:rPr>
          <w:rFonts w:ascii="Arial" w:hAnsi="Arial" w:cs="Arial"/>
          <w:szCs w:val="14"/>
        </w:rPr>
        <w:t xml:space="preserve">Inclui caixa, equivalentes de caixa, valores a pagar e a receber de fundos de investimentos. </w:t>
      </w:r>
    </w:p>
    <w:p w14:paraId="474507EE" w14:textId="77777777" w:rsidR="000E0CEF" w:rsidRPr="00934CFE" w:rsidRDefault="000E0CEF" w:rsidP="000E0CEF">
      <w:pPr>
        <w:pStyle w:val="07-Legenda1"/>
        <w:keepNext/>
        <w:numPr>
          <w:ilvl w:val="0"/>
          <w:numId w:val="18"/>
        </w:numPr>
        <w:tabs>
          <w:tab w:val="clear" w:pos="284"/>
        </w:tabs>
        <w:ind w:left="284" w:hanging="284"/>
        <w:rPr>
          <w:rFonts w:ascii="Arial" w:hAnsi="Arial" w:cs="Arial"/>
          <w:szCs w:val="14"/>
        </w:rPr>
      </w:pPr>
      <w:r w:rsidRPr="00934CFE">
        <w:rPr>
          <w:rFonts w:ascii="Arial" w:hAnsi="Arial" w:cs="Arial"/>
          <w:szCs w:val="14"/>
        </w:rPr>
        <w:t xml:space="preserve">Redução do volume total de ativos motivada pela redução de capital da Companhia, abordado </w:t>
      </w:r>
      <w:r w:rsidRPr="00934CFE">
        <w:rPr>
          <w:rFonts w:ascii="Arial" w:hAnsi="Arial" w:cs="Arial"/>
          <w:color w:val="000000" w:themeColor="text1"/>
          <w:szCs w:val="14"/>
        </w:rPr>
        <w:t>na Nota Explicativa 19 a, ocasionou aumento relativo no risco de crédito, uma vez que a carteira ficou mais concentrada em títulos privados.</w:t>
      </w:r>
    </w:p>
    <w:p w14:paraId="3E4E07F5" w14:textId="77777777" w:rsidR="000E0CEF" w:rsidRPr="00934CFE" w:rsidRDefault="000E0CEF">
      <w:pPr>
        <w:rPr>
          <w:rFonts w:cs="Arial"/>
          <w:b/>
          <w:color w:val="1F4E79" w:themeColor="accent1" w:themeShade="80"/>
          <w:szCs w:val="18"/>
        </w:rPr>
      </w:pPr>
    </w:p>
    <w:p w14:paraId="52941B51" w14:textId="77777777" w:rsidR="000E0CEF" w:rsidRPr="00934CFE" w:rsidRDefault="000E0CEF" w:rsidP="00056C09">
      <w:pPr>
        <w:pStyle w:val="06-Rmil"/>
        <w:rPr>
          <w:rFonts w:cs="Arial"/>
        </w:rPr>
      </w:pPr>
      <w:r w:rsidRPr="00934CFE">
        <w:rPr>
          <w:rFonts w:cs="Arial"/>
        </w:rPr>
        <w:t>R$ mil</w:t>
      </w:r>
    </w:p>
    <w:tbl>
      <w:tblPr>
        <w:tblW w:w="5000" w:type="pct"/>
        <w:tblCellMar>
          <w:left w:w="28" w:type="dxa"/>
          <w:right w:w="28" w:type="dxa"/>
        </w:tblCellMar>
        <w:tblLook w:val="04A0" w:firstRow="1" w:lastRow="0" w:firstColumn="1" w:lastColumn="0" w:noHBand="0" w:noVBand="1"/>
      </w:tblPr>
      <w:tblGrid>
        <w:gridCol w:w="1918"/>
        <w:gridCol w:w="841"/>
        <w:gridCol w:w="793"/>
        <w:gridCol w:w="677"/>
        <w:gridCol w:w="816"/>
        <w:gridCol w:w="820"/>
        <w:gridCol w:w="246"/>
        <w:gridCol w:w="807"/>
        <w:gridCol w:w="779"/>
        <w:gridCol w:w="560"/>
        <w:gridCol w:w="607"/>
        <w:gridCol w:w="830"/>
      </w:tblGrid>
      <w:tr w:rsidR="000E0CEF" w:rsidRPr="00934CFE" w14:paraId="7EE7FC3B" w14:textId="77777777" w:rsidTr="000E0CEF">
        <w:trPr>
          <w:trHeight w:val="238"/>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16E8E00C" w14:textId="77777777" w:rsidR="000E0CEF" w:rsidRPr="00934CFE" w:rsidRDefault="000E0CEF" w:rsidP="00056C09">
            <w:pPr>
              <w:pStyle w:val="08-Tabelageral"/>
              <w:jc w:val="center"/>
              <w:rPr>
                <w:rFonts w:cs="Arial"/>
                <w:b/>
              </w:rPr>
            </w:pPr>
            <w:r w:rsidRPr="00934CFE">
              <w:rPr>
                <w:rFonts w:cs="Arial"/>
                <w:b/>
              </w:rPr>
              <w:t>Consolidado</w:t>
            </w:r>
          </w:p>
        </w:tc>
      </w:tr>
      <w:tr w:rsidR="000E0CEF" w:rsidRPr="00934CFE" w14:paraId="6AA3D8B9" w14:textId="77777777" w:rsidTr="000E0CEF">
        <w:trPr>
          <w:trHeight w:val="238"/>
        </w:trPr>
        <w:tc>
          <w:tcPr>
            <w:tcW w:w="989"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24C45567" w14:textId="77777777" w:rsidR="000E0CEF" w:rsidRPr="00934CFE" w:rsidRDefault="000E0CEF" w:rsidP="00056C09">
            <w:pPr>
              <w:pStyle w:val="08-Tabelageral"/>
              <w:jc w:val="left"/>
              <w:rPr>
                <w:rFonts w:cs="Arial"/>
                <w:b/>
              </w:rPr>
            </w:pPr>
            <w:r w:rsidRPr="00934CFE">
              <w:rPr>
                <w:rFonts w:cs="Arial"/>
                <w:b/>
              </w:rPr>
              <w:t>Títulos</w:t>
            </w:r>
          </w:p>
          <w:p w14:paraId="1B0D0E89" w14:textId="77777777" w:rsidR="000E0CEF" w:rsidRPr="00934CFE" w:rsidRDefault="000E0CEF" w:rsidP="00056C09">
            <w:pPr>
              <w:pStyle w:val="08-Tabelageral"/>
              <w:jc w:val="left"/>
              <w:rPr>
                <w:rFonts w:cs="Arial"/>
                <w:b/>
              </w:rPr>
            </w:pPr>
            <w:r w:rsidRPr="00934CFE">
              <w:rPr>
                <w:rFonts w:cs="Arial"/>
                <w:b/>
              </w:rPr>
              <w:t>privados –</w:t>
            </w:r>
          </w:p>
          <w:p w14:paraId="5EF3677F" w14:textId="77777777" w:rsidR="000E0CEF" w:rsidRPr="00934CFE" w:rsidRDefault="000E0CEF" w:rsidP="00056C09">
            <w:pPr>
              <w:pStyle w:val="08-Tabelageral"/>
              <w:jc w:val="left"/>
              <w:rPr>
                <w:rFonts w:cs="Arial"/>
                <w:b/>
              </w:rPr>
            </w:pPr>
            <w:r w:rsidRPr="00934CFE">
              <w:rPr>
                <w:rFonts w:cs="Arial"/>
                <w:b/>
                <w:i/>
              </w:rPr>
              <w:t>Rating</w:t>
            </w:r>
            <w:r w:rsidRPr="00934CFE">
              <w:rPr>
                <w:rFonts w:cs="Arial"/>
                <w:b/>
                <w:vertAlign w:val="superscript"/>
              </w:rPr>
              <w:t>(1)</w:t>
            </w:r>
          </w:p>
        </w:tc>
        <w:tc>
          <w:tcPr>
            <w:tcW w:w="2035"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3AD66926" w14:textId="77777777" w:rsidR="000E0CEF" w:rsidRPr="00934CFE" w:rsidRDefault="000E0CEF" w:rsidP="00056C09">
            <w:pPr>
              <w:pStyle w:val="08-Tabelageral"/>
              <w:jc w:val="center"/>
              <w:rPr>
                <w:rFonts w:cs="Arial"/>
                <w:b/>
              </w:rPr>
            </w:pPr>
            <w:r w:rsidRPr="00934CFE">
              <w:rPr>
                <w:rFonts w:cs="Arial"/>
                <w:b/>
              </w:rPr>
              <w:t>30.06.2020</w:t>
            </w:r>
          </w:p>
        </w:tc>
        <w:tc>
          <w:tcPr>
            <w:tcW w:w="127" w:type="pct"/>
            <w:tcBorders>
              <w:left w:val="nil"/>
              <w:bottom w:val="nil"/>
              <w:right w:val="nil"/>
            </w:tcBorders>
            <w:shd w:val="clear" w:color="auto" w:fill="D9E2F3" w:themeFill="accent5" w:themeFillTint="33"/>
            <w:vAlign w:val="bottom"/>
            <w:hideMark/>
          </w:tcPr>
          <w:p w14:paraId="4E8CB3DD" w14:textId="77777777" w:rsidR="000E0CEF" w:rsidRPr="00934CFE" w:rsidRDefault="000E0CEF" w:rsidP="00056C09">
            <w:pPr>
              <w:pStyle w:val="08-Tabelageral"/>
              <w:jc w:val="center"/>
              <w:rPr>
                <w:rFonts w:cs="Arial"/>
                <w:b/>
              </w:rPr>
            </w:pPr>
          </w:p>
        </w:tc>
        <w:tc>
          <w:tcPr>
            <w:tcW w:w="1849"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06DD160E" w14:textId="77777777" w:rsidR="000E0CEF" w:rsidRPr="00934CFE" w:rsidRDefault="000E0CEF" w:rsidP="00056C09">
            <w:pPr>
              <w:pStyle w:val="08-Tabelageral"/>
              <w:jc w:val="center"/>
              <w:rPr>
                <w:rFonts w:cs="Arial"/>
                <w:b/>
              </w:rPr>
            </w:pPr>
            <w:r w:rsidRPr="00934CFE">
              <w:rPr>
                <w:rFonts w:cs="Arial"/>
                <w:b/>
              </w:rPr>
              <w:t>31.12.2019</w:t>
            </w:r>
          </w:p>
        </w:tc>
      </w:tr>
      <w:tr w:rsidR="000E0CEF" w:rsidRPr="00934CFE" w14:paraId="063A42B4" w14:textId="77777777" w:rsidTr="000E0CEF">
        <w:trPr>
          <w:trHeight w:val="238"/>
        </w:trPr>
        <w:tc>
          <w:tcPr>
            <w:tcW w:w="989"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ABE0F8B" w14:textId="77777777" w:rsidR="000E0CEF" w:rsidRPr="00934CFE" w:rsidRDefault="000E0CEF" w:rsidP="00056C09">
            <w:pPr>
              <w:pStyle w:val="08-Tabelageral"/>
              <w:jc w:val="center"/>
              <w:rPr>
                <w:rFonts w:cs="Arial"/>
                <w:b/>
              </w:rPr>
            </w:pPr>
          </w:p>
        </w:tc>
        <w:tc>
          <w:tcPr>
            <w:tcW w:w="434"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8671545" w14:textId="77777777" w:rsidR="000E0CEF" w:rsidRPr="00934CFE" w:rsidRDefault="000E0CEF" w:rsidP="00056C09">
            <w:pPr>
              <w:pStyle w:val="08-Tabelageral"/>
              <w:jc w:val="center"/>
              <w:rPr>
                <w:rFonts w:cs="Arial"/>
                <w:b/>
              </w:rPr>
            </w:pPr>
            <w:r w:rsidRPr="00934CFE">
              <w:rPr>
                <w:rFonts w:cs="Arial"/>
                <w:b/>
              </w:rPr>
              <w:t>Debêntures</w:t>
            </w:r>
          </w:p>
        </w:tc>
        <w:tc>
          <w:tcPr>
            <w:tcW w:w="40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5A7E6BD" w14:textId="77777777" w:rsidR="000E0CEF" w:rsidRPr="00934CFE" w:rsidRDefault="000E0CEF" w:rsidP="00056C09">
            <w:pPr>
              <w:pStyle w:val="08-Tabelageral"/>
              <w:jc w:val="center"/>
              <w:rPr>
                <w:rFonts w:cs="Arial"/>
                <w:b/>
              </w:rPr>
            </w:pPr>
            <w:r w:rsidRPr="00934CFE">
              <w:rPr>
                <w:rFonts w:cs="Arial"/>
                <w:b/>
              </w:rPr>
              <w:t>LF</w:t>
            </w:r>
          </w:p>
        </w:tc>
        <w:tc>
          <w:tcPr>
            <w:tcW w:w="34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54B9F01" w14:textId="77777777" w:rsidR="000E0CEF" w:rsidRPr="00934CFE" w:rsidRDefault="000E0CEF" w:rsidP="00056C09">
            <w:pPr>
              <w:pStyle w:val="08-Tabelageral"/>
              <w:jc w:val="center"/>
              <w:rPr>
                <w:rFonts w:cs="Arial"/>
                <w:b/>
              </w:rPr>
            </w:pPr>
            <w:r w:rsidRPr="00934CFE">
              <w:rPr>
                <w:rFonts w:cs="Arial"/>
                <w:b/>
              </w:rPr>
              <w:t>FIDC</w:t>
            </w:r>
          </w:p>
        </w:tc>
        <w:tc>
          <w:tcPr>
            <w:tcW w:w="42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11FA1A3" w14:textId="77777777" w:rsidR="000E0CEF" w:rsidRPr="00934CFE" w:rsidRDefault="000E0CEF" w:rsidP="00056C09">
            <w:pPr>
              <w:pStyle w:val="08-Tabelageral"/>
              <w:jc w:val="center"/>
              <w:rPr>
                <w:rFonts w:cs="Arial"/>
                <w:b/>
              </w:rPr>
            </w:pPr>
            <w:r w:rsidRPr="00934CFE">
              <w:rPr>
                <w:rFonts w:cs="Arial"/>
                <w:b/>
              </w:rPr>
              <w:t>Outros</w:t>
            </w:r>
            <w:r w:rsidRPr="00934CFE">
              <w:rPr>
                <w:rFonts w:cs="Arial"/>
                <w:b/>
                <w:vertAlign w:val="superscript"/>
              </w:rPr>
              <w:t>(2)</w:t>
            </w:r>
          </w:p>
        </w:tc>
        <w:tc>
          <w:tcPr>
            <w:tcW w:w="42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588AD81" w14:textId="77777777" w:rsidR="000E0CEF" w:rsidRPr="00934CFE" w:rsidRDefault="000E0CEF" w:rsidP="00056C09">
            <w:pPr>
              <w:pStyle w:val="08-Tabelageral"/>
              <w:jc w:val="center"/>
              <w:rPr>
                <w:rFonts w:cs="Arial"/>
                <w:b/>
              </w:rPr>
            </w:pPr>
            <w:r w:rsidRPr="00934CFE">
              <w:rPr>
                <w:rFonts w:cs="Arial"/>
                <w:b/>
              </w:rPr>
              <w:t>Total</w:t>
            </w:r>
          </w:p>
        </w:tc>
        <w:tc>
          <w:tcPr>
            <w:tcW w:w="127" w:type="pct"/>
            <w:tcBorders>
              <w:left w:val="nil"/>
              <w:right w:val="nil"/>
            </w:tcBorders>
            <w:shd w:val="clear" w:color="auto" w:fill="D9E2F3" w:themeFill="accent5" w:themeFillTint="33"/>
            <w:vAlign w:val="center"/>
            <w:hideMark/>
          </w:tcPr>
          <w:p w14:paraId="6774E5AF" w14:textId="77777777" w:rsidR="000E0CEF" w:rsidRPr="00934CFE" w:rsidRDefault="000E0CEF" w:rsidP="00056C09">
            <w:pPr>
              <w:pStyle w:val="08-Tabelageral"/>
              <w:jc w:val="center"/>
              <w:rPr>
                <w:rFonts w:cs="Arial"/>
                <w:b/>
              </w:rPr>
            </w:pPr>
          </w:p>
        </w:tc>
        <w:tc>
          <w:tcPr>
            <w:tcW w:w="41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A9C50C8" w14:textId="77777777" w:rsidR="000E0CEF" w:rsidRPr="00934CFE" w:rsidRDefault="000E0CEF" w:rsidP="00056C09">
            <w:pPr>
              <w:pStyle w:val="08-Tabelageral"/>
              <w:jc w:val="center"/>
              <w:rPr>
                <w:rFonts w:cs="Arial"/>
                <w:b/>
              </w:rPr>
            </w:pPr>
            <w:r w:rsidRPr="00934CFE">
              <w:rPr>
                <w:rFonts w:cs="Arial"/>
                <w:b/>
              </w:rPr>
              <w:t>Debêntures</w:t>
            </w:r>
          </w:p>
        </w:tc>
        <w:tc>
          <w:tcPr>
            <w:tcW w:w="40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9D3B2D8" w14:textId="77777777" w:rsidR="000E0CEF" w:rsidRPr="00934CFE" w:rsidRDefault="000E0CEF" w:rsidP="00056C09">
            <w:pPr>
              <w:pStyle w:val="08-Tabelageral"/>
              <w:jc w:val="center"/>
              <w:rPr>
                <w:rFonts w:cs="Arial"/>
                <w:b/>
              </w:rPr>
            </w:pPr>
            <w:r w:rsidRPr="00934CFE">
              <w:rPr>
                <w:rFonts w:cs="Arial"/>
                <w:b/>
              </w:rPr>
              <w:t>LF</w:t>
            </w:r>
          </w:p>
        </w:tc>
        <w:tc>
          <w:tcPr>
            <w:tcW w:w="28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980C60F" w14:textId="77777777" w:rsidR="000E0CEF" w:rsidRPr="00934CFE" w:rsidRDefault="000E0CEF" w:rsidP="00056C09">
            <w:pPr>
              <w:pStyle w:val="08-Tabelageral"/>
              <w:jc w:val="left"/>
              <w:rPr>
                <w:rFonts w:cs="Arial"/>
                <w:b/>
              </w:rPr>
            </w:pPr>
            <w:r w:rsidRPr="00934CFE">
              <w:rPr>
                <w:rFonts w:cs="Arial"/>
                <w:b/>
              </w:rPr>
              <w:t>FIDC</w:t>
            </w:r>
          </w:p>
        </w:tc>
        <w:tc>
          <w:tcPr>
            <w:tcW w:w="31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C3B1321" w14:textId="77777777" w:rsidR="000E0CEF" w:rsidRPr="00934CFE" w:rsidRDefault="000E0CEF" w:rsidP="00056C09">
            <w:pPr>
              <w:pStyle w:val="08-Tabelageral"/>
              <w:jc w:val="center"/>
              <w:rPr>
                <w:rFonts w:cs="Arial"/>
                <w:b/>
              </w:rPr>
            </w:pPr>
            <w:r w:rsidRPr="00934CFE">
              <w:rPr>
                <w:rFonts w:cs="Arial"/>
                <w:b/>
              </w:rPr>
              <w:t>Outros</w:t>
            </w:r>
            <w:r w:rsidRPr="00934CFE">
              <w:rPr>
                <w:rFonts w:cs="Arial"/>
                <w:b/>
                <w:vertAlign w:val="superscript"/>
              </w:rPr>
              <w:t>(2)</w:t>
            </w:r>
          </w:p>
        </w:tc>
        <w:tc>
          <w:tcPr>
            <w:tcW w:w="42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1599F20" w14:textId="77777777" w:rsidR="000E0CEF" w:rsidRPr="00934CFE" w:rsidRDefault="000E0CEF" w:rsidP="00056C09">
            <w:pPr>
              <w:pStyle w:val="08-Tabelageral"/>
              <w:jc w:val="center"/>
              <w:rPr>
                <w:rFonts w:cs="Arial"/>
                <w:b/>
              </w:rPr>
            </w:pPr>
            <w:r w:rsidRPr="00934CFE">
              <w:rPr>
                <w:rFonts w:cs="Arial"/>
                <w:b/>
              </w:rPr>
              <w:t>Total</w:t>
            </w:r>
          </w:p>
        </w:tc>
      </w:tr>
      <w:tr w:rsidR="000E0CEF" w:rsidRPr="00934CFE" w14:paraId="2D3AE292" w14:textId="77777777" w:rsidTr="000E0CEF">
        <w:trPr>
          <w:trHeight w:val="238"/>
        </w:trPr>
        <w:tc>
          <w:tcPr>
            <w:tcW w:w="989" w:type="pct"/>
            <w:tcBorders>
              <w:top w:val="single" w:sz="2" w:space="0" w:color="8EAADB" w:themeColor="accent5" w:themeTint="99"/>
              <w:left w:val="nil"/>
              <w:bottom w:val="nil"/>
              <w:right w:val="nil"/>
            </w:tcBorders>
            <w:shd w:val="clear" w:color="auto" w:fill="FFFFFF" w:themeFill="background1"/>
            <w:noWrap/>
            <w:hideMark/>
          </w:tcPr>
          <w:p w14:paraId="041DB016" w14:textId="77777777" w:rsidR="000E0CEF" w:rsidRPr="00934CFE" w:rsidRDefault="000E0CEF" w:rsidP="00056C09">
            <w:pPr>
              <w:pStyle w:val="08-Tabelageral"/>
              <w:jc w:val="left"/>
              <w:rPr>
                <w:rFonts w:cs="Arial"/>
              </w:rPr>
            </w:pPr>
            <w:r w:rsidRPr="00934CFE">
              <w:rPr>
                <w:rFonts w:cs="Arial"/>
              </w:rPr>
              <w:t xml:space="preserve">AAA </w:t>
            </w:r>
          </w:p>
        </w:tc>
        <w:tc>
          <w:tcPr>
            <w:tcW w:w="434" w:type="pct"/>
            <w:tcBorders>
              <w:top w:val="single" w:sz="2" w:space="0" w:color="8EAADB" w:themeColor="accent5" w:themeTint="99"/>
              <w:left w:val="nil"/>
              <w:bottom w:val="nil"/>
              <w:right w:val="nil"/>
            </w:tcBorders>
            <w:shd w:val="clear" w:color="auto" w:fill="FFFFFF" w:themeFill="background1"/>
            <w:noWrap/>
            <w:vAlign w:val="center"/>
          </w:tcPr>
          <w:p w14:paraId="01F8F46B" w14:textId="77777777" w:rsidR="000E0CEF" w:rsidRPr="00934CFE" w:rsidRDefault="000E0CEF" w:rsidP="00056C09">
            <w:pPr>
              <w:pStyle w:val="08-Tabelageral"/>
              <w:rPr>
                <w:rFonts w:cs="Arial"/>
                <w:szCs w:val="14"/>
              </w:rPr>
            </w:pPr>
            <w:r w:rsidRPr="00934CFE">
              <w:rPr>
                <w:rFonts w:cs="Arial"/>
                <w:color w:val="000000"/>
                <w:szCs w:val="14"/>
              </w:rPr>
              <w:t>35.395</w:t>
            </w:r>
          </w:p>
        </w:tc>
        <w:tc>
          <w:tcPr>
            <w:tcW w:w="409" w:type="pct"/>
            <w:tcBorders>
              <w:top w:val="single" w:sz="2" w:space="0" w:color="8EAADB" w:themeColor="accent5" w:themeTint="99"/>
              <w:left w:val="nil"/>
              <w:bottom w:val="nil"/>
              <w:right w:val="nil"/>
            </w:tcBorders>
            <w:shd w:val="clear" w:color="auto" w:fill="FFFFFF" w:themeFill="background1"/>
            <w:noWrap/>
            <w:vAlign w:val="center"/>
          </w:tcPr>
          <w:p w14:paraId="46C557BB" w14:textId="77777777" w:rsidR="000E0CEF" w:rsidRPr="00934CFE" w:rsidRDefault="000E0CEF" w:rsidP="00056C09">
            <w:pPr>
              <w:pStyle w:val="08-Tabelageral"/>
              <w:rPr>
                <w:rFonts w:cs="Arial"/>
                <w:szCs w:val="14"/>
              </w:rPr>
            </w:pPr>
            <w:r w:rsidRPr="00934CFE">
              <w:rPr>
                <w:rFonts w:cs="Arial"/>
                <w:color w:val="000000"/>
                <w:szCs w:val="14"/>
              </w:rPr>
              <w:t>17.614</w:t>
            </w:r>
          </w:p>
        </w:tc>
        <w:tc>
          <w:tcPr>
            <w:tcW w:w="349" w:type="pct"/>
            <w:tcBorders>
              <w:top w:val="single" w:sz="2" w:space="0" w:color="8EAADB" w:themeColor="accent5" w:themeTint="99"/>
              <w:left w:val="nil"/>
              <w:bottom w:val="nil"/>
              <w:right w:val="nil"/>
            </w:tcBorders>
            <w:shd w:val="clear" w:color="auto" w:fill="auto"/>
            <w:noWrap/>
            <w:vAlign w:val="center"/>
          </w:tcPr>
          <w:p w14:paraId="1BC376E2"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single" w:sz="2" w:space="0" w:color="8EAADB" w:themeColor="accent5" w:themeTint="99"/>
              <w:left w:val="nil"/>
              <w:bottom w:val="nil"/>
              <w:right w:val="nil"/>
            </w:tcBorders>
            <w:vAlign w:val="center"/>
          </w:tcPr>
          <w:p w14:paraId="34B46D55" w14:textId="77777777" w:rsidR="000E0CEF" w:rsidRPr="00934CFE" w:rsidRDefault="000E0CEF" w:rsidP="00056C09">
            <w:pPr>
              <w:pStyle w:val="08-Tabelageral"/>
              <w:rPr>
                <w:rFonts w:cs="Arial"/>
                <w:szCs w:val="14"/>
              </w:rPr>
            </w:pPr>
            <w:r w:rsidRPr="00934CFE">
              <w:rPr>
                <w:rFonts w:cs="Arial"/>
                <w:color w:val="000000"/>
                <w:szCs w:val="14"/>
              </w:rPr>
              <w:t>1.704</w:t>
            </w:r>
          </w:p>
        </w:tc>
        <w:tc>
          <w:tcPr>
            <w:tcW w:w="423" w:type="pct"/>
            <w:tcBorders>
              <w:top w:val="single" w:sz="2" w:space="0" w:color="8EAADB" w:themeColor="accent5" w:themeTint="99"/>
              <w:left w:val="nil"/>
              <w:bottom w:val="nil"/>
              <w:right w:val="nil"/>
            </w:tcBorders>
            <w:vAlign w:val="center"/>
          </w:tcPr>
          <w:p w14:paraId="08D31652" w14:textId="77777777" w:rsidR="000E0CEF" w:rsidRPr="00934CFE" w:rsidRDefault="000E0CEF" w:rsidP="00056C09">
            <w:pPr>
              <w:pStyle w:val="08-Tabelageral"/>
              <w:rPr>
                <w:rFonts w:cs="Arial"/>
                <w:b/>
                <w:szCs w:val="14"/>
              </w:rPr>
            </w:pPr>
            <w:r w:rsidRPr="00934CFE">
              <w:rPr>
                <w:rFonts w:cs="Arial"/>
                <w:b/>
                <w:bCs/>
                <w:color w:val="000000"/>
                <w:szCs w:val="14"/>
              </w:rPr>
              <w:t>54.713</w:t>
            </w:r>
          </w:p>
        </w:tc>
        <w:tc>
          <w:tcPr>
            <w:tcW w:w="127" w:type="pct"/>
            <w:tcBorders>
              <w:top w:val="single" w:sz="2" w:space="0" w:color="8EAADB" w:themeColor="accent5" w:themeTint="99"/>
              <w:left w:val="nil"/>
              <w:bottom w:val="nil"/>
              <w:right w:val="nil"/>
            </w:tcBorders>
            <w:shd w:val="clear" w:color="auto" w:fill="FFFFFF" w:themeFill="background1"/>
            <w:noWrap/>
            <w:vAlign w:val="center"/>
          </w:tcPr>
          <w:p w14:paraId="250C035C" w14:textId="77777777" w:rsidR="000E0CEF" w:rsidRPr="00934CFE" w:rsidRDefault="000E0CEF" w:rsidP="00056C09">
            <w:pPr>
              <w:pStyle w:val="08-Tabelageral"/>
              <w:rPr>
                <w:rFonts w:cs="Arial"/>
                <w:szCs w:val="14"/>
              </w:rPr>
            </w:pPr>
          </w:p>
        </w:tc>
        <w:tc>
          <w:tcPr>
            <w:tcW w:w="416" w:type="pct"/>
            <w:tcBorders>
              <w:top w:val="single" w:sz="2" w:space="0" w:color="8EAADB" w:themeColor="accent5" w:themeTint="99"/>
              <w:left w:val="nil"/>
              <w:bottom w:val="nil"/>
              <w:right w:val="nil"/>
            </w:tcBorders>
            <w:shd w:val="clear" w:color="auto" w:fill="FFFFFF" w:themeFill="background1"/>
            <w:noWrap/>
          </w:tcPr>
          <w:p w14:paraId="58E9A368" w14:textId="77777777" w:rsidR="000E0CEF" w:rsidRPr="00934CFE" w:rsidRDefault="000E0CEF" w:rsidP="00056C09">
            <w:pPr>
              <w:pStyle w:val="08-Tabelageral"/>
              <w:rPr>
                <w:rFonts w:cs="Arial"/>
                <w:szCs w:val="14"/>
              </w:rPr>
            </w:pPr>
            <w:r w:rsidRPr="00934CFE">
              <w:rPr>
                <w:rFonts w:cs="Arial"/>
              </w:rPr>
              <w:t xml:space="preserve"> 27.767 </w:t>
            </w:r>
          </w:p>
        </w:tc>
        <w:tc>
          <w:tcPr>
            <w:tcW w:w="402" w:type="pct"/>
            <w:tcBorders>
              <w:top w:val="single" w:sz="2" w:space="0" w:color="8EAADB" w:themeColor="accent5" w:themeTint="99"/>
              <w:left w:val="nil"/>
              <w:bottom w:val="nil"/>
              <w:right w:val="nil"/>
            </w:tcBorders>
            <w:shd w:val="clear" w:color="auto" w:fill="FFFFFF" w:themeFill="background1"/>
          </w:tcPr>
          <w:p w14:paraId="162EB575" w14:textId="77777777" w:rsidR="000E0CEF" w:rsidRPr="00934CFE" w:rsidRDefault="000E0CEF" w:rsidP="00056C09">
            <w:pPr>
              <w:pStyle w:val="08-Tabelageral"/>
              <w:rPr>
                <w:rFonts w:cs="Arial"/>
              </w:rPr>
            </w:pPr>
            <w:r w:rsidRPr="00934CFE">
              <w:rPr>
                <w:rFonts w:cs="Arial"/>
              </w:rPr>
              <w:t xml:space="preserve"> 17.294 </w:t>
            </w:r>
          </w:p>
        </w:tc>
        <w:tc>
          <w:tcPr>
            <w:tcW w:w="289" w:type="pct"/>
            <w:tcBorders>
              <w:top w:val="single" w:sz="2" w:space="0" w:color="8EAADB" w:themeColor="accent5" w:themeTint="99"/>
              <w:left w:val="nil"/>
              <w:bottom w:val="nil"/>
              <w:right w:val="nil"/>
            </w:tcBorders>
            <w:shd w:val="clear" w:color="auto" w:fill="FFFFFF" w:themeFill="background1"/>
          </w:tcPr>
          <w:p w14:paraId="18F419D4" w14:textId="77777777" w:rsidR="000E0CEF" w:rsidRPr="00934CFE" w:rsidRDefault="000E0CEF" w:rsidP="00056C09">
            <w:pPr>
              <w:pStyle w:val="08-Tabelageral"/>
              <w:rPr>
                <w:rFonts w:cs="Arial"/>
                <w:szCs w:val="14"/>
              </w:rPr>
            </w:pPr>
            <w:r w:rsidRPr="00934CFE">
              <w:rPr>
                <w:rFonts w:cs="Arial"/>
              </w:rPr>
              <w:t xml:space="preserve"> --   </w:t>
            </w:r>
          </w:p>
        </w:tc>
        <w:tc>
          <w:tcPr>
            <w:tcW w:w="313" w:type="pct"/>
            <w:tcBorders>
              <w:top w:val="single" w:sz="2" w:space="0" w:color="8EAADB" w:themeColor="accent5" w:themeTint="99"/>
              <w:left w:val="nil"/>
              <w:bottom w:val="nil"/>
              <w:right w:val="nil"/>
            </w:tcBorders>
            <w:shd w:val="clear" w:color="auto" w:fill="FFFFFF" w:themeFill="background1"/>
            <w:noWrap/>
          </w:tcPr>
          <w:p w14:paraId="678FA910" w14:textId="77777777" w:rsidR="000E0CEF" w:rsidRPr="00934CFE" w:rsidRDefault="000E0CEF" w:rsidP="00056C09">
            <w:pPr>
              <w:pStyle w:val="08-Tabelageral"/>
              <w:rPr>
                <w:rFonts w:cs="Arial"/>
                <w:szCs w:val="14"/>
              </w:rPr>
            </w:pPr>
            <w:r w:rsidRPr="00934CFE">
              <w:rPr>
                <w:rFonts w:cs="Arial"/>
              </w:rPr>
              <w:t xml:space="preserve"> 1.616 </w:t>
            </w:r>
          </w:p>
        </w:tc>
        <w:tc>
          <w:tcPr>
            <w:tcW w:w="429" w:type="pct"/>
            <w:tcBorders>
              <w:top w:val="single" w:sz="2" w:space="0" w:color="8EAADB" w:themeColor="accent5" w:themeTint="99"/>
              <w:left w:val="nil"/>
              <w:bottom w:val="nil"/>
              <w:right w:val="nil"/>
            </w:tcBorders>
            <w:shd w:val="clear" w:color="auto" w:fill="FFFFFF" w:themeFill="background1"/>
            <w:noWrap/>
          </w:tcPr>
          <w:p w14:paraId="0D55BCDB" w14:textId="77777777" w:rsidR="000E0CEF" w:rsidRPr="00934CFE" w:rsidRDefault="000E0CEF" w:rsidP="00056C09">
            <w:pPr>
              <w:pStyle w:val="08-Tabelageral"/>
              <w:rPr>
                <w:rFonts w:cs="Arial"/>
                <w:b/>
                <w:bCs/>
                <w:szCs w:val="14"/>
              </w:rPr>
            </w:pPr>
            <w:r w:rsidRPr="00934CFE">
              <w:rPr>
                <w:rFonts w:cs="Arial"/>
                <w:b/>
              </w:rPr>
              <w:t xml:space="preserve"> 46.677 </w:t>
            </w:r>
          </w:p>
        </w:tc>
      </w:tr>
      <w:tr w:rsidR="000E0CEF" w:rsidRPr="00934CFE" w14:paraId="158F8246" w14:textId="77777777" w:rsidTr="000E0CEF">
        <w:trPr>
          <w:trHeight w:val="238"/>
        </w:trPr>
        <w:tc>
          <w:tcPr>
            <w:tcW w:w="989" w:type="pct"/>
            <w:tcBorders>
              <w:top w:val="nil"/>
              <w:left w:val="nil"/>
              <w:bottom w:val="nil"/>
              <w:right w:val="nil"/>
            </w:tcBorders>
            <w:shd w:val="clear" w:color="auto" w:fill="D9E2F3" w:themeFill="accent5" w:themeFillTint="33"/>
            <w:noWrap/>
          </w:tcPr>
          <w:p w14:paraId="4712B9AE" w14:textId="77777777" w:rsidR="000E0CEF" w:rsidRPr="00934CFE" w:rsidRDefault="000E0CEF" w:rsidP="00056C09">
            <w:pPr>
              <w:pStyle w:val="08-Tabelageral"/>
              <w:jc w:val="left"/>
              <w:rPr>
                <w:rFonts w:cs="Arial"/>
              </w:rPr>
            </w:pPr>
            <w:r w:rsidRPr="00934CFE">
              <w:rPr>
                <w:rFonts w:cs="Arial"/>
              </w:rPr>
              <w:t>AA+ / AA / AA-</w:t>
            </w:r>
          </w:p>
        </w:tc>
        <w:tc>
          <w:tcPr>
            <w:tcW w:w="434" w:type="pct"/>
            <w:tcBorders>
              <w:top w:val="nil"/>
              <w:left w:val="nil"/>
              <w:bottom w:val="nil"/>
              <w:right w:val="nil"/>
            </w:tcBorders>
            <w:shd w:val="clear" w:color="auto" w:fill="D9E2F3" w:themeFill="accent5" w:themeFillTint="33"/>
            <w:noWrap/>
            <w:vAlign w:val="center"/>
          </w:tcPr>
          <w:p w14:paraId="346A1C5B" w14:textId="77777777" w:rsidR="000E0CEF" w:rsidRPr="00934CFE" w:rsidRDefault="000E0CEF" w:rsidP="00056C09">
            <w:pPr>
              <w:pStyle w:val="08-Tabelageral"/>
              <w:rPr>
                <w:rFonts w:cs="Arial"/>
                <w:szCs w:val="14"/>
              </w:rPr>
            </w:pPr>
            <w:r w:rsidRPr="00934CFE">
              <w:rPr>
                <w:rFonts w:cs="Arial"/>
                <w:color w:val="000000"/>
                <w:szCs w:val="14"/>
              </w:rPr>
              <w:t>22.574</w:t>
            </w:r>
          </w:p>
        </w:tc>
        <w:tc>
          <w:tcPr>
            <w:tcW w:w="409" w:type="pct"/>
            <w:tcBorders>
              <w:top w:val="nil"/>
              <w:left w:val="nil"/>
              <w:bottom w:val="nil"/>
              <w:right w:val="nil"/>
            </w:tcBorders>
            <w:shd w:val="clear" w:color="auto" w:fill="D9E2F3" w:themeFill="accent5" w:themeFillTint="33"/>
            <w:noWrap/>
            <w:vAlign w:val="center"/>
          </w:tcPr>
          <w:p w14:paraId="65CEA839" w14:textId="77777777" w:rsidR="000E0CEF" w:rsidRPr="00934CFE" w:rsidRDefault="000E0CEF" w:rsidP="00056C09">
            <w:pPr>
              <w:pStyle w:val="08-Tabelageral"/>
              <w:rPr>
                <w:rFonts w:cs="Arial"/>
                <w:szCs w:val="14"/>
              </w:rPr>
            </w:pPr>
            <w:r w:rsidRPr="00934CFE">
              <w:rPr>
                <w:rFonts w:cs="Arial"/>
                <w:color w:val="000000"/>
                <w:szCs w:val="14"/>
              </w:rPr>
              <w:t>852.558</w:t>
            </w:r>
          </w:p>
        </w:tc>
        <w:tc>
          <w:tcPr>
            <w:tcW w:w="349" w:type="pct"/>
            <w:tcBorders>
              <w:top w:val="nil"/>
              <w:left w:val="nil"/>
              <w:bottom w:val="nil"/>
              <w:right w:val="nil"/>
            </w:tcBorders>
            <w:shd w:val="clear" w:color="auto" w:fill="D9E2F3" w:themeFill="accent5" w:themeFillTint="33"/>
            <w:noWrap/>
            <w:vAlign w:val="center"/>
          </w:tcPr>
          <w:p w14:paraId="44187264"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D9E2F3" w:themeFill="accent5" w:themeFillTint="33"/>
            <w:vAlign w:val="center"/>
          </w:tcPr>
          <w:p w14:paraId="78E93E71" w14:textId="77777777" w:rsidR="000E0CEF" w:rsidRPr="00934CFE" w:rsidRDefault="000E0CEF" w:rsidP="00056C09">
            <w:pPr>
              <w:pStyle w:val="08-Tabelageral"/>
              <w:rPr>
                <w:rFonts w:cs="Arial"/>
                <w:szCs w:val="14"/>
              </w:rPr>
            </w:pPr>
            <w:r w:rsidRPr="00934CFE">
              <w:rPr>
                <w:rFonts w:cs="Arial"/>
                <w:color w:val="000000"/>
                <w:szCs w:val="14"/>
              </w:rPr>
              <w:t>2.515</w:t>
            </w:r>
          </w:p>
        </w:tc>
        <w:tc>
          <w:tcPr>
            <w:tcW w:w="423" w:type="pct"/>
            <w:tcBorders>
              <w:top w:val="nil"/>
              <w:left w:val="nil"/>
              <w:bottom w:val="nil"/>
              <w:right w:val="nil"/>
            </w:tcBorders>
            <w:shd w:val="clear" w:color="auto" w:fill="D9E2F3" w:themeFill="accent5" w:themeFillTint="33"/>
            <w:vAlign w:val="center"/>
          </w:tcPr>
          <w:p w14:paraId="270D6645" w14:textId="77777777" w:rsidR="000E0CEF" w:rsidRPr="00934CFE" w:rsidRDefault="000E0CEF" w:rsidP="00056C09">
            <w:pPr>
              <w:pStyle w:val="08-Tabelageral"/>
              <w:rPr>
                <w:rFonts w:cs="Arial"/>
                <w:b/>
                <w:szCs w:val="14"/>
              </w:rPr>
            </w:pPr>
            <w:r w:rsidRPr="00934CFE">
              <w:rPr>
                <w:rFonts w:cs="Arial"/>
                <w:b/>
                <w:bCs/>
                <w:color w:val="000000"/>
                <w:szCs w:val="14"/>
              </w:rPr>
              <w:t>877.647</w:t>
            </w:r>
          </w:p>
        </w:tc>
        <w:tc>
          <w:tcPr>
            <w:tcW w:w="127" w:type="pct"/>
            <w:tcBorders>
              <w:top w:val="nil"/>
              <w:left w:val="nil"/>
              <w:bottom w:val="nil"/>
              <w:right w:val="nil"/>
            </w:tcBorders>
            <w:shd w:val="clear" w:color="auto" w:fill="D9E2F3" w:themeFill="accent5" w:themeFillTint="33"/>
            <w:noWrap/>
            <w:vAlign w:val="center"/>
          </w:tcPr>
          <w:p w14:paraId="48192A3A"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0875BFA7" w14:textId="77777777" w:rsidR="000E0CEF" w:rsidRPr="00934CFE" w:rsidRDefault="000E0CEF" w:rsidP="00056C09">
            <w:pPr>
              <w:pStyle w:val="08-Tabelageral"/>
              <w:rPr>
                <w:rFonts w:cs="Arial"/>
                <w:szCs w:val="14"/>
              </w:rPr>
            </w:pPr>
            <w:r w:rsidRPr="00934CFE">
              <w:rPr>
                <w:rFonts w:cs="Arial"/>
              </w:rPr>
              <w:t xml:space="preserve"> 18.684 </w:t>
            </w:r>
          </w:p>
        </w:tc>
        <w:tc>
          <w:tcPr>
            <w:tcW w:w="402" w:type="pct"/>
            <w:tcBorders>
              <w:top w:val="nil"/>
              <w:left w:val="nil"/>
              <w:bottom w:val="nil"/>
              <w:right w:val="nil"/>
            </w:tcBorders>
            <w:shd w:val="clear" w:color="auto" w:fill="D9E2F3" w:themeFill="accent5" w:themeFillTint="33"/>
          </w:tcPr>
          <w:p w14:paraId="28460F35" w14:textId="77777777" w:rsidR="000E0CEF" w:rsidRPr="00934CFE" w:rsidRDefault="000E0CEF" w:rsidP="00056C09">
            <w:pPr>
              <w:pStyle w:val="08-Tabelageral"/>
              <w:rPr>
                <w:rFonts w:cs="Arial"/>
              </w:rPr>
            </w:pPr>
            <w:r w:rsidRPr="00934CFE">
              <w:rPr>
                <w:rFonts w:cs="Arial"/>
              </w:rPr>
              <w:t xml:space="preserve"> 623.120 </w:t>
            </w:r>
          </w:p>
        </w:tc>
        <w:tc>
          <w:tcPr>
            <w:tcW w:w="289" w:type="pct"/>
            <w:tcBorders>
              <w:top w:val="nil"/>
              <w:left w:val="nil"/>
              <w:bottom w:val="nil"/>
              <w:right w:val="nil"/>
            </w:tcBorders>
            <w:shd w:val="clear" w:color="auto" w:fill="D9E2F3" w:themeFill="accent5" w:themeFillTint="33"/>
          </w:tcPr>
          <w:p w14:paraId="22C23E2C" w14:textId="77777777" w:rsidR="000E0CEF" w:rsidRPr="00934CFE" w:rsidRDefault="000E0CEF" w:rsidP="00056C09">
            <w:pPr>
              <w:pStyle w:val="08-Tabelageral"/>
              <w:rPr>
                <w:rFonts w:cs="Arial"/>
                <w:szCs w:val="14"/>
              </w:rPr>
            </w:pPr>
            <w:r w:rsidRPr="00934CFE">
              <w:rPr>
                <w:rFonts w:cs="Arial"/>
              </w:rPr>
              <w:t xml:space="preserve"> --   </w:t>
            </w:r>
          </w:p>
        </w:tc>
        <w:tc>
          <w:tcPr>
            <w:tcW w:w="313" w:type="pct"/>
            <w:tcBorders>
              <w:top w:val="nil"/>
              <w:left w:val="nil"/>
              <w:bottom w:val="nil"/>
              <w:right w:val="nil"/>
            </w:tcBorders>
            <w:shd w:val="clear" w:color="auto" w:fill="D9E2F3" w:themeFill="accent5" w:themeFillTint="33"/>
            <w:noWrap/>
          </w:tcPr>
          <w:p w14:paraId="10D7D044" w14:textId="77777777" w:rsidR="000E0CEF" w:rsidRPr="00934CFE" w:rsidRDefault="000E0CEF" w:rsidP="00056C09">
            <w:pPr>
              <w:pStyle w:val="08-Tabelageral"/>
              <w:rPr>
                <w:rFonts w:cs="Arial"/>
                <w:szCs w:val="14"/>
              </w:rPr>
            </w:pPr>
            <w:r w:rsidRPr="00934CFE">
              <w:rPr>
                <w:rFonts w:cs="Arial"/>
              </w:rPr>
              <w:t xml:space="preserve"> 3.795 </w:t>
            </w:r>
          </w:p>
        </w:tc>
        <w:tc>
          <w:tcPr>
            <w:tcW w:w="429" w:type="pct"/>
            <w:tcBorders>
              <w:top w:val="nil"/>
              <w:left w:val="nil"/>
              <w:bottom w:val="nil"/>
              <w:right w:val="nil"/>
            </w:tcBorders>
            <w:shd w:val="clear" w:color="auto" w:fill="D9E2F3" w:themeFill="accent5" w:themeFillTint="33"/>
            <w:noWrap/>
          </w:tcPr>
          <w:p w14:paraId="425D6F9C" w14:textId="77777777" w:rsidR="000E0CEF" w:rsidRPr="00934CFE" w:rsidRDefault="000E0CEF" w:rsidP="00056C09">
            <w:pPr>
              <w:pStyle w:val="08-Tabelageral"/>
              <w:rPr>
                <w:rFonts w:cs="Arial"/>
                <w:b/>
                <w:bCs/>
                <w:szCs w:val="14"/>
              </w:rPr>
            </w:pPr>
            <w:r w:rsidRPr="00934CFE">
              <w:rPr>
                <w:rFonts w:cs="Arial"/>
                <w:b/>
              </w:rPr>
              <w:t xml:space="preserve"> 645.599 </w:t>
            </w:r>
          </w:p>
        </w:tc>
      </w:tr>
      <w:tr w:rsidR="000E0CEF" w:rsidRPr="00934CFE" w14:paraId="178BA499" w14:textId="77777777" w:rsidTr="000E0CEF">
        <w:trPr>
          <w:trHeight w:val="238"/>
        </w:trPr>
        <w:tc>
          <w:tcPr>
            <w:tcW w:w="989" w:type="pct"/>
            <w:tcBorders>
              <w:top w:val="nil"/>
              <w:left w:val="nil"/>
              <w:bottom w:val="nil"/>
              <w:right w:val="nil"/>
            </w:tcBorders>
            <w:shd w:val="clear" w:color="auto" w:fill="FFFFFF" w:themeFill="background1"/>
            <w:noWrap/>
          </w:tcPr>
          <w:p w14:paraId="3D857FA9" w14:textId="77777777" w:rsidR="000E0CEF" w:rsidRPr="00934CFE" w:rsidRDefault="000E0CEF" w:rsidP="00056C09">
            <w:pPr>
              <w:pStyle w:val="08-Tabelageral"/>
              <w:jc w:val="left"/>
              <w:rPr>
                <w:rFonts w:cs="Arial"/>
              </w:rPr>
            </w:pPr>
            <w:r w:rsidRPr="00934CFE">
              <w:rPr>
                <w:rFonts w:cs="Arial"/>
              </w:rPr>
              <w:t>A+ / A / A-</w:t>
            </w:r>
          </w:p>
        </w:tc>
        <w:tc>
          <w:tcPr>
            <w:tcW w:w="434" w:type="pct"/>
            <w:tcBorders>
              <w:top w:val="nil"/>
              <w:left w:val="nil"/>
              <w:bottom w:val="nil"/>
              <w:right w:val="nil"/>
            </w:tcBorders>
            <w:shd w:val="clear" w:color="auto" w:fill="FFFFFF" w:themeFill="background1"/>
            <w:noWrap/>
            <w:vAlign w:val="center"/>
          </w:tcPr>
          <w:p w14:paraId="457F5421" w14:textId="77777777" w:rsidR="000E0CEF" w:rsidRPr="00934CFE" w:rsidRDefault="000E0CEF" w:rsidP="00056C09">
            <w:pPr>
              <w:pStyle w:val="08-Tabelageral"/>
              <w:rPr>
                <w:rFonts w:cs="Arial"/>
                <w:szCs w:val="14"/>
              </w:rPr>
            </w:pPr>
            <w:r w:rsidRPr="00934CFE">
              <w:rPr>
                <w:rFonts w:cs="Arial"/>
                <w:color w:val="000000"/>
                <w:szCs w:val="14"/>
              </w:rPr>
              <w:t>1.432</w:t>
            </w:r>
          </w:p>
        </w:tc>
        <w:tc>
          <w:tcPr>
            <w:tcW w:w="409" w:type="pct"/>
            <w:tcBorders>
              <w:top w:val="nil"/>
              <w:left w:val="nil"/>
              <w:bottom w:val="nil"/>
              <w:right w:val="nil"/>
            </w:tcBorders>
            <w:shd w:val="clear" w:color="auto" w:fill="FFFFFF" w:themeFill="background1"/>
            <w:noWrap/>
            <w:vAlign w:val="center"/>
          </w:tcPr>
          <w:p w14:paraId="40CB58BE"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FFFFFF" w:themeFill="background1"/>
            <w:noWrap/>
            <w:vAlign w:val="center"/>
          </w:tcPr>
          <w:p w14:paraId="54185A4C"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FFFFFF" w:themeFill="background1"/>
            <w:vAlign w:val="center"/>
          </w:tcPr>
          <w:p w14:paraId="454CF751"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bottom w:val="nil"/>
              <w:right w:val="nil"/>
            </w:tcBorders>
            <w:shd w:val="clear" w:color="auto" w:fill="FFFFFF" w:themeFill="background1"/>
            <w:vAlign w:val="center"/>
          </w:tcPr>
          <w:p w14:paraId="34B8B2DF" w14:textId="77777777" w:rsidR="000E0CEF" w:rsidRPr="00934CFE" w:rsidRDefault="000E0CEF" w:rsidP="00056C09">
            <w:pPr>
              <w:pStyle w:val="08-Tabelageral"/>
              <w:rPr>
                <w:rFonts w:cs="Arial"/>
                <w:b/>
                <w:szCs w:val="14"/>
              </w:rPr>
            </w:pPr>
            <w:r w:rsidRPr="00934CFE">
              <w:rPr>
                <w:rFonts w:cs="Arial"/>
                <w:b/>
                <w:bCs/>
                <w:color w:val="000000"/>
                <w:szCs w:val="14"/>
              </w:rPr>
              <w:t>1.432</w:t>
            </w:r>
          </w:p>
        </w:tc>
        <w:tc>
          <w:tcPr>
            <w:tcW w:w="127" w:type="pct"/>
            <w:tcBorders>
              <w:top w:val="nil"/>
              <w:left w:val="nil"/>
              <w:bottom w:val="nil"/>
              <w:right w:val="nil"/>
            </w:tcBorders>
            <w:shd w:val="clear" w:color="auto" w:fill="FFFFFF" w:themeFill="background1"/>
            <w:noWrap/>
            <w:vAlign w:val="center"/>
          </w:tcPr>
          <w:p w14:paraId="2CB2E3B0"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65D5A622" w14:textId="77777777" w:rsidR="000E0CEF" w:rsidRPr="00934CFE" w:rsidRDefault="000E0CEF" w:rsidP="00056C09">
            <w:pPr>
              <w:pStyle w:val="08-Tabelageral"/>
              <w:rPr>
                <w:rFonts w:cs="Arial"/>
                <w:szCs w:val="14"/>
              </w:rPr>
            </w:pPr>
            <w:r w:rsidRPr="00934CFE">
              <w:rPr>
                <w:rFonts w:cs="Arial"/>
              </w:rPr>
              <w:t xml:space="preserve"> 1.055 </w:t>
            </w:r>
          </w:p>
        </w:tc>
        <w:tc>
          <w:tcPr>
            <w:tcW w:w="402" w:type="pct"/>
            <w:tcBorders>
              <w:top w:val="nil"/>
              <w:left w:val="nil"/>
              <w:bottom w:val="nil"/>
              <w:right w:val="nil"/>
            </w:tcBorders>
            <w:shd w:val="clear" w:color="auto" w:fill="FFFFFF" w:themeFill="background1"/>
          </w:tcPr>
          <w:p w14:paraId="50536654"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FFFFFF" w:themeFill="background1"/>
          </w:tcPr>
          <w:p w14:paraId="2A8987A6" w14:textId="77777777" w:rsidR="000E0CEF" w:rsidRPr="00934CFE" w:rsidRDefault="000E0CEF" w:rsidP="00056C09">
            <w:pPr>
              <w:pStyle w:val="08-Tabelageral"/>
              <w:rPr>
                <w:rFonts w:cs="Arial"/>
                <w:szCs w:val="14"/>
              </w:rPr>
            </w:pPr>
            <w:r w:rsidRPr="00934CFE">
              <w:rPr>
                <w:rFonts w:cs="Arial"/>
              </w:rPr>
              <w:t xml:space="preserve"> --   </w:t>
            </w:r>
          </w:p>
        </w:tc>
        <w:tc>
          <w:tcPr>
            <w:tcW w:w="313" w:type="pct"/>
            <w:tcBorders>
              <w:top w:val="nil"/>
              <w:left w:val="nil"/>
              <w:bottom w:val="nil"/>
              <w:right w:val="nil"/>
            </w:tcBorders>
            <w:shd w:val="clear" w:color="auto" w:fill="FFFFFF" w:themeFill="background1"/>
            <w:noWrap/>
          </w:tcPr>
          <w:p w14:paraId="7925AAB1" w14:textId="77777777" w:rsidR="000E0CEF" w:rsidRPr="00934CFE" w:rsidRDefault="000E0CEF" w:rsidP="00056C09">
            <w:pPr>
              <w:pStyle w:val="08-Tabelageral"/>
              <w:rPr>
                <w:rFonts w:cs="Arial"/>
                <w:szCs w:val="14"/>
              </w:rPr>
            </w:pPr>
            <w:r w:rsidRPr="00934CFE">
              <w:rPr>
                <w:rFonts w:cs="Arial"/>
              </w:rPr>
              <w:t xml:space="preserve"> --   </w:t>
            </w:r>
          </w:p>
        </w:tc>
        <w:tc>
          <w:tcPr>
            <w:tcW w:w="429" w:type="pct"/>
            <w:tcBorders>
              <w:top w:val="nil"/>
              <w:left w:val="nil"/>
              <w:bottom w:val="nil"/>
              <w:right w:val="nil"/>
            </w:tcBorders>
            <w:shd w:val="clear" w:color="auto" w:fill="FFFFFF" w:themeFill="background1"/>
            <w:noWrap/>
          </w:tcPr>
          <w:p w14:paraId="35123BC4" w14:textId="77777777" w:rsidR="000E0CEF" w:rsidRPr="00934CFE" w:rsidRDefault="000E0CEF" w:rsidP="00056C09">
            <w:pPr>
              <w:pStyle w:val="08-Tabelageral"/>
              <w:rPr>
                <w:rFonts w:cs="Arial"/>
                <w:b/>
                <w:bCs/>
                <w:szCs w:val="14"/>
              </w:rPr>
            </w:pPr>
            <w:r w:rsidRPr="00934CFE">
              <w:rPr>
                <w:rFonts w:cs="Arial"/>
                <w:b/>
              </w:rPr>
              <w:t xml:space="preserve"> 1.055 </w:t>
            </w:r>
          </w:p>
        </w:tc>
      </w:tr>
      <w:tr w:rsidR="000E0CEF" w:rsidRPr="00934CFE" w14:paraId="6D381BBE" w14:textId="77777777" w:rsidTr="000E0CEF">
        <w:trPr>
          <w:trHeight w:val="238"/>
        </w:trPr>
        <w:tc>
          <w:tcPr>
            <w:tcW w:w="989" w:type="pct"/>
            <w:tcBorders>
              <w:top w:val="nil"/>
              <w:left w:val="nil"/>
              <w:bottom w:val="nil"/>
              <w:right w:val="nil"/>
            </w:tcBorders>
            <w:shd w:val="clear" w:color="auto" w:fill="D9E2F3" w:themeFill="accent5" w:themeFillTint="33"/>
            <w:noWrap/>
          </w:tcPr>
          <w:p w14:paraId="6336459D" w14:textId="77777777" w:rsidR="000E0CEF" w:rsidRPr="00934CFE" w:rsidRDefault="000E0CEF" w:rsidP="00056C09">
            <w:pPr>
              <w:pStyle w:val="08-Tabelageral"/>
              <w:jc w:val="left"/>
              <w:rPr>
                <w:rFonts w:cs="Arial"/>
              </w:rPr>
            </w:pPr>
            <w:r w:rsidRPr="00934CFE">
              <w:rPr>
                <w:rFonts w:cs="Arial"/>
              </w:rPr>
              <w:t>BBB+ / BBB / BBB-</w:t>
            </w:r>
          </w:p>
        </w:tc>
        <w:tc>
          <w:tcPr>
            <w:tcW w:w="434" w:type="pct"/>
            <w:tcBorders>
              <w:top w:val="nil"/>
              <w:left w:val="nil"/>
              <w:bottom w:val="nil"/>
              <w:right w:val="nil"/>
            </w:tcBorders>
            <w:shd w:val="clear" w:color="auto" w:fill="D9E2F3" w:themeFill="accent5" w:themeFillTint="33"/>
            <w:noWrap/>
            <w:vAlign w:val="center"/>
          </w:tcPr>
          <w:p w14:paraId="3419958B" w14:textId="77777777" w:rsidR="000E0CEF" w:rsidRPr="00934CFE" w:rsidRDefault="000E0CEF" w:rsidP="00056C09">
            <w:pPr>
              <w:pStyle w:val="08-Tabelageral"/>
              <w:rPr>
                <w:rFonts w:cs="Arial"/>
                <w:szCs w:val="14"/>
              </w:rPr>
            </w:pPr>
            <w:r w:rsidRPr="00934CFE">
              <w:rPr>
                <w:rFonts w:cs="Arial"/>
                <w:color w:val="000000"/>
                <w:szCs w:val="14"/>
              </w:rPr>
              <w:t>677</w:t>
            </w:r>
          </w:p>
        </w:tc>
        <w:tc>
          <w:tcPr>
            <w:tcW w:w="409" w:type="pct"/>
            <w:tcBorders>
              <w:top w:val="nil"/>
              <w:left w:val="nil"/>
              <w:bottom w:val="nil"/>
              <w:right w:val="nil"/>
            </w:tcBorders>
            <w:shd w:val="clear" w:color="auto" w:fill="D9E2F3" w:themeFill="accent5" w:themeFillTint="33"/>
            <w:noWrap/>
            <w:vAlign w:val="center"/>
          </w:tcPr>
          <w:p w14:paraId="548AB27D"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67EE39B4"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D9E2F3" w:themeFill="accent5" w:themeFillTint="33"/>
            <w:vAlign w:val="center"/>
          </w:tcPr>
          <w:p w14:paraId="3928957E"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bottom w:val="nil"/>
              <w:right w:val="nil"/>
            </w:tcBorders>
            <w:shd w:val="clear" w:color="auto" w:fill="D9E2F3" w:themeFill="accent5" w:themeFillTint="33"/>
            <w:vAlign w:val="center"/>
          </w:tcPr>
          <w:p w14:paraId="64FBDA36" w14:textId="77777777" w:rsidR="000E0CEF" w:rsidRPr="00934CFE" w:rsidRDefault="000E0CEF" w:rsidP="00056C09">
            <w:pPr>
              <w:pStyle w:val="08-Tabelageral"/>
              <w:rPr>
                <w:rFonts w:cs="Arial"/>
                <w:b/>
                <w:szCs w:val="14"/>
              </w:rPr>
            </w:pPr>
            <w:r w:rsidRPr="00934CFE">
              <w:rPr>
                <w:rFonts w:cs="Arial"/>
                <w:b/>
                <w:bCs/>
                <w:color w:val="000000"/>
                <w:szCs w:val="14"/>
              </w:rPr>
              <w:t>677</w:t>
            </w:r>
          </w:p>
        </w:tc>
        <w:tc>
          <w:tcPr>
            <w:tcW w:w="127" w:type="pct"/>
            <w:tcBorders>
              <w:top w:val="nil"/>
              <w:left w:val="nil"/>
              <w:bottom w:val="nil"/>
              <w:right w:val="nil"/>
            </w:tcBorders>
            <w:shd w:val="clear" w:color="auto" w:fill="D9E2F3" w:themeFill="accent5" w:themeFillTint="33"/>
            <w:noWrap/>
            <w:vAlign w:val="center"/>
          </w:tcPr>
          <w:p w14:paraId="2CEF48D9"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72CA70A4" w14:textId="77777777" w:rsidR="000E0CEF" w:rsidRPr="00934CFE" w:rsidRDefault="000E0CEF" w:rsidP="00056C09">
            <w:pPr>
              <w:pStyle w:val="08-Tabelageral"/>
              <w:rPr>
                <w:rFonts w:cs="Arial"/>
              </w:rPr>
            </w:pPr>
            <w:r w:rsidRPr="00934CFE">
              <w:rPr>
                <w:rFonts w:cs="Arial"/>
              </w:rPr>
              <w:t xml:space="preserve"> 347 </w:t>
            </w:r>
          </w:p>
        </w:tc>
        <w:tc>
          <w:tcPr>
            <w:tcW w:w="402" w:type="pct"/>
            <w:tcBorders>
              <w:top w:val="nil"/>
              <w:left w:val="nil"/>
              <w:bottom w:val="nil"/>
              <w:right w:val="nil"/>
            </w:tcBorders>
            <w:shd w:val="clear" w:color="auto" w:fill="D9E2F3" w:themeFill="accent5" w:themeFillTint="33"/>
          </w:tcPr>
          <w:p w14:paraId="5B502C2D"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D9E2F3" w:themeFill="accent5" w:themeFillTint="33"/>
          </w:tcPr>
          <w:p w14:paraId="2DBBAA11" w14:textId="77777777" w:rsidR="000E0CEF" w:rsidRPr="00934CFE" w:rsidDel="009D4ED3" w:rsidRDefault="000E0CEF" w:rsidP="00056C09">
            <w:pPr>
              <w:pStyle w:val="08-Tabelageral"/>
              <w:rPr>
                <w:rFonts w:cs="Arial"/>
              </w:rPr>
            </w:pPr>
            <w:r w:rsidRPr="00934CFE">
              <w:rPr>
                <w:rFonts w:cs="Arial"/>
              </w:rPr>
              <w:t xml:space="preserve"> --   </w:t>
            </w:r>
          </w:p>
        </w:tc>
        <w:tc>
          <w:tcPr>
            <w:tcW w:w="313" w:type="pct"/>
            <w:tcBorders>
              <w:top w:val="nil"/>
              <w:left w:val="nil"/>
              <w:bottom w:val="nil"/>
              <w:right w:val="nil"/>
            </w:tcBorders>
            <w:shd w:val="clear" w:color="auto" w:fill="D9E2F3" w:themeFill="accent5" w:themeFillTint="33"/>
            <w:noWrap/>
          </w:tcPr>
          <w:p w14:paraId="13782159" w14:textId="77777777" w:rsidR="000E0CEF" w:rsidRPr="00934CFE" w:rsidDel="009D4ED3" w:rsidRDefault="000E0CEF" w:rsidP="00056C09">
            <w:pPr>
              <w:pStyle w:val="08-Tabelageral"/>
              <w:rPr>
                <w:rFonts w:cs="Arial"/>
              </w:rPr>
            </w:pPr>
            <w:r w:rsidRPr="00934CFE">
              <w:rPr>
                <w:rFonts w:cs="Arial"/>
              </w:rPr>
              <w:t xml:space="preserve"> --   </w:t>
            </w:r>
          </w:p>
        </w:tc>
        <w:tc>
          <w:tcPr>
            <w:tcW w:w="429" w:type="pct"/>
            <w:tcBorders>
              <w:top w:val="nil"/>
              <w:left w:val="nil"/>
              <w:bottom w:val="nil"/>
              <w:right w:val="nil"/>
            </w:tcBorders>
            <w:shd w:val="clear" w:color="auto" w:fill="D9E2F3" w:themeFill="accent5" w:themeFillTint="33"/>
            <w:noWrap/>
          </w:tcPr>
          <w:p w14:paraId="02A41EA4" w14:textId="77777777" w:rsidR="000E0CEF" w:rsidRPr="00934CFE" w:rsidRDefault="000E0CEF" w:rsidP="00056C09">
            <w:pPr>
              <w:pStyle w:val="08-Tabelageral"/>
              <w:rPr>
                <w:rFonts w:cs="Arial"/>
                <w:b/>
              </w:rPr>
            </w:pPr>
            <w:r w:rsidRPr="00934CFE">
              <w:rPr>
                <w:rFonts w:cs="Arial"/>
                <w:b/>
              </w:rPr>
              <w:t xml:space="preserve"> 347 </w:t>
            </w:r>
          </w:p>
        </w:tc>
      </w:tr>
      <w:tr w:rsidR="000E0CEF" w:rsidRPr="00934CFE" w14:paraId="6DE3BEBD" w14:textId="77777777" w:rsidTr="000E0CEF">
        <w:trPr>
          <w:trHeight w:val="238"/>
        </w:trPr>
        <w:tc>
          <w:tcPr>
            <w:tcW w:w="989" w:type="pct"/>
            <w:tcBorders>
              <w:top w:val="nil"/>
              <w:left w:val="nil"/>
              <w:bottom w:val="nil"/>
              <w:right w:val="nil"/>
            </w:tcBorders>
            <w:shd w:val="clear" w:color="auto" w:fill="FFFFFF" w:themeFill="background1"/>
            <w:noWrap/>
          </w:tcPr>
          <w:p w14:paraId="1C8D41A3" w14:textId="77777777" w:rsidR="000E0CEF" w:rsidRPr="00934CFE" w:rsidRDefault="000E0CEF" w:rsidP="00056C09">
            <w:pPr>
              <w:pStyle w:val="08-Tabelageral"/>
              <w:jc w:val="left"/>
              <w:rPr>
                <w:rFonts w:cs="Arial"/>
              </w:rPr>
            </w:pPr>
            <w:r w:rsidRPr="00934CFE">
              <w:rPr>
                <w:rFonts w:cs="Arial"/>
              </w:rPr>
              <w:t xml:space="preserve">BB+ / BB / BB- </w:t>
            </w:r>
          </w:p>
        </w:tc>
        <w:tc>
          <w:tcPr>
            <w:tcW w:w="434" w:type="pct"/>
            <w:tcBorders>
              <w:top w:val="nil"/>
              <w:left w:val="nil"/>
              <w:bottom w:val="nil"/>
              <w:right w:val="nil"/>
            </w:tcBorders>
            <w:shd w:val="clear" w:color="auto" w:fill="FFFFFF" w:themeFill="background1"/>
            <w:noWrap/>
            <w:vAlign w:val="center"/>
          </w:tcPr>
          <w:p w14:paraId="721BCD20" w14:textId="77777777" w:rsidR="000E0CEF" w:rsidRPr="00934CFE" w:rsidRDefault="000E0CEF" w:rsidP="00056C09">
            <w:pPr>
              <w:pStyle w:val="08-Tabelageral"/>
              <w:rPr>
                <w:rFonts w:cs="Arial"/>
                <w:szCs w:val="14"/>
              </w:rPr>
            </w:pPr>
            <w:r w:rsidRPr="00934CFE">
              <w:rPr>
                <w:rFonts w:cs="Arial"/>
                <w:color w:val="000000"/>
                <w:szCs w:val="14"/>
              </w:rPr>
              <w:t>55</w:t>
            </w:r>
          </w:p>
        </w:tc>
        <w:tc>
          <w:tcPr>
            <w:tcW w:w="409" w:type="pct"/>
            <w:tcBorders>
              <w:top w:val="nil"/>
              <w:left w:val="nil"/>
              <w:bottom w:val="nil"/>
              <w:right w:val="nil"/>
            </w:tcBorders>
            <w:shd w:val="clear" w:color="auto" w:fill="FFFFFF" w:themeFill="background1"/>
            <w:noWrap/>
            <w:vAlign w:val="center"/>
          </w:tcPr>
          <w:p w14:paraId="2F992655"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FFFFFF" w:themeFill="background1"/>
            <w:noWrap/>
            <w:vAlign w:val="center"/>
          </w:tcPr>
          <w:p w14:paraId="21605F53"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FFFFFF" w:themeFill="background1"/>
            <w:vAlign w:val="center"/>
          </w:tcPr>
          <w:p w14:paraId="0935C1D5"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bottom w:val="nil"/>
              <w:right w:val="nil"/>
            </w:tcBorders>
            <w:shd w:val="clear" w:color="auto" w:fill="FFFFFF" w:themeFill="background1"/>
            <w:vAlign w:val="center"/>
          </w:tcPr>
          <w:p w14:paraId="6E59B136" w14:textId="77777777" w:rsidR="000E0CEF" w:rsidRPr="00934CFE" w:rsidRDefault="000E0CEF" w:rsidP="00056C09">
            <w:pPr>
              <w:pStyle w:val="08-Tabelageral"/>
              <w:rPr>
                <w:rFonts w:cs="Arial"/>
                <w:b/>
                <w:szCs w:val="14"/>
              </w:rPr>
            </w:pPr>
            <w:r w:rsidRPr="00934CFE">
              <w:rPr>
                <w:rFonts w:cs="Arial"/>
                <w:b/>
                <w:bCs/>
                <w:color w:val="000000"/>
                <w:szCs w:val="14"/>
              </w:rPr>
              <w:t>55</w:t>
            </w:r>
          </w:p>
        </w:tc>
        <w:tc>
          <w:tcPr>
            <w:tcW w:w="127" w:type="pct"/>
            <w:tcBorders>
              <w:top w:val="nil"/>
              <w:left w:val="nil"/>
              <w:bottom w:val="nil"/>
              <w:right w:val="nil"/>
            </w:tcBorders>
            <w:shd w:val="clear" w:color="auto" w:fill="FFFFFF" w:themeFill="background1"/>
            <w:noWrap/>
            <w:vAlign w:val="center"/>
          </w:tcPr>
          <w:p w14:paraId="01F06499"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7E4FFE58" w14:textId="77777777" w:rsidR="000E0CEF" w:rsidRPr="00934CFE" w:rsidRDefault="000E0CEF" w:rsidP="00056C09">
            <w:pPr>
              <w:pStyle w:val="08-Tabelageral"/>
              <w:rPr>
                <w:rFonts w:cs="Arial"/>
              </w:rPr>
            </w:pPr>
            <w:r w:rsidRPr="00934CFE">
              <w:rPr>
                <w:rFonts w:cs="Arial"/>
              </w:rPr>
              <w:t xml:space="preserve"> 96 </w:t>
            </w:r>
          </w:p>
        </w:tc>
        <w:tc>
          <w:tcPr>
            <w:tcW w:w="402" w:type="pct"/>
            <w:tcBorders>
              <w:top w:val="nil"/>
              <w:left w:val="nil"/>
              <w:bottom w:val="nil"/>
              <w:right w:val="nil"/>
            </w:tcBorders>
            <w:shd w:val="clear" w:color="auto" w:fill="FFFFFF" w:themeFill="background1"/>
          </w:tcPr>
          <w:p w14:paraId="5DDD8216"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FFFFFF" w:themeFill="background1"/>
          </w:tcPr>
          <w:p w14:paraId="15D46A2D" w14:textId="77777777" w:rsidR="000E0CEF" w:rsidRPr="00934CFE" w:rsidDel="009D4ED3" w:rsidRDefault="000E0CEF" w:rsidP="00056C09">
            <w:pPr>
              <w:pStyle w:val="08-Tabelageral"/>
              <w:rPr>
                <w:rFonts w:cs="Arial"/>
              </w:rPr>
            </w:pPr>
            <w:r w:rsidRPr="00934CFE">
              <w:rPr>
                <w:rFonts w:cs="Arial"/>
              </w:rPr>
              <w:t xml:space="preserve"> --   </w:t>
            </w:r>
          </w:p>
        </w:tc>
        <w:tc>
          <w:tcPr>
            <w:tcW w:w="313" w:type="pct"/>
            <w:tcBorders>
              <w:top w:val="nil"/>
              <w:left w:val="nil"/>
              <w:bottom w:val="nil"/>
              <w:right w:val="nil"/>
            </w:tcBorders>
            <w:shd w:val="clear" w:color="auto" w:fill="FFFFFF" w:themeFill="background1"/>
            <w:noWrap/>
          </w:tcPr>
          <w:p w14:paraId="10F9EE35" w14:textId="77777777" w:rsidR="000E0CEF" w:rsidRPr="00934CFE" w:rsidDel="009D4ED3" w:rsidRDefault="000E0CEF" w:rsidP="00056C09">
            <w:pPr>
              <w:pStyle w:val="08-Tabelageral"/>
              <w:rPr>
                <w:rFonts w:cs="Arial"/>
              </w:rPr>
            </w:pPr>
            <w:r w:rsidRPr="00934CFE">
              <w:rPr>
                <w:rFonts w:cs="Arial"/>
              </w:rPr>
              <w:t xml:space="preserve"> --   </w:t>
            </w:r>
          </w:p>
        </w:tc>
        <w:tc>
          <w:tcPr>
            <w:tcW w:w="429" w:type="pct"/>
            <w:tcBorders>
              <w:top w:val="nil"/>
              <w:left w:val="nil"/>
              <w:bottom w:val="nil"/>
              <w:right w:val="nil"/>
            </w:tcBorders>
            <w:shd w:val="clear" w:color="auto" w:fill="FFFFFF" w:themeFill="background1"/>
            <w:noWrap/>
          </w:tcPr>
          <w:p w14:paraId="5F342106" w14:textId="77777777" w:rsidR="000E0CEF" w:rsidRPr="00934CFE" w:rsidRDefault="000E0CEF" w:rsidP="00056C09">
            <w:pPr>
              <w:pStyle w:val="08-Tabelageral"/>
              <w:rPr>
                <w:rFonts w:cs="Arial"/>
                <w:b/>
              </w:rPr>
            </w:pPr>
            <w:r w:rsidRPr="00934CFE">
              <w:rPr>
                <w:rFonts w:cs="Arial"/>
                <w:b/>
              </w:rPr>
              <w:t xml:space="preserve"> 96 </w:t>
            </w:r>
          </w:p>
        </w:tc>
      </w:tr>
      <w:tr w:rsidR="000E0CEF" w:rsidRPr="00934CFE" w14:paraId="1F323104" w14:textId="77777777" w:rsidTr="000E0CEF">
        <w:trPr>
          <w:trHeight w:val="238"/>
        </w:trPr>
        <w:tc>
          <w:tcPr>
            <w:tcW w:w="989" w:type="pct"/>
            <w:tcBorders>
              <w:top w:val="nil"/>
              <w:left w:val="nil"/>
              <w:bottom w:val="nil"/>
              <w:right w:val="nil"/>
            </w:tcBorders>
            <w:shd w:val="clear" w:color="auto" w:fill="D9E2F3" w:themeFill="accent5" w:themeFillTint="33"/>
            <w:noWrap/>
          </w:tcPr>
          <w:p w14:paraId="55195783" w14:textId="77777777" w:rsidR="000E0CEF" w:rsidRPr="00934CFE" w:rsidRDefault="000E0CEF" w:rsidP="00056C09">
            <w:pPr>
              <w:pStyle w:val="08-Tabelageral"/>
              <w:jc w:val="left"/>
              <w:rPr>
                <w:rFonts w:cs="Arial"/>
              </w:rPr>
            </w:pPr>
            <w:r w:rsidRPr="00934CFE">
              <w:rPr>
                <w:rFonts w:cs="Arial"/>
              </w:rPr>
              <w:t>B+ / B / B-</w:t>
            </w:r>
          </w:p>
        </w:tc>
        <w:tc>
          <w:tcPr>
            <w:tcW w:w="434" w:type="pct"/>
            <w:tcBorders>
              <w:top w:val="nil"/>
              <w:left w:val="nil"/>
              <w:bottom w:val="nil"/>
              <w:right w:val="nil"/>
            </w:tcBorders>
            <w:shd w:val="clear" w:color="auto" w:fill="D9E2F3" w:themeFill="accent5" w:themeFillTint="33"/>
            <w:noWrap/>
            <w:vAlign w:val="center"/>
          </w:tcPr>
          <w:p w14:paraId="483F2A5C" w14:textId="77777777" w:rsidR="000E0CEF" w:rsidRPr="00934CFE" w:rsidRDefault="000E0CEF" w:rsidP="00056C09">
            <w:pPr>
              <w:pStyle w:val="08-Tabelageral"/>
              <w:rPr>
                <w:rFonts w:cs="Arial"/>
                <w:szCs w:val="14"/>
              </w:rPr>
            </w:pPr>
            <w:r w:rsidRPr="00934CFE">
              <w:rPr>
                <w:rFonts w:cs="Arial"/>
                <w:color w:val="000000"/>
                <w:szCs w:val="14"/>
              </w:rPr>
              <w:t>19</w:t>
            </w:r>
          </w:p>
        </w:tc>
        <w:tc>
          <w:tcPr>
            <w:tcW w:w="409" w:type="pct"/>
            <w:tcBorders>
              <w:top w:val="nil"/>
              <w:left w:val="nil"/>
              <w:bottom w:val="nil"/>
              <w:right w:val="nil"/>
            </w:tcBorders>
            <w:shd w:val="clear" w:color="auto" w:fill="D9E2F3" w:themeFill="accent5" w:themeFillTint="33"/>
            <w:noWrap/>
            <w:vAlign w:val="center"/>
          </w:tcPr>
          <w:p w14:paraId="3A48E93C"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1A286629"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D9E2F3" w:themeFill="accent5" w:themeFillTint="33"/>
            <w:vAlign w:val="center"/>
          </w:tcPr>
          <w:p w14:paraId="1AE3F1B0"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bottom w:val="nil"/>
              <w:right w:val="nil"/>
            </w:tcBorders>
            <w:shd w:val="clear" w:color="auto" w:fill="D9E2F3" w:themeFill="accent5" w:themeFillTint="33"/>
            <w:vAlign w:val="center"/>
          </w:tcPr>
          <w:p w14:paraId="35BBA8A8" w14:textId="77777777" w:rsidR="000E0CEF" w:rsidRPr="00934CFE" w:rsidRDefault="000E0CEF" w:rsidP="00056C09">
            <w:pPr>
              <w:pStyle w:val="08-Tabelageral"/>
              <w:rPr>
                <w:rFonts w:cs="Arial"/>
                <w:b/>
                <w:szCs w:val="14"/>
              </w:rPr>
            </w:pPr>
            <w:r w:rsidRPr="00934CFE">
              <w:rPr>
                <w:rFonts w:cs="Arial"/>
                <w:b/>
                <w:bCs/>
                <w:color w:val="000000"/>
                <w:szCs w:val="14"/>
              </w:rPr>
              <w:t>19</w:t>
            </w:r>
          </w:p>
        </w:tc>
        <w:tc>
          <w:tcPr>
            <w:tcW w:w="127" w:type="pct"/>
            <w:tcBorders>
              <w:top w:val="nil"/>
              <w:left w:val="nil"/>
              <w:bottom w:val="nil"/>
              <w:right w:val="nil"/>
            </w:tcBorders>
            <w:shd w:val="clear" w:color="auto" w:fill="D9E2F3" w:themeFill="accent5" w:themeFillTint="33"/>
            <w:noWrap/>
            <w:vAlign w:val="center"/>
          </w:tcPr>
          <w:p w14:paraId="7B4205F3"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2EEB4213" w14:textId="77777777" w:rsidR="000E0CEF" w:rsidRPr="00934CFE" w:rsidRDefault="000E0CEF" w:rsidP="00056C09">
            <w:pPr>
              <w:pStyle w:val="08-Tabelageral"/>
              <w:rPr>
                <w:rFonts w:cs="Arial"/>
              </w:rPr>
            </w:pPr>
            <w:r w:rsidRPr="00934CFE">
              <w:rPr>
                <w:rFonts w:cs="Arial"/>
              </w:rPr>
              <w:t xml:space="preserve"> --   </w:t>
            </w:r>
          </w:p>
        </w:tc>
        <w:tc>
          <w:tcPr>
            <w:tcW w:w="402" w:type="pct"/>
            <w:tcBorders>
              <w:top w:val="nil"/>
              <w:left w:val="nil"/>
              <w:bottom w:val="nil"/>
              <w:right w:val="nil"/>
            </w:tcBorders>
            <w:shd w:val="clear" w:color="auto" w:fill="D9E2F3" w:themeFill="accent5" w:themeFillTint="33"/>
          </w:tcPr>
          <w:p w14:paraId="1252A40E"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D9E2F3" w:themeFill="accent5" w:themeFillTint="33"/>
          </w:tcPr>
          <w:p w14:paraId="076C55B3" w14:textId="77777777" w:rsidR="000E0CEF" w:rsidRPr="00934CFE" w:rsidDel="009D4ED3" w:rsidRDefault="000E0CEF" w:rsidP="00056C09">
            <w:pPr>
              <w:pStyle w:val="08-Tabelageral"/>
              <w:rPr>
                <w:rFonts w:cs="Arial"/>
              </w:rPr>
            </w:pPr>
            <w:r w:rsidRPr="00934CFE">
              <w:rPr>
                <w:rFonts w:cs="Arial"/>
              </w:rPr>
              <w:t xml:space="preserve"> --   </w:t>
            </w:r>
          </w:p>
        </w:tc>
        <w:tc>
          <w:tcPr>
            <w:tcW w:w="313" w:type="pct"/>
            <w:tcBorders>
              <w:top w:val="nil"/>
              <w:left w:val="nil"/>
              <w:bottom w:val="nil"/>
              <w:right w:val="nil"/>
            </w:tcBorders>
            <w:shd w:val="clear" w:color="auto" w:fill="D9E2F3" w:themeFill="accent5" w:themeFillTint="33"/>
            <w:noWrap/>
          </w:tcPr>
          <w:p w14:paraId="622078BC" w14:textId="77777777" w:rsidR="000E0CEF" w:rsidRPr="00934CFE" w:rsidDel="009D4ED3" w:rsidRDefault="000E0CEF" w:rsidP="00056C09">
            <w:pPr>
              <w:pStyle w:val="08-Tabelageral"/>
              <w:rPr>
                <w:rFonts w:cs="Arial"/>
              </w:rPr>
            </w:pPr>
            <w:r w:rsidRPr="00934CFE">
              <w:rPr>
                <w:rFonts w:cs="Arial"/>
              </w:rPr>
              <w:t xml:space="preserve"> --   </w:t>
            </w:r>
          </w:p>
        </w:tc>
        <w:tc>
          <w:tcPr>
            <w:tcW w:w="429" w:type="pct"/>
            <w:tcBorders>
              <w:top w:val="nil"/>
              <w:left w:val="nil"/>
              <w:bottom w:val="nil"/>
              <w:right w:val="nil"/>
            </w:tcBorders>
            <w:shd w:val="clear" w:color="auto" w:fill="D9E2F3" w:themeFill="accent5" w:themeFillTint="33"/>
            <w:noWrap/>
          </w:tcPr>
          <w:p w14:paraId="12C4B3CB" w14:textId="77777777" w:rsidR="000E0CEF" w:rsidRPr="00934CFE" w:rsidRDefault="000E0CEF" w:rsidP="00056C09">
            <w:pPr>
              <w:pStyle w:val="08-Tabelageral"/>
              <w:rPr>
                <w:rFonts w:cs="Arial"/>
                <w:b/>
              </w:rPr>
            </w:pPr>
            <w:r w:rsidRPr="00934CFE">
              <w:rPr>
                <w:rFonts w:cs="Arial"/>
                <w:b/>
              </w:rPr>
              <w:t xml:space="preserve"> --   </w:t>
            </w:r>
          </w:p>
        </w:tc>
      </w:tr>
      <w:tr w:rsidR="000E0CEF" w:rsidRPr="00934CFE" w14:paraId="506E7102" w14:textId="77777777" w:rsidTr="000E0CEF">
        <w:trPr>
          <w:trHeight w:val="238"/>
        </w:trPr>
        <w:tc>
          <w:tcPr>
            <w:tcW w:w="989" w:type="pct"/>
            <w:tcBorders>
              <w:top w:val="nil"/>
              <w:left w:val="nil"/>
              <w:bottom w:val="nil"/>
              <w:right w:val="nil"/>
            </w:tcBorders>
            <w:shd w:val="clear" w:color="auto" w:fill="FFFFFF" w:themeFill="background1"/>
            <w:noWrap/>
          </w:tcPr>
          <w:p w14:paraId="638F17C1" w14:textId="77777777" w:rsidR="000E0CEF" w:rsidRPr="00934CFE" w:rsidRDefault="000E0CEF" w:rsidP="00056C09">
            <w:pPr>
              <w:pStyle w:val="08-Tabelageral"/>
              <w:jc w:val="left"/>
              <w:rPr>
                <w:rFonts w:cs="Arial"/>
              </w:rPr>
            </w:pPr>
            <w:r w:rsidRPr="00934CFE">
              <w:rPr>
                <w:rFonts w:cs="Arial"/>
              </w:rPr>
              <w:t>CCC+ / CCC / CCC- / CC / C</w:t>
            </w:r>
            <w:r w:rsidRPr="00934CFE">
              <w:rPr>
                <w:rFonts w:cs="Arial"/>
                <w:vertAlign w:val="superscript"/>
              </w:rPr>
              <w:t>(3)</w:t>
            </w:r>
          </w:p>
        </w:tc>
        <w:tc>
          <w:tcPr>
            <w:tcW w:w="434" w:type="pct"/>
            <w:tcBorders>
              <w:top w:val="nil"/>
              <w:left w:val="nil"/>
              <w:bottom w:val="nil"/>
              <w:right w:val="nil"/>
            </w:tcBorders>
            <w:shd w:val="clear" w:color="auto" w:fill="FFFFFF" w:themeFill="background1"/>
            <w:noWrap/>
            <w:vAlign w:val="center"/>
          </w:tcPr>
          <w:p w14:paraId="038F34E3" w14:textId="77777777" w:rsidR="000E0CEF" w:rsidRPr="00934CFE" w:rsidRDefault="000E0CEF" w:rsidP="00056C09">
            <w:pPr>
              <w:pStyle w:val="08-Tabelageral"/>
              <w:rPr>
                <w:rFonts w:cs="Arial"/>
                <w:szCs w:val="14"/>
              </w:rPr>
            </w:pPr>
            <w:r w:rsidRPr="00934CFE">
              <w:rPr>
                <w:rFonts w:cs="Arial"/>
                <w:color w:val="000000"/>
                <w:szCs w:val="14"/>
              </w:rPr>
              <w:t>374</w:t>
            </w:r>
          </w:p>
        </w:tc>
        <w:tc>
          <w:tcPr>
            <w:tcW w:w="409" w:type="pct"/>
            <w:tcBorders>
              <w:top w:val="nil"/>
              <w:left w:val="nil"/>
              <w:bottom w:val="nil"/>
              <w:right w:val="nil"/>
            </w:tcBorders>
            <w:shd w:val="clear" w:color="auto" w:fill="FFFFFF" w:themeFill="background1"/>
            <w:noWrap/>
            <w:vAlign w:val="center"/>
          </w:tcPr>
          <w:p w14:paraId="27EC9FEA"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FFFFFF" w:themeFill="background1"/>
            <w:noWrap/>
            <w:vAlign w:val="center"/>
          </w:tcPr>
          <w:p w14:paraId="3BBF975E" w14:textId="77777777" w:rsidR="000E0CEF" w:rsidRPr="00934CFE" w:rsidRDefault="000E0CEF" w:rsidP="00056C09">
            <w:pPr>
              <w:pStyle w:val="08-Tabelageral"/>
              <w:rPr>
                <w:rFonts w:cs="Arial"/>
                <w:szCs w:val="14"/>
              </w:rPr>
            </w:pPr>
            <w:r w:rsidRPr="00934CFE">
              <w:rPr>
                <w:rFonts w:cs="Arial"/>
                <w:szCs w:val="14"/>
              </w:rPr>
              <w:t>--</w:t>
            </w:r>
          </w:p>
        </w:tc>
        <w:tc>
          <w:tcPr>
            <w:tcW w:w="421" w:type="pct"/>
            <w:tcBorders>
              <w:top w:val="nil"/>
              <w:left w:val="nil"/>
              <w:bottom w:val="nil"/>
              <w:right w:val="nil"/>
            </w:tcBorders>
            <w:shd w:val="clear" w:color="auto" w:fill="FFFFFF" w:themeFill="background1"/>
            <w:vAlign w:val="center"/>
          </w:tcPr>
          <w:p w14:paraId="401ED64D" w14:textId="77777777" w:rsidR="000E0CEF" w:rsidRPr="00934CFE" w:rsidRDefault="000E0CEF" w:rsidP="00056C09">
            <w:pPr>
              <w:pStyle w:val="08-Tabelageral"/>
              <w:rPr>
                <w:rFonts w:cs="Arial"/>
                <w:szCs w:val="14"/>
              </w:rPr>
            </w:pPr>
            <w:r w:rsidRPr="00934CFE">
              <w:rPr>
                <w:rFonts w:cs="Arial"/>
                <w:color w:val="000000"/>
                <w:szCs w:val="14"/>
              </w:rPr>
              <w:t>167</w:t>
            </w:r>
          </w:p>
        </w:tc>
        <w:tc>
          <w:tcPr>
            <w:tcW w:w="423" w:type="pct"/>
            <w:tcBorders>
              <w:top w:val="nil"/>
              <w:left w:val="nil"/>
              <w:bottom w:val="nil"/>
              <w:right w:val="nil"/>
            </w:tcBorders>
            <w:shd w:val="clear" w:color="auto" w:fill="FFFFFF" w:themeFill="background1"/>
            <w:vAlign w:val="center"/>
          </w:tcPr>
          <w:p w14:paraId="7A102A0D" w14:textId="77777777" w:rsidR="000E0CEF" w:rsidRPr="00934CFE" w:rsidRDefault="000E0CEF" w:rsidP="00056C09">
            <w:pPr>
              <w:pStyle w:val="08-Tabelageral"/>
              <w:rPr>
                <w:rFonts w:cs="Arial"/>
                <w:b/>
                <w:szCs w:val="14"/>
              </w:rPr>
            </w:pPr>
            <w:r w:rsidRPr="00934CFE">
              <w:rPr>
                <w:rFonts w:cs="Arial"/>
                <w:b/>
                <w:bCs/>
                <w:color w:val="000000"/>
                <w:szCs w:val="14"/>
              </w:rPr>
              <w:t>541</w:t>
            </w:r>
          </w:p>
        </w:tc>
        <w:tc>
          <w:tcPr>
            <w:tcW w:w="127" w:type="pct"/>
            <w:tcBorders>
              <w:top w:val="nil"/>
              <w:left w:val="nil"/>
              <w:bottom w:val="nil"/>
              <w:right w:val="nil"/>
            </w:tcBorders>
            <w:shd w:val="clear" w:color="auto" w:fill="FFFFFF" w:themeFill="background1"/>
            <w:noWrap/>
            <w:vAlign w:val="center"/>
          </w:tcPr>
          <w:p w14:paraId="592A2C02"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41E72929" w14:textId="77777777" w:rsidR="000E0CEF" w:rsidRPr="00934CFE" w:rsidRDefault="000E0CEF" w:rsidP="00056C09">
            <w:pPr>
              <w:pStyle w:val="08-Tabelageral"/>
              <w:rPr>
                <w:rFonts w:cs="Arial"/>
              </w:rPr>
            </w:pPr>
            <w:r w:rsidRPr="00934CFE">
              <w:rPr>
                <w:rFonts w:cs="Arial"/>
              </w:rPr>
              <w:t xml:space="preserve"> --   </w:t>
            </w:r>
          </w:p>
        </w:tc>
        <w:tc>
          <w:tcPr>
            <w:tcW w:w="402" w:type="pct"/>
            <w:tcBorders>
              <w:top w:val="nil"/>
              <w:left w:val="nil"/>
              <w:bottom w:val="nil"/>
              <w:right w:val="nil"/>
            </w:tcBorders>
            <w:shd w:val="clear" w:color="auto" w:fill="FFFFFF" w:themeFill="background1"/>
          </w:tcPr>
          <w:p w14:paraId="5C22DAF7"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FFFFFF" w:themeFill="background1"/>
          </w:tcPr>
          <w:p w14:paraId="4037241A" w14:textId="77777777" w:rsidR="000E0CEF" w:rsidRPr="00934CFE" w:rsidDel="009D4ED3" w:rsidRDefault="000E0CEF" w:rsidP="00056C09">
            <w:pPr>
              <w:pStyle w:val="08-Tabelageral"/>
              <w:rPr>
                <w:rFonts w:cs="Arial"/>
              </w:rPr>
            </w:pPr>
            <w:r w:rsidRPr="00934CFE">
              <w:rPr>
                <w:rFonts w:cs="Arial"/>
              </w:rPr>
              <w:t xml:space="preserve"> --   </w:t>
            </w:r>
          </w:p>
        </w:tc>
        <w:tc>
          <w:tcPr>
            <w:tcW w:w="313" w:type="pct"/>
            <w:tcBorders>
              <w:top w:val="nil"/>
              <w:left w:val="nil"/>
              <w:bottom w:val="nil"/>
              <w:right w:val="nil"/>
            </w:tcBorders>
            <w:shd w:val="clear" w:color="auto" w:fill="FFFFFF" w:themeFill="background1"/>
            <w:noWrap/>
          </w:tcPr>
          <w:p w14:paraId="1E70C247" w14:textId="77777777" w:rsidR="000E0CEF" w:rsidRPr="00934CFE" w:rsidDel="009D4ED3" w:rsidRDefault="000E0CEF" w:rsidP="00056C09">
            <w:pPr>
              <w:pStyle w:val="08-Tabelageral"/>
              <w:rPr>
                <w:rFonts w:cs="Arial"/>
              </w:rPr>
            </w:pPr>
            <w:r w:rsidRPr="00934CFE">
              <w:rPr>
                <w:rFonts w:cs="Arial"/>
              </w:rPr>
              <w:t xml:space="preserve"> --   </w:t>
            </w:r>
          </w:p>
        </w:tc>
        <w:tc>
          <w:tcPr>
            <w:tcW w:w="429" w:type="pct"/>
            <w:tcBorders>
              <w:top w:val="nil"/>
              <w:left w:val="nil"/>
              <w:bottom w:val="nil"/>
              <w:right w:val="nil"/>
            </w:tcBorders>
            <w:shd w:val="clear" w:color="auto" w:fill="FFFFFF" w:themeFill="background1"/>
            <w:noWrap/>
          </w:tcPr>
          <w:p w14:paraId="66D9E68C" w14:textId="77777777" w:rsidR="000E0CEF" w:rsidRPr="00934CFE" w:rsidRDefault="000E0CEF" w:rsidP="00056C09">
            <w:pPr>
              <w:pStyle w:val="08-Tabelageral"/>
              <w:rPr>
                <w:rFonts w:cs="Arial"/>
                <w:b/>
              </w:rPr>
            </w:pPr>
            <w:r w:rsidRPr="00934CFE">
              <w:rPr>
                <w:rFonts w:cs="Arial"/>
                <w:b/>
              </w:rPr>
              <w:t xml:space="preserve"> --   </w:t>
            </w:r>
          </w:p>
        </w:tc>
      </w:tr>
      <w:tr w:rsidR="000E0CEF" w:rsidRPr="00934CFE" w14:paraId="78782859" w14:textId="77777777" w:rsidTr="000E0CEF">
        <w:trPr>
          <w:trHeight w:val="238"/>
        </w:trPr>
        <w:tc>
          <w:tcPr>
            <w:tcW w:w="989" w:type="pct"/>
            <w:tcBorders>
              <w:top w:val="nil"/>
              <w:left w:val="nil"/>
              <w:bottom w:val="nil"/>
              <w:right w:val="nil"/>
            </w:tcBorders>
            <w:shd w:val="clear" w:color="auto" w:fill="D9E2F3" w:themeFill="accent5" w:themeFillTint="33"/>
            <w:noWrap/>
          </w:tcPr>
          <w:p w14:paraId="37F24600" w14:textId="77777777" w:rsidR="000E0CEF" w:rsidRPr="00934CFE" w:rsidRDefault="000E0CEF" w:rsidP="00056C09">
            <w:pPr>
              <w:pStyle w:val="08-Tabelageral"/>
              <w:jc w:val="left"/>
              <w:rPr>
                <w:rFonts w:cs="Arial"/>
              </w:rPr>
            </w:pPr>
            <w:r w:rsidRPr="00934CFE">
              <w:rPr>
                <w:rFonts w:cs="Arial"/>
              </w:rPr>
              <w:t>D</w:t>
            </w:r>
          </w:p>
        </w:tc>
        <w:tc>
          <w:tcPr>
            <w:tcW w:w="434" w:type="pct"/>
            <w:tcBorders>
              <w:top w:val="nil"/>
              <w:left w:val="nil"/>
              <w:bottom w:val="nil"/>
              <w:right w:val="nil"/>
            </w:tcBorders>
            <w:shd w:val="clear" w:color="auto" w:fill="D9E2F3" w:themeFill="accent5" w:themeFillTint="33"/>
            <w:noWrap/>
            <w:vAlign w:val="center"/>
          </w:tcPr>
          <w:p w14:paraId="64743388" w14:textId="77777777" w:rsidR="000E0CEF" w:rsidRPr="00934CFE" w:rsidRDefault="000E0CEF" w:rsidP="00056C09">
            <w:pPr>
              <w:pStyle w:val="08-Tabelageral"/>
              <w:rPr>
                <w:rFonts w:cs="Arial"/>
              </w:rPr>
            </w:pPr>
            <w:r w:rsidRPr="00934CFE">
              <w:rPr>
                <w:rFonts w:cs="Arial"/>
              </w:rPr>
              <w:t>--</w:t>
            </w:r>
          </w:p>
        </w:tc>
        <w:tc>
          <w:tcPr>
            <w:tcW w:w="409" w:type="pct"/>
            <w:tcBorders>
              <w:top w:val="nil"/>
              <w:left w:val="nil"/>
              <w:bottom w:val="nil"/>
              <w:right w:val="nil"/>
            </w:tcBorders>
            <w:shd w:val="clear" w:color="auto" w:fill="D9E2F3" w:themeFill="accent5" w:themeFillTint="33"/>
            <w:noWrap/>
            <w:vAlign w:val="center"/>
          </w:tcPr>
          <w:p w14:paraId="58E9D7D3" w14:textId="77777777" w:rsidR="000E0CEF" w:rsidRPr="00934CFE" w:rsidRDefault="000E0CEF" w:rsidP="00056C09">
            <w:pPr>
              <w:pStyle w:val="08-Tabelageral"/>
              <w:rPr>
                <w:rFonts w:cs="Arial"/>
                <w:szCs w:val="14"/>
              </w:rPr>
            </w:pPr>
            <w:r w:rsidRPr="00934CFE">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1E099751" w14:textId="77777777" w:rsidR="000E0CEF" w:rsidRPr="00934CFE" w:rsidRDefault="000E0CEF" w:rsidP="00056C09">
            <w:pPr>
              <w:pStyle w:val="08-Tabelageral"/>
              <w:rPr>
                <w:rFonts w:cs="Arial"/>
              </w:rPr>
            </w:pPr>
            <w:r w:rsidRPr="00934CFE">
              <w:rPr>
                <w:rFonts w:cs="Arial"/>
              </w:rPr>
              <w:t>--</w:t>
            </w:r>
          </w:p>
        </w:tc>
        <w:tc>
          <w:tcPr>
            <w:tcW w:w="421" w:type="pct"/>
            <w:tcBorders>
              <w:top w:val="nil"/>
              <w:left w:val="nil"/>
              <w:bottom w:val="nil"/>
              <w:right w:val="nil"/>
            </w:tcBorders>
            <w:shd w:val="clear" w:color="auto" w:fill="D9E2F3" w:themeFill="accent5" w:themeFillTint="33"/>
            <w:vAlign w:val="center"/>
          </w:tcPr>
          <w:p w14:paraId="70FEB3D9"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bottom w:val="nil"/>
              <w:right w:val="nil"/>
            </w:tcBorders>
            <w:shd w:val="clear" w:color="auto" w:fill="D9E2F3" w:themeFill="accent5" w:themeFillTint="33"/>
            <w:vAlign w:val="center"/>
          </w:tcPr>
          <w:p w14:paraId="76467939" w14:textId="77777777" w:rsidR="000E0CEF" w:rsidRPr="00934CFE" w:rsidRDefault="000E0CEF" w:rsidP="00056C09">
            <w:pPr>
              <w:pStyle w:val="08-Tabelageral"/>
              <w:rPr>
                <w:rFonts w:cs="Arial"/>
                <w:b/>
                <w:szCs w:val="14"/>
              </w:rPr>
            </w:pPr>
            <w:r w:rsidRPr="00934CFE">
              <w:rPr>
                <w:rFonts w:cs="Arial"/>
                <w:b/>
                <w:szCs w:val="14"/>
              </w:rPr>
              <w:t>--</w:t>
            </w:r>
          </w:p>
        </w:tc>
        <w:tc>
          <w:tcPr>
            <w:tcW w:w="127" w:type="pct"/>
            <w:tcBorders>
              <w:top w:val="nil"/>
              <w:left w:val="nil"/>
              <w:bottom w:val="nil"/>
              <w:right w:val="nil"/>
            </w:tcBorders>
            <w:shd w:val="clear" w:color="auto" w:fill="D9E2F3" w:themeFill="accent5" w:themeFillTint="33"/>
            <w:noWrap/>
            <w:vAlign w:val="center"/>
          </w:tcPr>
          <w:p w14:paraId="08A58768" w14:textId="77777777" w:rsidR="000E0CEF" w:rsidRPr="00934CFE" w:rsidRDefault="000E0CEF" w:rsidP="00056C09">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51485275" w14:textId="77777777" w:rsidR="000E0CEF" w:rsidRPr="00934CFE" w:rsidRDefault="000E0CEF" w:rsidP="00056C09">
            <w:pPr>
              <w:pStyle w:val="08-Tabelageral"/>
              <w:rPr>
                <w:rFonts w:cs="Arial"/>
                <w:color w:val="000000"/>
                <w:szCs w:val="14"/>
              </w:rPr>
            </w:pPr>
            <w:r w:rsidRPr="00934CFE">
              <w:rPr>
                <w:rFonts w:cs="Arial"/>
              </w:rPr>
              <w:t xml:space="preserve"> 276 </w:t>
            </w:r>
          </w:p>
        </w:tc>
        <w:tc>
          <w:tcPr>
            <w:tcW w:w="402" w:type="pct"/>
            <w:tcBorders>
              <w:top w:val="nil"/>
              <w:left w:val="nil"/>
              <w:bottom w:val="nil"/>
              <w:right w:val="nil"/>
            </w:tcBorders>
            <w:shd w:val="clear" w:color="auto" w:fill="D9E2F3" w:themeFill="accent5" w:themeFillTint="33"/>
          </w:tcPr>
          <w:p w14:paraId="5E903CC0" w14:textId="77777777" w:rsidR="000E0CEF" w:rsidRPr="00934CFE" w:rsidRDefault="000E0CEF" w:rsidP="00056C09">
            <w:pPr>
              <w:pStyle w:val="08-Tabelageral"/>
              <w:rPr>
                <w:rFonts w:cs="Arial"/>
              </w:rPr>
            </w:pPr>
            <w:r w:rsidRPr="00934CFE">
              <w:rPr>
                <w:rFonts w:cs="Arial"/>
              </w:rPr>
              <w:t xml:space="preserve"> --   </w:t>
            </w:r>
          </w:p>
        </w:tc>
        <w:tc>
          <w:tcPr>
            <w:tcW w:w="289" w:type="pct"/>
            <w:tcBorders>
              <w:top w:val="nil"/>
              <w:left w:val="nil"/>
              <w:bottom w:val="nil"/>
              <w:right w:val="nil"/>
            </w:tcBorders>
            <w:shd w:val="clear" w:color="auto" w:fill="D9E2F3" w:themeFill="accent5" w:themeFillTint="33"/>
          </w:tcPr>
          <w:p w14:paraId="5E778151" w14:textId="77777777" w:rsidR="000E0CEF" w:rsidRPr="00934CFE" w:rsidRDefault="000E0CEF" w:rsidP="00056C09">
            <w:pPr>
              <w:pStyle w:val="08-Tabelageral"/>
              <w:rPr>
                <w:rFonts w:cs="Arial"/>
                <w:color w:val="000000"/>
                <w:szCs w:val="14"/>
              </w:rPr>
            </w:pPr>
            <w:r w:rsidRPr="00934CFE">
              <w:rPr>
                <w:rFonts w:cs="Arial"/>
              </w:rPr>
              <w:t xml:space="preserve"> --   </w:t>
            </w:r>
          </w:p>
        </w:tc>
        <w:tc>
          <w:tcPr>
            <w:tcW w:w="313" w:type="pct"/>
            <w:tcBorders>
              <w:top w:val="nil"/>
              <w:left w:val="nil"/>
              <w:bottom w:val="nil"/>
              <w:right w:val="nil"/>
            </w:tcBorders>
            <w:shd w:val="clear" w:color="auto" w:fill="D9E2F3" w:themeFill="accent5" w:themeFillTint="33"/>
            <w:noWrap/>
          </w:tcPr>
          <w:p w14:paraId="29A8EC06" w14:textId="77777777" w:rsidR="000E0CEF" w:rsidRPr="00934CFE" w:rsidRDefault="000E0CEF" w:rsidP="00056C09">
            <w:pPr>
              <w:pStyle w:val="08-Tabelageral"/>
              <w:rPr>
                <w:rFonts w:cs="Arial"/>
                <w:color w:val="000000"/>
                <w:szCs w:val="14"/>
              </w:rPr>
            </w:pPr>
            <w:r w:rsidRPr="00934CFE">
              <w:rPr>
                <w:rFonts w:cs="Arial"/>
              </w:rPr>
              <w:t xml:space="preserve"> --   </w:t>
            </w:r>
          </w:p>
        </w:tc>
        <w:tc>
          <w:tcPr>
            <w:tcW w:w="429" w:type="pct"/>
            <w:tcBorders>
              <w:top w:val="nil"/>
              <w:left w:val="nil"/>
              <w:bottom w:val="nil"/>
              <w:right w:val="nil"/>
            </w:tcBorders>
            <w:shd w:val="clear" w:color="auto" w:fill="D9E2F3" w:themeFill="accent5" w:themeFillTint="33"/>
            <w:noWrap/>
          </w:tcPr>
          <w:p w14:paraId="507375B9" w14:textId="77777777" w:rsidR="000E0CEF" w:rsidRPr="00934CFE" w:rsidRDefault="000E0CEF" w:rsidP="00056C09">
            <w:pPr>
              <w:pStyle w:val="08-Tabelageral"/>
              <w:rPr>
                <w:rFonts w:cs="Arial"/>
                <w:b/>
                <w:bCs/>
                <w:color w:val="000000"/>
                <w:szCs w:val="14"/>
              </w:rPr>
            </w:pPr>
            <w:r w:rsidRPr="00934CFE">
              <w:rPr>
                <w:rFonts w:cs="Arial"/>
                <w:b/>
              </w:rPr>
              <w:t xml:space="preserve"> 276 </w:t>
            </w:r>
          </w:p>
        </w:tc>
      </w:tr>
      <w:tr w:rsidR="000E0CEF" w:rsidRPr="00934CFE" w14:paraId="624466E2" w14:textId="77777777" w:rsidTr="000E0CEF">
        <w:trPr>
          <w:trHeight w:val="238"/>
        </w:trPr>
        <w:tc>
          <w:tcPr>
            <w:tcW w:w="989" w:type="pct"/>
            <w:tcBorders>
              <w:top w:val="nil"/>
              <w:left w:val="nil"/>
              <w:right w:val="nil"/>
            </w:tcBorders>
            <w:shd w:val="clear" w:color="auto" w:fill="auto"/>
            <w:noWrap/>
          </w:tcPr>
          <w:p w14:paraId="34B0DEFC" w14:textId="77777777" w:rsidR="000E0CEF" w:rsidRPr="00934CFE" w:rsidRDefault="000E0CEF" w:rsidP="00056C09">
            <w:pPr>
              <w:pStyle w:val="08-Tabelageral"/>
              <w:jc w:val="left"/>
              <w:rPr>
                <w:rFonts w:cs="Arial"/>
              </w:rPr>
            </w:pPr>
            <w:r w:rsidRPr="00934CFE">
              <w:rPr>
                <w:rFonts w:cs="Arial"/>
              </w:rPr>
              <w:t>Sem Rating</w:t>
            </w:r>
          </w:p>
        </w:tc>
        <w:tc>
          <w:tcPr>
            <w:tcW w:w="434" w:type="pct"/>
            <w:tcBorders>
              <w:top w:val="nil"/>
              <w:left w:val="nil"/>
              <w:right w:val="nil"/>
            </w:tcBorders>
            <w:shd w:val="clear" w:color="auto" w:fill="auto"/>
            <w:noWrap/>
            <w:vAlign w:val="center"/>
          </w:tcPr>
          <w:p w14:paraId="00673EBF" w14:textId="77777777" w:rsidR="000E0CEF" w:rsidRPr="00934CFE" w:rsidRDefault="000E0CEF" w:rsidP="00056C09">
            <w:pPr>
              <w:pStyle w:val="08-Tabelageral"/>
              <w:rPr>
                <w:rFonts w:cs="Arial"/>
              </w:rPr>
            </w:pPr>
            <w:r w:rsidRPr="00934CFE">
              <w:rPr>
                <w:rFonts w:cs="Arial"/>
                <w:color w:val="000000"/>
                <w:szCs w:val="14"/>
              </w:rPr>
              <w:t>2.069</w:t>
            </w:r>
          </w:p>
        </w:tc>
        <w:tc>
          <w:tcPr>
            <w:tcW w:w="409" w:type="pct"/>
            <w:tcBorders>
              <w:top w:val="nil"/>
              <w:left w:val="nil"/>
              <w:right w:val="nil"/>
            </w:tcBorders>
            <w:shd w:val="clear" w:color="auto" w:fill="auto"/>
            <w:noWrap/>
            <w:vAlign w:val="center"/>
          </w:tcPr>
          <w:p w14:paraId="13DEC6A8" w14:textId="77777777" w:rsidR="000E0CEF" w:rsidRPr="00934CFE" w:rsidRDefault="000E0CEF" w:rsidP="00056C09">
            <w:pPr>
              <w:pStyle w:val="08-Tabelageral"/>
              <w:rPr>
                <w:rFonts w:cs="Arial"/>
                <w:szCs w:val="14"/>
              </w:rPr>
            </w:pPr>
            <w:r w:rsidRPr="00934CFE">
              <w:rPr>
                <w:rFonts w:cs="Arial"/>
                <w:color w:val="000000"/>
                <w:szCs w:val="14"/>
              </w:rPr>
              <w:t>1.711</w:t>
            </w:r>
          </w:p>
        </w:tc>
        <w:tc>
          <w:tcPr>
            <w:tcW w:w="349" w:type="pct"/>
            <w:tcBorders>
              <w:top w:val="nil"/>
              <w:left w:val="nil"/>
              <w:right w:val="nil"/>
            </w:tcBorders>
            <w:shd w:val="clear" w:color="auto" w:fill="auto"/>
            <w:noWrap/>
            <w:vAlign w:val="center"/>
          </w:tcPr>
          <w:p w14:paraId="6477E762" w14:textId="77777777" w:rsidR="000E0CEF" w:rsidRPr="00934CFE" w:rsidRDefault="000E0CEF" w:rsidP="00056C09">
            <w:pPr>
              <w:pStyle w:val="08-Tabelageral"/>
              <w:rPr>
                <w:rFonts w:cs="Arial"/>
                <w:b/>
              </w:rPr>
            </w:pPr>
            <w:r w:rsidRPr="00934CFE">
              <w:rPr>
                <w:rFonts w:cs="Arial"/>
                <w:color w:val="000000"/>
                <w:szCs w:val="14"/>
              </w:rPr>
              <w:t>5.039</w:t>
            </w:r>
          </w:p>
        </w:tc>
        <w:tc>
          <w:tcPr>
            <w:tcW w:w="421" w:type="pct"/>
            <w:tcBorders>
              <w:top w:val="nil"/>
              <w:left w:val="nil"/>
              <w:right w:val="nil"/>
            </w:tcBorders>
            <w:vAlign w:val="center"/>
          </w:tcPr>
          <w:p w14:paraId="66F48654" w14:textId="77777777" w:rsidR="000E0CEF" w:rsidRPr="00934CFE" w:rsidRDefault="000E0CEF" w:rsidP="00056C09">
            <w:pPr>
              <w:pStyle w:val="08-Tabelageral"/>
              <w:rPr>
                <w:rFonts w:cs="Arial"/>
                <w:szCs w:val="14"/>
              </w:rPr>
            </w:pPr>
            <w:r w:rsidRPr="00934CFE">
              <w:rPr>
                <w:rFonts w:cs="Arial"/>
                <w:szCs w:val="14"/>
              </w:rPr>
              <w:t>--</w:t>
            </w:r>
          </w:p>
        </w:tc>
        <w:tc>
          <w:tcPr>
            <w:tcW w:w="423" w:type="pct"/>
            <w:tcBorders>
              <w:top w:val="nil"/>
              <w:left w:val="nil"/>
              <w:right w:val="nil"/>
            </w:tcBorders>
            <w:vAlign w:val="center"/>
          </w:tcPr>
          <w:p w14:paraId="4DD22DDD" w14:textId="77777777" w:rsidR="000E0CEF" w:rsidRPr="00934CFE" w:rsidRDefault="000E0CEF" w:rsidP="00056C09">
            <w:pPr>
              <w:pStyle w:val="08-Tabelageral"/>
              <w:rPr>
                <w:rFonts w:cs="Arial"/>
                <w:b/>
                <w:szCs w:val="14"/>
              </w:rPr>
            </w:pPr>
            <w:r w:rsidRPr="00934CFE">
              <w:rPr>
                <w:rFonts w:cs="Arial"/>
                <w:b/>
                <w:bCs/>
                <w:color w:val="000000"/>
                <w:szCs w:val="14"/>
              </w:rPr>
              <w:t>8.819</w:t>
            </w:r>
          </w:p>
        </w:tc>
        <w:tc>
          <w:tcPr>
            <w:tcW w:w="127" w:type="pct"/>
            <w:tcBorders>
              <w:top w:val="nil"/>
              <w:left w:val="nil"/>
              <w:right w:val="nil"/>
            </w:tcBorders>
            <w:shd w:val="clear" w:color="auto" w:fill="auto"/>
            <w:noWrap/>
            <w:vAlign w:val="center"/>
          </w:tcPr>
          <w:p w14:paraId="13365FF7" w14:textId="77777777" w:rsidR="000E0CEF" w:rsidRPr="00934CFE" w:rsidRDefault="000E0CEF" w:rsidP="00056C09">
            <w:pPr>
              <w:pStyle w:val="08-Tabelageral"/>
              <w:rPr>
                <w:rFonts w:cs="Arial"/>
                <w:szCs w:val="14"/>
              </w:rPr>
            </w:pPr>
          </w:p>
        </w:tc>
        <w:tc>
          <w:tcPr>
            <w:tcW w:w="416" w:type="pct"/>
            <w:tcBorders>
              <w:top w:val="nil"/>
              <w:left w:val="nil"/>
              <w:right w:val="nil"/>
            </w:tcBorders>
            <w:shd w:val="clear" w:color="auto" w:fill="auto"/>
            <w:noWrap/>
          </w:tcPr>
          <w:p w14:paraId="280C30B1" w14:textId="77777777" w:rsidR="000E0CEF" w:rsidRPr="00934CFE" w:rsidRDefault="000E0CEF" w:rsidP="00056C09">
            <w:pPr>
              <w:pStyle w:val="08-Tabelageral"/>
              <w:rPr>
                <w:rFonts w:cs="Arial"/>
              </w:rPr>
            </w:pPr>
            <w:r w:rsidRPr="00934CFE">
              <w:rPr>
                <w:rFonts w:cs="Arial"/>
              </w:rPr>
              <w:t xml:space="preserve"> 1.635 </w:t>
            </w:r>
          </w:p>
        </w:tc>
        <w:tc>
          <w:tcPr>
            <w:tcW w:w="402" w:type="pct"/>
            <w:tcBorders>
              <w:top w:val="nil"/>
              <w:left w:val="nil"/>
              <w:right w:val="nil"/>
            </w:tcBorders>
          </w:tcPr>
          <w:p w14:paraId="76B4C559" w14:textId="77777777" w:rsidR="000E0CEF" w:rsidRPr="00934CFE" w:rsidRDefault="000E0CEF" w:rsidP="00056C09">
            <w:pPr>
              <w:pStyle w:val="08-Tabelageral"/>
              <w:rPr>
                <w:rFonts w:cs="Arial"/>
              </w:rPr>
            </w:pPr>
            <w:r w:rsidRPr="00934CFE">
              <w:rPr>
                <w:rFonts w:cs="Arial"/>
              </w:rPr>
              <w:t xml:space="preserve"> 1.258 </w:t>
            </w:r>
          </w:p>
        </w:tc>
        <w:tc>
          <w:tcPr>
            <w:tcW w:w="289" w:type="pct"/>
            <w:tcBorders>
              <w:top w:val="nil"/>
              <w:left w:val="nil"/>
              <w:right w:val="nil"/>
            </w:tcBorders>
          </w:tcPr>
          <w:p w14:paraId="1003D960" w14:textId="77777777" w:rsidR="000E0CEF" w:rsidRPr="00934CFE" w:rsidRDefault="000E0CEF" w:rsidP="00056C09">
            <w:pPr>
              <w:pStyle w:val="08-Tabelageral"/>
              <w:rPr>
                <w:rFonts w:cs="Arial"/>
              </w:rPr>
            </w:pPr>
            <w:r w:rsidRPr="00934CFE">
              <w:rPr>
                <w:rFonts w:cs="Arial"/>
              </w:rPr>
              <w:t xml:space="preserve"> 3.458 </w:t>
            </w:r>
          </w:p>
        </w:tc>
        <w:tc>
          <w:tcPr>
            <w:tcW w:w="313" w:type="pct"/>
            <w:tcBorders>
              <w:top w:val="nil"/>
              <w:left w:val="nil"/>
              <w:right w:val="nil"/>
            </w:tcBorders>
            <w:shd w:val="clear" w:color="auto" w:fill="auto"/>
            <w:noWrap/>
          </w:tcPr>
          <w:p w14:paraId="7EB6FD08" w14:textId="77777777" w:rsidR="000E0CEF" w:rsidRPr="00934CFE" w:rsidRDefault="000E0CEF" w:rsidP="00056C09">
            <w:pPr>
              <w:pStyle w:val="08-Tabelageral"/>
              <w:rPr>
                <w:rFonts w:cs="Arial"/>
              </w:rPr>
            </w:pPr>
            <w:r w:rsidRPr="00934CFE">
              <w:rPr>
                <w:rFonts w:cs="Arial"/>
              </w:rPr>
              <w:t xml:space="preserve"> --   </w:t>
            </w:r>
          </w:p>
        </w:tc>
        <w:tc>
          <w:tcPr>
            <w:tcW w:w="429" w:type="pct"/>
            <w:tcBorders>
              <w:top w:val="nil"/>
              <w:left w:val="nil"/>
              <w:right w:val="nil"/>
            </w:tcBorders>
            <w:shd w:val="clear" w:color="auto" w:fill="auto"/>
            <w:noWrap/>
          </w:tcPr>
          <w:p w14:paraId="4D160ED9" w14:textId="77777777" w:rsidR="000E0CEF" w:rsidRPr="00934CFE" w:rsidRDefault="000E0CEF" w:rsidP="00056C09">
            <w:pPr>
              <w:pStyle w:val="08-Tabelageral"/>
              <w:rPr>
                <w:rFonts w:cs="Arial"/>
                <w:b/>
              </w:rPr>
            </w:pPr>
            <w:r w:rsidRPr="00934CFE">
              <w:rPr>
                <w:rFonts w:cs="Arial"/>
                <w:b/>
              </w:rPr>
              <w:t xml:space="preserve"> 6.351 </w:t>
            </w:r>
          </w:p>
        </w:tc>
      </w:tr>
      <w:tr w:rsidR="000E0CEF" w:rsidRPr="00934CFE" w14:paraId="7CD3CD34" w14:textId="77777777" w:rsidTr="000E0CEF">
        <w:trPr>
          <w:trHeight w:val="238"/>
        </w:trPr>
        <w:tc>
          <w:tcPr>
            <w:tcW w:w="989" w:type="pct"/>
            <w:tcBorders>
              <w:left w:val="nil"/>
              <w:bottom w:val="single" w:sz="2" w:space="0" w:color="8EAADB" w:themeColor="accent5" w:themeTint="99"/>
              <w:right w:val="nil"/>
            </w:tcBorders>
            <w:shd w:val="clear" w:color="auto" w:fill="D9E2F3" w:themeFill="accent5" w:themeFillTint="33"/>
            <w:noWrap/>
            <w:vAlign w:val="center"/>
          </w:tcPr>
          <w:p w14:paraId="752BD3F3" w14:textId="77777777" w:rsidR="000E0CEF" w:rsidRPr="00934CFE" w:rsidRDefault="000E0CEF" w:rsidP="00056C09">
            <w:pPr>
              <w:pStyle w:val="08-Tabelageral"/>
              <w:jc w:val="left"/>
              <w:rPr>
                <w:rFonts w:cs="Arial"/>
                <w:b/>
              </w:rPr>
            </w:pPr>
            <w:r w:rsidRPr="00934CFE">
              <w:rPr>
                <w:rFonts w:cs="Arial"/>
                <w:b/>
              </w:rPr>
              <w:t>Total</w:t>
            </w:r>
          </w:p>
        </w:tc>
        <w:tc>
          <w:tcPr>
            <w:tcW w:w="434" w:type="pct"/>
            <w:tcBorders>
              <w:left w:val="nil"/>
              <w:bottom w:val="single" w:sz="2" w:space="0" w:color="8EAADB" w:themeColor="accent5" w:themeTint="99"/>
              <w:right w:val="nil"/>
            </w:tcBorders>
            <w:shd w:val="clear" w:color="auto" w:fill="D9E2F3" w:themeFill="accent5" w:themeFillTint="33"/>
            <w:noWrap/>
            <w:vAlign w:val="center"/>
          </w:tcPr>
          <w:p w14:paraId="2D6F080A" w14:textId="77777777" w:rsidR="000E0CEF" w:rsidRPr="00934CFE" w:rsidRDefault="000E0CEF" w:rsidP="00056C09">
            <w:pPr>
              <w:pStyle w:val="08-Tabelageral"/>
              <w:rPr>
                <w:rFonts w:cs="Arial"/>
                <w:b/>
              </w:rPr>
            </w:pPr>
            <w:r w:rsidRPr="00934CFE">
              <w:rPr>
                <w:rFonts w:cs="Arial"/>
                <w:b/>
                <w:bCs/>
                <w:color w:val="000000"/>
                <w:szCs w:val="14"/>
              </w:rPr>
              <w:t>62.595</w:t>
            </w:r>
          </w:p>
        </w:tc>
        <w:tc>
          <w:tcPr>
            <w:tcW w:w="409" w:type="pct"/>
            <w:tcBorders>
              <w:left w:val="nil"/>
              <w:bottom w:val="single" w:sz="2" w:space="0" w:color="8EAADB" w:themeColor="accent5" w:themeTint="99"/>
              <w:right w:val="nil"/>
            </w:tcBorders>
            <w:shd w:val="clear" w:color="auto" w:fill="D9E2F3" w:themeFill="accent5" w:themeFillTint="33"/>
            <w:noWrap/>
            <w:vAlign w:val="center"/>
          </w:tcPr>
          <w:p w14:paraId="17943DBA" w14:textId="77777777" w:rsidR="000E0CEF" w:rsidRPr="00934CFE" w:rsidRDefault="000E0CEF" w:rsidP="00056C09">
            <w:pPr>
              <w:pStyle w:val="08-Tabelageral"/>
              <w:rPr>
                <w:rFonts w:cs="Arial"/>
                <w:b/>
              </w:rPr>
            </w:pPr>
            <w:r w:rsidRPr="00934CFE">
              <w:rPr>
                <w:rFonts w:cs="Arial"/>
                <w:b/>
                <w:bCs/>
                <w:color w:val="000000"/>
                <w:szCs w:val="14"/>
              </w:rPr>
              <w:t>871.883</w:t>
            </w:r>
          </w:p>
        </w:tc>
        <w:tc>
          <w:tcPr>
            <w:tcW w:w="349" w:type="pct"/>
            <w:tcBorders>
              <w:left w:val="nil"/>
              <w:bottom w:val="single" w:sz="2" w:space="0" w:color="8EAADB" w:themeColor="accent5" w:themeTint="99"/>
              <w:right w:val="nil"/>
            </w:tcBorders>
            <w:shd w:val="clear" w:color="auto" w:fill="D9E2F3" w:themeFill="accent5" w:themeFillTint="33"/>
            <w:vAlign w:val="center"/>
          </w:tcPr>
          <w:p w14:paraId="2D10D719" w14:textId="77777777" w:rsidR="000E0CEF" w:rsidRPr="00934CFE" w:rsidRDefault="000E0CEF" w:rsidP="00056C09">
            <w:pPr>
              <w:pStyle w:val="08-Tabelageral"/>
              <w:rPr>
                <w:rFonts w:cs="Arial"/>
                <w:b/>
                <w:bCs/>
                <w:szCs w:val="14"/>
              </w:rPr>
            </w:pPr>
            <w:r w:rsidRPr="00934CFE">
              <w:rPr>
                <w:rFonts w:cs="Arial"/>
                <w:b/>
                <w:bCs/>
                <w:color w:val="000000"/>
                <w:szCs w:val="14"/>
              </w:rPr>
              <w:t>5.039</w:t>
            </w:r>
          </w:p>
        </w:tc>
        <w:tc>
          <w:tcPr>
            <w:tcW w:w="421" w:type="pct"/>
            <w:tcBorders>
              <w:left w:val="nil"/>
              <w:bottom w:val="single" w:sz="2" w:space="0" w:color="8EAADB" w:themeColor="accent5" w:themeTint="99"/>
              <w:right w:val="nil"/>
            </w:tcBorders>
            <w:shd w:val="clear" w:color="auto" w:fill="D9E2F3" w:themeFill="accent5" w:themeFillTint="33"/>
            <w:vAlign w:val="center"/>
          </w:tcPr>
          <w:p w14:paraId="7A189B57" w14:textId="77777777" w:rsidR="000E0CEF" w:rsidRPr="00934CFE" w:rsidRDefault="000E0CEF" w:rsidP="00056C09">
            <w:pPr>
              <w:pStyle w:val="08-Tabelageral"/>
              <w:rPr>
                <w:rFonts w:cs="Arial"/>
                <w:b/>
                <w:bCs/>
              </w:rPr>
            </w:pPr>
            <w:r w:rsidRPr="00934CFE">
              <w:rPr>
                <w:rFonts w:cs="Arial"/>
                <w:b/>
                <w:bCs/>
                <w:color w:val="000000"/>
                <w:szCs w:val="14"/>
              </w:rPr>
              <w:t>4.386</w:t>
            </w:r>
          </w:p>
        </w:tc>
        <w:tc>
          <w:tcPr>
            <w:tcW w:w="423" w:type="pct"/>
            <w:tcBorders>
              <w:left w:val="nil"/>
              <w:bottom w:val="single" w:sz="2" w:space="0" w:color="8EAADB" w:themeColor="accent5" w:themeTint="99"/>
              <w:right w:val="nil"/>
            </w:tcBorders>
            <w:shd w:val="clear" w:color="auto" w:fill="D9E2F3" w:themeFill="accent5" w:themeFillTint="33"/>
            <w:vAlign w:val="center"/>
          </w:tcPr>
          <w:p w14:paraId="1D0C60D4" w14:textId="77777777" w:rsidR="000E0CEF" w:rsidRPr="00934CFE" w:rsidRDefault="000E0CEF" w:rsidP="00056C09">
            <w:pPr>
              <w:pStyle w:val="08-Tabelageral"/>
              <w:rPr>
                <w:rFonts w:cs="Arial"/>
                <w:b/>
                <w:bCs/>
              </w:rPr>
            </w:pPr>
            <w:r w:rsidRPr="00934CFE">
              <w:rPr>
                <w:rFonts w:cs="Arial"/>
                <w:b/>
                <w:bCs/>
                <w:color w:val="000000"/>
                <w:szCs w:val="14"/>
              </w:rPr>
              <w:t>943.903</w:t>
            </w:r>
          </w:p>
        </w:tc>
        <w:tc>
          <w:tcPr>
            <w:tcW w:w="127" w:type="pct"/>
            <w:tcBorders>
              <w:left w:val="nil"/>
              <w:bottom w:val="single" w:sz="2" w:space="0" w:color="8EAADB" w:themeColor="accent5" w:themeTint="99"/>
              <w:right w:val="nil"/>
            </w:tcBorders>
            <w:shd w:val="clear" w:color="auto" w:fill="D9E2F3" w:themeFill="accent5" w:themeFillTint="33"/>
            <w:vAlign w:val="center"/>
          </w:tcPr>
          <w:p w14:paraId="7EEB612E" w14:textId="77777777" w:rsidR="000E0CEF" w:rsidRPr="00934CFE" w:rsidRDefault="000E0CEF" w:rsidP="00056C09">
            <w:pPr>
              <w:pStyle w:val="08-Tabelageral"/>
              <w:rPr>
                <w:rFonts w:cs="Arial"/>
                <w:b/>
                <w:bCs/>
              </w:rPr>
            </w:pPr>
          </w:p>
        </w:tc>
        <w:tc>
          <w:tcPr>
            <w:tcW w:w="416" w:type="pct"/>
            <w:tcBorders>
              <w:left w:val="nil"/>
              <w:bottom w:val="single" w:sz="2" w:space="0" w:color="8EAADB" w:themeColor="accent5" w:themeTint="99"/>
              <w:right w:val="nil"/>
            </w:tcBorders>
            <w:shd w:val="clear" w:color="auto" w:fill="D9E2F3" w:themeFill="accent5" w:themeFillTint="33"/>
          </w:tcPr>
          <w:p w14:paraId="26FC1C72" w14:textId="77777777" w:rsidR="000E0CEF" w:rsidRPr="00934CFE" w:rsidRDefault="000E0CEF" w:rsidP="00056C09">
            <w:pPr>
              <w:pStyle w:val="08-Tabelageral"/>
              <w:rPr>
                <w:rFonts w:cs="Arial"/>
                <w:b/>
                <w:bCs/>
                <w:szCs w:val="14"/>
              </w:rPr>
            </w:pPr>
            <w:r w:rsidRPr="00934CFE">
              <w:rPr>
                <w:rFonts w:cs="Arial"/>
                <w:b/>
              </w:rPr>
              <w:t xml:space="preserve"> 49.860 </w:t>
            </w:r>
          </w:p>
        </w:tc>
        <w:tc>
          <w:tcPr>
            <w:tcW w:w="402" w:type="pct"/>
            <w:tcBorders>
              <w:left w:val="nil"/>
              <w:bottom w:val="single" w:sz="2" w:space="0" w:color="8EAADB" w:themeColor="accent5" w:themeTint="99"/>
              <w:right w:val="nil"/>
            </w:tcBorders>
            <w:shd w:val="clear" w:color="auto" w:fill="D9E2F3" w:themeFill="accent5" w:themeFillTint="33"/>
          </w:tcPr>
          <w:p w14:paraId="30DC0946" w14:textId="77777777" w:rsidR="000E0CEF" w:rsidRPr="00934CFE" w:rsidRDefault="000E0CEF" w:rsidP="00056C09">
            <w:pPr>
              <w:pStyle w:val="08-Tabelageral"/>
              <w:rPr>
                <w:rFonts w:cs="Arial"/>
                <w:b/>
              </w:rPr>
            </w:pPr>
            <w:r w:rsidRPr="00934CFE">
              <w:rPr>
                <w:rFonts w:cs="Arial"/>
                <w:b/>
              </w:rPr>
              <w:t xml:space="preserve"> 641.672 </w:t>
            </w:r>
          </w:p>
        </w:tc>
        <w:tc>
          <w:tcPr>
            <w:tcW w:w="289" w:type="pct"/>
            <w:tcBorders>
              <w:left w:val="nil"/>
              <w:bottom w:val="single" w:sz="2" w:space="0" w:color="8EAADB" w:themeColor="accent5" w:themeTint="99"/>
              <w:right w:val="nil"/>
            </w:tcBorders>
            <w:shd w:val="clear" w:color="auto" w:fill="D9E2F3" w:themeFill="accent5" w:themeFillTint="33"/>
          </w:tcPr>
          <w:p w14:paraId="045C7D54" w14:textId="77777777" w:rsidR="000E0CEF" w:rsidRPr="00934CFE" w:rsidRDefault="000E0CEF" w:rsidP="00056C09">
            <w:pPr>
              <w:pStyle w:val="08-Tabelageral"/>
              <w:rPr>
                <w:rFonts w:cs="Arial"/>
                <w:b/>
                <w:bCs/>
                <w:szCs w:val="14"/>
              </w:rPr>
            </w:pPr>
            <w:r w:rsidRPr="00934CFE">
              <w:rPr>
                <w:rFonts w:cs="Arial"/>
                <w:b/>
              </w:rPr>
              <w:t xml:space="preserve"> 3.458 </w:t>
            </w:r>
          </w:p>
        </w:tc>
        <w:tc>
          <w:tcPr>
            <w:tcW w:w="313" w:type="pct"/>
            <w:tcBorders>
              <w:left w:val="nil"/>
              <w:bottom w:val="single" w:sz="2" w:space="0" w:color="8EAADB" w:themeColor="accent5" w:themeTint="99"/>
              <w:right w:val="nil"/>
            </w:tcBorders>
            <w:shd w:val="clear" w:color="auto" w:fill="D9E2F3" w:themeFill="accent5" w:themeFillTint="33"/>
          </w:tcPr>
          <w:p w14:paraId="6B40AA26" w14:textId="77777777" w:rsidR="000E0CEF" w:rsidRPr="00934CFE" w:rsidRDefault="000E0CEF" w:rsidP="00056C09">
            <w:pPr>
              <w:pStyle w:val="08-Tabelageral"/>
              <w:rPr>
                <w:rFonts w:cs="Arial"/>
                <w:b/>
                <w:bCs/>
                <w:szCs w:val="14"/>
              </w:rPr>
            </w:pPr>
            <w:r w:rsidRPr="00934CFE">
              <w:rPr>
                <w:rFonts w:cs="Arial"/>
                <w:b/>
              </w:rPr>
              <w:t xml:space="preserve"> 5.411 </w:t>
            </w:r>
          </w:p>
        </w:tc>
        <w:tc>
          <w:tcPr>
            <w:tcW w:w="429" w:type="pct"/>
            <w:tcBorders>
              <w:left w:val="nil"/>
              <w:bottom w:val="single" w:sz="2" w:space="0" w:color="8EAADB" w:themeColor="accent5" w:themeTint="99"/>
              <w:right w:val="nil"/>
            </w:tcBorders>
            <w:shd w:val="clear" w:color="auto" w:fill="D9E2F3" w:themeFill="accent5" w:themeFillTint="33"/>
          </w:tcPr>
          <w:p w14:paraId="2ACC5B35" w14:textId="77777777" w:rsidR="000E0CEF" w:rsidRPr="00934CFE" w:rsidRDefault="000E0CEF" w:rsidP="00056C09">
            <w:pPr>
              <w:pStyle w:val="08-Tabelageral"/>
              <w:rPr>
                <w:rFonts w:cs="Arial"/>
                <w:b/>
                <w:bCs/>
                <w:szCs w:val="14"/>
              </w:rPr>
            </w:pPr>
            <w:r w:rsidRPr="00934CFE">
              <w:rPr>
                <w:rFonts w:cs="Arial"/>
                <w:b/>
              </w:rPr>
              <w:t xml:space="preserve"> 700.401 </w:t>
            </w:r>
          </w:p>
        </w:tc>
      </w:tr>
    </w:tbl>
    <w:p w14:paraId="647432A2" w14:textId="77777777" w:rsidR="000E0CEF" w:rsidRPr="00934CFE" w:rsidRDefault="000E0CEF" w:rsidP="00E112B8">
      <w:pPr>
        <w:pStyle w:val="07-Legenda1"/>
        <w:numPr>
          <w:ilvl w:val="0"/>
          <w:numId w:val="34"/>
        </w:numPr>
        <w:tabs>
          <w:tab w:val="clear" w:pos="284"/>
        </w:tabs>
        <w:ind w:left="284" w:hanging="284"/>
        <w:rPr>
          <w:rFonts w:ascii="Arial" w:hAnsi="Arial" w:cs="Arial"/>
          <w:szCs w:val="14"/>
        </w:rPr>
      </w:pPr>
      <w:r w:rsidRPr="00934CFE">
        <w:rPr>
          <w:rFonts w:ascii="Arial" w:hAnsi="Arial" w:cs="Arial"/>
          <w:szCs w:val="14"/>
        </w:rPr>
        <w:t>A Standard &amp; Poor’s foi utilizada como base para conversão dos ratings das demais agências, todos apresentados em escala nacional.</w:t>
      </w:r>
    </w:p>
    <w:p w14:paraId="58C75CAC" w14:textId="77777777" w:rsidR="000E0CEF" w:rsidRPr="00934CFE" w:rsidRDefault="000E0CEF" w:rsidP="00E112B8">
      <w:pPr>
        <w:pStyle w:val="07-Legenda1"/>
        <w:numPr>
          <w:ilvl w:val="0"/>
          <w:numId w:val="34"/>
        </w:numPr>
        <w:tabs>
          <w:tab w:val="clear" w:pos="284"/>
        </w:tabs>
        <w:ind w:left="284" w:hanging="284"/>
        <w:rPr>
          <w:rFonts w:ascii="Arial" w:hAnsi="Arial" w:cs="Arial"/>
          <w:szCs w:val="14"/>
        </w:rPr>
      </w:pPr>
      <w:r w:rsidRPr="00934CFE">
        <w:rPr>
          <w:rFonts w:ascii="Arial" w:hAnsi="Arial" w:cs="Arial"/>
          <w:szCs w:val="14"/>
        </w:rPr>
        <w:t>Inclui DPGEs, Letras Hipotecárias, CDBs e Notas Promissórias.</w:t>
      </w:r>
    </w:p>
    <w:p w14:paraId="733B1AEE" w14:textId="77777777" w:rsidR="000E0CEF" w:rsidRPr="00934CFE" w:rsidRDefault="000E0CEF" w:rsidP="00E112B8">
      <w:pPr>
        <w:pStyle w:val="07-Legenda1"/>
        <w:numPr>
          <w:ilvl w:val="0"/>
          <w:numId w:val="34"/>
        </w:numPr>
        <w:tabs>
          <w:tab w:val="clear" w:pos="284"/>
        </w:tabs>
        <w:ind w:left="284" w:hanging="284"/>
        <w:rPr>
          <w:rFonts w:ascii="Arial" w:hAnsi="Arial" w:cs="Arial"/>
          <w:szCs w:val="14"/>
        </w:rPr>
      </w:pPr>
      <w:r w:rsidRPr="00934CFE">
        <w:rPr>
          <w:rFonts w:ascii="Arial" w:hAnsi="Arial" w:cs="Arial"/>
          <w:szCs w:val="14"/>
        </w:rPr>
        <w:t>Não estão inclusos parte do valor investido em debêntures da Oi S. A., presentes em fundos de investimentos, pois existe valor provisionado pelos fundos devido a recuperação judicial da empresa. Valor provisionado total é de R$ 546 mil em 30.06.2020 (R$ 402 mil em 31.12.2019).</w:t>
      </w:r>
    </w:p>
    <w:p w14:paraId="3D85249B" w14:textId="77777777" w:rsidR="000E0CEF" w:rsidRPr="00934CFE" w:rsidRDefault="000E0CEF" w:rsidP="00056C09">
      <w:pPr>
        <w:pStyle w:val="05-Textonormal"/>
        <w:rPr>
          <w:rFonts w:cs="Arial"/>
        </w:rPr>
      </w:pPr>
      <w:r w:rsidRPr="00934CFE">
        <w:rPr>
          <w:rFonts w:cs="Arial"/>
        </w:rPr>
        <w:t>Ocorreu aumento na carteira de crédito privado, com exposições concentradas em contrapartes com ratings entre AA- e AAA.</w:t>
      </w:r>
    </w:p>
    <w:p w14:paraId="37DA29CC"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a.4) Risco de liquidez e gestão de capital</w:t>
      </w:r>
    </w:p>
    <w:p w14:paraId="478248A2" w14:textId="77777777" w:rsidR="000E0CEF" w:rsidRPr="00934CFE" w:rsidRDefault="000E0CEF" w:rsidP="00056C09">
      <w:pPr>
        <w:pStyle w:val="05-Textonormal"/>
        <w:rPr>
          <w:rFonts w:cs="Arial"/>
        </w:rPr>
      </w:pPr>
      <w:r w:rsidRPr="00934CFE">
        <w:rPr>
          <w:rFonts w:cs="Arial"/>
        </w:rPr>
        <w:t>O risco de liquidez é definido pelo Grupo como a possibilidade de impactos negativos devido à falta de recursos para honrar seus compromissos financeiros no vencimento.</w:t>
      </w:r>
    </w:p>
    <w:p w14:paraId="6C293A4D" w14:textId="77777777" w:rsidR="000E0CEF" w:rsidRPr="00934CFE" w:rsidRDefault="000E0CEF" w:rsidP="00056C09">
      <w:pPr>
        <w:pStyle w:val="05-Textonormal"/>
        <w:rPr>
          <w:rFonts w:cs="Arial"/>
        </w:rPr>
      </w:pPr>
      <w:r w:rsidRPr="00934CFE">
        <w:rPr>
          <w:rFonts w:cs="Arial"/>
        </w:rPr>
        <w:t>A BB Seguridade e suas sociedades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04AE98CF" w14:textId="77777777" w:rsidR="000E0CEF" w:rsidRPr="00934CFE" w:rsidRDefault="000E0CEF" w:rsidP="00056C09">
      <w:pPr>
        <w:pStyle w:val="05-Textonormal"/>
        <w:rPr>
          <w:rFonts w:cs="Arial"/>
        </w:rPr>
      </w:pPr>
      <w:r w:rsidRPr="00934CFE">
        <w:rPr>
          <w:rFonts w:cs="Arial"/>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previsíveis.</w:t>
      </w:r>
    </w:p>
    <w:p w14:paraId="3928E1FD" w14:textId="77777777" w:rsidR="000E0CEF" w:rsidRPr="00934CFE" w:rsidRDefault="000E0CEF" w:rsidP="00056C09">
      <w:pPr>
        <w:pStyle w:val="05-Textonormal"/>
        <w:rPr>
          <w:rFonts w:cs="Arial"/>
          <w:lang w:eastAsia="en-US"/>
        </w:rPr>
      </w:pPr>
      <w:r w:rsidRPr="00934CFE">
        <w:rPr>
          <w:rFonts w:cs="Arial"/>
        </w:rPr>
        <w:t>Os principais passivos da BB Seguridade e suas controladas são despesas administrativas, pagamentos de tributos e</w:t>
      </w:r>
      <w:r w:rsidRPr="00934CFE">
        <w:rPr>
          <w:rFonts w:cs="Arial"/>
          <w:lang w:eastAsia="en-US"/>
        </w:rPr>
        <w:t xml:space="preserve"> pagamentos de dividendos, conforme apresentado a seguir.</w:t>
      </w:r>
    </w:p>
    <w:p w14:paraId="707287DD" w14:textId="77777777" w:rsidR="000E0CEF" w:rsidRPr="00934CFE" w:rsidRDefault="000E0CEF" w:rsidP="00056C09">
      <w:pPr>
        <w:pStyle w:val="06-Rmil"/>
        <w:rPr>
          <w:rFonts w:cs="Arial"/>
        </w:rPr>
      </w:pPr>
      <w:r w:rsidRPr="00934CFE">
        <w:rPr>
          <w:rFonts w:cs="Arial"/>
        </w:rPr>
        <w:lastRenderedPageBreak/>
        <w:t>R$ mil</w:t>
      </w:r>
    </w:p>
    <w:tbl>
      <w:tblPr>
        <w:tblStyle w:val="TabeladeLista6Colorida-nfase5"/>
        <w:tblW w:w="9639" w:type="dxa"/>
        <w:tblInd w:w="108" w:type="dxa"/>
        <w:tblLayout w:type="fixed"/>
        <w:tblLook w:val="04A0" w:firstRow="1" w:lastRow="0" w:firstColumn="1" w:lastColumn="0" w:noHBand="0" w:noVBand="1"/>
      </w:tblPr>
      <w:tblGrid>
        <w:gridCol w:w="1965"/>
        <w:gridCol w:w="1471"/>
        <w:gridCol w:w="992"/>
        <w:gridCol w:w="1418"/>
        <w:gridCol w:w="1134"/>
        <w:gridCol w:w="312"/>
        <w:gridCol w:w="1105"/>
        <w:gridCol w:w="1242"/>
      </w:tblGrid>
      <w:tr w:rsidR="000E0CEF" w:rsidRPr="00934CFE" w14:paraId="5494628F"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74D32B22" w14:textId="77777777" w:rsidR="000E0CEF" w:rsidRPr="00934CFE" w:rsidRDefault="000E0CEF" w:rsidP="00056C09">
            <w:pPr>
              <w:keepNext/>
              <w:jc w:val="center"/>
              <w:rPr>
                <w:rFonts w:cs="Arial"/>
                <w:sz w:val="14"/>
                <w:szCs w:val="18"/>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642AAF4F" w14:textId="77777777" w:rsidR="000E0CEF" w:rsidRPr="00934CFE" w:rsidRDefault="000E0CEF" w:rsidP="00056C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r>
      <w:tr w:rsidR="000E0CEF" w:rsidRPr="00934CFE" w14:paraId="7F6E80AA" w14:textId="77777777" w:rsidTr="000E0CEF">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36" w:type="dxa"/>
            <w:gridSpan w:val="2"/>
            <w:vMerge w:val="restart"/>
            <w:tcBorders>
              <w:top w:val="single" w:sz="2" w:space="0" w:color="8EAADB" w:themeColor="accent5" w:themeTint="99"/>
            </w:tcBorders>
            <w:vAlign w:val="center"/>
          </w:tcPr>
          <w:p w14:paraId="5B95E143" w14:textId="77777777" w:rsidR="000E0CEF" w:rsidRPr="00934CFE" w:rsidRDefault="000E0CEF" w:rsidP="00056C09">
            <w:pPr>
              <w:keepNext/>
              <w:rPr>
                <w:rFonts w:cs="Arial"/>
                <w:sz w:val="14"/>
                <w:szCs w:val="14"/>
              </w:rPr>
            </w:pPr>
            <w:r w:rsidRPr="00934CFE">
              <w:rPr>
                <w:rFonts w:cs="Arial"/>
                <w:sz w:val="14"/>
                <w:szCs w:val="14"/>
              </w:rPr>
              <w:t>Risco de Liquidez</w:t>
            </w:r>
          </w:p>
        </w:tc>
        <w:tc>
          <w:tcPr>
            <w:tcW w:w="992" w:type="dxa"/>
            <w:tcBorders>
              <w:top w:val="single" w:sz="2" w:space="0" w:color="8EAADB" w:themeColor="accent5" w:themeTint="99"/>
            </w:tcBorders>
          </w:tcPr>
          <w:p w14:paraId="1FEFB4F6"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49FE113E"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30.06.2020</w:t>
            </w:r>
          </w:p>
        </w:tc>
        <w:tc>
          <w:tcPr>
            <w:tcW w:w="312" w:type="dxa"/>
            <w:tcBorders>
              <w:top w:val="single" w:sz="2" w:space="0" w:color="8EAADB" w:themeColor="accent5" w:themeTint="99"/>
              <w:bottom w:val="nil"/>
            </w:tcBorders>
          </w:tcPr>
          <w:p w14:paraId="32E84321"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347" w:type="dxa"/>
            <w:gridSpan w:val="2"/>
            <w:tcBorders>
              <w:top w:val="single" w:sz="2" w:space="0" w:color="8EAADB" w:themeColor="accent5" w:themeTint="99"/>
              <w:bottom w:val="single" w:sz="2" w:space="0" w:color="8EAADB" w:themeColor="accent5" w:themeTint="99"/>
            </w:tcBorders>
            <w:vAlign w:val="center"/>
          </w:tcPr>
          <w:p w14:paraId="13640708"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31.12.2019</w:t>
            </w:r>
          </w:p>
        </w:tc>
      </w:tr>
      <w:tr w:rsidR="000E0CEF" w:rsidRPr="00934CFE" w14:paraId="7389495B"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vMerge/>
            <w:tcBorders>
              <w:bottom w:val="single" w:sz="2" w:space="0" w:color="8EAADB" w:themeColor="accent5" w:themeTint="99"/>
            </w:tcBorders>
            <w:shd w:val="clear" w:color="auto" w:fill="D9E2F3" w:themeFill="accent5" w:themeFillTint="33"/>
          </w:tcPr>
          <w:p w14:paraId="4D4AF3E4" w14:textId="77777777" w:rsidR="000E0CEF" w:rsidRPr="00934CFE" w:rsidRDefault="000E0CEF" w:rsidP="00056C09">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4F7B4EAA" w14:textId="77777777" w:rsidR="000E0CEF" w:rsidRPr="00934CFE" w:rsidRDefault="000E0CEF" w:rsidP="00056C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85AB9F"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15C0C3"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Mais de 1 ano</w:t>
            </w:r>
          </w:p>
          <w:p w14:paraId="1C90D60E"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p w14:paraId="7B70890F"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27470A93"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3.472.955</w:t>
            </w:r>
          </w:p>
          <w:p w14:paraId="6B6D6245"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(11.856)</w:t>
            </w:r>
          </w:p>
          <w:p w14:paraId="5E5FEC1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(11.615)</w:t>
            </w:r>
          </w:p>
          <w:p w14:paraId="20F15ED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(4.419)</w:t>
            </w:r>
          </w:p>
          <w:p w14:paraId="66CF2255"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(8.200)</w:t>
            </w:r>
          </w:p>
          <w:p w14:paraId="33650FB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12.378</w:t>
            </w:r>
          </w:p>
          <w:p w14:paraId="47199EF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3CF4A414"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113.161</w:t>
            </w:r>
          </w:p>
          <w:p w14:paraId="10476324"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150.380</w:t>
            </w:r>
          </w:p>
          <w:p w14:paraId="1DB327AF"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(37.219)</w:t>
            </w:r>
          </w:p>
          <w:p w14:paraId="7D06229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3.574.260</w:t>
            </w:r>
          </w:p>
          <w:p w14:paraId="6F6ACA2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(34.707)</w:t>
            </w:r>
          </w:p>
          <w:p w14:paraId="6EDA5AB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3.539.553</w:t>
            </w:r>
          </w:p>
          <w:p w14:paraId="49D7E864"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2.000.000.000</w:t>
            </w:r>
          </w:p>
          <w:p w14:paraId="7AFB152C"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1.996.597.417</w:t>
            </w:r>
          </w:p>
          <w:p w14:paraId="0D6838D1"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725858E7"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5791D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 xml:space="preserve">Até 1 ano </w:t>
            </w:r>
          </w:p>
        </w:tc>
        <w:tc>
          <w:tcPr>
            <w:tcW w:w="124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831C75"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Mais de 1 ano</w:t>
            </w:r>
          </w:p>
          <w:p w14:paraId="24E77A3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p w14:paraId="5F475A6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4F650361"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3.472.955</w:t>
            </w:r>
          </w:p>
          <w:p w14:paraId="713F7CC6"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(11.856)</w:t>
            </w:r>
          </w:p>
          <w:p w14:paraId="2BA29E4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(11.615)</w:t>
            </w:r>
          </w:p>
          <w:p w14:paraId="189F0ECB"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(4.419)</w:t>
            </w:r>
          </w:p>
          <w:p w14:paraId="2907450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(8.200)</w:t>
            </w:r>
          </w:p>
          <w:p w14:paraId="16F0221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12.378</w:t>
            </w:r>
          </w:p>
          <w:p w14:paraId="1558B29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06C6E880"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113.161</w:t>
            </w:r>
          </w:p>
          <w:p w14:paraId="17D2341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150.380</w:t>
            </w:r>
          </w:p>
          <w:p w14:paraId="76253C0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(37.219)</w:t>
            </w:r>
          </w:p>
          <w:p w14:paraId="0D7CEB6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3.574.260</w:t>
            </w:r>
          </w:p>
          <w:p w14:paraId="0C5FA8DC"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(34.707)</w:t>
            </w:r>
          </w:p>
          <w:p w14:paraId="4CDDBC9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3.539.553</w:t>
            </w:r>
          </w:p>
          <w:p w14:paraId="7199B1D1"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2.000.000.000</w:t>
            </w:r>
          </w:p>
          <w:p w14:paraId="30479683"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1.996.597.417</w:t>
            </w:r>
          </w:p>
          <w:p w14:paraId="4565F588"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rPr>
              <w:t>1,77</w:t>
            </w:r>
          </w:p>
        </w:tc>
      </w:tr>
      <w:tr w:rsidR="000E0CEF" w:rsidRPr="00934CFE" w14:paraId="66B5A0F7"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74D017EC" w14:textId="77777777" w:rsidR="000E0CEF" w:rsidRPr="00934CFE" w:rsidRDefault="000E0CEF" w:rsidP="00056C09">
            <w:pPr>
              <w:pStyle w:val="08-Tabelageral"/>
              <w:jc w:val="left"/>
              <w:rPr>
                <w:rFonts w:cs="Arial"/>
              </w:rPr>
            </w:pPr>
            <w:r w:rsidRPr="00934CFE">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6E32C047" w14:textId="77777777" w:rsidR="000E0CEF" w:rsidRPr="00934CFE" w:rsidRDefault="000E0CEF" w:rsidP="00056C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2C075443"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30385A8B"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7CF655EB"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114B06E5"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242" w:type="dxa"/>
            <w:tcBorders>
              <w:top w:val="single" w:sz="2" w:space="0" w:color="8EAADB" w:themeColor="accent5" w:themeTint="99"/>
              <w:bottom w:val="nil"/>
            </w:tcBorders>
            <w:shd w:val="clear" w:color="auto" w:fill="FFFFFF" w:themeFill="background1"/>
            <w:vAlign w:val="center"/>
          </w:tcPr>
          <w:p w14:paraId="06542FAD"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0E0CEF" w:rsidRPr="00934CFE" w14:paraId="622D962D"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60ED0882" w14:textId="2D3E03D6" w:rsidR="000E0CEF" w:rsidRPr="00934CFE" w:rsidRDefault="000E0CEF" w:rsidP="00056C09">
            <w:pPr>
              <w:pStyle w:val="08-Tabelageral"/>
              <w:jc w:val="left"/>
              <w:rPr>
                <w:rFonts w:cs="Arial"/>
                <w:b w:val="0"/>
              </w:rPr>
            </w:pPr>
            <w:r w:rsidRPr="00934CFE">
              <w:rPr>
                <w:rFonts w:cs="Arial"/>
                <w:b w:val="0"/>
              </w:rPr>
              <w:t>Caixa e Equivalentes de Caixa</w:t>
            </w:r>
            <w:r w:rsidR="00F13A48" w:rsidRPr="00934CFE">
              <w:rPr>
                <w:rFonts w:cs="Arial"/>
                <w:b w:val="0"/>
              </w:rPr>
              <w:t xml:space="preserve"> </w:t>
            </w:r>
            <w:r w:rsidRPr="00934CFE">
              <w:rPr>
                <w:rFonts w:cs="Arial"/>
                <w:b w:val="0"/>
                <w:vertAlign w:val="superscript"/>
              </w:rPr>
              <w:t>(1)</w:t>
            </w:r>
          </w:p>
        </w:tc>
        <w:tc>
          <w:tcPr>
            <w:tcW w:w="992" w:type="dxa"/>
            <w:tcBorders>
              <w:top w:val="nil"/>
              <w:bottom w:val="nil"/>
            </w:tcBorders>
            <w:shd w:val="clear" w:color="auto" w:fill="D9E2F3" w:themeFill="accent5" w:themeFillTint="33"/>
            <w:vAlign w:val="center"/>
          </w:tcPr>
          <w:p w14:paraId="006C48D5" w14:textId="77777777" w:rsidR="000E0CEF" w:rsidRPr="00934CFE" w:rsidRDefault="000E0CEF" w:rsidP="00056C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[07]</w:t>
            </w:r>
          </w:p>
        </w:tc>
        <w:tc>
          <w:tcPr>
            <w:tcW w:w="1418" w:type="dxa"/>
            <w:tcBorders>
              <w:top w:val="nil"/>
              <w:bottom w:val="nil"/>
            </w:tcBorders>
            <w:shd w:val="clear" w:color="auto" w:fill="D9E2F3" w:themeFill="accent5" w:themeFillTint="33"/>
            <w:vAlign w:val="center"/>
          </w:tcPr>
          <w:p w14:paraId="5532D28B"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934CFE">
              <w:rPr>
                <w:rFonts w:cs="Arial"/>
                <w:color w:val="000000"/>
                <w:sz w:val="14"/>
                <w:szCs w:val="14"/>
              </w:rPr>
              <w:t>179.186</w:t>
            </w:r>
          </w:p>
        </w:tc>
        <w:tc>
          <w:tcPr>
            <w:tcW w:w="1134" w:type="dxa"/>
            <w:tcBorders>
              <w:top w:val="nil"/>
              <w:bottom w:val="nil"/>
            </w:tcBorders>
            <w:shd w:val="clear" w:color="auto" w:fill="D9E2F3" w:themeFill="accent5" w:themeFillTint="33"/>
            <w:vAlign w:val="center"/>
          </w:tcPr>
          <w:p w14:paraId="19C3FD0F"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312" w:type="dxa"/>
            <w:tcBorders>
              <w:top w:val="nil"/>
              <w:bottom w:val="nil"/>
            </w:tcBorders>
            <w:shd w:val="clear" w:color="auto" w:fill="D9E2F3" w:themeFill="accent5" w:themeFillTint="33"/>
            <w:vAlign w:val="center"/>
          </w:tcPr>
          <w:p w14:paraId="0ECFF03C"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A3FE1B9"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4.231.195</w:t>
            </w:r>
          </w:p>
        </w:tc>
        <w:tc>
          <w:tcPr>
            <w:tcW w:w="1242" w:type="dxa"/>
            <w:tcBorders>
              <w:top w:val="nil"/>
              <w:bottom w:val="nil"/>
            </w:tcBorders>
            <w:shd w:val="clear" w:color="auto" w:fill="D9E2F3" w:themeFill="accent5" w:themeFillTint="33"/>
            <w:vAlign w:val="center"/>
          </w:tcPr>
          <w:p w14:paraId="5FC34B53"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r>
      <w:tr w:rsidR="000E0CEF" w:rsidRPr="00934CFE" w14:paraId="3A703896"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09E73330" w14:textId="77777777" w:rsidR="000E0CEF" w:rsidRPr="00934CFE" w:rsidRDefault="000E0CEF" w:rsidP="00056C09">
            <w:pPr>
              <w:pStyle w:val="08-Tabelageral"/>
              <w:jc w:val="left"/>
              <w:rPr>
                <w:rFonts w:cs="Arial"/>
                <w:b w:val="0"/>
                <w:szCs w:val="14"/>
              </w:rPr>
            </w:pPr>
            <w:r w:rsidRPr="00934CFE">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05A36F10" w14:textId="77777777" w:rsidR="000E0CEF" w:rsidRPr="00934CFE" w:rsidRDefault="000E0CEF" w:rsidP="00056C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[08]</w:t>
            </w:r>
          </w:p>
        </w:tc>
        <w:tc>
          <w:tcPr>
            <w:tcW w:w="1418" w:type="dxa"/>
            <w:tcBorders>
              <w:top w:val="nil"/>
              <w:bottom w:val="nil"/>
            </w:tcBorders>
            <w:shd w:val="clear" w:color="auto" w:fill="FFFFFF" w:themeFill="background1"/>
            <w:vAlign w:val="center"/>
          </w:tcPr>
          <w:p w14:paraId="69E87C3F" w14:textId="77777777" w:rsidR="000E0CEF" w:rsidRPr="00934CFE" w:rsidRDefault="000E0CEF" w:rsidP="00056C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1134" w:type="dxa"/>
            <w:tcBorders>
              <w:top w:val="nil"/>
              <w:bottom w:val="nil"/>
            </w:tcBorders>
            <w:shd w:val="clear" w:color="auto" w:fill="FFFFFF" w:themeFill="background1"/>
            <w:vAlign w:val="center"/>
          </w:tcPr>
          <w:p w14:paraId="16F36903" w14:textId="77777777" w:rsidR="000E0CEF" w:rsidRPr="00934CFE" w:rsidRDefault="000E0CEF" w:rsidP="00056C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312" w:type="dxa"/>
            <w:tcBorders>
              <w:top w:val="nil"/>
              <w:bottom w:val="nil"/>
            </w:tcBorders>
            <w:shd w:val="clear" w:color="auto" w:fill="FFFFFF" w:themeFill="background1"/>
            <w:vAlign w:val="center"/>
          </w:tcPr>
          <w:p w14:paraId="13104FB1"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73CDE43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w:t>
            </w:r>
          </w:p>
        </w:tc>
        <w:tc>
          <w:tcPr>
            <w:tcW w:w="1242" w:type="dxa"/>
            <w:tcBorders>
              <w:top w:val="nil"/>
              <w:bottom w:val="nil"/>
            </w:tcBorders>
            <w:shd w:val="clear" w:color="auto" w:fill="FFFFFF" w:themeFill="background1"/>
            <w:vAlign w:val="center"/>
          </w:tcPr>
          <w:p w14:paraId="3CB9AEB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w:t>
            </w:r>
          </w:p>
        </w:tc>
      </w:tr>
      <w:tr w:rsidR="000E0CEF" w:rsidRPr="00934CFE" w14:paraId="7E8AEDA9"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7E379C5E" w14:textId="77777777" w:rsidR="000E0CEF" w:rsidRPr="00934CFE" w:rsidRDefault="000E0CEF" w:rsidP="00056C09">
            <w:pPr>
              <w:pStyle w:val="08-Tabelageral"/>
              <w:jc w:val="left"/>
              <w:rPr>
                <w:rFonts w:cs="Arial"/>
                <w:b w:val="0"/>
                <w:szCs w:val="14"/>
              </w:rPr>
            </w:pPr>
            <w:r w:rsidRPr="00934CFE">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3676C619" w14:textId="77777777" w:rsidR="000E0CEF" w:rsidRPr="00934CFE" w:rsidRDefault="000E0CEF" w:rsidP="00056C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[08]</w:t>
            </w:r>
          </w:p>
        </w:tc>
        <w:tc>
          <w:tcPr>
            <w:tcW w:w="1418" w:type="dxa"/>
            <w:tcBorders>
              <w:top w:val="nil"/>
              <w:bottom w:val="nil"/>
            </w:tcBorders>
            <w:shd w:val="clear" w:color="auto" w:fill="D9E2F3" w:themeFill="accent5" w:themeFillTint="33"/>
            <w:vAlign w:val="center"/>
          </w:tcPr>
          <w:p w14:paraId="059A81FB"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1134" w:type="dxa"/>
            <w:tcBorders>
              <w:top w:val="nil"/>
              <w:bottom w:val="nil"/>
            </w:tcBorders>
            <w:shd w:val="clear" w:color="auto" w:fill="D9E2F3" w:themeFill="accent5" w:themeFillTint="33"/>
            <w:vAlign w:val="center"/>
          </w:tcPr>
          <w:p w14:paraId="137925F2"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3.911</w:t>
            </w:r>
          </w:p>
        </w:tc>
        <w:tc>
          <w:tcPr>
            <w:tcW w:w="312" w:type="dxa"/>
            <w:tcBorders>
              <w:top w:val="nil"/>
              <w:bottom w:val="nil"/>
            </w:tcBorders>
            <w:shd w:val="clear" w:color="auto" w:fill="D9E2F3" w:themeFill="accent5" w:themeFillTint="33"/>
            <w:vAlign w:val="center"/>
          </w:tcPr>
          <w:p w14:paraId="29B16B63"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167190D4"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color w:val="000000"/>
                <w:szCs w:val="14"/>
              </w:rPr>
              <w:t>--</w:t>
            </w:r>
          </w:p>
        </w:tc>
        <w:tc>
          <w:tcPr>
            <w:tcW w:w="1242" w:type="dxa"/>
            <w:tcBorders>
              <w:top w:val="nil"/>
              <w:bottom w:val="nil"/>
            </w:tcBorders>
            <w:shd w:val="clear" w:color="auto" w:fill="D9E2F3" w:themeFill="accent5" w:themeFillTint="33"/>
            <w:vAlign w:val="center"/>
          </w:tcPr>
          <w:p w14:paraId="1DCDE305"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color w:val="000000"/>
                <w:szCs w:val="14"/>
              </w:rPr>
              <w:t>3.413</w:t>
            </w:r>
          </w:p>
        </w:tc>
      </w:tr>
      <w:tr w:rsidR="000E0CEF" w:rsidRPr="00934CFE" w14:paraId="05938AA7"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auto"/>
          </w:tcPr>
          <w:p w14:paraId="32CC6B19" w14:textId="77777777" w:rsidR="000E0CEF" w:rsidRPr="00934CFE" w:rsidRDefault="000E0CEF" w:rsidP="00056C09">
            <w:pPr>
              <w:pStyle w:val="08-Tabelageral"/>
              <w:jc w:val="left"/>
              <w:rPr>
                <w:rFonts w:cs="Arial"/>
                <w:b w:val="0"/>
                <w:szCs w:val="14"/>
              </w:rPr>
            </w:pPr>
            <w:r w:rsidRPr="00934CFE">
              <w:rPr>
                <w:rFonts w:cs="Arial"/>
                <w:b w:val="0"/>
                <w:szCs w:val="14"/>
              </w:rPr>
              <w:t>Dividendos/JCP a Receber</w:t>
            </w:r>
          </w:p>
        </w:tc>
        <w:tc>
          <w:tcPr>
            <w:tcW w:w="992" w:type="dxa"/>
            <w:tcBorders>
              <w:top w:val="nil"/>
              <w:bottom w:val="nil"/>
            </w:tcBorders>
            <w:shd w:val="clear" w:color="auto" w:fill="auto"/>
            <w:vAlign w:val="center"/>
          </w:tcPr>
          <w:p w14:paraId="67357DEA" w14:textId="77777777" w:rsidR="000E0CEF" w:rsidRPr="00934CFE" w:rsidRDefault="000E0CEF" w:rsidP="00056C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[11]</w:t>
            </w:r>
          </w:p>
        </w:tc>
        <w:tc>
          <w:tcPr>
            <w:tcW w:w="1418" w:type="dxa"/>
            <w:tcBorders>
              <w:top w:val="nil"/>
              <w:bottom w:val="nil"/>
            </w:tcBorders>
            <w:shd w:val="clear" w:color="auto" w:fill="auto"/>
            <w:vAlign w:val="center"/>
          </w:tcPr>
          <w:p w14:paraId="0A2C6010"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1.776.590 </w:t>
            </w:r>
          </w:p>
        </w:tc>
        <w:tc>
          <w:tcPr>
            <w:tcW w:w="1134" w:type="dxa"/>
            <w:tcBorders>
              <w:top w:val="nil"/>
              <w:bottom w:val="nil"/>
            </w:tcBorders>
            <w:shd w:val="clear" w:color="auto" w:fill="auto"/>
            <w:vAlign w:val="center"/>
          </w:tcPr>
          <w:p w14:paraId="636E086C"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color w:val="000000"/>
                <w:szCs w:val="14"/>
              </w:rPr>
              <w:t>--</w:t>
            </w:r>
          </w:p>
        </w:tc>
        <w:tc>
          <w:tcPr>
            <w:tcW w:w="312" w:type="dxa"/>
            <w:tcBorders>
              <w:top w:val="nil"/>
              <w:bottom w:val="nil"/>
            </w:tcBorders>
            <w:shd w:val="clear" w:color="auto" w:fill="auto"/>
            <w:vAlign w:val="center"/>
          </w:tcPr>
          <w:p w14:paraId="0F46036F"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0BFE77E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bCs/>
              </w:rPr>
              <w:t>1.961.491</w:t>
            </w:r>
          </w:p>
        </w:tc>
        <w:tc>
          <w:tcPr>
            <w:tcW w:w="1242" w:type="dxa"/>
            <w:tcBorders>
              <w:top w:val="nil"/>
              <w:bottom w:val="nil"/>
            </w:tcBorders>
            <w:shd w:val="clear" w:color="auto" w:fill="auto"/>
            <w:vAlign w:val="center"/>
          </w:tcPr>
          <w:p w14:paraId="3C4A330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0E0CEF" w:rsidRPr="00934CFE" w14:paraId="17AED6B3"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083AE19E" w14:textId="77777777" w:rsidR="000E0CEF" w:rsidRPr="00934CFE" w:rsidRDefault="000E0CEF" w:rsidP="00056C09">
            <w:pPr>
              <w:pStyle w:val="08-Tabelageral"/>
              <w:jc w:val="left"/>
              <w:rPr>
                <w:rFonts w:cs="Arial"/>
                <w:b w:val="0"/>
                <w:szCs w:val="14"/>
              </w:rPr>
            </w:pPr>
          </w:p>
        </w:tc>
        <w:tc>
          <w:tcPr>
            <w:tcW w:w="992" w:type="dxa"/>
            <w:tcBorders>
              <w:top w:val="nil"/>
              <w:bottom w:val="nil"/>
            </w:tcBorders>
            <w:shd w:val="clear" w:color="auto" w:fill="D9E2F3" w:themeFill="accent5" w:themeFillTint="33"/>
            <w:vAlign w:val="center"/>
          </w:tcPr>
          <w:p w14:paraId="55EE1FAC" w14:textId="77777777" w:rsidR="000E0CEF" w:rsidRPr="00934CFE" w:rsidRDefault="000E0CEF" w:rsidP="00056C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2B41E8F2"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1A924F21"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79F255D7"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60D4036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42" w:type="dxa"/>
            <w:tcBorders>
              <w:top w:val="nil"/>
              <w:bottom w:val="nil"/>
            </w:tcBorders>
            <w:shd w:val="clear" w:color="auto" w:fill="D9E2F3" w:themeFill="accent5" w:themeFillTint="33"/>
            <w:vAlign w:val="center"/>
          </w:tcPr>
          <w:p w14:paraId="40946336"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0E0CEF" w:rsidRPr="00934CFE" w14:paraId="49BBDA16"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auto"/>
          </w:tcPr>
          <w:p w14:paraId="296F60D4" w14:textId="77777777" w:rsidR="000E0CEF" w:rsidRPr="00934CFE" w:rsidRDefault="000E0CEF" w:rsidP="00056C09">
            <w:pPr>
              <w:pStyle w:val="08-Tabelageral"/>
              <w:jc w:val="left"/>
              <w:rPr>
                <w:rFonts w:cs="Arial"/>
                <w:szCs w:val="14"/>
              </w:rPr>
            </w:pPr>
            <w:r w:rsidRPr="00934CFE">
              <w:rPr>
                <w:rFonts w:cs="Arial"/>
                <w:szCs w:val="14"/>
              </w:rPr>
              <w:t>PASSIVOS</w:t>
            </w:r>
          </w:p>
        </w:tc>
        <w:tc>
          <w:tcPr>
            <w:tcW w:w="992" w:type="dxa"/>
            <w:tcBorders>
              <w:top w:val="nil"/>
              <w:bottom w:val="nil"/>
            </w:tcBorders>
            <w:shd w:val="clear" w:color="auto" w:fill="auto"/>
            <w:vAlign w:val="center"/>
          </w:tcPr>
          <w:p w14:paraId="30E269A7" w14:textId="77777777" w:rsidR="000E0CEF" w:rsidRPr="00934CFE" w:rsidRDefault="000E0CEF" w:rsidP="00056C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78FBEDD4"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b/>
                <w:bCs/>
                <w:color w:val="000000"/>
                <w:szCs w:val="14"/>
              </w:rPr>
              <w:t> </w:t>
            </w:r>
          </w:p>
        </w:tc>
        <w:tc>
          <w:tcPr>
            <w:tcW w:w="1134" w:type="dxa"/>
            <w:tcBorders>
              <w:top w:val="nil"/>
              <w:bottom w:val="nil"/>
            </w:tcBorders>
            <w:shd w:val="clear" w:color="auto" w:fill="auto"/>
            <w:vAlign w:val="center"/>
          </w:tcPr>
          <w:p w14:paraId="73DFC6C3"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b/>
                <w:bCs/>
                <w:color w:val="000000"/>
                <w:szCs w:val="14"/>
              </w:rPr>
              <w:t> </w:t>
            </w:r>
          </w:p>
        </w:tc>
        <w:tc>
          <w:tcPr>
            <w:tcW w:w="312" w:type="dxa"/>
            <w:tcBorders>
              <w:top w:val="nil"/>
              <w:bottom w:val="nil"/>
            </w:tcBorders>
            <w:shd w:val="clear" w:color="auto" w:fill="auto"/>
            <w:vAlign w:val="center"/>
          </w:tcPr>
          <w:p w14:paraId="6AD924A4"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275FA6E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42" w:type="dxa"/>
            <w:tcBorders>
              <w:top w:val="nil"/>
              <w:bottom w:val="nil"/>
            </w:tcBorders>
            <w:shd w:val="clear" w:color="auto" w:fill="auto"/>
            <w:vAlign w:val="center"/>
          </w:tcPr>
          <w:p w14:paraId="1B91F6F5"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0E0CEF" w:rsidRPr="00934CFE" w14:paraId="33559445"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46AA69F7" w14:textId="2FE2DCD1" w:rsidR="000E0CEF" w:rsidRPr="00934CFE" w:rsidRDefault="000E0CEF" w:rsidP="00056C09">
            <w:pPr>
              <w:pStyle w:val="08-Tabelageral"/>
              <w:jc w:val="left"/>
              <w:rPr>
                <w:rFonts w:cs="Arial"/>
                <w:b w:val="0"/>
                <w:szCs w:val="14"/>
              </w:rPr>
            </w:pPr>
            <w:r w:rsidRPr="00934CFE">
              <w:rPr>
                <w:rFonts w:cs="Arial"/>
                <w:b w:val="0"/>
                <w:szCs w:val="14"/>
              </w:rPr>
              <w:t>Obrigações Societárias e Estatutárias</w:t>
            </w:r>
            <w:r w:rsidR="00F13A48" w:rsidRPr="00934CFE">
              <w:rPr>
                <w:rFonts w:cs="Arial"/>
                <w:b w:val="0"/>
                <w:szCs w:val="14"/>
              </w:rPr>
              <w:t xml:space="preserve"> </w:t>
            </w:r>
            <w:r w:rsidRPr="00934CFE">
              <w:rPr>
                <w:rFonts w:cs="Arial"/>
                <w:b w:val="0"/>
                <w:vertAlign w:val="superscript"/>
              </w:rPr>
              <w:t>(1)</w:t>
            </w:r>
          </w:p>
        </w:tc>
        <w:tc>
          <w:tcPr>
            <w:tcW w:w="992" w:type="dxa"/>
            <w:tcBorders>
              <w:top w:val="nil"/>
              <w:bottom w:val="nil"/>
            </w:tcBorders>
            <w:shd w:val="clear" w:color="auto" w:fill="D9E2F3" w:themeFill="accent5" w:themeFillTint="33"/>
            <w:vAlign w:val="center"/>
          </w:tcPr>
          <w:p w14:paraId="12AFF8C2" w14:textId="77777777" w:rsidR="000E0CEF" w:rsidRPr="00934CFE" w:rsidRDefault="000E0CEF" w:rsidP="00056C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[15]</w:t>
            </w:r>
          </w:p>
        </w:tc>
        <w:tc>
          <w:tcPr>
            <w:tcW w:w="1418" w:type="dxa"/>
            <w:tcBorders>
              <w:top w:val="nil"/>
              <w:bottom w:val="nil"/>
            </w:tcBorders>
            <w:shd w:val="clear" w:color="auto" w:fill="D9E2F3" w:themeFill="accent5" w:themeFillTint="33"/>
            <w:vAlign w:val="center"/>
          </w:tcPr>
          <w:p w14:paraId="03E6DDA8"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934CFE">
              <w:rPr>
                <w:rFonts w:cs="Arial"/>
                <w:color w:val="000000"/>
                <w:sz w:val="14"/>
                <w:szCs w:val="14"/>
              </w:rPr>
              <w:t>1.748.005</w:t>
            </w:r>
          </w:p>
        </w:tc>
        <w:tc>
          <w:tcPr>
            <w:tcW w:w="1134" w:type="dxa"/>
            <w:tcBorders>
              <w:top w:val="nil"/>
              <w:bottom w:val="nil"/>
            </w:tcBorders>
            <w:shd w:val="clear" w:color="auto" w:fill="D9E2F3" w:themeFill="accent5" w:themeFillTint="33"/>
            <w:vAlign w:val="center"/>
          </w:tcPr>
          <w:p w14:paraId="4AD22BD4"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312" w:type="dxa"/>
            <w:tcBorders>
              <w:top w:val="nil"/>
              <w:bottom w:val="nil"/>
            </w:tcBorders>
            <w:shd w:val="clear" w:color="auto" w:fill="D9E2F3" w:themeFill="accent5" w:themeFillTint="33"/>
            <w:vAlign w:val="center"/>
          </w:tcPr>
          <w:p w14:paraId="7BE84DE3"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1A00F08F"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6.490.643</w:t>
            </w:r>
          </w:p>
        </w:tc>
        <w:tc>
          <w:tcPr>
            <w:tcW w:w="1242" w:type="dxa"/>
            <w:tcBorders>
              <w:top w:val="nil"/>
              <w:bottom w:val="nil"/>
            </w:tcBorders>
            <w:shd w:val="clear" w:color="auto" w:fill="D9E2F3" w:themeFill="accent5" w:themeFillTint="33"/>
            <w:vAlign w:val="center"/>
          </w:tcPr>
          <w:p w14:paraId="3119516D"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934CFE">
              <w:rPr>
                <w:rFonts w:cs="Arial"/>
                <w:color w:val="000000"/>
                <w:szCs w:val="14"/>
              </w:rPr>
              <w:t>--</w:t>
            </w:r>
          </w:p>
        </w:tc>
      </w:tr>
      <w:tr w:rsidR="000E0CEF" w:rsidRPr="00934CFE" w14:paraId="44B3CB55"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auto"/>
          </w:tcPr>
          <w:p w14:paraId="7525F474" w14:textId="77777777" w:rsidR="000E0CEF" w:rsidRPr="00934CFE" w:rsidRDefault="000E0CEF" w:rsidP="00056C09">
            <w:pPr>
              <w:pStyle w:val="08-Tabelageral"/>
              <w:jc w:val="left"/>
              <w:rPr>
                <w:rFonts w:cs="Arial"/>
                <w:b w:val="0"/>
                <w:szCs w:val="14"/>
              </w:rPr>
            </w:pPr>
            <w:r w:rsidRPr="00934CFE">
              <w:rPr>
                <w:rFonts w:cs="Arial"/>
                <w:b w:val="0"/>
                <w:szCs w:val="14"/>
              </w:rPr>
              <w:t>Passivos por impostos correntes</w:t>
            </w:r>
          </w:p>
        </w:tc>
        <w:tc>
          <w:tcPr>
            <w:tcW w:w="992" w:type="dxa"/>
            <w:tcBorders>
              <w:top w:val="nil"/>
              <w:bottom w:val="nil"/>
            </w:tcBorders>
            <w:shd w:val="clear" w:color="auto" w:fill="auto"/>
            <w:vAlign w:val="center"/>
          </w:tcPr>
          <w:p w14:paraId="4C1FFABB" w14:textId="77777777" w:rsidR="000E0CEF" w:rsidRPr="00934CFE" w:rsidRDefault="000E0CEF" w:rsidP="00056C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[12]</w:t>
            </w:r>
          </w:p>
        </w:tc>
        <w:tc>
          <w:tcPr>
            <w:tcW w:w="1418" w:type="dxa"/>
            <w:tcBorders>
              <w:top w:val="nil"/>
              <w:bottom w:val="nil"/>
            </w:tcBorders>
            <w:shd w:val="clear" w:color="auto" w:fill="auto"/>
            <w:vAlign w:val="center"/>
          </w:tcPr>
          <w:p w14:paraId="01E2A3B1" w14:textId="77777777" w:rsidR="000E0CEF" w:rsidRPr="00934CFE" w:rsidRDefault="000E0CEF" w:rsidP="00056C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color w:val="000000"/>
                <w:sz w:val="14"/>
                <w:szCs w:val="14"/>
              </w:rPr>
              <w:t>6.364</w:t>
            </w:r>
          </w:p>
        </w:tc>
        <w:tc>
          <w:tcPr>
            <w:tcW w:w="1134" w:type="dxa"/>
            <w:tcBorders>
              <w:top w:val="nil"/>
              <w:bottom w:val="nil"/>
            </w:tcBorders>
            <w:shd w:val="clear" w:color="auto" w:fill="auto"/>
            <w:vAlign w:val="center"/>
          </w:tcPr>
          <w:p w14:paraId="6EAE62EA" w14:textId="77777777" w:rsidR="000E0CEF" w:rsidRPr="00934CFE" w:rsidRDefault="000E0CEF" w:rsidP="00056C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312" w:type="dxa"/>
            <w:tcBorders>
              <w:top w:val="nil"/>
              <w:bottom w:val="nil"/>
            </w:tcBorders>
            <w:shd w:val="clear" w:color="auto" w:fill="auto"/>
            <w:vAlign w:val="center"/>
          </w:tcPr>
          <w:p w14:paraId="33158BE5" w14:textId="77777777" w:rsidR="000E0CEF" w:rsidRPr="00934CFE" w:rsidRDefault="000E0CEF" w:rsidP="00056C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CA4955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1.713</w:t>
            </w:r>
          </w:p>
        </w:tc>
        <w:tc>
          <w:tcPr>
            <w:tcW w:w="1242" w:type="dxa"/>
            <w:tcBorders>
              <w:top w:val="nil"/>
              <w:bottom w:val="nil"/>
            </w:tcBorders>
            <w:shd w:val="clear" w:color="auto" w:fill="auto"/>
            <w:vAlign w:val="center"/>
          </w:tcPr>
          <w:p w14:paraId="31026A46"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color w:val="000000"/>
                <w:szCs w:val="14"/>
              </w:rPr>
              <w:t>--</w:t>
            </w:r>
          </w:p>
        </w:tc>
      </w:tr>
      <w:tr w:rsidR="000E0CEF" w:rsidRPr="00934CFE" w14:paraId="12F6AA93"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single" w:sz="2" w:space="0" w:color="8EAADB" w:themeColor="accent5" w:themeTint="99"/>
            </w:tcBorders>
            <w:shd w:val="clear" w:color="auto" w:fill="D9E2F3" w:themeFill="accent5" w:themeFillTint="33"/>
          </w:tcPr>
          <w:p w14:paraId="408C55CB" w14:textId="77777777" w:rsidR="000E0CEF" w:rsidRPr="00934CFE" w:rsidRDefault="000E0CEF" w:rsidP="00056C09">
            <w:pPr>
              <w:pStyle w:val="08-Tabelageral"/>
              <w:jc w:val="left"/>
              <w:rPr>
                <w:rFonts w:cs="Arial"/>
                <w:b w:val="0"/>
                <w:szCs w:val="14"/>
              </w:rPr>
            </w:pPr>
            <w:r w:rsidRPr="00934CFE">
              <w:rPr>
                <w:rFonts w:cs="Arial"/>
                <w:b w:val="0"/>
                <w:szCs w:val="14"/>
              </w:rPr>
              <w:t>Outros passivos</w:t>
            </w:r>
          </w:p>
        </w:tc>
        <w:tc>
          <w:tcPr>
            <w:tcW w:w="992" w:type="dxa"/>
            <w:tcBorders>
              <w:top w:val="nil"/>
              <w:bottom w:val="single" w:sz="2" w:space="0" w:color="8EAADB" w:themeColor="accent5" w:themeTint="99"/>
            </w:tcBorders>
            <w:shd w:val="clear" w:color="auto" w:fill="D9E2F3" w:themeFill="accent5" w:themeFillTint="33"/>
            <w:vAlign w:val="center"/>
          </w:tcPr>
          <w:p w14:paraId="62C42562" w14:textId="77777777" w:rsidR="000E0CEF" w:rsidRPr="00934CFE" w:rsidRDefault="000E0CEF" w:rsidP="00056C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r w:rsidRPr="00934CFE">
              <w:rPr>
                <w:rFonts w:cs="Arial"/>
                <w:szCs w:val="14"/>
                <w:lang w:val="en-US"/>
              </w:rPr>
              <w:t>[18]</w:t>
            </w:r>
          </w:p>
        </w:tc>
        <w:tc>
          <w:tcPr>
            <w:tcW w:w="1418" w:type="dxa"/>
            <w:tcBorders>
              <w:top w:val="nil"/>
              <w:bottom w:val="single" w:sz="2" w:space="0" w:color="8EAADB" w:themeColor="accent5" w:themeTint="99"/>
            </w:tcBorders>
            <w:shd w:val="clear" w:color="auto" w:fill="D9E2F3" w:themeFill="accent5" w:themeFillTint="33"/>
            <w:vAlign w:val="center"/>
          </w:tcPr>
          <w:p w14:paraId="19DB1C3C"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34CFE">
              <w:rPr>
                <w:rFonts w:cs="Arial"/>
                <w:color w:val="000000"/>
                <w:sz w:val="14"/>
                <w:szCs w:val="14"/>
              </w:rPr>
              <w:t>7.267</w:t>
            </w:r>
          </w:p>
        </w:tc>
        <w:tc>
          <w:tcPr>
            <w:tcW w:w="1134" w:type="dxa"/>
            <w:tcBorders>
              <w:top w:val="nil"/>
              <w:bottom w:val="single" w:sz="2" w:space="0" w:color="8EAADB" w:themeColor="accent5" w:themeTint="99"/>
            </w:tcBorders>
            <w:shd w:val="clear" w:color="auto" w:fill="D9E2F3" w:themeFill="accent5" w:themeFillTint="33"/>
            <w:vAlign w:val="center"/>
          </w:tcPr>
          <w:p w14:paraId="05D6F867" w14:textId="77777777" w:rsidR="000E0CEF" w:rsidRPr="00934CFE" w:rsidRDefault="000E0CEF" w:rsidP="00056C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934CFE">
              <w:rPr>
                <w:rFonts w:cs="Arial"/>
                <w:color w:val="000000"/>
                <w:sz w:val="14"/>
                <w:szCs w:val="14"/>
              </w:rPr>
              <w:t>--</w:t>
            </w:r>
          </w:p>
        </w:tc>
        <w:tc>
          <w:tcPr>
            <w:tcW w:w="312" w:type="dxa"/>
            <w:tcBorders>
              <w:top w:val="nil"/>
              <w:bottom w:val="single" w:sz="2" w:space="0" w:color="8EAADB" w:themeColor="accent5" w:themeTint="99"/>
            </w:tcBorders>
            <w:shd w:val="clear" w:color="auto" w:fill="D9E2F3" w:themeFill="accent5" w:themeFillTint="33"/>
            <w:vAlign w:val="center"/>
          </w:tcPr>
          <w:p w14:paraId="2304294A" w14:textId="77777777" w:rsidR="000E0CEF" w:rsidRPr="00934CFE" w:rsidRDefault="000E0CEF" w:rsidP="00056C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D9E2F3" w:themeFill="accent5" w:themeFillTint="33"/>
            <w:vAlign w:val="center"/>
          </w:tcPr>
          <w:p w14:paraId="71B0B341"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8.238</w:t>
            </w:r>
          </w:p>
        </w:tc>
        <w:tc>
          <w:tcPr>
            <w:tcW w:w="1242" w:type="dxa"/>
            <w:tcBorders>
              <w:top w:val="nil"/>
              <w:bottom w:val="single" w:sz="2" w:space="0" w:color="8EAADB" w:themeColor="accent5" w:themeTint="99"/>
            </w:tcBorders>
            <w:shd w:val="clear" w:color="auto" w:fill="D9E2F3" w:themeFill="accent5" w:themeFillTint="33"/>
            <w:vAlign w:val="center"/>
          </w:tcPr>
          <w:p w14:paraId="22D9A75F" w14:textId="77777777" w:rsidR="000E0CEF" w:rsidRPr="00934CFE" w:rsidRDefault="000E0CEF" w:rsidP="00056C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934CFE">
              <w:rPr>
                <w:rFonts w:cs="Arial"/>
                <w:color w:val="000000"/>
                <w:szCs w:val="14"/>
              </w:rPr>
              <w:t>--</w:t>
            </w:r>
          </w:p>
        </w:tc>
      </w:tr>
    </w:tbl>
    <w:p w14:paraId="1BFA92AF" w14:textId="77777777" w:rsidR="000E0CEF" w:rsidRPr="00934CFE" w:rsidRDefault="000E0CEF" w:rsidP="005678EB">
      <w:pPr>
        <w:pStyle w:val="07-Legenda1"/>
        <w:numPr>
          <w:ilvl w:val="0"/>
          <w:numId w:val="25"/>
        </w:numPr>
        <w:tabs>
          <w:tab w:val="left" w:pos="5670"/>
        </w:tabs>
        <w:ind w:hanging="720"/>
        <w:rPr>
          <w:rFonts w:ascii="Arial" w:hAnsi="Arial" w:cs="Arial"/>
        </w:rPr>
      </w:pPr>
      <w:r w:rsidRPr="00934CFE">
        <w:rPr>
          <w:rFonts w:ascii="Arial" w:hAnsi="Arial" w:cs="Arial"/>
        </w:rPr>
        <w:t>Redução de tais valores ao longo de 2020 é explicado na Nota Explicativa 19 a</w:t>
      </w:r>
      <w:r w:rsidRPr="00934CFE">
        <w:rPr>
          <w:rFonts w:ascii="Arial" w:hAnsi="Arial" w:cs="Arial"/>
          <w:color w:val="000000" w:themeColor="text1"/>
          <w:szCs w:val="14"/>
        </w:rPr>
        <w:t>.</w:t>
      </w:r>
    </w:p>
    <w:p w14:paraId="76DA0FC6" w14:textId="77777777" w:rsidR="000E0CEF" w:rsidRPr="00934CFE" w:rsidRDefault="000E0CEF" w:rsidP="00056C09">
      <w:pPr>
        <w:pStyle w:val="06-Rmil"/>
        <w:rPr>
          <w:rFonts w:cs="Arial"/>
        </w:rPr>
      </w:pPr>
    </w:p>
    <w:p w14:paraId="269C14B8" w14:textId="77777777" w:rsidR="000E0CEF" w:rsidRPr="00934CFE" w:rsidRDefault="000E0CEF" w:rsidP="00056C09">
      <w:pPr>
        <w:pStyle w:val="06-Rmil"/>
        <w:rPr>
          <w:rFonts w:cs="Arial"/>
        </w:rPr>
      </w:pPr>
      <w:r w:rsidRPr="00934CFE">
        <w:rPr>
          <w:rFonts w:cs="Arial"/>
        </w:rPr>
        <w:t>R$ mil</w:t>
      </w:r>
    </w:p>
    <w:tbl>
      <w:tblPr>
        <w:tblStyle w:val="TabeladeLista6Colorida-nfase5"/>
        <w:tblW w:w="9639" w:type="dxa"/>
        <w:tblInd w:w="108" w:type="dxa"/>
        <w:tblLayout w:type="fixed"/>
        <w:tblLook w:val="04A0" w:firstRow="1" w:lastRow="0" w:firstColumn="1" w:lastColumn="0" w:noHBand="0" w:noVBand="1"/>
      </w:tblPr>
      <w:tblGrid>
        <w:gridCol w:w="1965"/>
        <w:gridCol w:w="1471"/>
        <w:gridCol w:w="992"/>
        <w:gridCol w:w="1418"/>
        <w:gridCol w:w="1134"/>
        <w:gridCol w:w="312"/>
        <w:gridCol w:w="1105"/>
        <w:gridCol w:w="1242"/>
      </w:tblGrid>
      <w:tr w:rsidR="000E0CEF" w:rsidRPr="00934CFE" w14:paraId="0622DB15"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4CD39F00" w14:textId="77777777" w:rsidR="000E0CEF" w:rsidRPr="00934CFE" w:rsidRDefault="000E0CEF" w:rsidP="00056C09">
            <w:pPr>
              <w:keepNext/>
              <w:jc w:val="center"/>
              <w:rPr>
                <w:rFonts w:cs="Arial"/>
                <w:sz w:val="14"/>
                <w:szCs w:val="18"/>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6D8799C4" w14:textId="77777777" w:rsidR="000E0CEF" w:rsidRPr="00934CFE" w:rsidRDefault="000E0CEF" w:rsidP="00056C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Consolidado</w:t>
            </w:r>
          </w:p>
        </w:tc>
      </w:tr>
      <w:tr w:rsidR="000E0CEF" w:rsidRPr="00934CFE" w14:paraId="0B4AF18A" w14:textId="77777777" w:rsidTr="000E0CEF">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36" w:type="dxa"/>
            <w:gridSpan w:val="2"/>
            <w:vMerge w:val="restart"/>
            <w:tcBorders>
              <w:top w:val="single" w:sz="2" w:space="0" w:color="8EAADB" w:themeColor="accent5" w:themeTint="99"/>
            </w:tcBorders>
            <w:vAlign w:val="center"/>
          </w:tcPr>
          <w:p w14:paraId="023B773F" w14:textId="77777777" w:rsidR="000E0CEF" w:rsidRPr="00934CFE" w:rsidRDefault="000E0CEF" w:rsidP="00056C09">
            <w:pPr>
              <w:keepNext/>
              <w:rPr>
                <w:rFonts w:cs="Arial"/>
                <w:sz w:val="14"/>
                <w:szCs w:val="14"/>
              </w:rPr>
            </w:pPr>
            <w:r w:rsidRPr="00934CFE">
              <w:rPr>
                <w:rFonts w:cs="Arial"/>
                <w:sz w:val="14"/>
                <w:szCs w:val="14"/>
              </w:rPr>
              <w:t>Risco de Liquidez</w:t>
            </w:r>
          </w:p>
        </w:tc>
        <w:tc>
          <w:tcPr>
            <w:tcW w:w="992" w:type="dxa"/>
            <w:tcBorders>
              <w:top w:val="single" w:sz="2" w:space="0" w:color="8EAADB" w:themeColor="accent5" w:themeTint="99"/>
            </w:tcBorders>
          </w:tcPr>
          <w:p w14:paraId="3E5A4B5B"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2909C6FE"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30.06.2020</w:t>
            </w:r>
          </w:p>
        </w:tc>
        <w:tc>
          <w:tcPr>
            <w:tcW w:w="312" w:type="dxa"/>
            <w:tcBorders>
              <w:top w:val="single" w:sz="2" w:space="0" w:color="8EAADB" w:themeColor="accent5" w:themeTint="99"/>
              <w:bottom w:val="nil"/>
            </w:tcBorders>
          </w:tcPr>
          <w:p w14:paraId="7723BC16"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347" w:type="dxa"/>
            <w:gridSpan w:val="2"/>
            <w:tcBorders>
              <w:top w:val="single" w:sz="2" w:space="0" w:color="8EAADB" w:themeColor="accent5" w:themeTint="99"/>
              <w:bottom w:val="single" w:sz="2" w:space="0" w:color="8EAADB" w:themeColor="accent5" w:themeTint="99"/>
            </w:tcBorders>
            <w:vAlign w:val="center"/>
          </w:tcPr>
          <w:p w14:paraId="30F39293" w14:textId="77777777" w:rsidR="000E0CEF" w:rsidRPr="00934CFE" w:rsidRDefault="000E0CEF" w:rsidP="00056C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934CFE">
              <w:rPr>
                <w:rFonts w:cs="Arial"/>
                <w:b/>
                <w:sz w:val="14"/>
                <w:szCs w:val="18"/>
              </w:rPr>
              <w:t>31.12.2019</w:t>
            </w:r>
          </w:p>
        </w:tc>
      </w:tr>
      <w:tr w:rsidR="000E0CEF" w:rsidRPr="00934CFE" w14:paraId="2FC2035C"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vMerge/>
            <w:tcBorders>
              <w:bottom w:val="single" w:sz="2" w:space="0" w:color="8EAADB" w:themeColor="accent5" w:themeTint="99"/>
            </w:tcBorders>
            <w:shd w:val="clear" w:color="auto" w:fill="D9E2F3" w:themeFill="accent5" w:themeFillTint="33"/>
          </w:tcPr>
          <w:p w14:paraId="5520F055" w14:textId="77777777" w:rsidR="000E0CEF" w:rsidRPr="00934CFE" w:rsidRDefault="000E0CEF" w:rsidP="00056C09">
            <w:pPr>
              <w:pStyle w:val="08-Tabelageral"/>
              <w:keepLines w:val="0"/>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6BB0C55E" w14:textId="77777777" w:rsidR="000E0CEF" w:rsidRPr="00934CFE" w:rsidRDefault="000E0CEF" w:rsidP="00056C09">
            <w:pPr>
              <w:pStyle w:val="08-Tabelageral"/>
              <w:keepLines w:val="0"/>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9094D7"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AAF95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Mais de 1 ano</w:t>
            </w:r>
          </w:p>
          <w:p w14:paraId="3A2B399F"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p w14:paraId="274E4E2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0218CE64"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3.472.955</w:t>
            </w:r>
          </w:p>
          <w:p w14:paraId="0CB289DA"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(11.856)</w:t>
            </w:r>
          </w:p>
          <w:p w14:paraId="385F3A87"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(11.615)</w:t>
            </w:r>
          </w:p>
          <w:p w14:paraId="38551EB5"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(4.419)</w:t>
            </w:r>
          </w:p>
          <w:p w14:paraId="3487CFD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(8.200)</w:t>
            </w:r>
          </w:p>
          <w:p w14:paraId="593DF70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12.378</w:t>
            </w:r>
          </w:p>
          <w:p w14:paraId="393B762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39318EFD"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113.161</w:t>
            </w:r>
          </w:p>
          <w:p w14:paraId="3D47564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150.380</w:t>
            </w:r>
          </w:p>
          <w:p w14:paraId="74C6B25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(37.219)</w:t>
            </w:r>
          </w:p>
          <w:p w14:paraId="05B5BDA8"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3.574.260</w:t>
            </w:r>
          </w:p>
          <w:p w14:paraId="28399319"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(34.707)</w:t>
            </w:r>
          </w:p>
          <w:p w14:paraId="43CD0158"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3.539.553</w:t>
            </w:r>
          </w:p>
          <w:p w14:paraId="2AB96FF3"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2.000.000.000</w:t>
            </w:r>
          </w:p>
          <w:p w14:paraId="27089518"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1.996.597.417</w:t>
            </w:r>
          </w:p>
          <w:p w14:paraId="0F4C8F1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07192E62"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1529B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 xml:space="preserve">Até 1 ano </w:t>
            </w:r>
          </w:p>
        </w:tc>
        <w:tc>
          <w:tcPr>
            <w:tcW w:w="124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EE093B"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b/>
              </w:rPr>
              <w:t>Mais de 1 ano</w:t>
            </w:r>
          </w:p>
          <w:p w14:paraId="00E4D54F"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p w14:paraId="65D7E60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269FAEF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3.472.955</w:t>
            </w:r>
          </w:p>
          <w:p w14:paraId="57072093"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(11.856)</w:t>
            </w:r>
          </w:p>
          <w:p w14:paraId="47799D1D"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(11.615)</w:t>
            </w:r>
          </w:p>
          <w:p w14:paraId="1F8D4917"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(4.419)</w:t>
            </w:r>
          </w:p>
          <w:p w14:paraId="0A39ABE2"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(8.200)</w:t>
            </w:r>
          </w:p>
          <w:p w14:paraId="6183BD3D"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12.378</w:t>
            </w:r>
          </w:p>
          <w:p w14:paraId="15FFB99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p w14:paraId="0E7F5C9A"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113.161</w:t>
            </w:r>
          </w:p>
          <w:p w14:paraId="471040C2"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150.380</w:t>
            </w:r>
          </w:p>
          <w:p w14:paraId="559130E3"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(37.219)</w:t>
            </w:r>
          </w:p>
          <w:p w14:paraId="3E0D493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3.574.260</w:t>
            </w:r>
          </w:p>
          <w:p w14:paraId="1EBE60C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(34.707)</w:t>
            </w:r>
          </w:p>
          <w:p w14:paraId="08947D8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3.539.553</w:t>
            </w:r>
          </w:p>
          <w:p w14:paraId="43A1655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2.000.000.000</w:t>
            </w:r>
          </w:p>
          <w:p w14:paraId="21B9694A"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1.996.597.417</w:t>
            </w:r>
          </w:p>
          <w:p w14:paraId="6108F593"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rPr>
              <w:t>1,77</w:t>
            </w:r>
          </w:p>
        </w:tc>
      </w:tr>
      <w:tr w:rsidR="000E0CEF" w:rsidRPr="00934CFE" w14:paraId="47D3FFED"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4107BD09" w14:textId="77777777" w:rsidR="000E0CEF" w:rsidRPr="00934CFE" w:rsidRDefault="000E0CEF" w:rsidP="00056C09">
            <w:pPr>
              <w:pStyle w:val="08-Tabelageral"/>
              <w:keepLines w:val="0"/>
              <w:jc w:val="left"/>
              <w:rPr>
                <w:rFonts w:cs="Arial"/>
              </w:rPr>
            </w:pPr>
            <w:r w:rsidRPr="00934CFE">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60EBC93A"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5093906F"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4818CE69"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7AB3750C"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519E4492"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242" w:type="dxa"/>
            <w:tcBorders>
              <w:top w:val="single" w:sz="2" w:space="0" w:color="8EAADB" w:themeColor="accent5" w:themeTint="99"/>
              <w:bottom w:val="nil"/>
            </w:tcBorders>
            <w:shd w:val="clear" w:color="auto" w:fill="FFFFFF" w:themeFill="background1"/>
            <w:vAlign w:val="center"/>
          </w:tcPr>
          <w:p w14:paraId="3FB96E94"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0E0CEF" w:rsidRPr="00934CFE" w14:paraId="5B7ADEA3"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2B0E10F9" w14:textId="3A50D527" w:rsidR="000E0CEF" w:rsidRPr="00934CFE" w:rsidRDefault="000E0CEF" w:rsidP="00056C09">
            <w:pPr>
              <w:pStyle w:val="08-Tabelageral"/>
              <w:keepLines w:val="0"/>
              <w:jc w:val="left"/>
              <w:rPr>
                <w:rFonts w:cs="Arial"/>
                <w:b w:val="0"/>
              </w:rPr>
            </w:pPr>
            <w:r w:rsidRPr="00934CFE">
              <w:rPr>
                <w:rFonts w:cs="Arial"/>
                <w:b w:val="0"/>
              </w:rPr>
              <w:t>Caixa e Equivalentes de Caixa</w:t>
            </w:r>
            <w:r w:rsidR="00865ACA" w:rsidRPr="00934CFE">
              <w:rPr>
                <w:rFonts w:cs="Arial"/>
                <w:b w:val="0"/>
              </w:rPr>
              <w:t xml:space="preserve"> </w:t>
            </w:r>
            <w:r w:rsidRPr="00934CFE">
              <w:rPr>
                <w:rFonts w:cs="Arial"/>
                <w:b w:val="0"/>
                <w:vertAlign w:val="superscript"/>
              </w:rPr>
              <w:t>(1)</w:t>
            </w:r>
          </w:p>
        </w:tc>
        <w:tc>
          <w:tcPr>
            <w:tcW w:w="992" w:type="dxa"/>
            <w:tcBorders>
              <w:top w:val="nil"/>
              <w:bottom w:val="nil"/>
            </w:tcBorders>
            <w:shd w:val="clear" w:color="auto" w:fill="D9E2F3" w:themeFill="accent5" w:themeFillTint="33"/>
            <w:vAlign w:val="center"/>
          </w:tcPr>
          <w:p w14:paraId="55ADED2F" w14:textId="77777777" w:rsidR="000E0CEF" w:rsidRPr="00934CFE" w:rsidRDefault="000E0CEF" w:rsidP="00056C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[07]</w:t>
            </w:r>
          </w:p>
        </w:tc>
        <w:tc>
          <w:tcPr>
            <w:tcW w:w="1418" w:type="dxa"/>
            <w:tcBorders>
              <w:top w:val="nil"/>
              <w:bottom w:val="nil"/>
            </w:tcBorders>
            <w:shd w:val="clear" w:color="auto" w:fill="D9E2F3" w:themeFill="accent5" w:themeFillTint="33"/>
            <w:vAlign w:val="center"/>
          </w:tcPr>
          <w:p w14:paraId="0C70FDEB"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2.103.609</w:t>
            </w:r>
          </w:p>
        </w:tc>
        <w:tc>
          <w:tcPr>
            <w:tcW w:w="1134" w:type="dxa"/>
            <w:tcBorders>
              <w:top w:val="nil"/>
              <w:bottom w:val="nil"/>
            </w:tcBorders>
            <w:shd w:val="clear" w:color="auto" w:fill="D9E2F3" w:themeFill="accent5" w:themeFillTint="33"/>
            <w:vAlign w:val="center"/>
          </w:tcPr>
          <w:p w14:paraId="65C9CBAD"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c>
          <w:tcPr>
            <w:tcW w:w="312" w:type="dxa"/>
            <w:tcBorders>
              <w:top w:val="nil"/>
              <w:bottom w:val="nil"/>
            </w:tcBorders>
            <w:shd w:val="clear" w:color="auto" w:fill="D9E2F3" w:themeFill="accent5" w:themeFillTint="33"/>
            <w:vAlign w:val="center"/>
          </w:tcPr>
          <w:p w14:paraId="0997AB9B"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1A9F012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7.381.292</w:t>
            </w:r>
          </w:p>
        </w:tc>
        <w:tc>
          <w:tcPr>
            <w:tcW w:w="1242" w:type="dxa"/>
            <w:tcBorders>
              <w:top w:val="nil"/>
              <w:bottom w:val="nil"/>
            </w:tcBorders>
            <w:shd w:val="clear" w:color="auto" w:fill="D9E2F3" w:themeFill="accent5" w:themeFillTint="33"/>
            <w:vAlign w:val="center"/>
          </w:tcPr>
          <w:p w14:paraId="60FCC0B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 </w:t>
            </w:r>
          </w:p>
        </w:tc>
      </w:tr>
      <w:tr w:rsidR="000E0CEF" w:rsidRPr="00934CFE" w14:paraId="4B437053"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13BBF41A" w14:textId="77777777" w:rsidR="000E0CEF" w:rsidRPr="00934CFE" w:rsidRDefault="000E0CEF" w:rsidP="00056C09">
            <w:pPr>
              <w:pStyle w:val="08-Tabelageral"/>
              <w:keepLines w:val="0"/>
              <w:jc w:val="left"/>
              <w:rPr>
                <w:rFonts w:cs="Arial"/>
                <w:b w:val="0"/>
                <w:szCs w:val="14"/>
              </w:rPr>
            </w:pPr>
            <w:r w:rsidRPr="00934CFE">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2C90379A"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[08]</w:t>
            </w:r>
          </w:p>
        </w:tc>
        <w:tc>
          <w:tcPr>
            <w:tcW w:w="1418" w:type="dxa"/>
            <w:tcBorders>
              <w:top w:val="nil"/>
              <w:bottom w:val="nil"/>
            </w:tcBorders>
            <w:shd w:val="clear" w:color="auto" w:fill="FFFFFF" w:themeFill="background1"/>
            <w:vAlign w:val="center"/>
          </w:tcPr>
          <w:p w14:paraId="33B1E497"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439.357</w:t>
            </w:r>
          </w:p>
        </w:tc>
        <w:tc>
          <w:tcPr>
            <w:tcW w:w="1134" w:type="dxa"/>
            <w:tcBorders>
              <w:top w:val="nil"/>
              <w:bottom w:val="nil"/>
            </w:tcBorders>
            <w:shd w:val="clear" w:color="auto" w:fill="FFFFFF" w:themeFill="background1"/>
            <w:vAlign w:val="center"/>
          </w:tcPr>
          <w:p w14:paraId="4A9B3FEF"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297.190</w:t>
            </w:r>
          </w:p>
        </w:tc>
        <w:tc>
          <w:tcPr>
            <w:tcW w:w="312" w:type="dxa"/>
            <w:tcBorders>
              <w:top w:val="nil"/>
              <w:bottom w:val="nil"/>
            </w:tcBorders>
            <w:shd w:val="clear" w:color="auto" w:fill="FFFFFF" w:themeFill="background1"/>
            <w:vAlign w:val="center"/>
          </w:tcPr>
          <w:p w14:paraId="40F08DD0"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677D442B"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286.301</w:t>
            </w:r>
          </w:p>
        </w:tc>
        <w:tc>
          <w:tcPr>
            <w:tcW w:w="1242" w:type="dxa"/>
            <w:tcBorders>
              <w:top w:val="nil"/>
              <w:bottom w:val="nil"/>
            </w:tcBorders>
            <w:shd w:val="clear" w:color="auto" w:fill="FFFFFF" w:themeFill="background1"/>
            <w:vAlign w:val="center"/>
          </w:tcPr>
          <w:p w14:paraId="4BAD1D22"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238.305</w:t>
            </w:r>
          </w:p>
        </w:tc>
      </w:tr>
      <w:tr w:rsidR="000E0CEF" w:rsidRPr="00934CFE" w14:paraId="30700DF6" w14:textId="77777777" w:rsidTr="00865ACA">
        <w:trPr>
          <w:trHeight w:hRule="exact" w:val="401"/>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75390B39" w14:textId="77777777" w:rsidR="000E0CEF" w:rsidRPr="00934CFE" w:rsidRDefault="000E0CEF" w:rsidP="00056C09">
            <w:pPr>
              <w:pStyle w:val="08-Tabelageral"/>
              <w:keepLines w:val="0"/>
              <w:jc w:val="left"/>
              <w:rPr>
                <w:rFonts w:cs="Arial"/>
                <w:b w:val="0"/>
                <w:szCs w:val="14"/>
              </w:rPr>
            </w:pPr>
            <w:r w:rsidRPr="00934CFE">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28707934" w14:textId="77777777" w:rsidR="000E0CEF" w:rsidRPr="00934CFE" w:rsidRDefault="000E0CEF" w:rsidP="00056C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[08]</w:t>
            </w:r>
          </w:p>
        </w:tc>
        <w:tc>
          <w:tcPr>
            <w:tcW w:w="1418" w:type="dxa"/>
            <w:tcBorders>
              <w:top w:val="nil"/>
              <w:bottom w:val="nil"/>
            </w:tcBorders>
            <w:shd w:val="clear" w:color="auto" w:fill="D9E2F3" w:themeFill="accent5" w:themeFillTint="33"/>
            <w:vAlign w:val="center"/>
          </w:tcPr>
          <w:p w14:paraId="7DE67E27"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c>
          <w:tcPr>
            <w:tcW w:w="1134" w:type="dxa"/>
            <w:tcBorders>
              <w:top w:val="nil"/>
              <w:bottom w:val="nil"/>
            </w:tcBorders>
            <w:shd w:val="clear" w:color="auto" w:fill="D9E2F3" w:themeFill="accent5" w:themeFillTint="33"/>
            <w:vAlign w:val="center"/>
          </w:tcPr>
          <w:p w14:paraId="0E829C33"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465.725</w:t>
            </w:r>
          </w:p>
        </w:tc>
        <w:tc>
          <w:tcPr>
            <w:tcW w:w="312" w:type="dxa"/>
            <w:tcBorders>
              <w:top w:val="nil"/>
              <w:bottom w:val="nil"/>
            </w:tcBorders>
            <w:shd w:val="clear" w:color="auto" w:fill="D9E2F3" w:themeFill="accent5" w:themeFillTint="33"/>
            <w:vAlign w:val="center"/>
          </w:tcPr>
          <w:p w14:paraId="43AF1815"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F3BC96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color w:val="000000"/>
                <w:szCs w:val="14"/>
              </w:rPr>
              <w:t>--</w:t>
            </w:r>
          </w:p>
        </w:tc>
        <w:tc>
          <w:tcPr>
            <w:tcW w:w="1242" w:type="dxa"/>
            <w:tcBorders>
              <w:top w:val="nil"/>
              <w:bottom w:val="nil"/>
            </w:tcBorders>
            <w:shd w:val="clear" w:color="auto" w:fill="D9E2F3" w:themeFill="accent5" w:themeFillTint="33"/>
            <w:vAlign w:val="center"/>
          </w:tcPr>
          <w:p w14:paraId="23A9495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934CFE">
              <w:rPr>
                <w:rFonts w:cs="Arial"/>
                <w:color w:val="000000"/>
                <w:szCs w:val="14"/>
              </w:rPr>
              <w:t>460.147</w:t>
            </w:r>
          </w:p>
        </w:tc>
      </w:tr>
      <w:tr w:rsidR="000E0CEF" w:rsidRPr="00934CFE" w14:paraId="3B788B86"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55D47167" w14:textId="77777777" w:rsidR="000E0CEF" w:rsidRPr="00934CFE" w:rsidRDefault="000E0CEF" w:rsidP="00056C09">
            <w:pPr>
              <w:pStyle w:val="08-Tabelageral"/>
              <w:keepLines w:val="0"/>
              <w:jc w:val="left"/>
              <w:rPr>
                <w:rFonts w:cs="Arial"/>
                <w:b w:val="0"/>
                <w:szCs w:val="14"/>
              </w:rPr>
            </w:pPr>
            <w:r w:rsidRPr="00934CFE">
              <w:rPr>
                <w:rFonts w:cs="Arial"/>
                <w:b w:val="0"/>
                <w:szCs w:val="14"/>
              </w:rPr>
              <w:t>Comissões a receber</w:t>
            </w:r>
          </w:p>
        </w:tc>
        <w:tc>
          <w:tcPr>
            <w:tcW w:w="992" w:type="dxa"/>
            <w:tcBorders>
              <w:top w:val="nil"/>
              <w:bottom w:val="nil"/>
            </w:tcBorders>
            <w:shd w:val="clear" w:color="auto" w:fill="FFFFFF" w:themeFill="background1"/>
            <w:vAlign w:val="center"/>
          </w:tcPr>
          <w:p w14:paraId="520F70DB"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[13]</w:t>
            </w:r>
          </w:p>
        </w:tc>
        <w:tc>
          <w:tcPr>
            <w:tcW w:w="1418" w:type="dxa"/>
            <w:tcBorders>
              <w:top w:val="nil"/>
              <w:bottom w:val="nil"/>
            </w:tcBorders>
            <w:shd w:val="clear" w:color="auto" w:fill="FFFFFF" w:themeFill="background1"/>
            <w:vAlign w:val="center"/>
          </w:tcPr>
          <w:p w14:paraId="356965BD"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934CFE">
              <w:rPr>
                <w:rFonts w:cs="Arial"/>
                <w:color w:val="000000"/>
                <w:szCs w:val="14"/>
              </w:rPr>
              <w:t>1.312.307</w:t>
            </w:r>
          </w:p>
        </w:tc>
        <w:tc>
          <w:tcPr>
            <w:tcW w:w="1134" w:type="dxa"/>
            <w:tcBorders>
              <w:top w:val="nil"/>
              <w:bottom w:val="nil"/>
            </w:tcBorders>
            <w:shd w:val="clear" w:color="auto" w:fill="FFFFFF" w:themeFill="background1"/>
            <w:vAlign w:val="center"/>
          </w:tcPr>
          <w:p w14:paraId="2770D7E2"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934CFE">
              <w:rPr>
                <w:rFonts w:cs="Arial"/>
                <w:color w:val="000000"/>
                <w:szCs w:val="14"/>
              </w:rPr>
              <w:t>--</w:t>
            </w:r>
          </w:p>
        </w:tc>
        <w:tc>
          <w:tcPr>
            <w:tcW w:w="312" w:type="dxa"/>
            <w:tcBorders>
              <w:top w:val="nil"/>
              <w:bottom w:val="nil"/>
            </w:tcBorders>
            <w:shd w:val="clear" w:color="auto" w:fill="FFFFFF" w:themeFill="background1"/>
            <w:vAlign w:val="center"/>
          </w:tcPr>
          <w:p w14:paraId="2F16B2DF"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14D8F094"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color w:val="000000"/>
                <w:szCs w:val="14"/>
              </w:rPr>
              <w:t>1.340.315</w:t>
            </w:r>
          </w:p>
        </w:tc>
        <w:tc>
          <w:tcPr>
            <w:tcW w:w="1242" w:type="dxa"/>
            <w:tcBorders>
              <w:top w:val="nil"/>
              <w:bottom w:val="nil"/>
            </w:tcBorders>
            <w:shd w:val="clear" w:color="auto" w:fill="FFFFFF" w:themeFill="background1"/>
            <w:vAlign w:val="center"/>
          </w:tcPr>
          <w:p w14:paraId="61920FE4"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w:t>
            </w:r>
          </w:p>
        </w:tc>
      </w:tr>
      <w:tr w:rsidR="000E0CEF" w:rsidRPr="00934CFE" w14:paraId="01632F65"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1A8D6A86" w14:textId="77777777" w:rsidR="000E0CEF" w:rsidRPr="00934CFE" w:rsidRDefault="000E0CEF" w:rsidP="00056C09">
            <w:pPr>
              <w:pStyle w:val="08-Tabelageral"/>
              <w:keepLines w:val="0"/>
              <w:jc w:val="left"/>
              <w:rPr>
                <w:rFonts w:cs="Arial"/>
                <w:b w:val="0"/>
                <w:szCs w:val="14"/>
              </w:rPr>
            </w:pPr>
          </w:p>
        </w:tc>
        <w:tc>
          <w:tcPr>
            <w:tcW w:w="992" w:type="dxa"/>
            <w:tcBorders>
              <w:top w:val="nil"/>
              <w:bottom w:val="nil"/>
            </w:tcBorders>
            <w:shd w:val="clear" w:color="auto" w:fill="D9E2F3" w:themeFill="accent5" w:themeFillTint="33"/>
            <w:vAlign w:val="center"/>
          </w:tcPr>
          <w:p w14:paraId="3E3C5E29" w14:textId="77777777" w:rsidR="000E0CEF" w:rsidRPr="00934CFE" w:rsidRDefault="000E0CEF" w:rsidP="00056C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2CF52FAD"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 </w:t>
            </w:r>
          </w:p>
        </w:tc>
        <w:tc>
          <w:tcPr>
            <w:tcW w:w="1134" w:type="dxa"/>
            <w:tcBorders>
              <w:top w:val="nil"/>
              <w:bottom w:val="nil"/>
            </w:tcBorders>
            <w:shd w:val="clear" w:color="auto" w:fill="D9E2F3" w:themeFill="accent5" w:themeFillTint="33"/>
            <w:vAlign w:val="center"/>
          </w:tcPr>
          <w:p w14:paraId="5532BF1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 </w:t>
            </w:r>
          </w:p>
        </w:tc>
        <w:tc>
          <w:tcPr>
            <w:tcW w:w="312" w:type="dxa"/>
            <w:tcBorders>
              <w:top w:val="nil"/>
              <w:bottom w:val="nil"/>
            </w:tcBorders>
            <w:shd w:val="clear" w:color="auto" w:fill="D9E2F3" w:themeFill="accent5" w:themeFillTint="33"/>
            <w:vAlign w:val="center"/>
          </w:tcPr>
          <w:p w14:paraId="16D99486"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342390E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242" w:type="dxa"/>
            <w:tcBorders>
              <w:top w:val="nil"/>
              <w:bottom w:val="nil"/>
            </w:tcBorders>
            <w:shd w:val="clear" w:color="auto" w:fill="D9E2F3" w:themeFill="accent5" w:themeFillTint="33"/>
            <w:vAlign w:val="center"/>
          </w:tcPr>
          <w:p w14:paraId="5379C40E"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0E0CEF" w:rsidRPr="00934CFE" w14:paraId="485661FF"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551DF528" w14:textId="77777777" w:rsidR="000E0CEF" w:rsidRPr="00934CFE" w:rsidRDefault="000E0CEF" w:rsidP="00056C09">
            <w:pPr>
              <w:pStyle w:val="08-Tabelageral"/>
              <w:keepLines w:val="0"/>
              <w:jc w:val="left"/>
              <w:rPr>
                <w:rFonts w:cs="Arial"/>
                <w:szCs w:val="14"/>
              </w:rPr>
            </w:pPr>
            <w:r w:rsidRPr="00934CFE">
              <w:rPr>
                <w:rFonts w:cs="Arial"/>
                <w:szCs w:val="14"/>
              </w:rPr>
              <w:t>PASSIVOS</w:t>
            </w:r>
          </w:p>
        </w:tc>
        <w:tc>
          <w:tcPr>
            <w:tcW w:w="992" w:type="dxa"/>
            <w:tcBorders>
              <w:top w:val="nil"/>
              <w:bottom w:val="nil"/>
            </w:tcBorders>
            <w:shd w:val="clear" w:color="auto" w:fill="FFFFFF" w:themeFill="background1"/>
            <w:vAlign w:val="center"/>
          </w:tcPr>
          <w:p w14:paraId="7952D399"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798C989A"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b/>
                <w:bCs/>
                <w:color w:val="000000"/>
                <w:szCs w:val="14"/>
              </w:rPr>
              <w:t> </w:t>
            </w:r>
          </w:p>
        </w:tc>
        <w:tc>
          <w:tcPr>
            <w:tcW w:w="1134" w:type="dxa"/>
            <w:tcBorders>
              <w:top w:val="nil"/>
              <w:bottom w:val="nil"/>
            </w:tcBorders>
            <w:shd w:val="clear" w:color="auto" w:fill="FFFFFF" w:themeFill="background1"/>
            <w:vAlign w:val="center"/>
          </w:tcPr>
          <w:p w14:paraId="21C74E3F"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b/>
                <w:bCs/>
                <w:color w:val="000000"/>
                <w:szCs w:val="14"/>
              </w:rPr>
              <w:t> </w:t>
            </w:r>
          </w:p>
        </w:tc>
        <w:tc>
          <w:tcPr>
            <w:tcW w:w="312" w:type="dxa"/>
            <w:tcBorders>
              <w:top w:val="nil"/>
              <w:bottom w:val="nil"/>
            </w:tcBorders>
            <w:shd w:val="clear" w:color="auto" w:fill="FFFFFF" w:themeFill="background1"/>
            <w:vAlign w:val="center"/>
          </w:tcPr>
          <w:p w14:paraId="76119BED"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1C97D986"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p>
        </w:tc>
        <w:tc>
          <w:tcPr>
            <w:tcW w:w="1242" w:type="dxa"/>
            <w:tcBorders>
              <w:top w:val="nil"/>
              <w:bottom w:val="nil"/>
            </w:tcBorders>
            <w:shd w:val="clear" w:color="auto" w:fill="FFFFFF" w:themeFill="background1"/>
            <w:vAlign w:val="center"/>
          </w:tcPr>
          <w:p w14:paraId="08809810"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0E0CEF" w:rsidRPr="00934CFE" w14:paraId="09DD912E"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34FA58B7" w14:textId="5CB448C8" w:rsidR="000E0CEF" w:rsidRPr="00934CFE" w:rsidRDefault="000E0CEF" w:rsidP="00056C09">
            <w:pPr>
              <w:pStyle w:val="08-Tabelageral"/>
              <w:keepLines w:val="0"/>
              <w:jc w:val="left"/>
              <w:rPr>
                <w:rFonts w:cs="Arial"/>
                <w:b w:val="0"/>
                <w:szCs w:val="14"/>
              </w:rPr>
            </w:pPr>
            <w:r w:rsidRPr="00934CFE">
              <w:rPr>
                <w:rFonts w:cs="Arial"/>
                <w:b w:val="0"/>
                <w:szCs w:val="14"/>
              </w:rPr>
              <w:t>Obrigações Societárias e Estatutárias</w:t>
            </w:r>
            <w:r w:rsidR="00865ACA" w:rsidRPr="00934CFE">
              <w:rPr>
                <w:rFonts w:cs="Arial"/>
                <w:b w:val="0"/>
                <w:szCs w:val="14"/>
              </w:rPr>
              <w:t xml:space="preserve"> </w:t>
            </w:r>
            <w:r w:rsidRPr="00934CFE">
              <w:rPr>
                <w:rFonts w:cs="Arial"/>
                <w:b w:val="0"/>
                <w:vertAlign w:val="superscript"/>
              </w:rPr>
              <w:t>(1)</w:t>
            </w:r>
          </w:p>
        </w:tc>
        <w:tc>
          <w:tcPr>
            <w:tcW w:w="992" w:type="dxa"/>
            <w:tcBorders>
              <w:top w:val="nil"/>
              <w:bottom w:val="nil"/>
            </w:tcBorders>
            <w:shd w:val="clear" w:color="auto" w:fill="D9E2F3" w:themeFill="accent5" w:themeFillTint="33"/>
            <w:vAlign w:val="center"/>
          </w:tcPr>
          <w:p w14:paraId="032A3F99" w14:textId="77777777" w:rsidR="000E0CEF" w:rsidRPr="00934CFE" w:rsidRDefault="000E0CEF" w:rsidP="00056C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[15]</w:t>
            </w:r>
          </w:p>
        </w:tc>
        <w:tc>
          <w:tcPr>
            <w:tcW w:w="1418" w:type="dxa"/>
            <w:tcBorders>
              <w:top w:val="nil"/>
              <w:bottom w:val="nil"/>
            </w:tcBorders>
            <w:shd w:val="clear" w:color="auto" w:fill="D9E2F3" w:themeFill="accent5" w:themeFillTint="33"/>
            <w:vAlign w:val="center"/>
          </w:tcPr>
          <w:p w14:paraId="06D67F44"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1.748.005</w:t>
            </w:r>
          </w:p>
        </w:tc>
        <w:tc>
          <w:tcPr>
            <w:tcW w:w="1134" w:type="dxa"/>
            <w:tcBorders>
              <w:top w:val="nil"/>
              <w:bottom w:val="nil"/>
            </w:tcBorders>
            <w:shd w:val="clear" w:color="auto" w:fill="D9E2F3" w:themeFill="accent5" w:themeFillTint="33"/>
            <w:vAlign w:val="center"/>
          </w:tcPr>
          <w:p w14:paraId="6DDD0D6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w:t>
            </w:r>
          </w:p>
        </w:tc>
        <w:tc>
          <w:tcPr>
            <w:tcW w:w="312" w:type="dxa"/>
            <w:tcBorders>
              <w:top w:val="nil"/>
              <w:bottom w:val="nil"/>
            </w:tcBorders>
            <w:shd w:val="clear" w:color="auto" w:fill="D9E2F3" w:themeFill="accent5" w:themeFillTint="33"/>
            <w:vAlign w:val="center"/>
          </w:tcPr>
          <w:p w14:paraId="5457EDA4"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C44975A"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color w:val="000000"/>
                <w:szCs w:val="14"/>
              </w:rPr>
              <w:t>6.490.643</w:t>
            </w:r>
          </w:p>
        </w:tc>
        <w:tc>
          <w:tcPr>
            <w:tcW w:w="1242" w:type="dxa"/>
            <w:tcBorders>
              <w:top w:val="nil"/>
              <w:bottom w:val="nil"/>
            </w:tcBorders>
            <w:shd w:val="clear" w:color="auto" w:fill="D9E2F3" w:themeFill="accent5" w:themeFillTint="33"/>
            <w:vAlign w:val="center"/>
          </w:tcPr>
          <w:p w14:paraId="7E6F2B50"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color w:val="000000"/>
                <w:szCs w:val="14"/>
              </w:rPr>
              <w:t>--</w:t>
            </w:r>
          </w:p>
        </w:tc>
      </w:tr>
      <w:tr w:rsidR="000E0CEF" w:rsidRPr="00934CFE" w14:paraId="63423E08"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FFFFFF" w:themeFill="background1"/>
          </w:tcPr>
          <w:p w14:paraId="14174198" w14:textId="77777777" w:rsidR="000E0CEF" w:rsidRPr="00934CFE" w:rsidRDefault="000E0CEF" w:rsidP="00056C09">
            <w:pPr>
              <w:pStyle w:val="08-Tabelageral"/>
              <w:keepLines w:val="0"/>
              <w:jc w:val="left"/>
              <w:rPr>
                <w:rFonts w:cs="Arial"/>
                <w:b w:val="0"/>
                <w:szCs w:val="14"/>
              </w:rPr>
            </w:pPr>
            <w:r w:rsidRPr="00934CFE">
              <w:rPr>
                <w:rFonts w:cs="Arial"/>
                <w:b w:val="0"/>
                <w:szCs w:val="14"/>
              </w:rPr>
              <w:t>Passivos por impostos correntes</w:t>
            </w:r>
          </w:p>
        </w:tc>
        <w:tc>
          <w:tcPr>
            <w:tcW w:w="992" w:type="dxa"/>
            <w:tcBorders>
              <w:top w:val="nil"/>
              <w:bottom w:val="nil"/>
            </w:tcBorders>
            <w:shd w:val="clear" w:color="auto" w:fill="FFFFFF" w:themeFill="background1"/>
            <w:vAlign w:val="center"/>
          </w:tcPr>
          <w:p w14:paraId="5B3C1A51"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[12]</w:t>
            </w:r>
          </w:p>
        </w:tc>
        <w:tc>
          <w:tcPr>
            <w:tcW w:w="1418" w:type="dxa"/>
            <w:tcBorders>
              <w:top w:val="nil"/>
              <w:bottom w:val="nil"/>
            </w:tcBorders>
            <w:shd w:val="clear" w:color="auto" w:fill="FFFFFF" w:themeFill="background1"/>
            <w:vAlign w:val="center"/>
          </w:tcPr>
          <w:p w14:paraId="2BCA74D0"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516.206</w:t>
            </w:r>
          </w:p>
        </w:tc>
        <w:tc>
          <w:tcPr>
            <w:tcW w:w="1134" w:type="dxa"/>
            <w:tcBorders>
              <w:top w:val="nil"/>
              <w:bottom w:val="nil"/>
            </w:tcBorders>
            <w:shd w:val="clear" w:color="auto" w:fill="FFFFFF" w:themeFill="background1"/>
            <w:vAlign w:val="center"/>
          </w:tcPr>
          <w:p w14:paraId="10F00BCF"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w:t>
            </w:r>
          </w:p>
        </w:tc>
        <w:tc>
          <w:tcPr>
            <w:tcW w:w="312" w:type="dxa"/>
            <w:tcBorders>
              <w:top w:val="nil"/>
              <w:bottom w:val="nil"/>
            </w:tcBorders>
            <w:shd w:val="clear" w:color="auto" w:fill="FFFFFF" w:themeFill="background1"/>
            <w:vAlign w:val="center"/>
          </w:tcPr>
          <w:p w14:paraId="6401B92C"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3129B6EF"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color w:val="000000"/>
                <w:szCs w:val="14"/>
              </w:rPr>
              <w:t>656.871</w:t>
            </w:r>
          </w:p>
        </w:tc>
        <w:tc>
          <w:tcPr>
            <w:tcW w:w="1242" w:type="dxa"/>
            <w:tcBorders>
              <w:top w:val="nil"/>
              <w:bottom w:val="nil"/>
            </w:tcBorders>
            <w:shd w:val="clear" w:color="auto" w:fill="FFFFFF" w:themeFill="background1"/>
            <w:vAlign w:val="center"/>
          </w:tcPr>
          <w:p w14:paraId="285BC285"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w:t>
            </w:r>
          </w:p>
        </w:tc>
      </w:tr>
      <w:tr w:rsidR="000E0CEF" w:rsidRPr="00934CFE" w14:paraId="5D8DB067"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nil"/>
            </w:tcBorders>
            <w:shd w:val="clear" w:color="auto" w:fill="D9E2F3" w:themeFill="accent5" w:themeFillTint="33"/>
          </w:tcPr>
          <w:p w14:paraId="7F52B150" w14:textId="77777777" w:rsidR="000E0CEF" w:rsidRPr="00934CFE" w:rsidRDefault="000E0CEF" w:rsidP="00056C09">
            <w:pPr>
              <w:pStyle w:val="08-Tabelageral"/>
              <w:keepLines w:val="0"/>
              <w:jc w:val="left"/>
              <w:rPr>
                <w:rFonts w:cs="Arial"/>
                <w:b w:val="0"/>
                <w:szCs w:val="14"/>
              </w:rPr>
            </w:pPr>
            <w:r w:rsidRPr="00934CFE">
              <w:rPr>
                <w:rFonts w:cs="Arial"/>
                <w:b w:val="0"/>
                <w:szCs w:val="14"/>
              </w:rPr>
              <w:t>Comissões a apropriar</w:t>
            </w:r>
          </w:p>
        </w:tc>
        <w:tc>
          <w:tcPr>
            <w:tcW w:w="992" w:type="dxa"/>
            <w:tcBorders>
              <w:top w:val="nil"/>
              <w:bottom w:val="nil"/>
            </w:tcBorders>
            <w:shd w:val="clear" w:color="auto" w:fill="D9E2F3" w:themeFill="accent5" w:themeFillTint="33"/>
            <w:vAlign w:val="center"/>
          </w:tcPr>
          <w:p w14:paraId="2269464C" w14:textId="77777777" w:rsidR="000E0CEF" w:rsidRPr="00934CFE" w:rsidRDefault="000E0CEF" w:rsidP="00056C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[17]</w:t>
            </w:r>
          </w:p>
        </w:tc>
        <w:tc>
          <w:tcPr>
            <w:tcW w:w="1418" w:type="dxa"/>
            <w:tcBorders>
              <w:top w:val="nil"/>
              <w:bottom w:val="nil"/>
            </w:tcBorders>
            <w:shd w:val="clear" w:color="auto" w:fill="D9E2F3" w:themeFill="accent5" w:themeFillTint="33"/>
            <w:vAlign w:val="center"/>
          </w:tcPr>
          <w:p w14:paraId="3BBA8B61"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950.080</w:t>
            </w:r>
          </w:p>
        </w:tc>
        <w:tc>
          <w:tcPr>
            <w:tcW w:w="1134" w:type="dxa"/>
            <w:tcBorders>
              <w:top w:val="nil"/>
              <w:bottom w:val="nil"/>
            </w:tcBorders>
            <w:shd w:val="clear" w:color="auto" w:fill="D9E2F3" w:themeFill="accent5" w:themeFillTint="33"/>
            <w:vAlign w:val="center"/>
          </w:tcPr>
          <w:p w14:paraId="7E81E3CC"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color w:val="000000"/>
                <w:szCs w:val="14"/>
              </w:rPr>
              <w:t>1.295.032</w:t>
            </w:r>
          </w:p>
        </w:tc>
        <w:tc>
          <w:tcPr>
            <w:tcW w:w="312" w:type="dxa"/>
            <w:tcBorders>
              <w:top w:val="nil"/>
              <w:bottom w:val="nil"/>
            </w:tcBorders>
            <w:shd w:val="clear" w:color="auto" w:fill="D9E2F3" w:themeFill="accent5" w:themeFillTint="33"/>
            <w:vAlign w:val="center"/>
          </w:tcPr>
          <w:p w14:paraId="580D07F6"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6F75624"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color w:val="000000"/>
                <w:szCs w:val="14"/>
              </w:rPr>
              <w:t>993.057</w:t>
            </w:r>
          </w:p>
        </w:tc>
        <w:tc>
          <w:tcPr>
            <w:tcW w:w="1242" w:type="dxa"/>
            <w:tcBorders>
              <w:top w:val="nil"/>
              <w:bottom w:val="nil"/>
            </w:tcBorders>
            <w:shd w:val="clear" w:color="auto" w:fill="D9E2F3" w:themeFill="accent5" w:themeFillTint="33"/>
            <w:vAlign w:val="center"/>
          </w:tcPr>
          <w:p w14:paraId="59B05A86" w14:textId="77777777" w:rsidR="000E0CEF" w:rsidRPr="00934CFE" w:rsidRDefault="000E0CEF" w:rsidP="00056C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934CFE">
              <w:rPr>
                <w:rFonts w:cs="Arial"/>
                <w:color w:val="000000"/>
                <w:szCs w:val="14"/>
              </w:rPr>
              <w:t>1.226.955</w:t>
            </w:r>
          </w:p>
        </w:tc>
      </w:tr>
      <w:tr w:rsidR="000E0CEF" w:rsidRPr="00934CFE" w14:paraId="59B83D35"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36" w:type="dxa"/>
            <w:gridSpan w:val="2"/>
            <w:tcBorders>
              <w:top w:val="nil"/>
              <w:bottom w:val="single" w:sz="2" w:space="0" w:color="8EAADB" w:themeColor="accent5" w:themeTint="99"/>
            </w:tcBorders>
            <w:shd w:val="clear" w:color="auto" w:fill="FFFFFF" w:themeFill="background1"/>
          </w:tcPr>
          <w:p w14:paraId="1FB54493" w14:textId="77777777" w:rsidR="000E0CEF" w:rsidRPr="00934CFE" w:rsidRDefault="000E0CEF" w:rsidP="00056C09">
            <w:pPr>
              <w:pStyle w:val="08-Tabelageral"/>
              <w:keepLines w:val="0"/>
              <w:jc w:val="left"/>
              <w:rPr>
                <w:rFonts w:cs="Arial"/>
                <w:b w:val="0"/>
                <w:szCs w:val="14"/>
              </w:rPr>
            </w:pPr>
            <w:r w:rsidRPr="00934CFE">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08147720" w14:textId="77777777" w:rsidR="000E0CEF" w:rsidRPr="00934CFE" w:rsidRDefault="000E0CEF" w:rsidP="00056C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szCs w:val="14"/>
                <w:lang w:val="en-US"/>
              </w:rPr>
              <w:t>[18]</w:t>
            </w:r>
          </w:p>
        </w:tc>
        <w:tc>
          <w:tcPr>
            <w:tcW w:w="1418" w:type="dxa"/>
            <w:tcBorders>
              <w:top w:val="nil"/>
              <w:bottom w:val="single" w:sz="2" w:space="0" w:color="8EAADB" w:themeColor="accent5" w:themeTint="99"/>
            </w:tcBorders>
            <w:shd w:val="clear" w:color="auto" w:fill="FFFFFF" w:themeFill="background1"/>
            <w:vAlign w:val="center"/>
          </w:tcPr>
          <w:p w14:paraId="142AB130"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68.094</w:t>
            </w:r>
          </w:p>
        </w:tc>
        <w:tc>
          <w:tcPr>
            <w:tcW w:w="1134" w:type="dxa"/>
            <w:tcBorders>
              <w:top w:val="nil"/>
              <w:bottom w:val="single" w:sz="2" w:space="0" w:color="8EAADB" w:themeColor="accent5" w:themeTint="99"/>
            </w:tcBorders>
            <w:shd w:val="clear" w:color="auto" w:fill="FFFFFF" w:themeFill="background1"/>
            <w:vAlign w:val="center"/>
          </w:tcPr>
          <w:p w14:paraId="44DC3882"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4F70A44C"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2F5BE5FB"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color w:val="000000"/>
                <w:szCs w:val="14"/>
              </w:rPr>
              <w:t>64.643</w:t>
            </w:r>
          </w:p>
        </w:tc>
        <w:tc>
          <w:tcPr>
            <w:tcW w:w="1242" w:type="dxa"/>
            <w:tcBorders>
              <w:top w:val="nil"/>
              <w:bottom w:val="single" w:sz="2" w:space="0" w:color="8EAADB" w:themeColor="accent5" w:themeTint="99"/>
            </w:tcBorders>
            <w:shd w:val="clear" w:color="auto" w:fill="FFFFFF" w:themeFill="background1"/>
            <w:vAlign w:val="center"/>
          </w:tcPr>
          <w:p w14:paraId="73929703"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color w:val="000000"/>
                <w:szCs w:val="14"/>
              </w:rPr>
              <w:t>--</w:t>
            </w:r>
          </w:p>
        </w:tc>
      </w:tr>
    </w:tbl>
    <w:p w14:paraId="0C11027C" w14:textId="77777777" w:rsidR="000E0CEF" w:rsidRPr="00934CFE" w:rsidRDefault="000E0CEF" w:rsidP="005678EB">
      <w:pPr>
        <w:pStyle w:val="07-Legenda1"/>
        <w:numPr>
          <w:ilvl w:val="0"/>
          <w:numId w:val="26"/>
        </w:numPr>
        <w:ind w:hanging="720"/>
        <w:rPr>
          <w:rFonts w:ascii="Arial" w:hAnsi="Arial" w:cs="Arial"/>
        </w:rPr>
      </w:pPr>
      <w:r w:rsidRPr="00934CFE">
        <w:rPr>
          <w:rFonts w:ascii="Arial" w:hAnsi="Arial" w:cs="Arial"/>
        </w:rPr>
        <w:t>Redução de tais valores ao longo de 2020 é explicado na Nota Explicativa 19 a</w:t>
      </w:r>
      <w:r w:rsidRPr="00934CFE">
        <w:rPr>
          <w:rFonts w:ascii="Arial" w:hAnsi="Arial" w:cs="Arial"/>
          <w:color w:val="000000" w:themeColor="text1"/>
          <w:szCs w:val="14"/>
        </w:rPr>
        <w:t>.</w:t>
      </w:r>
    </w:p>
    <w:p w14:paraId="0398F590" w14:textId="77777777" w:rsidR="000E0CEF" w:rsidRPr="00934CFE" w:rsidRDefault="000E0CEF" w:rsidP="00056C09">
      <w:pPr>
        <w:pStyle w:val="07-Legenda1"/>
        <w:rPr>
          <w:rFonts w:ascii="Arial" w:hAnsi="Arial" w:cs="Arial"/>
          <w:color w:val="000000" w:themeColor="text1"/>
          <w:szCs w:val="14"/>
        </w:rPr>
      </w:pPr>
    </w:p>
    <w:p w14:paraId="1E1156BA" w14:textId="77777777" w:rsidR="000E0CEF" w:rsidRPr="00934CFE" w:rsidRDefault="000E0CEF" w:rsidP="00056C09">
      <w:pPr>
        <w:pStyle w:val="07-Legenda1"/>
        <w:rPr>
          <w:rFonts w:ascii="Arial" w:hAnsi="Arial" w:cs="Arial"/>
          <w:color w:val="000000" w:themeColor="text1"/>
          <w:szCs w:val="14"/>
        </w:rPr>
      </w:pPr>
    </w:p>
    <w:p w14:paraId="1A38E701"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b) Governança de riscos aplicada às sociedades investidas</w:t>
      </w:r>
    </w:p>
    <w:p w14:paraId="1402C524" w14:textId="77777777" w:rsidR="000E0CEF" w:rsidRPr="00934CFE" w:rsidRDefault="000E0CEF" w:rsidP="00056C09">
      <w:pPr>
        <w:pStyle w:val="05-Textonormal"/>
        <w:rPr>
          <w:rFonts w:cs="Arial"/>
        </w:rPr>
      </w:pPr>
      <w:r w:rsidRPr="00934CFE">
        <w:rPr>
          <w:rFonts w:cs="Arial"/>
        </w:rPr>
        <w:t xml:space="preserve">As sociedades investidas da BB Seguridade possuem estruturas próprias de gerenciamento de riscos compatíveis com a natureza e complexidade de seus negócios, sendo que as reguladas pela Superintendência de Seguros Privados (Susep) atendem aos requisitos mínimos definidos pelo regulador, estabelecidos na Circular Susep n°521/2015. A partir dos resultados dos trabalhos executados pelas participadas, a BB Seguridade monitora e avalia continuamente os níveis de exposição a riscos atuando, via governança, para garantir a adoção das melhores práticas de gestão de riscos em suas investidas. </w:t>
      </w:r>
    </w:p>
    <w:p w14:paraId="4951BD42"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b.1) Liquidez, solvência e gestão do capital</w:t>
      </w:r>
    </w:p>
    <w:p w14:paraId="5FD67C3E" w14:textId="77777777" w:rsidR="000E0CEF" w:rsidRPr="00934CFE" w:rsidRDefault="000E0CEF" w:rsidP="00056C09">
      <w:pPr>
        <w:pStyle w:val="05-Textonormal"/>
        <w:rPr>
          <w:rFonts w:cs="Arial"/>
        </w:rPr>
      </w:pPr>
      <w:bookmarkStart w:id="28" w:name="_Hlk46330189"/>
      <w:r w:rsidRPr="00934CFE">
        <w:rPr>
          <w:rFonts w:cs="Arial"/>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321/2015.</w:t>
      </w:r>
    </w:p>
    <w:p w14:paraId="42694C9C" w14:textId="77777777" w:rsidR="000E0CEF" w:rsidRPr="00934CFE" w:rsidRDefault="000E0CEF" w:rsidP="00056C09">
      <w:pPr>
        <w:pStyle w:val="05-Textonormal"/>
        <w:rPr>
          <w:rFonts w:cs="Arial"/>
        </w:rPr>
      </w:pPr>
      <w:r w:rsidRPr="00934CFE">
        <w:rPr>
          <w:rFonts w:cs="Arial"/>
        </w:rPr>
        <w:t>O CMR é composto por parcelas referentes aos riscos de subscrição, crédito, operacional e mercado e a suficiência de capital é medida utilizando-se o Patrimônio Líquido Ajustado (PLA) da entidade, que deve ser igual ou superior ao CMR calculado.</w:t>
      </w:r>
    </w:p>
    <w:p w14:paraId="5CACE0B3" w14:textId="77777777" w:rsidR="000E0CEF" w:rsidRPr="00934CFE" w:rsidRDefault="000E0CEF" w:rsidP="00056C09">
      <w:pPr>
        <w:pStyle w:val="05-Textonormal"/>
        <w:rPr>
          <w:rFonts w:cs="Arial"/>
        </w:rPr>
      </w:pPr>
      <w:r w:rsidRPr="00934CFE">
        <w:rPr>
          <w:rFonts w:cs="Arial"/>
        </w:rPr>
        <w:t>A Resolução CNSP n° 321/2015 também estabelece modelos para cálculo de provisões técnicas e exige liquidez mínima acima dos valores provisionados.</w:t>
      </w:r>
    </w:p>
    <w:p w14:paraId="6F351FAC" w14:textId="77777777" w:rsidR="000E0CEF" w:rsidRPr="00934CFE" w:rsidRDefault="000E0CEF" w:rsidP="00056C09">
      <w:pPr>
        <w:pStyle w:val="05-Textonormal"/>
        <w:rPr>
          <w:rFonts w:cs="Arial"/>
        </w:rPr>
      </w:pPr>
      <w:r w:rsidRPr="00934CFE">
        <w:rPr>
          <w:rFonts w:cs="Arial"/>
        </w:rPr>
        <w:t>Para a Brasildental, a Agência Nacional de Saúde Suplementar (ANS) estabelece regras para constituição de provisões técnicas e critérios de manutenção de PLA e Margem de Solvência (MS) de acordo com a Resolução Normativa 451/2020.</w:t>
      </w:r>
    </w:p>
    <w:p w14:paraId="640CF1DC" w14:textId="77777777" w:rsidR="000E0CEF" w:rsidRPr="00934CFE" w:rsidRDefault="000E0CEF" w:rsidP="000E0CEF">
      <w:pPr>
        <w:pStyle w:val="05-Textonormal"/>
        <w:keepNext/>
        <w:keepLines/>
        <w:pageBreakBefore/>
        <w:rPr>
          <w:rFonts w:cs="Arial"/>
        </w:rPr>
      </w:pPr>
      <w:r w:rsidRPr="00934CFE">
        <w:rPr>
          <w:rFonts w:cs="Arial"/>
        </w:rPr>
        <w:lastRenderedPageBreak/>
        <w:t>Em 30 de junho de 2020, todas as sociedades investidas nas quais a BB Seguridade detém participações e que estão sujeitas a requerimento de capital regulatório apresentavam suficiência de liquidez, de capital e solvência, em conformidade com a legislação vigente aplicável</w:t>
      </w:r>
      <w:bookmarkEnd w:id="28"/>
      <w:r w:rsidRPr="00934CFE">
        <w:rPr>
          <w:rFonts w:cs="Arial"/>
        </w:rPr>
        <w:t>, conforme tabelas a seguir:</w:t>
      </w:r>
    </w:p>
    <w:p w14:paraId="5FA75FCF" w14:textId="77777777" w:rsidR="000E0CEF" w:rsidRPr="00934CFE" w:rsidRDefault="000E0CEF" w:rsidP="00056C09">
      <w:pPr>
        <w:pStyle w:val="06-Rmil"/>
        <w:rPr>
          <w:rFonts w:cs="Arial"/>
        </w:rPr>
      </w:pPr>
      <w:r w:rsidRPr="00934CFE">
        <w:rPr>
          <w:rFonts w:cs="Arial"/>
        </w:rPr>
        <w:t>R$ mil</w:t>
      </w:r>
    </w:p>
    <w:tbl>
      <w:tblPr>
        <w:tblStyle w:val="TabeladeLista6Colorida-nfase5"/>
        <w:tblW w:w="9639" w:type="dxa"/>
        <w:tblInd w:w="108" w:type="dxa"/>
        <w:tblLayout w:type="fixed"/>
        <w:tblLook w:val="04A0" w:firstRow="1" w:lastRow="0" w:firstColumn="1" w:lastColumn="0" w:noHBand="0" w:noVBand="1"/>
      </w:tblPr>
      <w:tblGrid>
        <w:gridCol w:w="973"/>
        <w:gridCol w:w="1133"/>
        <w:gridCol w:w="1133"/>
        <w:gridCol w:w="901"/>
        <w:gridCol w:w="1000"/>
        <w:gridCol w:w="281"/>
        <w:gridCol w:w="1134"/>
        <w:gridCol w:w="1134"/>
        <w:gridCol w:w="856"/>
        <w:gridCol w:w="1094"/>
      </w:tblGrid>
      <w:tr w:rsidR="000E0CEF" w:rsidRPr="00934CFE" w14:paraId="36078C39"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73" w:type="dxa"/>
            <w:vMerge w:val="restart"/>
            <w:tcBorders>
              <w:top w:val="single" w:sz="2" w:space="0" w:color="8EAADB" w:themeColor="accent5" w:themeTint="99"/>
            </w:tcBorders>
            <w:shd w:val="clear" w:color="auto" w:fill="D9E2F3" w:themeFill="accent5" w:themeFillTint="33"/>
            <w:vAlign w:val="center"/>
          </w:tcPr>
          <w:p w14:paraId="33136EB4" w14:textId="77777777" w:rsidR="000E0CEF" w:rsidRPr="00934CFE" w:rsidRDefault="000E0CEF" w:rsidP="00056C09">
            <w:pPr>
              <w:jc w:val="center"/>
              <w:rPr>
                <w:rFonts w:cs="Arial"/>
                <w:szCs w:val="18"/>
              </w:rPr>
            </w:pPr>
            <w:r w:rsidRPr="00934CFE">
              <w:rPr>
                <w:rFonts w:cs="Arial"/>
                <w:sz w:val="14"/>
                <w:szCs w:val="18"/>
              </w:rPr>
              <w:t>Suficiência de Liquidez</w:t>
            </w:r>
          </w:p>
        </w:tc>
        <w:tc>
          <w:tcPr>
            <w:tcW w:w="416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8AB574"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30.06.2020</w:t>
            </w:r>
          </w:p>
        </w:tc>
        <w:tc>
          <w:tcPr>
            <w:tcW w:w="281" w:type="dxa"/>
            <w:tcBorders>
              <w:top w:val="single" w:sz="2" w:space="0" w:color="8EAADB" w:themeColor="accent5" w:themeTint="99"/>
              <w:bottom w:val="nil"/>
            </w:tcBorders>
            <w:shd w:val="clear" w:color="auto" w:fill="D9E2F3" w:themeFill="accent5" w:themeFillTint="33"/>
          </w:tcPr>
          <w:p w14:paraId="635FD03F"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421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C4E80F"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31.12.2019</w:t>
            </w:r>
          </w:p>
        </w:tc>
      </w:tr>
      <w:tr w:rsidR="000E0CEF" w:rsidRPr="00934CFE" w14:paraId="655E540B" w14:textId="77777777" w:rsidTr="000E0CEF">
        <w:trPr>
          <w:cnfStyle w:val="000000100000" w:firstRow="0" w:lastRow="0" w:firstColumn="0" w:lastColumn="0" w:oddVBand="0" w:evenVBand="0" w:oddHBand="1" w:evenHBand="0" w:firstRowFirstColumn="0" w:firstRowLastColumn="0" w:lastRowFirstColumn="0" w:lastRowLastColumn="0"/>
          <w:trHeight w:hRule="exact" w:val="698"/>
        </w:trPr>
        <w:tc>
          <w:tcPr>
            <w:cnfStyle w:val="001000000000" w:firstRow="0" w:lastRow="0" w:firstColumn="1" w:lastColumn="0" w:oddVBand="0" w:evenVBand="0" w:oddHBand="0" w:evenHBand="0" w:firstRowFirstColumn="0" w:firstRowLastColumn="0" w:lastRowFirstColumn="0" w:lastRowLastColumn="0"/>
            <w:tcW w:w="973" w:type="dxa"/>
            <w:vMerge/>
            <w:tcBorders>
              <w:bottom w:val="single" w:sz="2" w:space="0" w:color="8EAADB" w:themeColor="accent5" w:themeTint="99"/>
            </w:tcBorders>
          </w:tcPr>
          <w:p w14:paraId="5A9B3B73" w14:textId="77777777" w:rsidR="000E0CEF" w:rsidRPr="00934CFE" w:rsidRDefault="000E0CEF" w:rsidP="00056C09">
            <w:pPr>
              <w:pStyle w:val="08-Tabelageral"/>
              <w:jc w:val="left"/>
              <w:rPr>
                <w:rFonts w:cs="Arial"/>
                <w:b w:val="0"/>
              </w:rPr>
            </w:pPr>
          </w:p>
        </w:tc>
        <w:tc>
          <w:tcPr>
            <w:tcW w:w="1133" w:type="dxa"/>
            <w:tcBorders>
              <w:top w:val="single" w:sz="2" w:space="0" w:color="8EAADB" w:themeColor="accent5" w:themeTint="99"/>
              <w:bottom w:val="single" w:sz="2" w:space="0" w:color="8EAADB" w:themeColor="accent5" w:themeTint="99"/>
            </w:tcBorders>
            <w:vAlign w:val="center"/>
          </w:tcPr>
          <w:p w14:paraId="10449554"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Ativos Líquidos</w:t>
            </w:r>
          </w:p>
        </w:tc>
        <w:tc>
          <w:tcPr>
            <w:tcW w:w="1133" w:type="dxa"/>
            <w:tcBorders>
              <w:top w:val="single" w:sz="2" w:space="0" w:color="8EAADB" w:themeColor="accent5" w:themeTint="99"/>
              <w:bottom w:val="single" w:sz="2" w:space="0" w:color="8EAADB" w:themeColor="accent5" w:themeTint="99"/>
            </w:tcBorders>
            <w:vAlign w:val="center"/>
          </w:tcPr>
          <w:p w14:paraId="3221763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Provisões técnicas a cobrir</w:t>
            </w:r>
          </w:p>
        </w:tc>
        <w:tc>
          <w:tcPr>
            <w:tcW w:w="901" w:type="dxa"/>
            <w:tcBorders>
              <w:top w:val="single" w:sz="2" w:space="0" w:color="8EAADB" w:themeColor="accent5" w:themeTint="99"/>
              <w:bottom w:val="single" w:sz="2" w:space="0" w:color="8EAADB" w:themeColor="accent5" w:themeTint="99"/>
            </w:tcBorders>
            <w:vAlign w:val="center"/>
          </w:tcPr>
          <w:p w14:paraId="48C1908C"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bCs/>
              </w:rPr>
              <w:t>Exigência de Liquidez</w:t>
            </w:r>
          </w:p>
        </w:tc>
        <w:tc>
          <w:tcPr>
            <w:tcW w:w="1000" w:type="dxa"/>
            <w:tcBorders>
              <w:top w:val="single" w:sz="2" w:space="0" w:color="8EAADB" w:themeColor="accent5" w:themeTint="99"/>
              <w:bottom w:val="single" w:sz="2" w:space="0" w:color="8EAADB" w:themeColor="accent5" w:themeTint="99"/>
            </w:tcBorders>
            <w:vAlign w:val="center"/>
          </w:tcPr>
          <w:p w14:paraId="44D31FE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Excedente de Liquidez</w:t>
            </w:r>
          </w:p>
        </w:tc>
        <w:tc>
          <w:tcPr>
            <w:tcW w:w="281" w:type="dxa"/>
            <w:tcBorders>
              <w:top w:val="nil"/>
              <w:bottom w:val="single" w:sz="2" w:space="0" w:color="8EAADB" w:themeColor="accent5" w:themeTint="99"/>
            </w:tcBorders>
            <w:vAlign w:val="center"/>
          </w:tcPr>
          <w:p w14:paraId="727BC0F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10A70B6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Ativos Líquidos</w:t>
            </w:r>
          </w:p>
        </w:tc>
        <w:tc>
          <w:tcPr>
            <w:tcW w:w="1134" w:type="dxa"/>
            <w:tcBorders>
              <w:top w:val="single" w:sz="2" w:space="0" w:color="8EAADB" w:themeColor="accent5" w:themeTint="99"/>
              <w:bottom w:val="single" w:sz="2" w:space="0" w:color="8EAADB" w:themeColor="accent5" w:themeTint="99"/>
            </w:tcBorders>
            <w:vAlign w:val="center"/>
          </w:tcPr>
          <w:p w14:paraId="736DBE3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Provisões técnicas a cobrir</w:t>
            </w:r>
          </w:p>
        </w:tc>
        <w:tc>
          <w:tcPr>
            <w:tcW w:w="856" w:type="dxa"/>
            <w:tcBorders>
              <w:top w:val="single" w:sz="2" w:space="0" w:color="8EAADB" w:themeColor="accent5" w:themeTint="99"/>
              <w:bottom w:val="single" w:sz="2" w:space="0" w:color="8EAADB" w:themeColor="accent5" w:themeTint="99"/>
            </w:tcBorders>
            <w:vAlign w:val="center"/>
          </w:tcPr>
          <w:p w14:paraId="54265217"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b/>
                <w:bCs/>
              </w:rPr>
              <w:t>Exigência de Liquidez</w:t>
            </w:r>
          </w:p>
        </w:tc>
        <w:tc>
          <w:tcPr>
            <w:tcW w:w="1094" w:type="dxa"/>
            <w:tcBorders>
              <w:top w:val="single" w:sz="2" w:space="0" w:color="8EAADB" w:themeColor="accent5" w:themeTint="99"/>
              <w:bottom w:val="single" w:sz="2" w:space="0" w:color="8EAADB" w:themeColor="accent5" w:themeTint="99"/>
            </w:tcBorders>
            <w:vAlign w:val="center"/>
          </w:tcPr>
          <w:p w14:paraId="5D28129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Excedente de Liquidez</w:t>
            </w:r>
          </w:p>
        </w:tc>
      </w:tr>
      <w:tr w:rsidR="000E0CEF" w:rsidRPr="00934CFE" w14:paraId="63837299" w14:textId="77777777" w:rsidTr="000E0CEF">
        <w:trPr>
          <w:trHeight w:hRule="exact" w:val="42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shd w:val="clear" w:color="auto" w:fill="FFFFFF" w:themeFill="background1"/>
          </w:tcPr>
          <w:p w14:paraId="6ECB0961" w14:textId="77777777" w:rsidR="000E0CEF" w:rsidRPr="00934CFE" w:rsidRDefault="000E0CEF" w:rsidP="00056C09">
            <w:pPr>
              <w:pStyle w:val="07-Legenda"/>
              <w:ind w:left="0" w:firstLine="0"/>
              <w:jc w:val="left"/>
              <w:rPr>
                <w:rFonts w:cs="Arial"/>
                <w:bCs w:val="0"/>
                <w:lang w:val="en-US"/>
              </w:rPr>
            </w:pPr>
            <w:r w:rsidRPr="00934CFE">
              <w:rPr>
                <w:rFonts w:cs="Arial"/>
                <w:bCs w:val="0"/>
              </w:rPr>
              <w:t>BB e MAPFRE</w:t>
            </w:r>
          </w:p>
        </w:tc>
        <w:tc>
          <w:tcPr>
            <w:tcW w:w="1133" w:type="dxa"/>
            <w:tcBorders>
              <w:top w:val="single" w:sz="2" w:space="0" w:color="8EAADB" w:themeColor="accent5" w:themeTint="99"/>
              <w:bottom w:val="nil"/>
            </w:tcBorders>
            <w:shd w:val="clear" w:color="auto" w:fill="FFFFFF" w:themeFill="background1"/>
            <w:vAlign w:val="center"/>
          </w:tcPr>
          <w:p w14:paraId="7E33B0D7"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3" w:type="dxa"/>
            <w:tcBorders>
              <w:top w:val="single" w:sz="2" w:space="0" w:color="8EAADB" w:themeColor="accent5" w:themeTint="99"/>
              <w:bottom w:val="nil"/>
            </w:tcBorders>
            <w:shd w:val="clear" w:color="auto" w:fill="FFFFFF" w:themeFill="background1"/>
            <w:vAlign w:val="center"/>
          </w:tcPr>
          <w:p w14:paraId="201429CF"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901" w:type="dxa"/>
            <w:tcBorders>
              <w:top w:val="single" w:sz="2" w:space="0" w:color="8EAADB" w:themeColor="accent5" w:themeTint="99"/>
              <w:bottom w:val="nil"/>
            </w:tcBorders>
            <w:shd w:val="clear" w:color="auto" w:fill="FFFFFF" w:themeFill="background1"/>
            <w:vAlign w:val="center"/>
          </w:tcPr>
          <w:p w14:paraId="4094ADDC"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000" w:type="dxa"/>
            <w:tcBorders>
              <w:top w:val="single" w:sz="2" w:space="0" w:color="8EAADB" w:themeColor="accent5" w:themeTint="99"/>
              <w:bottom w:val="nil"/>
            </w:tcBorders>
            <w:shd w:val="clear" w:color="auto" w:fill="FFFFFF" w:themeFill="background1"/>
            <w:vAlign w:val="center"/>
          </w:tcPr>
          <w:p w14:paraId="22DEAB96"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281" w:type="dxa"/>
            <w:tcBorders>
              <w:top w:val="single" w:sz="2" w:space="0" w:color="8EAADB" w:themeColor="accent5" w:themeTint="99"/>
              <w:bottom w:val="nil"/>
            </w:tcBorders>
            <w:shd w:val="clear" w:color="auto" w:fill="FFFFFF" w:themeFill="background1"/>
            <w:vAlign w:val="center"/>
          </w:tcPr>
          <w:p w14:paraId="53696B17"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0E3E23C8"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00EF5BA5"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856" w:type="dxa"/>
            <w:tcBorders>
              <w:top w:val="single" w:sz="2" w:space="0" w:color="8EAADB" w:themeColor="accent5" w:themeTint="99"/>
              <w:bottom w:val="nil"/>
            </w:tcBorders>
            <w:shd w:val="clear" w:color="auto" w:fill="FFFFFF" w:themeFill="background1"/>
            <w:vAlign w:val="center"/>
          </w:tcPr>
          <w:p w14:paraId="799B6DF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094" w:type="dxa"/>
            <w:tcBorders>
              <w:top w:val="single" w:sz="2" w:space="0" w:color="8EAADB" w:themeColor="accent5" w:themeTint="99"/>
              <w:bottom w:val="nil"/>
            </w:tcBorders>
            <w:shd w:val="clear" w:color="auto" w:fill="FFFFFF" w:themeFill="background1"/>
            <w:vAlign w:val="center"/>
          </w:tcPr>
          <w:p w14:paraId="5AD61F81"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0E0CEF" w:rsidRPr="00934CFE" w14:paraId="06C735D6"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44D05683" w14:textId="77777777" w:rsidR="000E0CEF" w:rsidRPr="00934CFE" w:rsidRDefault="000E0CEF" w:rsidP="00056C09">
            <w:pPr>
              <w:pStyle w:val="07-Legenda"/>
              <w:jc w:val="left"/>
              <w:rPr>
                <w:rFonts w:cs="Arial"/>
                <w:b w:val="0"/>
                <w:iCs/>
                <w:lang w:val="en-US"/>
              </w:rPr>
            </w:pPr>
            <w:r w:rsidRPr="00934CFE">
              <w:rPr>
                <w:rFonts w:cs="Arial"/>
                <w:b w:val="0"/>
                <w:iCs/>
                <w:lang w:val="en-US"/>
              </w:rPr>
              <w:t xml:space="preserve">     Brasilseg </w:t>
            </w:r>
          </w:p>
        </w:tc>
        <w:tc>
          <w:tcPr>
            <w:tcW w:w="1133" w:type="dxa"/>
            <w:tcBorders>
              <w:top w:val="nil"/>
              <w:bottom w:val="nil"/>
            </w:tcBorders>
          </w:tcPr>
          <w:p w14:paraId="0793ADE5"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rPr>
              <w:t>5.532.863</w:t>
            </w:r>
          </w:p>
        </w:tc>
        <w:tc>
          <w:tcPr>
            <w:tcW w:w="1133" w:type="dxa"/>
            <w:tcBorders>
              <w:top w:val="nil"/>
              <w:bottom w:val="nil"/>
            </w:tcBorders>
          </w:tcPr>
          <w:p w14:paraId="4782D68C"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934CFE">
              <w:rPr>
                <w:rFonts w:cs="Arial"/>
              </w:rPr>
              <w:t>4.687.972</w:t>
            </w:r>
          </w:p>
        </w:tc>
        <w:tc>
          <w:tcPr>
            <w:tcW w:w="901" w:type="dxa"/>
            <w:tcBorders>
              <w:top w:val="nil"/>
              <w:bottom w:val="nil"/>
            </w:tcBorders>
          </w:tcPr>
          <w:p w14:paraId="016DA715"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230.944</w:t>
            </w:r>
          </w:p>
        </w:tc>
        <w:tc>
          <w:tcPr>
            <w:tcW w:w="1000" w:type="dxa"/>
            <w:tcBorders>
              <w:top w:val="nil"/>
              <w:bottom w:val="nil"/>
            </w:tcBorders>
          </w:tcPr>
          <w:p w14:paraId="66AF8B85"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613.947</w:t>
            </w:r>
          </w:p>
        </w:tc>
        <w:tc>
          <w:tcPr>
            <w:tcW w:w="281" w:type="dxa"/>
            <w:tcBorders>
              <w:top w:val="nil"/>
              <w:bottom w:val="nil"/>
            </w:tcBorders>
            <w:vAlign w:val="center"/>
          </w:tcPr>
          <w:p w14:paraId="778864AD"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tcPr>
          <w:p w14:paraId="468B33B6"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 xml:space="preserve"> 6.280.893 </w:t>
            </w:r>
          </w:p>
        </w:tc>
        <w:tc>
          <w:tcPr>
            <w:tcW w:w="1134" w:type="dxa"/>
            <w:tcBorders>
              <w:top w:val="nil"/>
              <w:bottom w:val="nil"/>
            </w:tcBorders>
          </w:tcPr>
          <w:p w14:paraId="654BB87D"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 xml:space="preserve"> 4.937.384 </w:t>
            </w:r>
          </w:p>
        </w:tc>
        <w:tc>
          <w:tcPr>
            <w:tcW w:w="856" w:type="dxa"/>
            <w:tcBorders>
              <w:top w:val="nil"/>
              <w:bottom w:val="nil"/>
            </w:tcBorders>
          </w:tcPr>
          <w:p w14:paraId="24F1786A"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 xml:space="preserve"> 223.581 </w:t>
            </w:r>
          </w:p>
        </w:tc>
        <w:tc>
          <w:tcPr>
            <w:tcW w:w="1094" w:type="dxa"/>
            <w:tcBorders>
              <w:top w:val="nil"/>
              <w:bottom w:val="nil"/>
            </w:tcBorders>
          </w:tcPr>
          <w:p w14:paraId="5EA54EA7"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934CFE">
              <w:rPr>
                <w:rFonts w:cs="Arial"/>
              </w:rPr>
              <w:t xml:space="preserve"> 1.119.928 </w:t>
            </w:r>
          </w:p>
        </w:tc>
      </w:tr>
      <w:tr w:rsidR="000E0CEF" w:rsidRPr="00934CFE" w14:paraId="17C631EF"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23690C10" w14:textId="77777777" w:rsidR="000E0CEF" w:rsidRPr="00934CFE" w:rsidRDefault="000E0CEF" w:rsidP="00056C09">
            <w:pPr>
              <w:pStyle w:val="07-Legenda"/>
              <w:jc w:val="left"/>
              <w:rPr>
                <w:rFonts w:cs="Arial"/>
                <w:b w:val="0"/>
                <w:iCs/>
                <w:lang w:val="en-US"/>
              </w:rPr>
            </w:pPr>
            <w:r w:rsidRPr="00934CFE">
              <w:rPr>
                <w:rFonts w:cs="Arial"/>
                <w:b w:val="0"/>
                <w:iCs/>
                <w:lang w:val="en-US"/>
              </w:rPr>
              <w:t xml:space="preserve">     ABS</w:t>
            </w:r>
          </w:p>
        </w:tc>
        <w:tc>
          <w:tcPr>
            <w:tcW w:w="1133" w:type="dxa"/>
            <w:tcBorders>
              <w:top w:val="nil"/>
              <w:bottom w:val="nil"/>
            </w:tcBorders>
          </w:tcPr>
          <w:p w14:paraId="100099E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354.558 </w:t>
            </w:r>
          </w:p>
        </w:tc>
        <w:tc>
          <w:tcPr>
            <w:tcW w:w="1133" w:type="dxa"/>
            <w:tcBorders>
              <w:top w:val="nil"/>
              <w:bottom w:val="nil"/>
            </w:tcBorders>
          </w:tcPr>
          <w:p w14:paraId="021E0A52"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262.443 </w:t>
            </w:r>
          </w:p>
        </w:tc>
        <w:tc>
          <w:tcPr>
            <w:tcW w:w="901" w:type="dxa"/>
            <w:tcBorders>
              <w:top w:val="nil"/>
              <w:bottom w:val="nil"/>
            </w:tcBorders>
          </w:tcPr>
          <w:p w14:paraId="557E8A82"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17.273 </w:t>
            </w:r>
          </w:p>
        </w:tc>
        <w:tc>
          <w:tcPr>
            <w:tcW w:w="1000" w:type="dxa"/>
            <w:tcBorders>
              <w:top w:val="nil"/>
              <w:bottom w:val="nil"/>
            </w:tcBorders>
          </w:tcPr>
          <w:p w14:paraId="72948933"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74.842 </w:t>
            </w:r>
          </w:p>
        </w:tc>
        <w:tc>
          <w:tcPr>
            <w:tcW w:w="281" w:type="dxa"/>
            <w:tcBorders>
              <w:top w:val="nil"/>
              <w:bottom w:val="nil"/>
            </w:tcBorders>
            <w:vAlign w:val="center"/>
          </w:tcPr>
          <w:p w14:paraId="4760508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54FF2822"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365.115 </w:t>
            </w:r>
          </w:p>
        </w:tc>
        <w:tc>
          <w:tcPr>
            <w:tcW w:w="1134" w:type="dxa"/>
            <w:tcBorders>
              <w:top w:val="nil"/>
              <w:bottom w:val="nil"/>
            </w:tcBorders>
          </w:tcPr>
          <w:p w14:paraId="5BB3844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263.008 </w:t>
            </w:r>
          </w:p>
        </w:tc>
        <w:tc>
          <w:tcPr>
            <w:tcW w:w="856" w:type="dxa"/>
            <w:tcBorders>
              <w:top w:val="nil"/>
              <w:bottom w:val="nil"/>
            </w:tcBorders>
          </w:tcPr>
          <w:p w14:paraId="10E78A0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18.601 </w:t>
            </w:r>
          </w:p>
        </w:tc>
        <w:tc>
          <w:tcPr>
            <w:tcW w:w="1094" w:type="dxa"/>
            <w:tcBorders>
              <w:top w:val="nil"/>
              <w:bottom w:val="nil"/>
            </w:tcBorders>
          </w:tcPr>
          <w:p w14:paraId="1DA68197"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83.506 </w:t>
            </w:r>
          </w:p>
        </w:tc>
      </w:tr>
      <w:tr w:rsidR="000E0CEF" w:rsidRPr="00934CFE" w14:paraId="53BA7E2C"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tcPr>
          <w:p w14:paraId="29765A85" w14:textId="77777777" w:rsidR="000E0CEF" w:rsidRPr="00934CFE" w:rsidRDefault="000E0CEF" w:rsidP="00056C09">
            <w:pPr>
              <w:pStyle w:val="07-Legenda"/>
              <w:jc w:val="left"/>
              <w:rPr>
                <w:rFonts w:cs="Arial"/>
                <w:b w:val="0"/>
                <w:i/>
                <w:lang w:val="en-US"/>
              </w:rPr>
            </w:pPr>
          </w:p>
        </w:tc>
        <w:tc>
          <w:tcPr>
            <w:tcW w:w="1133" w:type="dxa"/>
            <w:tcBorders>
              <w:top w:val="nil"/>
              <w:bottom w:val="nil"/>
            </w:tcBorders>
            <w:vAlign w:val="center"/>
          </w:tcPr>
          <w:p w14:paraId="3C7B58BD"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3" w:type="dxa"/>
            <w:tcBorders>
              <w:top w:val="nil"/>
              <w:bottom w:val="nil"/>
            </w:tcBorders>
            <w:vAlign w:val="center"/>
          </w:tcPr>
          <w:p w14:paraId="63081BE1"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901" w:type="dxa"/>
            <w:tcBorders>
              <w:top w:val="nil"/>
              <w:bottom w:val="nil"/>
            </w:tcBorders>
            <w:vAlign w:val="center"/>
          </w:tcPr>
          <w:p w14:paraId="4922830B"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000" w:type="dxa"/>
            <w:tcBorders>
              <w:top w:val="nil"/>
              <w:bottom w:val="nil"/>
            </w:tcBorders>
            <w:vAlign w:val="center"/>
          </w:tcPr>
          <w:p w14:paraId="4C0A23F2"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281" w:type="dxa"/>
            <w:tcBorders>
              <w:top w:val="nil"/>
              <w:bottom w:val="nil"/>
            </w:tcBorders>
            <w:vAlign w:val="center"/>
          </w:tcPr>
          <w:p w14:paraId="3C11EAC8"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1668DBC4"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vAlign w:val="center"/>
          </w:tcPr>
          <w:p w14:paraId="4FC3B143"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856" w:type="dxa"/>
            <w:tcBorders>
              <w:top w:val="nil"/>
              <w:bottom w:val="nil"/>
            </w:tcBorders>
            <w:vAlign w:val="center"/>
          </w:tcPr>
          <w:p w14:paraId="217446FC"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094" w:type="dxa"/>
            <w:tcBorders>
              <w:top w:val="nil"/>
              <w:bottom w:val="nil"/>
            </w:tcBorders>
            <w:vAlign w:val="center"/>
          </w:tcPr>
          <w:p w14:paraId="04D3FDC1"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r>
      <w:tr w:rsidR="000E0CEF" w:rsidRPr="00934CFE" w14:paraId="49DB5E11"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nil"/>
            </w:tcBorders>
            <w:vAlign w:val="center"/>
          </w:tcPr>
          <w:p w14:paraId="34874C81" w14:textId="77777777" w:rsidR="000E0CEF" w:rsidRPr="00934CFE" w:rsidRDefault="000E0CEF" w:rsidP="00056C09">
            <w:pPr>
              <w:pStyle w:val="07-Legenda"/>
              <w:jc w:val="left"/>
              <w:rPr>
                <w:rFonts w:cs="Arial"/>
                <w:bCs w:val="0"/>
                <w:lang w:val="en-US"/>
              </w:rPr>
            </w:pPr>
            <w:r w:rsidRPr="00934CFE">
              <w:rPr>
                <w:rFonts w:cs="Arial"/>
                <w:bCs w:val="0"/>
                <w:szCs w:val="14"/>
              </w:rPr>
              <w:t>Brasilcap</w:t>
            </w:r>
          </w:p>
        </w:tc>
        <w:tc>
          <w:tcPr>
            <w:tcW w:w="1133" w:type="dxa"/>
            <w:tcBorders>
              <w:top w:val="nil"/>
              <w:bottom w:val="nil"/>
            </w:tcBorders>
          </w:tcPr>
          <w:p w14:paraId="458EC7A1"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8.676.631 </w:t>
            </w:r>
          </w:p>
        </w:tc>
        <w:tc>
          <w:tcPr>
            <w:tcW w:w="1133" w:type="dxa"/>
            <w:tcBorders>
              <w:top w:val="nil"/>
              <w:bottom w:val="nil"/>
            </w:tcBorders>
          </w:tcPr>
          <w:p w14:paraId="118D525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7.872.046 </w:t>
            </w:r>
          </w:p>
        </w:tc>
        <w:tc>
          <w:tcPr>
            <w:tcW w:w="901" w:type="dxa"/>
            <w:tcBorders>
              <w:top w:val="nil"/>
              <w:bottom w:val="nil"/>
            </w:tcBorders>
          </w:tcPr>
          <w:p w14:paraId="759DA2AF"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68.853 </w:t>
            </w:r>
          </w:p>
        </w:tc>
        <w:tc>
          <w:tcPr>
            <w:tcW w:w="1000" w:type="dxa"/>
            <w:tcBorders>
              <w:top w:val="nil"/>
              <w:bottom w:val="nil"/>
            </w:tcBorders>
          </w:tcPr>
          <w:p w14:paraId="3B76F8C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735.732 </w:t>
            </w:r>
          </w:p>
        </w:tc>
        <w:tc>
          <w:tcPr>
            <w:tcW w:w="281" w:type="dxa"/>
            <w:tcBorders>
              <w:top w:val="nil"/>
              <w:bottom w:val="nil"/>
            </w:tcBorders>
            <w:vAlign w:val="center"/>
          </w:tcPr>
          <w:p w14:paraId="5E33B998"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tcPr>
          <w:p w14:paraId="0163F65B"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9.029.134 </w:t>
            </w:r>
          </w:p>
        </w:tc>
        <w:tc>
          <w:tcPr>
            <w:tcW w:w="1134" w:type="dxa"/>
            <w:tcBorders>
              <w:top w:val="nil"/>
              <w:bottom w:val="nil"/>
            </w:tcBorders>
          </w:tcPr>
          <w:p w14:paraId="72EEB761"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8.342.007 </w:t>
            </w:r>
          </w:p>
        </w:tc>
        <w:tc>
          <w:tcPr>
            <w:tcW w:w="856" w:type="dxa"/>
            <w:tcBorders>
              <w:top w:val="nil"/>
              <w:bottom w:val="nil"/>
            </w:tcBorders>
          </w:tcPr>
          <w:p w14:paraId="4AFDF887"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62.459 </w:t>
            </w:r>
          </w:p>
        </w:tc>
        <w:tc>
          <w:tcPr>
            <w:tcW w:w="1094" w:type="dxa"/>
            <w:tcBorders>
              <w:top w:val="nil"/>
              <w:bottom w:val="nil"/>
            </w:tcBorders>
          </w:tcPr>
          <w:p w14:paraId="0C3434D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934CFE">
              <w:rPr>
                <w:rFonts w:cs="Arial"/>
              </w:rPr>
              <w:t xml:space="preserve"> 624.668 </w:t>
            </w:r>
          </w:p>
        </w:tc>
      </w:tr>
      <w:tr w:rsidR="000E0CEF" w:rsidRPr="00934CFE" w14:paraId="10CA42B2"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973" w:type="dxa"/>
            <w:tcBorders>
              <w:top w:val="nil"/>
              <w:bottom w:val="single" w:sz="2" w:space="0" w:color="8EAADB" w:themeColor="accent5" w:themeTint="99"/>
            </w:tcBorders>
          </w:tcPr>
          <w:p w14:paraId="7FB47CBA" w14:textId="77777777" w:rsidR="000E0CEF" w:rsidRPr="00934CFE" w:rsidRDefault="000E0CEF" w:rsidP="00056C09">
            <w:pPr>
              <w:pStyle w:val="07-Legenda"/>
              <w:jc w:val="left"/>
              <w:rPr>
                <w:rFonts w:cs="Arial"/>
                <w:bCs w:val="0"/>
                <w:lang w:val="en-US"/>
              </w:rPr>
            </w:pPr>
            <w:r w:rsidRPr="00934CFE">
              <w:rPr>
                <w:rFonts w:cs="Arial"/>
                <w:bCs w:val="0"/>
                <w:lang w:val="en-US"/>
              </w:rPr>
              <w:t>Brasilprev</w:t>
            </w:r>
          </w:p>
        </w:tc>
        <w:tc>
          <w:tcPr>
            <w:tcW w:w="1133" w:type="dxa"/>
            <w:tcBorders>
              <w:top w:val="nil"/>
              <w:bottom w:val="single" w:sz="2" w:space="0" w:color="8EAADB" w:themeColor="accent5" w:themeTint="99"/>
            </w:tcBorders>
          </w:tcPr>
          <w:p w14:paraId="4A21E182"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294.864.638 </w:t>
            </w:r>
          </w:p>
        </w:tc>
        <w:tc>
          <w:tcPr>
            <w:tcW w:w="1133" w:type="dxa"/>
            <w:tcBorders>
              <w:top w:val="nil"/>
              <w:bottom w:val="single" w:sz="2" w:space="0" w:color="8EAADB" w:themeColor="accent5" w:themeTint="99"/>
            </w:tcBorders>
          </w:tcPr>
          <w:p w14:paraId="10D50E79"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292.748.911 </w:t>
            </w:r>
          </w:p>
        </w:tc>
        <w:tc>
          <w:tcPr>
            <w:tcW w:w="901" w:type="dxa"/>
            <w:tcBorders>
              <w:top w:val="nil"/>
              <w:bottom w:val="single" w:sz="2" w:space="0" w:color="8EAADB" w:themeColor="accent5" w:themeTint="99"/>
            </w:tcBorders>
          </w:tcPr>
          <w:p w14:paraId="5898EE0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450.006 </w:t>
            </w:r>
          </w:p>
        </w:tc>
        <w:tc>
          <w:tcPr>
            <w:tcW w:w="1000" w:type="dxa"/>
            <w:tcBorders>
              <w:top w:val="nil"/>
              <w:bottom w:val="single" w:sz="2" w:space="0" w:color="8EAADB" w:themeColor="accent5" w:themeTint="99"/>
            </w:tcBorders>
          </w:tcPr>
          <w:p w14:paraId="7DF16E77"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1.665.722 </w:t>
            </w:r>
          </w:p>
        </w:tc>
        <w:tc>
          <w:tcPr>
            <w:tcW w:w="281" w:type="dxa"/>
            <w:tcBorders>
              <w:top w:val="nil"/>
              <w:bottom w:val="single" w:sz="2" w:space="0" w:color="8EAADB" w:themeColor="accent5" w:themeTint="99"/>
            </w:tcBorders>
            <w:vAlign w:val="center"/>
          </w:tcPr>
          <w:p w14:paraId="3227D433"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tcPr>
          <w:p w14:paraId="3D0483D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292.454.051 </w:t>
            </w:r>
          </w:p>
        </w:tc>
        <w:tc>
          <w:tcPr>
            <w:tcW w:w="1134" w:type="dxa"/>
            <w:tcBorders>
              <w:top w:val="nil"/>
              <w:bottom w:val="single" w:sz="2" w:space="0" w:color="8EAADB" w:themeColor="accent5" w:themeTint="99"/>
            </w:tcBorders>
          </w:tcPr>
          <w:p w14:paraId="71439F3B"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289.811.314 </w:t>
            </w:r>
          </w:p>
        </w:tc>
        <w:tc>
          <w:tcPr>
            <w:tcW w:w="856" w:type="dxa"/>
            <w:tcBorders>
              <w:top w:val="nil"/>
              <w:bottom w:val="single" w:sz="2" w:space="0" w:color="8EAADB" w:themeColor="accent5" w:themeTint="99"/>
            </w:tcBorders>
          </w:tcPr>
          <w:p w14:paraId="4A40947E"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468.390 </w:t>
            </w:r>
          </w:p>
        </w:tc>
        <w:tc>
          <w:tcPr>
            <w:tcW w:w="1094" w:type="dxa"/>
            <w:tcBorders>
              <w:top w:val="nil"/>
              <w:bottom w:val="single" w:sz="2" w:space="0" w:color="8EAADB" w:themeColor="accent5" w:themeTint="99"/>
            </w:tcBorders>
          </w:tcPr>
          <w:p w14:paraId="2A8D7B91" w14:textId="77777777" w:rsidR="000E0CEF" w:rsidRPr="00934CFE" w:rsidRDefault="000E0CEF" w:rsidP="00056C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2.174.347 </w:t>
            </w:r>
          </w:p>
        </w:tc>
      </w:tr>
    </w:tbl>
    <w:p w14:paraId="54FC28E8" w14:textId="77777777" w:rsidR="000E0CEF" w:rsidRPr="00934CFE" w:rsidRDefault="000E0CEF" w:rsidP="00056C09">
      <w:pPr>
        <w:pStyle w:val="06-Rmil"/>
        <w:rPr>
          <w:rFonts w:cs="Arial"/>
        </w:rPr>
      </w:pPr>
    </w:p>
    <w:p w14:paraId="3A6D520C" w14:textId="3B660C8C" w:rsidR="000E0CEF" w:rsidRPr="00934CFE" w:rsidRDefault="000E0CEF" w:rsidP="00056C09">
      <w:pPr>
        <w:pStyle w:val="06-Rmil"/>
        <w:rPr>
          <w:rFonts w:cs="Arial"/>
        </w:rPr>
      </w:pPr>
      <w:r w:rsidRPr="00934CFE">
        <w:rPr>
          <w:rFonts w:cs="Arial"/>
        </w:rPr>
        <w:t>R$ mil</w:t>
      </w:r>
    </w:p>
    <w:tbl>
      <w:tblPr>
        <w:tblStyle w:val="TabeladeLista6Colorida-nfase5"/>
        <w:tblW w:w="0" w:type="auto"/>
        <w:tblInd w:w="108" w:type="dxa"/>
        <w:tblLayout w:type="fixed"/>
        <w:tblLook w:val="04A0" w:firstRow="1" w:lastRow="0" w:firstColumn="1" w:lastColumn="0" w:noHBand="0" w:noVBand="1"/>
      </w:tblPr>
      <w:tblGrid>
        <w:gridCol w:w="2019"/>
        <w:gridCol w:w="1134"/>
        <w:gridCol w:w="1275"/>
        <w:gridCol w:w="1134"/>
        <w:gridCol w:w="284"/>
        <w:gridCol w:w="1134"/>
        <w:gridCol w:w="1276"/>
        <w:gridCol w:w="1383"/>
      </w:tblGrid>
      <w:tr w:rsidR="000E0CEF" w:rsidRPr="00934CFE" w14:paraId="201E9E71"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0EF176B8" w14:textId="77777777" w:rsidR="000E0CEF" w:rsidRPr="00934CFE" w:rsidRDefault="000E0CEF" w:rsidP="00056C09">
            <w:pPr>
              <w:keepNext/>
              <w:jc w:val="center"/>
              <w:rPr>
                <w:rFonts w:cs="Arial"/>
                <w:sz w:val="14"/>
                <w:szCs w:val="14"/>
              </w:rPr>
            </w:pPr>
            <w:r w:rsidRPr="00934CFE">
              <w:rPr>
                <w:rFonts w:cs="Arial"/>
                <w:sz w:val="14"/>
                <w:szCs w:val="14"/>
              </w:rPr>
              <w:t>Suficiência de Capital</w:t>
            </w:r>
          </w:p>
        </w:tc>
        <w:tc>
          <w:tcPr>
            <w:tcW w:w="354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643AF2" w14:textId="77777777" w:rsidR="000E0CEF" w:rsidRPr="00934CFE" w:rsidRDefault="000E0CEF" w:rsidP="00056C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30.06.2020</w:t>
            </w:r>
          </w:p>
        </w:tc>
        <w:tc>
          <w:tcPr>
            <w:tcW w:w="284" w:type="dxa"/>
            <w:tcBorders>
              <w:top w:val="single" w:sz="2" w:space="0" w:color="8EAADB" w:themeColor="accent5" w:themeTint="99"/>
              <w:bottom w:val="nil"/>
            </w:tcBorders>
            <w:shd w:val="clear" w:color="auto" w:fill="D9E2F3" w:themeFill="accent5" w:themeFillTint="33"/>
          </w:tcPr>
          <w:p w14:paraId="00364869" w14:textId="77777777" w:rsidR="000E0CEF" w:rsidRPr="00934CFE" w:rsidRDefault="000E0CEF" w:rsidP="00056C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379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84863D" w14:textId="77777777" w:rsidR="000E0CEF" w:rsidRPr="00934CFE" w:rsidRDefault="000E0CEF" w:rsidP="00056C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0E0CEF" w:rsidRPr="00934CFE" w14:paraId="65C96803" w14:textId="77777777" w:rsidTr="000E0CEF">
        <w:trPr>
          <w:cnfStyle w:val="000000100000" w:firstRow="0" w:lastRow="0" w:firstColumn="0" w:lastColumn="0" w:oddVBand="0" w:evenVBand="0" w:oddHBand="1" w:evenHBand="0" w:firstRowFirstColumn="0" w:firstRowLastColumn="0" w:lastRowFirstColumn="0" w:lastRowLastColumn="0"/>
          <w:trHeight w:hRule="exact" w:val="438"/>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51B11377" w14:textId="77777777" w:rsidR="000E0CEF" w:rsidRPr="00934CFE" w:rsidRDefault="000E0CEF" w:rsidP="00056C09">
            <w:pPr>
              <w:pStyle w:val="08-Tabelageral"/>
              <w:keepLines w:val="0"/>
              <w:jc w:val="left"/>
              <w:rPr>
                <w:rFonts w:cs="Arial"/>
                <w:b w:val="0"/>
              </w:rPr>
            </w:pPr>
          </w:p>
        </w:tc>
        <w:tc>
          <w:tcPr>
            <w:tcW w:w="1134" w:type="dxa"/>
            <w:tcBorders>
              <w:top w:val="single" w:sz="2" w:space="0" w:color="8EAADB" w:themeColor="accent5" w:themeTint="99"/>
              <w:bottom w:val="single" w:sz="2" w:space="0" w:color="8EAADB" w:themeColor="accent5" w:themeTint="99"/>
            </w:tcBorders>
            <w:vAlign w:val="center"/>
          </w:tcPr>
          <w:p w14:paraId="1144A1D6"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PLA</w:t>
            </w:r>
          </w:p>
        </w:tc>
        <w:tc>
          <w:tcPr>
            <w:tcW w:w="1275" w:type="dxa"/>
            <w:tcBorders>
              <w:top w:val="single" w:sz="2" w:space="0" w:color="8EAADB" w:themeColor="accent5" w:themeTint="99"/>
              <w:bottom w:val="single" w:sz="2" w:space="0" w:color="8EAADB" w:themeColor="accent5" w:themeTint="99"/>
            </w:tcBorders>
            <w:vAlign w:val="center"/>
          </w:tcPr>
          <w:p w14:paraId="11014DE9"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CMR</w:t>
            </w:r>
          </w:p>
        </w:tc>
        <w:tc>
          <w:tcPr>
            <w:tcW w:w="1134" w:type="dxa"/>
            <w:tcBorders>
              <w:top w:val="single" w:sz="2" w:space="0" w:color="8EAADB" w:themeColor="accent5" w:themeTint="99"/>
              <w:bottom w:val="single" w:sz="2" w:space="0" w:color="8EAADB" w:themeColor="accent5" w:themeTint="99"/>
            </w:tcBorders>
            <w:vAlign w:val="center"/>
          </w:tcPr>
          <w:p w14:paraId="7A169BD6"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rPr>
              <w:t>Suficiência</w:t>
            </w:r>
          </w:p>
        </w:tc>
        <w:tc>
          <w:tcPr>
            <w:tcW w:w="284" w:type="dxa"/>
            <w:tcBorders>
              <w:top w:val="nil"/>
              <w:bottom w:val="single" w:sz="2" w:space="0" w:color="8EAADB" w:themeColor="accent5" w:themeTint="99"/>
            </w:tcBorders>
            <w:vAlign w:val="center"/>
          </w:tcPr>
          <w:p w14:paraId="506569C9"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5D982666"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PLA</w:t>
            </w:r>
          </w:p>
        </w:tc>
        <w:tc>
          <w:tcPr>
            <w:tcW w:w="1276" w:type="dxa"/>
            <w:tcBorders>
              <w:top w:val="single" w:sz="2" w:space="0" w:color="8EAADB" w:themeColor="accent5" w:themeTint="99"/>
              <w:bottom w:val="single" w:sz="2" w:space="0" w:color="8EAADB" w:themeColor="accent5" w:themeTint="99"/>
            </w:tcBorders>
            <w:vAlign w:val="center"/>
          </w:tcPr>
          <w:p w14:paraId="310603DA"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CMR</w:t>
            </w:r>
          </w:p>
        </w:tc>
        <w:tc>
          <w:tcPr>
            <w:tcW w:w="1383" w:type="dxa"/>
            <w:tcBorders>
              <w:top w:val="single" w:sz="2" w:space="0" w:color="8EAADB" w:themeColor="accent5" w:themeTint="99"/>
              <w:bottom w:val="single" w:sz="2" w:space="0" w:color="8EAADB" w:themeColor="accent5" w:themeTint="99"/>
            </w:tcBorders>
            <w:vAlign w:val="center"/>
          </w:tcPr>
          <w:p w14:paraId="4ECE9225" w14:textId="77777777" w:rsidR="000E0CEF" w:rsidRPr="00934CFE" w:rsidRDefault="000E0CEF" w:rsidP="00056C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rPr>
              <w:t>Suficiência</w:t>
            </w:r>
          </w:p>
        </w:tc>
      </w:tr>
      <w:tr w:rsidR="000E0CEF" w:rsidRPr="00934CFE" w14:paraId="2ECE6904"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7AA81B5F" w14:textId="77777777" w:rsidR="000E0CEF" w:rsidRPr="00934CFE" w:rsidRDefault="000E0CEF" w:rsidP="00056C09">
            <w:pPr>
              <w:pStyle w:val="07-Legenda"/>
              <w:keepNext/>
              <w:keepLines w:val="0"/>
              <w:jc w:val="left"/>
              <w:rPr>
                <w:rFonts w:cs="Arial"/>
                <w:bCs w:val="0"/>
                <w:lang w:val="en-US"/>
              </w:rPr>
            </w:pPr>
            <w:r w:rsidRPr="00934CFE">
              <w:rPr>
                <w:rFonts w:cs="Arial"/>
                <w:bCs w:val="0"/>
              </w:rPr>
              <w:t>BB e MAPFRE</w:t>
            </w:r>
          </w:p>
        </w:tc>
        <w:tc>
          <w:tcPr>
            <w:tcW w:w="1134" w:type="dxa"/>
            <w:tcBorders>
              <w:top w:val="nil"/>
              <w:bottom w:val="nil"/>
            </w:tcBorders>
            <w:vAlign w:val="center"/>
          </w:tcPr>
          <w:p w14:paraId="1E2EF503"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275" w:type="dxa"/>
            <w:tcBorders>
              <w:top w:val="nil"/>
              <w:bottom w:val="nil"/>
            </w:tcBorders>
            <w:vAlign w:val="center"/>
          </w:tcPr>
          <w:p w14:paraId="0A7A4457"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p>
        </w:tc>
        <w:tc>
          <w:tcPr>
            <w:tcW w:w="1134" w:type="dxa"/>
            <w:tcBorders>
              <w:top w:val="nil"/>
              <w:bottom w:val="nil"/>
            </w:tcBorders>
            <w:vAlign w:val="center"/>
          </w:tcPr>
          <w:p w14:paraId="0F9C85B1"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284" w:type="dxa"/>
            <w:tcBorders>
              <w:top w:val="nil"/>
              <w:bottom w:val="nil"/>
            </w:tcBorders>
            <w:vAlign w:val="center"/>
          </w:tcPr>
          <w:p w14:paraId="02C180BD"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5474974B"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17DD00C7"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14738552"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r>
      <w:tr w:rsidR="000E0CEF" w:rsidRPr="00934CFE" w14:paraId="3CC3119A"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3F9F8A35" w14:textId="77777777" w:rsidR="000E0CEF" w:rsidRPr="00934CFE" w:rsidRDefault="000E0CEF" w:rsidP="00056C09">
            <w:pPr>
              <w:pStyle w:val="07-Legenda"/>
              <w:keepNext/>
              <w:keepLines w:val="0"/>
              <w:jc w:val="left"/>
              <w:rPr>
                <w:rFonts w:cs="Arial"/>
                <w:bCs w:val="0"/>
                <w:lang w:val="en-US"/>
              </w:rPr>
            </w:pPr>
            <w:r w:rsidRPr="00934CFE">
              <w:rPr>
                <w:rFonts w:cs="Arial"/>
                <w:b w:val="0"/>
                <w:iCs/>
                <w:lang w:val="en-US"/>
              </w:rPr>
              <w:t xml:space="preserve">     Brasilseg</w:t>
            </w:r>
          </w:p>
        </w:tc>
        <w:tc>
          <w:tcPr>
            <w:tcW w:w="1134" w:type="dxa"/>
            <w:tcBorders>
              <w:top w:val="nil"/>
              <w:bottom w:val="nil"/>
            </w:tcBorders>
          </w:tcPr>
          <w:p w14:paraId="6685DF3B"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1.428.118 </w:t>
            </w:r>
          </w:p>
        </w:tc>
        <w:tc>
          <w:tcPr>
            <w:tcW w:w="1275" w:type="dxa"/>
            <w:tcBorders>
              <w:top w:val="nil"/>
              <w:bottom w:val="nil"/>
            </w:tcBorders>
          </w:tcPr>
          <w:p w14:paraId="38D1BB51"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1.154.722 </w:t>
            </w:r>
          </w:p>
        </w:tc>
        <w:tc>
          <w:tcPr>
            <w:tcW w:w="1134" w:type="dxa"/>
            <w:tcBorders>
              <w:top w:val="nil"/>
              <w:bottom w:val="nil"/>
            </w:tcBorders>
          </w:tcPr>
          <w:p w14:paraId="610BE6F1"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273.396 </w:t>
            </w:r>
          </w:p>
        </w:tc>
        <w:tc>
          <w:tcPr>
            <w:tcW w:w="284" w:type="dxa"/>
            <w:tcBorders>
              <w:top w:val="nil"/>
              <w:bottom w:val="nil"/>
            </w:tcBorders>
            <w:vAlign w:val="center"/>
          </w:tcPr>
          <w:p w14:paraId="20A7A78F"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tcPr>
          <w:p w14:paraId="5AD3E407"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1.349.585 </w:t>
            </w:r>
          </w:p>
        </w:tc>
        <w:tc>
          <w:tcPr>
            <w:tcW w:w="1276" w:type="dxa"/>
            <w:tcBorders>
              <w:top w:val="nil"/>
              <w:bottom w:val="nil"/>
            </w:tcBorders>
          </w:tcPr>
          <w:p w14:paraId="0DDFBA89"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1.117.907 </w:t>
            </w:r>
          </w:p>
        </w:tc>
        <w:tc>
          <w:tcPr>
            <w:tcW w:w="1383" w:type="dxa"/>
            <w:tcBorders>
              <w:top w:val="nil"/>
              <w:bottom w:val="nil"/>
            </w:tcBorders>
          </w:tcPr>
          <w:p w14:paraId="5B03D303"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231.678 </w:t>
            </w:r>
          </w:p>
        </w:tc>
      </w:tr>
      <w:tr w:rsidR="000E0CEF" w:rsidRPr="00934CFE" w14:paraId="7F96D85C"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22870FEC" w14:textId="77777777" w:rsidR="000E0CEF" w:rsidRPr="00934CFE" w:rsidRDefault="000E0CEF" w:rsidP="00056C09">
            <w:pPr>
              <w:pStyle w:val="07-Legenda"/>
              <w:keepNext/>
              <w:keepLines w:val="0"/>
              <w:jc w:val="left"/>
              <w:rPr>
                <w:rFonts w:cs="Arial"/>
                <w:bCs w:val="0"/>
                <w:lang w:val="en-US"/>
              </w:rPr>
            </w:pPr>
            <w:r w:rsidRPr="00934CFE">
              <w:rPr>
                <w:rFonts w:cs="Arial"/>
                <w:b w:val="0"/>
                <w:iCs/>
                <w:lang w:val="en-US"/>
              </w:rPr>
              <w:t xml:space="preserve">     </w:t>
            </w:r>
            <w:r w:rsidRPr="00934CFE">
              <w:rPr>
                <w:rFonts w:cs="Arial"/>
                <w:b w:val="0"/>
                <w:iCs/>
                <w:szCs w:val="14"/>
              </w:rPr>
              <w:t>ABS</w:t>
            </w:r>
          </w:p>
        </w:tc>
        <w:tc>
          <w:tcPr>
            <w:tcW w:w="1134" w:type="dxa"/>
            <w:tcBorders>
              <w:top w:val="nil"/>
              <w:bottom w:val="nil"/>
            </w:tcBorders>
          </w:tcPr>
          <w:p w14:paraId="327A9572"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160.259 </w:t>
            </w:r>
          </w:p>
        </w:tc>
        <w:tc>
          <w:tcPr>
            <w:tcW w:w="1275" w:type="dxa"/>
            <w:tcBorders>
              <w:top w:val="nil"/>
              <w:bottom w:val="nil"/>
            </w:tcBorders>
          </w:tcPr>
          <w:p w14:paraId="23C3FF8C"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86.363 </w:t>
            </w:r>
          </w:p>
        </w:tc>
        <w:tc>
          <w:tcPr>
            <w:tcW w:w="1134" w:type="dxa"/>
            <w:tcBorders>
              <w:top w:val="nil"/>
              <w:bottom w:val="nil"/>
            </w:tcBorders>
          </w:tcPr>
          <w:p w14:paraId="312F5C20"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73.896 </w:t>
            </w:r>
          </w:p>
        </w:tc>
        <w:tc>
          <w:tcPr>
            <w:tcW w:w="284" w:type="dxa"/>
            <w:tcBorders>
              <w:top w:val="nil"/>
              <w:bottom w:val="nil"/>
            </w:tcBorders>
            <w:vAlign w:val="center"/>
          </w:tcPr>
          <w:p w14:paraId="00EE0F4C"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tcPr>
          <w:p w14:paraId="47CD77A7"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180.155 </w:t>
            </w:r>
          </w:p>
        </w:tc>
        <w:tc>
          <w:tcPr>
            <w:tcW w:w="1276" w:type="dxa"/>
            <w:tcBorders>
              <w:top w:val="nil"/>
              <w:bottom w:val="nil"/>
            </w:tcBorders>
          </w:tcPr>
          <w:p w14:paraId="30741F7B"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93.004 </w:t>
            </w:r>
          </w:p>
        </w:tc>
        <w:tc>
          <w:tcPr>
            <w:tcW w:w="1383" w:type="dxa"/>
            <w:tcBorders>
              <w:top w:val="nil"/>
              <w:bottom w:val="nil"/>
            </w:tcBorders>
          </w:tcPr>
          <w:p w14:paraId="71E88081"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87.151 </w:t>
            </w:r>
          </w:p>
        </w:tc>
      </w:tr>
      <w:tr w:rsidR="000E0CEF" w:rsidRPr="00934CFE" w14:paraId="53F52D9D"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58F7393B" w14:textId="77777777" w:rsidR="000E0CEF" w:rsidRPr="00934CFE" w:rsidRDefault="000E0CEF" w:rsidP="00056C09">
            <w:pPr>
              <w:pStyle w:val="07-Legenda"/>
              <w:keepNext/>
              <w:keepLines w:val="0"/>
              <w:jc w:val="left"/>
              <w:rPr>
                <w:rFonts w:cs="Arial"/>
                <w:bCs w:val="0"/>
                <w:lang w:val="en-US"/>
              </w:rPr>
            </w:pPr>
          </w:p>
        </w:tc>
        <w:tc>
          <w:tcPr>
            <w:tcW w:w="1134" w:type="dxa"/>
            <w:tcBorders>
              <w:top w:val="nil"/>
              <w:bottom w:val="nil"/>
            </w:tcBorders>
            <w:vAlign w:val="center"/>
          </w:tcPr>
          <w:p w14:paraId="1F5B775C"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275" w:type="dxa"/>
            <w:tcBorders>
              <w:top w:val="nil"/>
              <w:bottom w:val="nil"/>
            </w:tcBorders>
            <w:vAlign w:val="center"/>
          </w:tcPr>
          <w:p w14:paraId="12FEBF9E"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c>
          <w:tcPr>
            <w:tcW w:w="1134" w:type="dxa"/>
            <w:tcBorders>
              <w:top w:val="nil"/>
              <w:bottom w:val="nil"/>
            </w:tcBorders>
            <w:vAlign w:val="center"/>
          </w:tcPr>
          <w:p w14:paraId="5209D6E8"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284" w:type="dxa"/>
            <w:tcBorders>
              <w:top w:val="nil"/>
              <w:bottom w:val="nil"/>
            </w:tcBorders>
            <w:vAlign w:val="center"/>
          </w:tcPr>
          <w:p w14:paraId="5E865932"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nil"/>
            </w:tcBorders>
            <w:vAlign w:val="center"/>
          </w:tcPr>
          <w:p w14:paraId="6318C7FA"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276" w:type="dxa"/>
            <w:tcBorders>
              <w:top w:val="nil"/>
              <w:bottom w:val="nil"/>
            </w:tcBorders>
            <w:vAlign w:val="center"/>
          </w:tcPr>
          <w:p w14:paraId="48BCA27A"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83" w:type="dxa"/>
            <w:tcBorders>
              <w:top w:val="nil"/>
              <w:bottom w:val="nil"/>
            </w:tcBorders>
            <w:vAlign w:val="center"/>
          </w:tcPr>
          <w:p w14:paraId="07B2084D"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r>
      <w:tr w:rsidR="000E0CEF" w:rsidRPr="00934CFE" w14:paraId="42FE75F5"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vAlign w:val="center"/>
          </w:tcPr>
          <w:p w14:paraId="7FE3D059" w14:textId="77777777" w:rsidR="000E0CEF" w:rsidRPr="00934CFE" w:rsidRDefault="000E0CEF" w:rsidP="00056C09">
            <w:pPr>
              <w:pStyle w:val="07-Legenda"/>
              <w:keepNext/>
              <w:keepLines w:val="0"/>
              <w:jc w:val="left"/>
              <w:rPr>
                <w:rFonts w:cs="Arial"/>
                <w:bCs w:val="0"/>
                <w:lang w:val="en-US"/>
              </w:rPr>
            </w:pPr>
            <w:r w:rsidRPr="00934CFE">
              <w:rPr>
                <w:rFonts w:cs="Arial"/>
                <w:bCs w:val="0"/>
                <w:szCs w:val="14"/>
              </w:rPr>
              <w:t>Brasilcap</w:t>
            </w:r>
          </w:p>
        </w:tc>
        <w:tc>
          <w:tcPr>
            <w:tcW w:w="1134" w:type="dxa"/>
            <w:tcBorders>
              <w:top w:val="nil"/>
              <w:bottom w:val="nil"/>
            </w:tcBorders>
          </w:tcPr>
          <w:p w14:paraId="61BCF13F"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700.679 </w:t>
            </w:r>
          </w:p>
        </w:tc>
        <w:tc>
          <w:tcPr>
            <w:tcW w:w="1275" w:type="dxa"/>
            <w:tcBorders>
              <w:top w:val="nil"/>
              <w:bottom w:val="nil"/>
            </w:tcBorders>
          </w:tcPr>
          <w:p w14:paraId="287FF519"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334.406 </w:t>
            </w:r>
          </w:p>
        </w:tc>
        <w:tc>
          <w:tcPr>
            <w:tcW w:w="1134" w:type="dxa"/>
            <w:tcBorders>
              <w:top w:val="nil"/>
              <w:bottom w:val="nil"/>
            </w:tcBorders>
          </w:tcPr>
          <w:p w14:paraId="4FEA998C"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366.273 </w:t>
            </w:r>
          </w:p>
        </w:tc>
        <w:tc>
          <w:tcPr>
            <w:tcW w:w="284" w:type="dxa"/>
            <w:tcBorders>
              <w:top w:val="nil"/>
              <w:bottom w:val="nil"/>
            </w:tcBorders>
            <w:vAlign w:val="center"/>
          </w:tcPr>
          <w:p w14:paraId="7611650D"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4" w:type="dxa"/>
            <w:tcBorders>
              <w:top w:val="nil"/>
              <w:bottom w:val="nil"/>
            </w:tcBorders>
          </w:tcPr>
          <w:p w14:paraId="145E91B8"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598.880 </w:t>
            </w:r>
          </w:p>
        </w:tc>
        <w:tc>
          <w:tcPr>
            <w:tcW w:w="1276" w:type="dxa"/>
            <w:tcBorders>
              <w:top w:val="nil"/>
              <w:bottom w:val="nil"/>
            </w:tcBorders>
          </w:tcPr>
          <w:p w14:paraId="0B090C33"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305.364 </w:t>
            </w:r>
          </w:p>
        </w:tc>
        <w:tc>
          <w:tcPr>
            <w:tcW w:w="1383" w:type="dxa"/>
            <w:tcBorders>
              <w:top w:val="nil"/>
              <w:bottom w:val="nil"/>
            </w:tcBorders>
          </w:tcPr>
          <w:p w14:paraId="7525B786" w14:textId="77777777" w:rsidR="000E0CEF" w:rsidRPr="00934CFE" w:rsidRDefault="000E0CEF" w:rsidP="00056C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293.516 </w:t>
            </w:r>
          </w:p>
        </w:tc>
      </w:tr>
      <w:tr w:rsidR="000E0CEF" w:rsidRPr="00934CFE" w14:paraId="15594F56" w14:textId="77777777" w:rsidTr="000E0C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37000F99" w14:textId="77777777" w:rsidR="000E0CEF" w:rsidRPr="00934CFE" w:rsidRDefault="000E0CEF" w:rsidP="00056C09">
            <w:pPr>
              <w:pStyle w:val="07-Legenda"/>
              <w:keepNext/>
              <w:keepLines w:val="0"/>
              <w:jc w:val="left"/>
              <w:rPr>
                <w:rFonts w:cs="Arial"/>
                <w:bCs w:val="0"/>
                <w:lang w:val="en-US"/>
              </w:rPr>
            </w:pPr>
            <w:r w:rsidRPr="00934CFE">
              <w:rPr>
                <w:rFonts w:cs="Arial"/>
                <w:bCs w:val="0"/>
                <w:lang w:val="en-US"/>
              </w:rPr>
              <w:t>Brasilprev</w:t>
            </w:r>
          </w:p>
        </w:tc>
        <w:tc>
          <w:tcPr>
            <w:tcW w:w="1134" w:type="dxa"/>
            <w:tcBorders>
              <w:top w:val="nil"/>
              <w:bottom w:val="single" w:sz="2" w:space="0" w:color="8EAADB" w:themeColor="accent5" w:themeTint="99"/>
            </w:tcBorders>
          </w:tcPr>
          <w:p w14:paraId="18632106"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3.629.831 </w:t>
            </w:r>
          </w:p>
        </w:tc>
        <w:tc>
          <w:tcPr>
            <w:tcW w:w="1275" w:type="dxa"/>
            <w:tcBorders>
              <w:top w:val="nil"/>
              <w:bottom w:val="single" w:sz="2" w:space="0" w:color="8EAADB" w:themeColor="accent5" w:themeTint="99"/>
            </w:tcBorders>
          </w:tcPr>
          <w:p w14:paraId="2DF69EC0"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934CFE">
              <w:rPr>
                <w:rFonts w:cs="Arial"/>
              </w:rPr>
              <w:t xml:space="preserve"> 2.461.591 </w:t>
            </w:r>
          </w:p>
        </w:tc>
        <w:tc>
          <w:tcPr>
            <w:tcW w:w="1134" w:type="dxa"/>
            <w:tcBorders>
              <w:top w:val="nil"/>
              <w:bottom w:val="single" w:sz="2" w:space="0" w:color="8EAADB" w:themeColor="accent5" w:themeTint="99"/>
            </w:tcBorders>
          </w:tcPr>
          <w:p w14:paraId="6934EEBC"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1.168.241 </w:t>
            </w:r>
          </w:p>
        </w:tc>
        <w:tc>
          <w:tcPr>
            <w:tcW w:w="284" w:type="dxa"/>
            <w:tcBorders>
              <w:top w:val="nil"/>
              <w:bottom w:val="single" w:sz="2" w:space="0" w:color="8EAADB" w:themeColor="accent5" w:themeTint="99"/>
            </w:tcBorders>
            <w:vAlign w:val="center"/>
          </w:tcPr>
          <w:p w14:paraId="2EB78AF9"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tcPr>
          <w:p w14:paraId="525B42C8"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4.003.807 </w:t>
            </w:r>
          </w:p>
        </w:tc>
        <w:tc>
          <w:tcPr>
            <w:tcW w:w="1276" w:type="dxa"/>
            <w:tcBorders>
              <w:top w:val="nil"/>
              <w:bottom w:val="single" w:sz="2" w:space="0" w:color="8EAADB" w:themeColor="accent5" w:themeTint="99"/>
            </w:tcBorders>
          </w:tcPr>
          <w:p w14:paraId="121DC1B5"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2.542.866 </w:t>
            </w:r>
          </w:p>
        </w:tc>
        <w:tc>
          <w:tcPr>
            <w:tcW w:w="1383" w:type="dxa"/>
            <w:tcBorders>
              <w:top w:val="nil"/>
              <w:bottom w:val="single" w:sz="2" w:space="0" w:color="8EAADB" w:themeColor="accent5" w:themeTint="99"/>
            </w:tcBorders>
          </w:tcPr>
          <w:p w14:paraId="1A9D086F" w14:textId="77777777" w:rsidR="000E0CEF" w:rsidRPr="00934CFE" w:rsidRDefault="000E0CEF" w:rsidP="00056C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934CFE">
              <w:rPr>
                <w:rFonts w:cs="Arial"/>
              </w:rPr>
              <w:t xml:space="preserve"> 1.460.941 </w:t>
            </w:r>
          </w:p>
        </w:tc>
      </w:tr>
    </w:tbl>
    <w:p w14:paraId="1E4554E2" w14:textId="77777777" w:rsidR="000E0CEF" w:rsidRPr="00934CFE" w:rsidRDefault="000E0CEF" w:rsidP="00056C09">
      <w:pPr>
        <w:pStyle w:val="06-Rmil"/>
        <w:rPr>
          <w:rFonts w:cs="Arial"/>
        </w:rPr>
      </w:pPr>
    </w:p>
    <w:p w14:paraId="64D6363E" w14:textId="77777777" w:rsidR="000E0CEF" w:rsidRPr="00934CFE" w:rsidRDefault="000E0CEF" w:rsidP="00056C09">
      <w:pPr>
        <w:pStyle w:val="06-Rmil"/>
        <w:rPr>
          <w:rFonts w:cs="Arial"/>
        </w:rPr>
      </w:pPr>
      <w:r w:rsidRPr="00934CFE">
        <w:rPr>
          <w:rFonts w:cs="Arial"/>
        </w:rPr>
        <w:t>R$ mil</w:t>
      </w:r>
    </w:p>
    <w:tbl>
      <w:tblPr>
        <w:tblStyle w:val="TabeladeLista6Colorida-nfase5"/>
        <w:tblW w:w="0" w:type="auto"/>
        <w:tblInd w:w="108" w:type="dxa"/>
        <w:tblLayout w:type="fixed"/>
        <w:tblLook w:val="04A0" w:firstRow="1" w:lastRow="0" w:firstColumn="1" w:lastColumn="0" w:noHBand="0" w:noVBand="1"/>
      </w:tblPr>
      <w:tblGrid>
        <w:gridCol w:w="2019"/>
        <w:gridCol w:w="1134"/>
        <w:gridCol w:w="1134"/>
        <w:gridCol w:w="1417"/>
        <w:gridCol w:w="313"/>
        <w:gridCol w:w="821"/>
        <w:gridCol w:w="992"/>
        <w:gridCol w:w="1809"/>
      </w:tblGrid>
      <w:tr w:rsidR="000E0CEF" w:rsidRPr="00934CFE" w14:paraId="7C28923A" w14:textId="77777777" w:rsidTr="000E0C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08EBE80E" w14:textId="77777777" w:rsidR="000E0CEF" w:rsidRPr="00934CFE" w:rsidRDefault="000E0CEF" w:rsidP="00056C09">
            <w:pPr>
              <w:jc w:val="center"/>
              <w:rPr>
                <w:rFonts w:cs="Arial"/>
                <w:szCs w:val="18"/>
              </w:rPr>
            </w:pPr>
            <w:r w:rsidRPr="00934CFE">
              <w:rPr>
                <w:rFonts w:cs="Arial"/>
                <w:sz w:val="14"/>
                <w:szCs w:val="18"/>
              </w:rPr>
              <w:t>Margem de Solvência</w:t>
            </w:r>
          </w:p>
        </w:tc>
        <w:tc>
          <w:tcPr>
            <w:tcW w:w="368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321A68"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30.06.2020</w:t>
            </w:r>
          </w:p>
        </w:tc>
        <w:tc>
          <w:tcPr>
            <w:tcW w:w="313" w:type="dxa"/>
            <w:tcBorders>
              <w:top w:val="single" w:sz="2" w:space="0" w:color="8EAADB" w:themeColor="accent5" w:themeTint="99"/>
              <w:bottom w:val="nil"/>
            </w:tcBorders>
            <w:shd w:val="clear" w:color="auto" w:fill="D9E2F3" w:themeFill="accent5" w:themeFillTint="33"/>
          </w:tcPr>
          <w:p w14:paraId="662BDFE5"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622"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394569" w14:textId="77777777" w:rsidR="000E0CEF" w:rsidRPr="00934CFE" w:rsidRDefault="000E0CEF" w:rsidP="00056C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31.12.2019</w:t>
            </w:r>
          </w:p>
        </w:tc>
      </w:tr>
      <w:tr w:rsidR="000E0CEF" w:rsidRPr="00934CFE" w14:paraId="752CEB07" w14:textId="77777777" w:rsidTr="000E0CEF">
        <w:trPr>
          <w:cnfStyle w:val="000000100000" w:firstRow="0" w:lastRow="0" w:firstColumn="0" w:lastColumn="0" w:oddVBand="0" w:evenVBand="0" w:oddHBand="1" w:evenHBand="0" w:firstRowFirstColumn="0" w:firstRowLastColumn="0" w:lastRowFirstColumn="0" w:lastRowLastColumn="0"/>
          <w:trHeight w:hRule="exact" w:val="565"/>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3B7EA70B" w14:textId="77777777" w:rsidR="000E0CEF" w:rsidRPr="00934CFE" w:rsidRDefault="000E0CEF" w:rsidP="00056C09">
            <w:pPr>
              <w:pStyle w:val="08-Tabelageral"/>
              <w:jc w:val="left"/>
              <w:rPr>
                <w:rFonts w:cs="Arial"/>
                <w:b w:val="0"/>
              </w:rPr>
            </w:pPr>
          </w:p>
        </w:tc>
        <w:tc>
          <w:tcPr>
            <w:tcW w:w="1134" w:type="dxa"/>
            <w:tcBorders>
              <w:top w:val="single" w:sz="2" w:space="0" w:color="8EAADB" w:themeColor="accent5" w:themeTint="99"/>
              <w:bottom w:val="single" w:sz="2" w:space="0" w:color="8EAADB" w:themeColor="accent5" w:themeTint="99"/>
            </w:tcBorders>
            <w:vAlign w:val="center"/>
          </w:tcPr>
          <w:p w14:paraId="04DB211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PLA</w:t>
            </w:r>
          </w:p>
        </w:tc>
        <w:tc>
          <w:tcPr>
            <w:tcW w:w="1134" w:type="dxa"/>
            <w:tcBorders>
              <w:top w:val="single" w:sz="2" w:space="0" w:color="8EAADB" w:themeColor="accent5" w:themeTint="99"/>
              <w:bottom w:val="single" w:sz="2" w:space="0" w:color="8EAADB" w:themeColor="accent5" w:themeTint="99"/>
            </w:tcBorders>
            <w:vAlign w:val="center"/>
          </w:tcPr>
          <w:p w14:paraId="65917639"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Solvência Exigida</w:t>
            </w:r>
          </w:p>
        </w:tc>
        <w:tc>
          <w:tcPr>
            <w:tcW w:w="1417" w:type="dxa"/>
            <w:tcBorders>
              <w:top w:val="single" w:sz="2" w:space="0" w:color="8EAADB" w:themeColor="accent5" w:themeTint="99"/>
              <w:bottom w:val="single" w:sz="2" w:space="0" w:color="8EAADB" w:themeColor="accent5" w:themeTint="99"/>
            </w:tcBorders>
            <w:vAlign w:val="center"/>
          </w:tcPr>
          <w:p w14:paraId="1871671D"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rPr>
              <w:t>Margem de Solvência</w:t>
            </w:r>
          </w:p>
        </w:tc>
        <w:tc>
          <w:tcPr>
            <w:tcW w:w="313" w:type="dxa"/>
            <w:tcBorders>
              <w:top w:val="nil"/>
              <w:bottom w:val="single" w:sz="2" w:space="0" w:color="8EAADB" w:themeColor="accent5" w:themeTint="99"/>
            </w:tcBorders>
            <w:vAlign w:val="center"/>
          </w:tcPr>
          <w:p w14:paraId="518D876B"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821" w:type="dxa"/>
            <w:tcBorders>
              <w:top w:val="single" w:sz="2" w:space="0" w:color="8EAADB" w:themeColor="accent5" w:themeTint="99"/>
              <w:bottom w:val="single" w:sz="2" w:space="0" w:color="8EAADB" w:themeColor="accent5" w:themeTint="99"/>
            </w:tcBorders>
            <w:vAlign w:val="center"/>
          </w:tcPr>
          <w:p w14:paraId="3D910371"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PLA</w:t>
            </w:r>
          </w:p>
        </w:tc>
        <w:tc>
          <w:tcPr>
            <w:tcW w:w="992" w:type="dxa"/>
            <w:tcBorders>
              <w:top w:val="single" w:sz="2" w:space="0" w:color="8EAADB" w:themeColor="accent5" w:themeTint="99"/>
              <w:bottom w:val="single" w:sz="2" w:space="0" w:color="8EAADB" w:themeColor="accent5" w:themeTint="99"/>
            </w:tcBorders>
            <w:vAlign w:val="center"/>
          </w:tcPr>
          <w:p w14:paraId="7F3DCB48"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Solvência Exigida</w:t>
            </w:r>
          </w:p>
        </w:tc>
        <w:tc>
          <w:tcPr>
            <w:tcW w:w="1809" w:type="dxa"/>
            <w:tcBorders>
              <w:top w:val="single" w:sz="2" w:space="0" w:color="8EAADB" w:themeColor="accent5" w:themeTint="99"/>
              <w:bottom w:val="single" w:sz="2" w:space="0" w:color="8EAADB" w:themeColor="accent5" w:themeTint="99"/>
            </w:tcBorders>
            <w:vAlign w:val="center"/>
          </w:tcPr>
          <w:p w14:paraId="00AC8312" w14:textId="77777777" w:rsidR="000E0CEF" w:rsidRPr="00934CFE" w:rsidRDefault="000E0CEF" w:rsidP="00056C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rPr>
              <w:t>Margem de Solvência</w:t>
            </w:r>
          </w:p>
        </w:tc>
      </w:tr>
      <w:tr w:rsidR="000E0CEF" w:rsidRPr="00934CFE" w14:paraId="1920FD95" w14:textId="77777777" w:rsidTr="000E0CEF">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5741732A" w14:textId="77777777" w:rsidR="000E0CEF" w:rsidRPr="00934CFE" w:rsidRDefault="000E0CEF" w:rsidP="00056C09">
            <w:pPr>
              <w:pStyle w:val="07-Legenda"/>
              <w:jc w:val="left"/>
              <w:rPr>
                <w:rFonts w:cs="Arial"/>
                <w:bCs w:val="0"/>
                <w:lang w:val="en-US"/>
              </w:rPr>
            </w:pPr>
            <w:r w:rsidRPr="00934CFE">
              <w:rPr>
                <w:rFonts w:cs="Arial"/>
                <w:bCs w:val="0"/>
                <w:lang w:val="en-US"/>
              </w:rPr>
              <w:t>Brasildental</w:t>
            </w:r>
          </w:p>
        </w:tc>
        <w:tc>
          <w:tcPr>
            <w:tcW w:w="1134" w:type="dxa"/>
            <w:tcBorders>
              <w:top w:val="nil"/>
              <w:bottom w:val="single" w:sz="2" w:space="0" w:color="8EAADB" w:themeColor="accent5" w:themeTint="99"/>
            </w:tcBorders>
          </w:tcPr>
          <w:p w14:paraId="04EBEECC"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21.927 </w:t>
            </w:r>
          </w:p>
        </w:tc>
        <w:tc>
          <w:tcPr>
            <w:tcW w:w="1134" w:type="dxa"/>
            <w:tcBorders>
              <w:top w:val="nil"/>
              <w:bottom w:val="single" w:sz="2" w:space="0" w:color="8EAADB" w:themeColor="accent5" w:themeTint="99"/>
            </w:tcBorders>
          </w:tcPr>
          <w:p w14:paraId="6A34C819"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934CFE">
              <w:rPr>
                <w:rFonts w:cs="Arial"/>
              </w:rPr>
              <w:t xml:space="preserve"> 11.237 </w:t>
            </w:r>
          </w:p>
        </w:tc>
        <w:tc>
          <w:tcPr>
            <w:tcW w:w="1417" w:type="dxa"/>
            <w:tcBorders>
              <w:top w:val="nil"/>
              <w:bottom w:val="single" w:sz="2" w:space="0" w:color="8EAADB" w:themeColor="accent5" w:themeTint="99"/>
            </w:tcBorders>
          </w:tcPr>
          <w:p w14:paraId="05ED4592"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13.773 </w:t>
            </w:r>
          </w:p>
        </w:tc>
        <w:tc>
          <w:tcPr>
            <w:tcW w:w="313" w:type="dxa"/>
            <w:tcBorders>
              <w:top w:val="nil"/>
              <w:bottom w:val="single" w:sz="2" w:space="0" w:color="8EAADB" w:themeColor="accent5" w:themeTint="99"/>
            </w:tcBorders>
            <w:vAlign w:val="center"/>
          </w:tcPr>
          <w:p w14:paraId="7A92A762"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821" w:type="dxa"/>
            <w:tcBorders>
              <w:top w:val="nil"/>
              <w:bottom w:val="single" w:sz="2" w:space="0" w:color="8EAADB" w:themeColor="accent5" w:themeTint="99"/>
            </w:tcBorders>
          </w:tcPr>
          <w:p w14:paraId="672C6764"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16.294 </w:t>
            </w:r>
          </w:p>
        </w:tc>
        <w:tc>
          <w:tcPr>
            <w:tcW w:w="992" w:type="dxa"/>
            <w:tcBorders>
              <w:top w:val="nil"/>
              <w:bottom w:val="single" w:sz="2" w:space="0" w:color="8EAADB" w:themeColor="accent5" w:themeTint="99"/>
            </w:tcBorders>
          </w:tcPr>
          <w:p w14:paraId="2D874CDB"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10.120 </w:t>
            </w:r>
          </w:p>
        </w:tc>
        <w:tc>
          <w:tcPr>
            <w:tcW w:w="1809" w:type="dxa"/>
            <w:tcBorders>
              <w:top w:val="nil"/>
              <w:bottom w:val="single" w:sz="2" w:space="0" w:color="8EAADB" w:themeColor="accent5" w:themeTint="99"/>
            </w:tcBorders>
          </w:tcPr>
          <w:p w14:paraId="3A9C4C1E" w14:textId="77777777" w:rsidR="000E0CEF" w:rsidRPr="00934CFE" w:rsidRDefault="000E0CEF" w:rsidP="00056C09">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934CFE">
              <w:rPr>
                <w:rFonts w:cs="Arial"/>
              </w:rPr>
              <w:t xml:space="preserve"> 12.991 </w:t>
            </w:r>
          </w:p>
        </w:tc>
      </w:tr>
    </w:tbl>
    <w:p w14:paraId="21ACF913" w14:textId="77777777" w:rsidR="000E0CEF" w:rsidRPr="00934CFE" w:rsidRDefault="000E0CEF" w:rsidP="00056C09">
      <w:pPr>
        <w:pStyle w:val="05-Textonormal"/>
        <w:rPr>
          <w:rFonts w:cs="Arial"/>
          <w:b/>
          <w:color w:val="1F4E79" w:themeColor="accent1" w:themeShade="80"/>
        </w:rPr>
      </w:pPr>
    </w:p>
    <w:p w14:paraId="03DC0D5F" w14:textId="77777777" w:rsidR="000E0CEF" w:rsidRPr="00934CFE" w:rsidRDefault="000E0CEF" w:rsidP="00056C09">
      <w:pPr>
        <w:pStyle w:val="01-TtulodeNota"/>
        <w:rPr>
          <w:rFonts w:cs="Arial"/>
          <w:b w:val="0"/>
          <w:color w:val="1F4E79" w:themeColor="accent1" w:themeShade="80"/>
        </w:rPr>
      </w:pPr>
      <w:bookmarkStart w:id="29" w:name="_Hlk38298119"/>
      <w:bookmarkStart w:id="30" w:name="_Hlk38297593"/>
      <w:r w:rsidRPr="00934CFE">
        <w:rPr>
          <w:rFonts w:cs="Arial"/>
          <w:color w:val="1F4E79" w:themeColor="accent1" w:themeShade="80"/>
        </w:rPr>
        <w:t>c) Impacto da Covid-19 na Companhia e suas investidas</w:t>
      </w:r>
    </w:p>
    <w:p w14:paraId="2BF9A338" w14:textId="77777777" w:rsidR="000E0CEF" w:rsidRPr="00934CFE" w:rsidRDefault="000E0CEF" w:rsidP="00056C09">
      <w:pPr>
        <w:autoSpaceDE w:val="0"/>
        <w:autoSpaceDN w:val="0"/>
        <w:adjustRightInd w:val="0"/>
        <w:spacing w:after="0" w:line="240" w:lineRule="auto"/>
        <w:rPr>
          <w:rFonts w:cs="Arial"/>
          <w:color w:val="FFFFFF"/>
          <w:szCs w:val="18"/>
        </w:rPr>
      </w:pPr>
      <w:r w:rsidRPr="00934CFE">
        <w:rPr>
          <w:rFonts w:cs="Arial"/>
          <w:color w:val="FFFFFF"/>
          <w:szCs w:val="18"/>
        </w:rPr>
        <w:t>B Seguridade Participações S.A.</w:t>
      </w:r>
    </w:p>
    <w:p w14:paraId="22F76D8B"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t>c.1) Impactos na continuidade de negócios</w:t>
      </w:r>
    </w:p>
    <w:p w14:paraId="09322AF1" w14:textId="77777777" w:rsidR="000E0CEF" w:rsidRPr="00934CFE" w:rsidRDefault="000E0CEF" w:rsidP="00056C09">
      <w:pPr>
        <w:pStyle w:val="05-Textonormal"/>
        <w:rPr>
          <w:rFonts w:cs="Arial"/>
        </w:rPr>
      </w:pPr>
      <w:r w:rsidRPr="00934CFE">
        <w:rPr>
          <w:rFonts w:cs="Arial"/>
        </w:rPr>
        <w:t xml:space="preserve">O Grupo BB Seguridade </w:t>
      </w:r>
      <w:bookmarkStart w:id="31" w:name="_Hlk46330496"/>
      <w:r w:rsidRPr="00934CFE">
        <w:rPr>
          <w:rFonts w:cs="Arial"/>
        </w:rPr>
        <w:t xml:space="preserve">conta com o Grupo Coordenador de Continuidade (GCC), que faz reuniões periódicas para buscar alternativas aos mais diversos cenários e impactos advindos desses, buscando garantir a continuidade da Companhia em situações de crise. Após adotada a estratégia de </w:t>
      </w:r>
      <w:r w:rsidRPr="00934CFE">
        <w:rPr>
          <w:rFonts w:cs="Arial"/>
          <w:i/>
          <w:iCs/>
        </w:rPr>
        <w:t>home office</w:t>
      </w:r>
      <w:r w:rsidRPr="00934CFE">
        <w:rPr>
          <w:rFonts w:cs="Arial"/>
        </w:rPr>
        <w:t xml:space="preserve">, as reuniões continuaram ocorrendo, de forma a garantir a continuidade dos processos e atividades da companhia, em especial no que se refere à disponibilidade de sistemas, ferramentas e conectividade. </w:t>
      </w:r>
    </w:p>
    <w:p w14:paraId="64A610ED" w14:textId="77777777" w:rsidR="000E0CEF" w:rsidRPr="00934CFE" w:rsidRDefault="000E0CEF" w:rsidP="00056C09">
      <w:pPr>
        <w:pStyle w:val="05-Textonormal"/>
        <w:rPr>
          <w:rFonts w:cs="Arial"/>
        </w:rPr>
      </w:pPr>
      <w:r w:rsidRPr="00934CFE">
        <w:rPr>
          <w:rFonts w:cs="Arial"/>
        </w:rPr>
        <w:t xml:space="preserve">Por buscar especialmente a preservação da saúde de todos os funcionários, a Companhia continua adotando o regime de </w:t>
      </w:r>
      <w:r w:rsidRPr="00934CFE">
        <w:rPr>
          <w:rFonts w:cs="Arial"/>
          <w:i/>
          <w:iCs/>
        </w:rPr>
        <w:t>home office</w:t>
      </w:r>
      <w:r w:rsidRPr="00934CFE">
        <w:rPr>
          <w:rFonts w:cs="Arial"/>
        </w:rPr>
        <w:t>, embora no decorrer do segundo trimestre de 2020 tenha elaborado um Plano de Retorno ao Escritório (PRE), com objetivo de garantir um ambiente de trabalho seguro e tranquilo para os funcionários quando do retorno às atividades presenciais.</w:t>
      </w:r>
    </w:p>
    <w:p w14:paraId="51E448D6" w14:textId="77777777" w:rsidR="000E0CEF" w:rsidRPr="00934CFE" w:rsidRDefault="000E0CEF" w:rsidP="00056C09">
      <w:pPr>
        <w:pStyle w:val="05-Textonormal"/>
        <w:rPr>
          <w:rFonts w:cs="Arial"/>
        </w:rPr>
      </w:pPr>
      <w:r w:rsidRPr="00934CFE">
        <w:rPr>
          <w:rFonts w:cs="Arial"/>
        </w:rPr>
        <w:t xml:space="preserve">Ressalta-se que o modelo de trabalho segue sem registro de falhas atípicas ou deficiências em sistemas, processos ou controles do Grupo. </w:t>
      </w:r>
    </w:p>
    <w:p w14:paraId="3DCB136F" w14:textId="77777777" w:rsidR="000E0CEF" w:rsidRPr="00934CFE" w:rsidRDefault="000E0CEF" w:rsidP="00056C09">
      <w:pPr>
        <w:pStyle w:val="05-Textonormal"/>
        <w:rPr>
          <w:rFonts w:cs="Arial"/>
        </w:rPr>
      </w:pPr>
      <w:r w:rsidRPr="00934CFE">
        <w:rPr>
          <w:rFonts w:cs="Arial"/>
        </w:rPr>
        <w:t>Em relação aos serviços contratados pela BB Seguridade, até o presente momento não foi detectada nenhuma descontinuidade de prestação de serviço relevante, bem como não há indícios de que isso possa ocorrer no futuro.</w:t>
      </w:r>
    </w:p>
    <w:p w14:paraId="32B54D0F" w14:textId="77777777" w:rsidR="000E0CEF" w:rsidRPr="00934CFE" w:rsidRDefault="000E0CEF" w:rsidP="00056C09">
      <w:pPr>
        <w:pStyle w:val="05-Textonormal"/>
        <w:rPr>
          <w:rFonts w:cs="Arial"/>
        </w:rPr>
      </w:pPr>
      <w:r w:rsidRPr="00934CFE">
        <w:rPr>
          <w:rFonts w:cs="Arial"/>
        </w:rPr>
        <w:t>Nas investidas, os principais impactos sofridos em decorrência da pandemia foram percebidos nas operações das centrais de atendimento das companhias Brasilprev, Brasilseg e Brasilcap essencialmente na segunda quinzena de março, com reestabelecimento da normalidade até o dia sete de abril. As causas principais decorreram da necessidade de ajustar a dinâmica de trabalho desde adequação do espaço físico até a implementação dos modelos de teleatendimento.</w:t>
      </w:r>
    </w:p>
    <w:p w14:paraId="705A1A14" w14:textId="77777777" w:rsidR="000E0CEF" w:rsidRPr="00934CFE" w:rsidRDefault="000E0CEF" w:rsidP="00056C09">
      <w:pPr>
        <w:pStyle w:val="05-Textonormal"/>
        <w:rPr>
          <w:rFonts w:cs="Arial"/>
        </w:rPr>
      </w:pPr>
      <w:r w:rsidRPr="00934CFE">
        <w:rPr>
          <w:rFonts w:cs="Arial"/>
        </w:rPr>
        <w:t>Indicadores como o Tempo Médio de Atendimento (TMA), Tempo Médio de Espera (TME) e a Taxa de Abandono (TA), foram os que mais sofreram impacto num primeiro momento, mas voltaram à normalidade após adotadas as medidas mitigadoras.</w:t>
      </w:r>
    </w:p>
    <w:p w14:paraId="4BA7651B" w14:textId="77777777" w:rsidR="000E0CEF" w:rsidRPr="00934CFE" w:rsidRDefault="000E0CEF" w:rsidP="00056C09">
      <w:pPr>
        <w:pStyle w:val="05-Textonormal"/>
        <w:rPr>
          <w:rFonts w:cs="Arial"/>
        </w:rPr>
      </w:pPr>
    </w:p>
    <w:p w14:paraId="6FDE8FC0" w14:textId="77777777" w:rsidR="000E0CEF" w:rsidRPr="00934CFE" w:rsidRDefault="000E0CEF" w:rsidP="00056C09">
      <w:pPr>
        <w:pStyle w:val="01-TtulodeNota"/>
        <w:jc w:val="left"/>
        <w:rPr>
          <w:rFonts w:cs="Arial"/>
          <w:color w:val="1F4E79" w:themeColor="accent1" w:themeShade="80"/>
        </w:rPr>
      </w:pPr>
      <w:r w:rsidRPr="00934CFE">
        <w:rPr>
          <w:rFonts w:cs="Arial"/>
          <w:color w:val="1F4E79" w:themeColor="accent1" w:themeShade="80"/>
        </w:rPr>
        <w:lastRenderedPageBreak/>
        <w:t>c.2) Impactos nas demonstrações contábeis intermediárias</w:t>
      </w:r>
    </w:p>
    <w:p w14:paraId="483DBBE0" w14:textId="77777777" w:rsidR="000E0CEF" w:rsidRPr="00934CFE" w:rsidRDefault="000E0CEF" w:rsidP="00056C09">
      <w:pPr>
        <w:pStyle w:val="05-Textonormal"/>
        <w:rPr>
          <w:rFonts w:cs="Arial"/>
        </w:rPr>
      </w:pPr>
      <w:r w:rsidRPr="00934CFE">
        <w:rPr>
          <w:rFonts w:cs="Arial"/>
        </w:rPr>
        <w:t>A capacidade da Administração para a realização do processo de elaboração das Demonstrações Contábeis das empresas do Grupo (BB Seguridade, BB Seguros e BB Corretora) continua não afetada. O andamento das atividades continua ocorrendo de acordo com o cronograma previsto para as publicações e com normalidade da execução de todos os processos.</w:t>
      </w:r>
    </w:p>
    <w:p w14:paraId="035D556C" w14:textId="77777777" w:rsidR="000E0CEF" w:rsidRPr="00934CFE" w:rsidRDefault="000E0CEF" w:rsidP="00056C09">
      <w:pPr>
        <w:pStyle w:val="05-Textonormal"/>
        <w:rPr>
          <w:rFonts w:cs="Arial"/>
        </w:rPr>
      </w:pPr>
      <w:r w:rsidRPr="00934CFE">
        <w:rPr>
          <w:rFonts w:cs="Arial"/>
        </w:rPr>
        <w:t>O recebimento dos balancetes de abril, maio e junho de 2020 das empresas investidas da BB Seguros e BB Corretora, que são insumos para o fechamento dos balancetes e elaboração das DFs das empresas do Grupo BB Seguridade, transcorreram dentro dos prazos mensais regulares, sem qualquer atraso.</w:t>
      </w:r>
    </w:p>
    <w:p w14:paraId="2EA2C9EE" w14:textId="77777777" w:rsidR="000E0CEF" w:rsidRPr="00934CFE" w:rsidRDefault="000E0CEF" w:rsidP="00056C09">
      <w:pPr>
        <w:pStyle w:val="05-Textonormal"/>
        <w:rPr>
          <w:rFonts w:cs="Arial"/>
        </w:rPr>
      </w:pPr>
      <w:r w:rsidRPr="00934CFE">
        <w:rPr>
          <w:rFonts w:cs="Arial"/>
        </w:rPr>
        <w:t xml:space="preserve">Do mesmo modo, o fechamento dos balancetes das empresas do Grupo BB Seguridade transcorreu dentro dos prazos mensais regulares. </w:t>
      </w:r>
    </w:p>
    <w:p w14:paraId="3629840E" w14:textId="77777777" w:rsidR="000E0CEF" w:rsidRPr="00934CFE" w:rsidRDefault="000E0CEF" w:rsidP="00056C09">
      <w:pPr>
        <w:pStyle w:val="05-Textonormal"/>
        <w:rPr>
          <w:rFonts w:cs="Arial"/>
        </w:rPr>
      </w:pPr>
      <w:r w:rsidRPr="00934CFE">
        <w:rPr>
          <w:rFonts w:cs="Arial"/>
        </w:rPr>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semestralmente para o enfrentamento de crises.</w:t>
      </w:r>
    </w:p>
    <w:p w14:paraId="71BBE9B2" w14:textId="77777777" w:rsidR="000E0CEF" w:rsidRPr="00934CFE" w:rsidRDefault="000E0CEF" w:rsidP="00056C09">
      <w:pPr>
        <w:pStyle w:val="05-Textonormal"/>
        <w:rPr>
          <w:rFonts w:cs="Arial"/>
        </w:rPr>
      </w:pPr>
      <w:r w:rsidRPr="00934CFE">
        <w:rPr>
          <w:rFonts w:cs="Arial"/>
        </w:rPr>
        <w:t>Até o momento, não foi necessária qualquer mudança nos tratamentos ou abordagens contábeis e não houve impactos relacionados à produção dos diversos insumos gerados pelas áreas internas da companhia ou das empresas investidas, não obstante a adoção do trabalho remoto que vem sendo adotado pelos colaboradores.</w:t>
      </w:r>
    </w:p>
    <w:p w14:paraId="51013EFC" w14:textId="77777777" w:rsidR="000E0CEF" w:rsidRPr="00934CFE" w:rsidRDefault="000E0CEF" w:rsidP="00056C09">
      <w:pPr>
        <w:pStyle w:val="05-Textonormal"/>
        <w:rPr>
          <w:rFonts w:cs="Arial"/>
        </w:rPr>
      </w:pPr>
      <w:r w:rsidRPr="00934CFE">
        <w:rPr>
          <w:rFonts w:cs="Arial"/>
        </w:rPr>
        <w:t>Também não houve impacto no ERP ou demais sistemas utilizados. Para o trabalho remoto há ferramenta específica utilizada para o acesso aos sistemas.</w:t>
      </w:r>
    </w:p>
    <w:p w14:paraId="37DA23FC" w14:textId="77777777" w:rsidR="000E0CEF" w:rsidRPr="00934CFE" w:rsidRDefault="000E0CEF" w:rsidP="00056C09">
      <w:pPr>
        <w:pStyle w:val="05-Textonormal"/>
        <w:rPr>
          <w:rFonts w:cs="Arial"/>
        </w:rPr>
      </w:pPr>
      <w:r w:rsidRPr="00934CFE">
        <w:rPr>
          <w:rFonts w:cs="Arial"/>
        </w:rPr>
        <w:t>Portanto, considerando todo o cenário atual e as medidas que visaram a continuidade de todos os processos da companhia, não há indícios, até o momento, de que os impactos trazidos pela pandemia comprometam a elaboração, aprovação e publicação das Demonstrações Financeiras e a Administração do Grupo acredita que não ocorrerão problemas com as demonstrações contábeis, ou qualquer outra prática contábil, até o final da crise promovida pela pandemia.</w:t>
      </w:r>
    </w:p>
    <w:p w14:paraId="46A35D9A" w14:textId="77777777" w:rsidR="000E0CEF" w:rsidRPr="00934CFE" w:rsidRDefault="000E0CEF" w:rsidP="00056C09">
      <w:pPr>
        <w:pStyle w:val="05-Textonormal"/>
        <w:rPr>
          <w:rFonts w:cs="Arial"/>
        </w:rPr>
      </w:pPr>
    </w:p>
    <w:p w14:paraId="044ABBBC" w14:textId="77777777" w:rsidR="000E0CEF" w:rsidRPr="00934CFE" w:rsidRDefault="000E0CEF" w:rsidP="00056C09">
      <w:pPr>
        <w:autoSpaceDE w:val="0"/>
        <w:autoSpaceDN w:val="0"/>
        <w:adjustRightInd w:val="0"/>
        <w:spacing w:after="0" w:line="240" w:lineRule="auto"/>
        <w:rPr>
          <w:rFonts w:cs="Arial"/>
          <w:b/>
          <w:bCs/>
          <w:color w:val="1F4E7A"/>
          <w:sz w:val="20"/>
          <w:szCs w:val="20"/>
        </w:rPr>
      </w:pPr>
      <w:r w:rsidRPr="00934CFE">
        <w:rPr>
          <w:rFonts w:cs="Arial"/>
          <w:b/>
          <w:bCs/>
          <w:color w:val="1F4E7A"/>
          <w:sz w:val="20"/>
          <w:szCs w:val="20"/>
        </w:rPr>
        <w:t>c.3) Capacidade de enfrentamento da crise</w:t>
      </w:r>
    </w:p>
    <w:p w14:paraId="4210C628" w14:textId="77777777" w:rsidR="000E0CEF" w:rsidRPr="00934CFE" w:rsidRDefault="000E0CEF" w:rsidP="00056C09">
      <w:pPr>
        <w:pStyle w:val="05-Textonormal"/>
        <w:rPr>
          <w:rFonts w:cs="Arial"/>
        </w:rPr>
      </w:pPr>
      <w:r w:rsidRPr="00934CFE">
        <w:rPr>
          <w:rFonts w:cs="Arial"/>
        </w:rPr>
        <w:t xml:space="preserve">O Plano específico de enfrentamento à Covid-19, mencionado no fechamento das demonstrações do primeiro trimestre de 2020, foi executado no decorrer do segundo trimestre de 2020. Sob os pilares de foco extremo, processo decisório ágil e comunicação tempestiva, foram executadas mais de 30 iniciativas com o envolvimento de praticamente toda a empresa. </w:t>
      </w:r>
    </w:p>
    <w:p w14:paraId="188EC27A" w14:textId="77777777" w:rsidR="000E0CEF" w:rsidRPr="00934CFE" w:rsidRDefault="000E0CEF" w:rsidP="00056C09">
      <w:pPr>
        <w:pStyle w:val="05-Textonormal"/>
        <w:rPr>
          <w:rFonts w:cs="Arial"/>
        </w:rPr>
      </w:pPr>
      <w:r w:rsidRPr="00934CFE">
        <w:rPr>
          <w:rFonts w:cs="Arial"/>
        </w:rPr>
        <w:t xml:space="preserve">Ainda no que se refere ao plano de enfrentamento à Covid-19, quatro grandes objetivos foram declarados, sendo eles: (i) cuidar das nossas equipes, (ii) estar ao lado dos clientes e da sociedade, (iii) garantir a sustentação da companhia e (iv) preparar-se para o pós-crise. Para garantir o atingimento dos objetivos foram adotadas estratégias ao longo do segundo trimestre de 2020, como por exemplo a revisão do plano de comunicação interna, a intensificação nas interações com os clientes, o reforço nas estratégias comerciais e a ampliação da atuação com </w:t>
      </w:r>
      <w:r w:rsidRPr="00934CFE">
        <w:rPr>
          <w:rFonts w:cs="Arial"/>
          <w:i/>
          <w:iCs/>
        </w:rPr>
        <w:t>startups</w:t>
      </w:r>
      <w:r w:rsidRPr="00934CFE">
        <w:rPr>
          <w:rFonts w:cs="Arial"/>
        </w:rPr>
        <w:t>.</w:t>
      </w:r>
    </w:p>
    <w:p w14:paraId="37C782E9" w14:textId="77777777" w:rsidR="000E0CEF" w:rsidRPr="00934CFE" w:rsidRDefault="000E0CEF" w:rsidP="00056C09">
      <w:pPr>
        <w:pStyle w:val="05-Textonormal"/>
        <w:rPr>
          <w:rFonts w:cs="Arial"/>
        </w:rPr>
      </w:pPr>
      <w:r w:rsidRPr="00934CFE">
        <w:rPr>
          <w:rFonts w:cs="Arial"/>
        </w:rPr>
        <w:t>Não obstante o ambiente de elevada incerteza, a Companhia segue na execução do ciclo ordinário de planejamento estratégico 2021-2025, com vistas a atrair novos clientes, fortalecer a posição competitiva e explorar novos mercados.</w:t>
      </w:r>
    </w:p>
    <w:p w14:paraId="7BF5EE25" w14:textId="77777777" w:rsidR="000E0CEF" w:rsidRPr="00934CFE" w:rsidRDefault="000E0CEF" w:rsidP="00056C09">
      <w:pPr>
        <w:pStyle w:val="05-Textonormal"/>
        <w:rPr>
          <w:rFonts w:eastAsiaTheme="minorHAnsi" w:cs="Arial"/>
        </w:rPr>
      </w:pPr>
    </w:p>
    <w:p w14:paraId="24BE08EA" w14:textId="77777777" w:rsidR="000E0CEF" w:rsidRPr="00934CFE" w:rsidRDefault="000E0CEF" w:rsidP="00056C09">
      <w:pPr>
        <w:autoSpaceDE w:val="0"/>
        <w:autoSpaceDN w:val="0"/>
        <w:adjustRightInd w:val="0"/>
        <w:spacing w:after="0" w:line="240" w:lineRule="auto"/>
        <w:rPr>
          <w:rFonts w:cs="Arial"/>
          <w:b/>
          <w:bCs/>
          <w:color w:val="1F4E7A"/>
          <w:sz w:val="20"/>
          <w:szCs w:val="20"/>
        </w:rPr>
      </w:pPr>
      <w:r w:rsidRPr="00934CFE">
        <w:rPr>
          <w:rFonts w:cs="Arial"/>
          <w:b/>
          <w:bCs/>
          <w:color w:val="1F4E7A"/>
          <w:sz w:val="20"/>
          <w:szCs w:val="20"/>
        </w:rPr>
        <w:t>c.4) Expectativa de impactos futuros</w:t>
      </w:r>
    </w:p>
    <w:p w14:paraId="2968BC12" w14:textId="77777777" w:rsidR="000E0CEF" w:rsidRPr="00934CFE" w:rsidRDefault="000E0CEF" w:rsidP="00056C09">
      <w:pPr>
        <w:pStyle w:val="05-Textonormal"/>
        <w:rPr>
          <w:rFonts w:eastAsiaTheme="minorHAnsi" w:cs="Arial"/>
        </w:rPr>
      </w:pPr>
      <w:r w:rsidRPr="00934CFE">
        <w:rPr>
          <w:rFonts w:eastAsiaTheme="minorHAnsi" w:cs="Arial"/>
        </w:rPr>
        <w:t>No quesito de capital, destaca-se que não há exigência mínima de capital definida por órgãos reguladores para as empresas do Grupo. Já para as participadas, em que é exigido capital mínimo, verifica-se a existência de capital adicional, apresentando situação confortável em relação ao capital regulatório. Nas participadas reguladas pela Susep, além do capital regulatório, também mantém capital adicional em consonância com apetite a riscos definido por seus Conselhos de Administração.</w:t>
      </w:r>
    </w:p>
    <w:p w14:paraId="3203C7D2" w14:textId="77777777" w:rsidR="000E0CEF" w:rsidRPr="00934CFE" w:rsidRDefault="000E0CEF" w:rsidP="00056C09">
      <w:pPr>
        <w:pStyle w:val="05-Textonormal"/>
        <w:spacing w:after="0"/>
        <w:rPr>
          <w:rFonts w:eastAsiaTheme="minorHAnsi" w:cs="Arial"/>
        </w:rPr>
      </w:pPr>
      <w:r w:rsidRPr="00934CFE">
        <w:rPr>
          <w:rFonts w:eastAsiaTheme="minorHAnsi" w:cs="Arial"/>
        </w:rPr>
        <w:t>A pandemia tem impactado de forma significativa a economia global. Diversas premissas utilizadas para as projeções de resultado, como variação do PIB, taxa de juros, inflação, entre outras, tem se alterado com muita frequência e com grau de dispersão elevado, o que reduz muito o grau de acurácia de qualquer projeção de cenário macroeconômico no momento atual. Neste contexto, a Companhia tem priorizado testes de stress assumindo a manutenção das condições atuais, ou eventualmente mais severas, em intervalos de tempo de forma a identificar se em algum momento a sustentabilidade dos negócios poderia ficar comprometida.</w:t>
      </w:r>
    </w:p>
    <w:p w14:paraId="56158F7D" w14:textId="77777777" w:rsidR="000E0CEF" w:rsidRPr="00934CFE" w:rsidRDefault="000E0CEF" w:rsidP="00056C09">
      <w:pPr>
        <w:pStyle w:val="05-Textonormal"/>
        <w:rPr>
          <w:rFonts w:eastAsiaTheme="minorHAnsi" w:cs="Arial"/>
        </w:rPr>
      </w:pPr>
      <w:r w:rsidRPr="00934CFE">
        <w:rPr>
          <w:rFonts w:eastAsiaTheme="minorHAnsi" w:cs="Arial"/>
        </w:rPr>
        <w:t xml:space="preserve">Ainda que com todas as incertezas, a característica da formação de resultado da BB Seguridade, baseada principalmente em receitas diferidas e rendas sobre reservas, contribui para a redução na volatilidade do lucro líquido da companhia. Estimativas mais recentes mostram que, apesar de não ser imune aos efeitos da crise, o resultado projetado para a BB Seguridade não teve variação relevante em relação às estimativas realizadas no início da pandemia. </w:t>
      </w:r>
    </w:p>
    <w:bookmarkEnd w:id="29"/>
    <w:bookmarkEnd w:id="30"/>
    <w:p w14:paraId="142EA433" w14:textId="77777777" w:rsidR="000E0CEF" w:rsidRPr="00934CFE" w:rsidRDefault="000E0CEF" w:rsidP="00056C09">
      <w:pPr>
        <w:pStyle w:val="05-Textonormal"/>
        <w:rPr>
          <w:rFonts w:cs="Arial"/>
        </w:rPr>
      </w:pPr>
      <w:r w:rsidRPr="00934CFE">
        <w:rPr>
          <w:rFonts w:eastAsiaTheme="minorHAnsi" w:cs="Arial"/>
        </w:rPr>
        <w:lastRenderedPageBreak/>
        <w:t xml:space="preserve">Mesmo em um cenário mais adverso, assumindo a persistência da situação atual até o fim do exercício de 2020, não foram identificados indícios de fatores que levem a quaisquer necessidades de constituição de provisões adicionais ou que comprometam a estrutura de capital e liquidez das empresas do conglomerado. Tampouco foi verificado qualquer indício de necessidade de redução do índice de </w:t>
      </w:r>
      <w:r w:rsidRPr="00934CFE">
        <w:rPr>
          <w:rFonts w:eastAsiaTheme="minorHAnsi" w:cs="Arial"/>
          <w:i/>
          <w:iCs/>
        </w:rPr>
        <w:t>payout</w:t>
      </w:r>
      <w:r w:rsidRPr="00934CFE">
        <w:rPr>
          <w:rFonts w:eastAsiaTheme="minorHAnsi" w:cs="Arial"/>
        </w:rPr>
        <w:t>, se comparado à média histórica. A política de dividendos e práticas de distribuição de resultados também permanecem adequadas.</w:t>
      </w:r>
      <w:r w:rsidRPr="00934CFE">
        <w:rPr>
          <w:rFonts w:cs="Arial"/>
        </w:rPr>
        <w:t xml:space="preserve"> </w:t>
      </w:r>
    </w:p>
    <w:p w14:paraId="5C5E00AF" w14:textId="77777777" w:rsidR="000E0CEF" w:rsidRPr="00934CFE" w:rsidRDefault="000E0CEF" w:rsidP="00056C09">
      <w:pPr>
        <w:pStyle w:val="05-Textonormal"/>
        <w:rPr>
          <w:rFonts w:cs="Arial"/>
        </w:rPr>
      </w:pPr>
      <w:r w:rsidRPr="00934CFE">
        <w:rPr>
          <w:rFonts w:cs="Arial"/>
        </w:rPr>
        <w:t>Apesar da redução no ritmo de vendas/arrecadação, fatores positivos como: a baixa sensibilidade dos seguros rurais aos efeitos causados pela pandemia, o volume de portabilidade saída no segmento de previdência abaixo do previsto, o conservadorismo adotado na alocação dos ativos financeiros das empresas do conglomerado e a ausência de endividamento colaboram para que os impactos da pandemia nos negócios da BB Seguridade não sejam tão severos como em outras empresas/indústrias.</w:t>
      </w:r>
    </w:p>
    <w:bookmarkEnd w:id="31"/>
    <w:p w14:paraId="4AF4776E" w14:textId="379ADDB4" w:rsidR="00793743" w:rsidRPr="00934CFE" w:rsidRDefault="00793743" w:rsidP="000E0CEF">
      <w:pPr>
        <w:pStyle w:val="02-TtulodeNota"/>
        <w:rPr>
          <w:rFonts w:cs="Arial"/>
        </w:rPr>
      </w:pPr>
    </w:p>
    <w:p w14:paraId="0E255B8E" w14:textId="27F33090" w:rsidR="00E21163" w:rsidRPr="00934CFE" w:rsidRDefault="00E21163" w:rsidP="00E21163">
      <w:pPr>
        <w:pStyle w:val="02-TtulodeNota"/>
        <w:rPr>
          <w:rFonts w:cs="Arial"/>
          <w:color w:val="1F4E79" w:themeColor="accent1" w:themeShade="80"/>
        </w:rPr>
      </w:pPr>
      <w:bookmarkStart w:id="32" w:name="_Toc47020170"/>
      <w:bookmarkStart w:id="33" w:name="OLE_LINK7"/>
      <w:r w:rsidRPr="00934CFE">
        <w:rPr>
          <w:rFonts w:cs="Arial"/>
          <w:color w:val="1F4E79" w:themeColor="accent1" w:themeShade="80"/>
        </w:rPr>
        <w:t>6 – INFORMAÇÕES POR SEGMENTO</w:t>
      </w:r>
      <w:bookmarkEnd w:id="32"/>
    </w:p>
    <w:p w14:paraId="4A3618BF" w14:textId="77777777" w:rsidR="00E21163" w:rsidRPr="00934CFE" w:rsidRDefault="00E21163" w:rsidP="00E21163">
      <w:pPr>
        <w:pStyle w:val="05-Textonormal"/>
        <w:rPr>
          <w:rFonts w:cs="Arial"/>
        </w:rPr>
      </w:pPr>
      <w:r w:rsidRPr="00934CFE">
        <w:rPr>
          <w:rFonts w:cs="Arial"/>
        </w:rPr>
        <w:t xml:space="preserve">As informações por segmento foram elaboradas de acordo com os critérios utilizados pela Administração na avaliação do desempenho, na tomada de decisões quanto à alocação de recursos para investimento e outros fins, considerando-se o ambiente regulatório e as semelhanças entre produtos e serviços. </w:t>
      </w:r>
    </w:p>
    <w:p w14:paraId="18604024" w14:textId="77777777" w:rsidR="00E21163" w:rsidRPr="00934CFE" w:rsidRDefault="00E21163" w:rsidP="00E21163">
      <w:pPr>
        <w:pStyle w:val="05-Textonormal"/>
        <w:rPr>
          <w:rFonts w:cs="Arial"/>
        </w:rPr>
      </w:pPr>
      <w:r w:rsidRPr="00934CFE">
        <w:rPr>
          <w:rFonts w:cs="Arial"/>
        </w:rPr>
        <w:t xml:space="preserve">As operações do Grupo BB Seguridade estão divididas basicamente em dois segmentos: i) seguridade, que contempla operações de seguros e resseguros (sendo resseguros até 23.07.2019), previdência, capitalização e saúde; e ii) corretagem. </w:t>
      </w:r>
    </w:p>
    <w:p w14:paraId="3F895602" w14:textId="77777777" w:rsidR="00E21163" w:rsidRPr="00934CFE" w:rsidRDefault="00E21163" w:rsidP="00E21163">
      <w:pPr>
        <w:pStyle w:val="01-TtulodeNota"/>
        <w:rPr>
          <w:rFonts w:cs="Arial"/>
          <w:color w:val="1F4E79" w:themeColor="accent1" w:themeShade="80"/>
          <w:sz w:val="18"/>
        </w:rPr>
      </w:pPr>
      <w:r w:rsidRPr="00934CFE">
        <w:rPr>
          <w:rFonts w:cs="Arial"/>
          <w:color w:val="1F4E79" w:themeColor="accent1" w:themeShade="80"/>
          <w:sz w:val="18"/>
        </w:rPr>
        <w:t>a) Segmento Seguridade</w:t>
      </w:r>
    </w:p>
    <w:p w14:paraId="12B555A8" w14:textId="77777777" w:rsidR="00E21163" w:rsidRPr="00934CFE" w:rsidRDefault="00E21163" w:rsidP="00E21163">
      <w:pPr>
        <w:pStyle w:val="05-Textonormal"/>
        <w:rPr>
          <w:rFonts w:cs="Arial"/>
        </w:rPr>
      </w:pPr>
      <w:r w:rsidRPr="00934CFE">
        <w:rPr>
          <w:rFonts w:cs="Arial"/>
        </w:rPr>
        <w:t>Nesse segmento são registrados os resultados oriundos da oferta de produtos e serviços relacionados a seguros de vida, patrimonial, automóvel, rural, riscos especiais e financeiros, transportes, cascos, habitacional e pessoas, planos de previdência complementar, planos odontológicos, planos de capitalização e resseguros.</w:t>
      </w:r>
    </w:p>
    <w:p w14:paraId="51A3DA15" w14:textId="77777777" w:rsidR="00E21163" w:rsidRPr="00934CFE" w:rsidRDefault="00E21163" w:rsidP="00E21163">
      <w:pPr>
        <w:pStyle w:val="05-Textonormal"/>
        <w:rPr>
          <w:rFonts w:cs="Arial"/>
        </w:rPr>
      </w:pPr>
      <w:r w:rsidRPr="00934CFE">
        <w:rPr>
          <w:rFonts w:cs="Arial"/>
        </w:rPr>
        <w:t>O resultado desse segmento provém, principalmente, das receitas com prêmios de seguros e resseguros, contribuições de planos de previdência, contribuições de planos odontológicos, títulos de capitalização e aplicações em títulos e valores mobiliários, deduzidas das despesas de comercialização, provisões técnicas e despesas com sinistros.</w:t>
      </w:r>
    </w:p>
    <w:p w14:paraId="15F23F7B" w14:textId="77777777" w:rsidR="00E21163" w:rsidRPr="00934CFE" w:rsidRDefault="00E21163" w:rsidP="00E21163">
      <w:pPr>
        <w:pStyle w:val="05-Textonormal"/>
        <w:rPr>
          <w:rFonts w:cs="Arial"/>
        </w:rPr>
      </w:pPr>
      <w:r w:rsidRPr="00934CFE">
        <w:rPr>
          <w:rFonts w:cs="Arial"/>
        </w:rPr>
        <w:t>O registro contábil desses resultados é efetuado por meio de equivalência patrimonial dos investimentos em participações societárias.</w:t>
      </w:r>
    </w:p>
    <w:p w14:paraId="097A2216" w14:textId="77777777" w:rsidR="00E21163" w:rsidRPr="00934CFE" w:rsidRDefault="00E21163" w:rsidP="00E21163">
      <w:pPr>
        <w:pStyle w:val="01-TtulodeNota"/>
        <w:rPr>
          <w:rFonts w:cs="Arial"/>
          <w:color w:val="1F4E79" w:themeColor="accent1" w:themeShade="80"/>
          <w:sz w:val="18"/>
        </w:rPr>
      </w:pPr>
      <w:r w:rsidRPr="00934CFE">
        <w:rPr>
          <w:rFonts w:cs="Arial"/>
          <w:color w:val="1F4E79" w:themeColor="accent1" w:themeShade="80"/>
          <w:sz w:val="18"/>
        </w:rPr>
        <w:t>b) Segmento Corretagem</w:t>
      </w:r>
    </w:p>
    <w:p w14:paraId="2D7A55A6" w14:textId="77777777" w:rsidR="00E21163" w:rsidRPr="00934CFE" w:rsidRDefault="00E21163" w:rsidP="00E21163">
      <w:pPr>
        <w:pStyle w:val="05-Textonormal"/>
        <w:rPr>
          <w:rFonts w:cs="Arial"/>
        </w:rPr>
      </w:pPr>
      <w:r w:rsidRPr="00934CFE">
        <w:rPr>
          <w:rFonts w:cs="Arial"/>
        </w:rPr>
        <w:t>Nesse segmento são registrados os resultados oriundos das receitas com corretagem e a administração, realização, promoção e viabilização de negócios de seguros dos ramos elementares, vida e capitalização, planos de previdência, planos odontológicos e seguro saúde. Compreende os saldos da BB Corretora e sua investida Ciclic.</w:t>
      </w:r>
    </w:p>
    <w:p w14:paraId="493488DC" w14:textId="77777777" w:rsidR="00E21163" w:rsidRPr="00934CFE" w:rsidRDefault="00E21163" w:rsidP="00E21163">
      <w:pPr>
        <w:pStyle w:val="01-TtulodeNota"/>
        <w:rPr>
          <w:rFonts w:cs="Arial"/>
          <w:color w:val="1F4E79" w:themeColor="accent1" w:themeShade="80"/>
          <w:sz w:val="18"/>
        </w:rPr>
      </w:pPr>
      <w:r w:rsidRPr="00934CFE">
        <w:rPr>
          <w:rFonts w:cs="Arial"/>
          <w:color w:val="1F4E79" w:themeColor="accent1" w:themeShade="80"/>
          <w:sz w:val="18"/>
        </w:rPr>
        <w:t>c) Demonstração do Resultado por Segmento</w:t>
      </w:r>
    </w:p>
    <w:p w14:paraId="7F734BAA" w14:textId="77777777" w:rsidR="00E21163" w:rsidRPr="00934CFE" w:rsidRDefault="00E21163" w:rsidP="00E21163">
      <w:pPr>
        <w:spacing w:after="0"/>
        <w:jc w:val="right"/>
        <w:rPr>
          <w:rFonts w:cs="Arial"/>
          <w:b/>
          <w:sz w:val="14"/>
          <w:szCs w:val="18"/>
        </w:rPr>
      </w:pPr>
      <w:bookmarkStart w:id="34" w:name="OLE_LINK3"/>
      <w:r w:rsidRPr="00934CFE">
        <w:rPr>
          <w:rFonts w:cs="Arial"/>
          <w:b/>
          <w:sz w:val="14"/>
          <w:szCs w:val="18"/>
        </w:rPr>
        <w:t>R$ mil</w:t>
      </w:r>
    </w:p>
    <w:tbl>
      <w:tblPr>
        <w:tblStyle w:val="TabeladeLista6Colorida-nfase510"/>
        <w:tblW w:w="9639" w:type="dxa"/>
        <w:tblInd w:w="108" w:type="dxa"/>
        <w:tblLayout w:type="fixed"/>
        <w:tblLook w:val="04A0" w:firstRow="1" w:lastRow="0" w:firstColumn="1" w:lastColumn="0" w:noHBand="0" w:noVBand="1"/>
      </w:tblPr>
      <w:tblGrid>
        <w:gridCol w:w="4570"/>
        <w:gridCol w:w="1240"/>
        <w:gridCol w:w="1240"/>
        <w:gridCol w:w="1240"/>
        <w:gridCol w:w="1349"/>
      </w:tblGrid>
      <w:tr w:rsidR="00E21163" w:rsidRPr="00934CFE" w14:paraId="2C8874BE" w14:textId="77777777" w:rsidTr="00E2116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D9E2F3"/>
            <w:vAlign w:val="center"/>
          </w:tcPr>
          <w:p w14:paraId="052AC09B" w14:textId="77777777" w:rsidR="00E21163" w:rsidRPr="00934CFE" w:rsidRDefault="00E21163" w:rsidP="00E21163">
            <w:pPr>
              <w:jc w:val="center"/>
              <w:rPr>
                <w:rFonts w:cs="Arial"/>
                <w:b w:val="0"/>
                <w:sz w:val="14"/>
                <w:szCs w:val="14"/>
              </w:rPr>
            </w:pPr>
          </w:p>
        </w:tc>
        <w:tc>
          <w:tcPr>
            <w:tcW w:w="5069" w:type="dxa"/>
            <w:gridSpan w:val="4"/>
            <w:tcBorders>
              <w:top w:val="single" w:sz="2" w:space="0" w:color="8EAADB" w:themeColor="accent5" w:themeTint="99"/>
              <w:bottom w:val="single" w:sz="2" w:space="0" w:color="8EAADB" w:themeColor="accent5" w:themeTint="99"/>
            </w:tcBorders>
            <w:shd w:val="clear" w:color="auto" w:fill="D9E2F3"/>
            <w:vAlign w:val="center"/>
          </w:tcPr>
          <w:p w14:paraId="542BB9EC"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2° Trimestre/2020</w:t>
            </w:r>
          </w:p>
        </w:tc>
      </w:tr>
      <w:tr w:rsidR="00E21163" w:rsidRPr="00934CFE" w14:paraId="5191E370" w14:textId="77777777" w:rsidTr="00E21163">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D9E2F3"/>
          </w:tcPr>
          <w:p w14:paraId="09F366FB" w14:textId="77777777" w:rsidR="00E21163" w:rsidRPr="00934CFE" w:rsidRDefault="00E21163" w:rsidP="00E21163">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9C2695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1251589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5BFCAE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349" w:type="dxa"/>
            <w:tcBorders>
              <w:top w:val="single" w:sz="2" w:space="0" w:color="8EAADB" w:themeColor="accent5" w:themeTint="99"/>
              <w:bottom w:val="single" w:sz="2" w:space="0" w:color="8EAADB" w:themeColor="accent5" w:themeTint="99"/>
            </w:tcBorders>
            <w:shd w:val="clear" w:color="auto" w:fill="D9E2F3"/>
            <w:vAlign w:val="center"/>
          </w:tcPr>
          <w:p w14:paraId="39D8E9E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0483AAED"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FFFFFF" w:themeFill="background1"/>
          </w:tcPr>
          <w:p w14:paraId="64CF1315" w14:textId="77777777" w:rsidR="00E21163" w:rsidRPr="00934CFE" w:rsidRDefault="00E21163" w:rsidP="00E21163">
            <w:pPr>
              <w:pStyle w:val="08-Tabelageral"/>
              <w:jc w:val="left"/>
              <w:rPr>
                <w:rFonts w:cs="Arial"/>
                <w:bCs w:val="0"/>
                <w:szCs w:val="14"/>
              </w:rPr>
            </w:pPr>
            <w:r w:rsidRPr="00934CFE">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tcPr>
          <w:p w14:paraId="771BECD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1.477.838</w:t>
            </w:r>
          </w:p>
        </w:tc>
        <w:tc>
          <w:tcPr>
            <w:tcW w:w="1240" w:type="dxa"/>
            <w:tcBorders>
              <w:top w:val="single" w:sz="2" w:space="0" w:color="8EAADB" w:themeColor="accent5" w:themeTint="99"/>
              <w:bottom w:val="nil"/>
            </w:tcBorders>
            <w:shd w:val="clear" w:color="auto" w:fill="FFFFFF" w:themeFill="background1"/>
          </w:tcPr>
          <w:p w14:paraId="0559B04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734.018</w:t>
            </w:r>
          </w:p>
        </w:tc>
        <w:tc>
          <w:tcPr>
            <w:tcW w:w="1240" w:type="dxa"/>
            <w:tcBorders>
              <w:top w:val="single" w:sz="2" w:space="0" w:color="8EAADB" w:themeColor="accent5" w:themeTint="99"/>
              <w:bottom w:val="nil"/>
            </w:tcBorders>
            <w:shd w:val="clear" w:color="auto" w:fill="FFFFFF" w:themeFill="background1"/>
          </w:tcPr>
          <w:p w14:paraId="5CCC41D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(954.033)</w:t>
            </w:r>
          </w:p>
        </w:tc>
        <w:tc>
          <w:tcPr>
            <w:tcW w:w="1349" w:type="dxa"/>
            <w:tcBorders>
              <w:top w:val="single" w:sz="2" w:space="0" w:color="8EAADB" w:themeColor="accent5" w:themeTint="99"/>
              <w:bottom w:val="nil"/>
            </w:tcBorders>
            <w:shd w:val="clear" w:color="auto" w:fill="FFFFFF" w:themeFill="background1"/>
          </w:tcPr>
          <w:p w14:paraId="2307FD0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1.257.823</w:t>
            </w:r>
          </w:p>
        </w:tc>
      </w:tr>
      <w:tr w:rsidR="00E21163" w:rsidRPr="00934CFE" w14:paraId="6E822D5F"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A40F959" w14:textId="77777777" w:rsidR="00E21163" w:rsidRPr="00934CFE" w:rsidRDefault="00E21163" w:rsidP="00E21163">
            <w:pPr>
              <w:pStyle w:val="08-Tabelageral"/>
              <w:ind w:left="113"/>
              <w:jc w:val="left"/>
              <w:rPr>
                <w:rFonts w:cs="Arial"/>
                <w:b w:val="0"/>
                <w:szCs w:val="14"/>
              </w:rPr>
            </w:pPr>
            <w:r w:rsidRPr="00934CFE">
              <w:rPr>
                <w:rFonts w:cs="Arial"/>
                <w:b w:val="0"/>
                <w:szCs w:val="14"/>
              </w:rPr>
              <w:t>Resultado de investimentos em participações societárias</w:t>
            </w:r>
          </w:p>
        </w:tc>
        <w:tc>
          <w:tcPr>
            <w:tcW w:w="1240" w:type="dxa"/>
            <w:tcBorders>
              <w:top w:val="nil"/>
              <w:bottom w:val="nil"/>
            </w:tcBorders>
            <w:shd w:val="clear" w:color="auto" w:fill="D9E2F3"/>
          </w:tcPr>
          <w:p w14:paraId="39AAAE7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1.477.838</w:t>
            </w:r>
          </w:p>
        </w:tc>
        <w:tc>
          <w:tcPr>
            <w:tcW w:w="1240" w:type="dxa"/>
            <w:tcBorders>
              <w:top w:val="nil"/>
              <w:bottom w:val="nil"/>
            </w:tcBorders>
            <w:shd w:val="clear" w:color="auto" w:fill="D9E2F3"/>
          </w:tcPr>
          <w:p w14:paraId="63F3CA9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(4.349)</w:t>
            </w:r>
          </w:p>
        </w:tc>
        <w:tc>
          <w:tcPr>
            <w:tcW w:w="1240" w:type="dxa"/>
            <w:tcBorders>
              <w:top w:val="nil"/>
              <w:bottom w:val="nil"/>
            </w:tcBorders>
            <w:shd w:val="clear" w:color="auto" w:fill="D9E2F3"/>
          </w:tcPr>
          <w:p w14:paraId="1AB102D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(954.033)</w:t>
            </w:r>
          </w:p>
        </w:tc>
        <w:tc>
          <w:tcPr>
            <w:tcW w:w="1349" w:type="dxa"/>
            <w:tcBorders>
              <w:top w:val="nil"/>
              <w:bottom w:val="nil"/>
            </w:tcBorders>
            <w:shd w:val="clear" w:color="auto" w:fill="D9E2F3"/>
          </w:tcPr>
          <w:p w14:paraId="13C7AE9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519.456</w:t>
            </w:r>
          </w:p>
        </w:tc>
      </w:tr>
      <w:tr w:rsidR="00E21163" w:rsidRPr="00934CFE" w14:paraId="6B376D29"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13139724"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de comissões líquida</w:t>
            </w:r>
          </w:p>
        </w:tc>
        <w:tc>
          <w:tcPr>
            <w:tcW w:w="1240" w:type="dxa"/>
            <w:tcBorders>
              <w:top w:val="nil"/>
              <w:bottom w:val="nil"/>
            </w:tcBorders>
            <w:shd w:val="clear" w:color="auto" w:fill="FFFFFF" w:themeFill="background1"/>
          </w:tcPr>
          <w:p w14:paraId="7199FCD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40" w:type="dxa"/>
            <w:tcBorders>
              <w:top w:val="nil"/>
              <w:bottom w:val="nil"/>
            </w:tcBorders>
            <w:shd w:val="clear" w:color="auto" w:fill="FFFFFF" w:themeFill="background1"/>
          </w:tcPr>
          <w:p w14:paraId="3B85D03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738.367</w:t>
            </w:r>
          </w:p>
        </w:tc>
        <w:tc>
          <w:tcPr>
            <w:tcW w:w="1240" w:type="dxa"/>
            <w:tcBorders>
              <w:top w:val="nil"/>
              <w:bottom w:val="nil"/>
            </w:tcBorders>
            <w:shd w:val="clear" w:color="auto" w:fill="FFFFFF" w:themeFill="background1"/>
          </w:tcPr>
          <w:p w14:paraId="1791E7F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537C864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738.367</w:t>
            </w:r>
          </w:p>
        </w:tc>
      </w:tr>
      <w:tr w:rsidR="00E21163" w:rsidRPr="00934CFE" w14:paraId="62E0E26F"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863C045" w14:textId="77777777" w:rsidR="00E21163" w:rsidRPr="00934CFE" w:rsidRDefault="00E21163" w:rsidP="00E21163">
            <w:pPr>
              <w:pStyle w:val="08-Tabelageral"/>
              <w:ind w:left="113"/>
              <w:jc w:val="left"/>
              <w:rPr>
                <w:rFonts w:cs="Arial"/>
                <w:szCs w:val="14"/>
              </w:rPr>
            </w:pPr>
            <w:r w:rsidRPr="00934CFE">
              <w:rPr>
                <w:rFonts w:cs="Arial"/>
                <w:szCs w:val="14"/>
              </w:rPr>
              <w:t>CUSTO DOS SERVIÇOS PRESTADOS</w:t>
            </w:r>
          </w:p>
        </w:tc>
        <w:tc>
          <w:tcPr>
            <w:tcW w:w="1240" w:type="dxa"/>
            <w:tcBorders>
              <w:top w:val="nil"/>
              <w:bottom w:val="nil"/>
            </w:tcBorders>
            <w:shd w:val="clear" w:color="auto" w:fill="D9E2F3"/>
          </w:tcPr>
          <w:p w14:paraId="35D3F30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240" w:type="dxa"/>
            <w:tcBorders>
              <w:top w:val="nil"/>
              <w:bottom w:val="nil"/>
            </w:tcBorders>
            <w:shd w:val="clear" w:color="auto" w:fill="D9E2F3"/>
          </w:tcPr>
          <w:p w14:paraId="1F1E425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(36.778)</w:t>
            </w:r>
          </w:p>
        </w:tc>
        <w:tc>
          <w:tcPr>
            <w:tcW w:w="1240" w:type="dxa"/>
            <w:tcBorders>
              <w:top w:val="nil"/>
              <w:bottom w:val="nil"/>
            </w:tcBorders>
            <w:shd w:val="clear" w:color="auto" w:fill="D9E2F3"/>
          </w:tcPr>
          <w:p w14:paraId="66E38FF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tcPr>
          <w:p w14:paraId="4316F5C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(36.778)</w:t>
            </w:r>
          </w:p>
        </w:tc>
      </w:tr>
      <w:tr w:rsidR="00E21163" w:rsidRPr="00934CFE" w14:paraId="499DEE09"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685BAD2A" w14:textId="77777777" w:rsidR="00E21163" w:rsidRPr="00934CFE" w:rsidRDefault="00E21163" w:rsidP="00E21163">
            <w:pPr>
              <w:pStyle w:val="08-Tabelageral"/>
              <w:jc w:val="left"/>
              <w:rPr>
                <w:rFonts w:cs="Arial"/>
                <w:szCs w:val="14"/>
              </w:rPr>
            </w:pPr>
            <w:r w:rsidRPr="00934CFE">
              <w:rPr>
                <w:rFonts w:cs="Arial"/>
                <w:szCs w:val="14"/>
              </w:rPr>
              <w:t>RESULTADO BRUTO</w:t>
            </w:r>
          </w:p>
        </w:tc>
        <w:tc>
          <w:tcPr>
            <w:tcW w:w="1240" w:type="dxa"/>
            <w:tcBorders>
              <w:top w:val="nil"/>
              <w:bottom w:val="nil"/>
            </w:tcBorders>
            <w:shd w:val="clear" w:color="auto" w:fill="FFFFFF" w:themeFill="background1"/>
          </w:tcPr>
          <w:p w14:paraId="200F133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1.477.838</w:t>
            </w:r>
          </w:p>
        </w:tc>
        <w:tc>
          <w:tcPr>
            <w:tcW w:w="1240" w:type="dxa"/>
            <w:tcBorders>
              <w:top w:val="nil"/>
              <w:bottom w:val="nil"/>
            </w:tcBorders>
            <w:shd w:val="clear" w:color="auto" w:fill="FFFFFF" w:themeFill="background1"/>
          </w:tcPr>
          <w:p w14:paraId="7D61724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697.240</w:t>
            </w:r>
          </w:p>
        </w:tc>
        <w:tc>
          <w:tcPr>
            <w:tcW w:w="1240" w:type="dxa"/>
            <w:tcBorders>
              <w:top w:val="nil"/>
              <w:bottom w:val="nil"/>
            </w:tcBorders>
            <w:shd w:val="clear" w:color="auto" w:fill="FFFFFF" w:themeFill="background1"/>
          </w:tcPr>
          <w:p w14:paraId="1E6A28A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(954.033)</w:t>
            </w:r>
          </w:p>
        </w:tc>
        <w:tc>
          <w:tcPr>
            <w:tcW w:w="1349" w:type="dxa"/>
            <w:tcBorders>
              <w:top w:val="nil"/>
              <w:bottom w:val="nil"/>
            </w:tcBorders>
            <w:shd w:val="clear" w:color="auto" w:fill="FFFFFF" w:themeFill="background1"/>
          </w:tcPr>
          <w:p w14:paraId="69A7135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1.221.045</w:t>
            </w:r>
          </w:p>
        </w:tc>
      </w:tr>
      <w:tr w:rsidR="00E21163" w:rsidRPr="00934CFE" w14:paraId="78E56F0A"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AC1ABA8" w14:textId="77777777" w:rsidR="00E21163" w:rsidRPr="00934CFE" w:rsidRDefault="00E21163" w:rsidP="00E21163">
            <w:pPr>
              <w:pStyle w:val="08-Tabelageral"/>
              <w:jc w:val="left"/>
              <w:rPr>
                <w:rFonts w:cs="Arial"/>
                <w:bCs w:val="0"/>
                <w:szCs w:val="14"/>
              </w:rPr>
            </w:pPr>
            <w:r w:rsidRPr="00934CFE">
              <w:rPr>
                <w:rFonts w:cs="Arial"/>
                <w:szCs w:val="14"/>
              </w:rPr>
              <w:t>OUTRAS RECEITAS E DESPESAS</w:t>
            </w:r>
          </w:p>
        </w:tc>
        <w:tc>
          <w:tcPr>
            <w:tcW w:w="1240" w:type="dxa"/>
            <w:tcBorders>
              <w:top w:val="nil"/>
              <w:bottom w:val="nil"/>
            </w:tcBorders>
            <w:shd w:val="clear" w:color="auto" w:fill="D9E2F3"/>
          </w:tcPr>
          <w:p w14:paraId="02E3247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(12.040)</w:t>
            </w:r>
          </w:p>
        </w:tc>
        <w:tc>
          <w:tcPr>
            <w:tcW w:w="1240" w:type="dxa"/>
            <w:tcBorders>
              <w:top w:val="nil"/>
              <w:bottom w:val="nil"/>
            </w:tcBorders>
            <w:shd w:val="clear" w:color="auto" w:fill="D9E2F3"/>
          </w:tcPr>
          <w:p w14:paraId="5EFA10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(57.832)</w:t>
            </w:r>
          </w:p>
        </w:tc>
        <w:tc>
          <w:tcPr>
            <w:tcW w:w="1240" w:type="dxa"/>
            <w:tcBorders>
              <w:top w:val="nil"/>
              <w:bottom w:val="nil"/>
            </w:tcBorders>
            <w:shd w:val="clear" w:color="auto" w:fill="D9E2F3"/>
          </w:tcPr>
          <w:p w14:paraId="3A4A100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tcPr>
          <w:p w14:paraId="4656541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(69.872)</w:t>
            </w:r>
          </w:p>
        </w:tc>
      </w:tr>
      <w:tr w:rsidR="00E21163" w:rsidRPr="00934CFE" w14:paraId="3666F351"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14E1CDAB"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com pessoal</w:t>
            </w:r>
          </w:p>
        </w:tc>
        <w:tc>
          <w:tcPr>
            <w:tcW w:w="1240" w:type="dxa"/>
            <w:tcBorders>
              <w:top w:val="nil"/>
              <w:bottom w:val="nil"/>
            </w:tcBorders>
            <w:shd w:val="clear" w:color="auto" w:fill="FFFFFF" w:themeFill="background1"/>
          </w:tcPr>
          <w:p w14:paraId="359BD67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(5.317)</w:t>
            </w:r>
          </w:p>
        </w:tc>
        <w:tc>
          <w:tcPr>
            <w:tcW w:w="1240" w:type="dxa"/>
            <w:tcBorders>
              <w:top w:val="nil"/>
              <w:bottom w:val="nil"/>
            </w:tcBorders>
            <w:shd w:val="clear" w:color="auto" w:fill="FFFFFF" w:themeFill="background1"/>
          </w:tcPr>
          <w:p w14:paraId="36804A2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(10.822)</w:t>
            </w:r>
          </w:p>
        </w:tc>
        <w:tc>
          <w:tcPr>
            <w:tcW w:w="1240" w:type="dxa"/>
            <w:tcBorders>
              <w:top w:val="nil"/>
              <w:bottom w:val="nil"/>
            </w:tcBorders>
            <w:shd w:val="clear" w:color="auto" w:fill="FFFFFF" w:themeFill="background1"/>
          </w:tcPr>
          <w:p w14:paraId="72AABF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1B841D5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(16.139)</w:t>
            </w:r>
          </w:p>
        </w:tc>
      </w:tr>
      <w:tr w:rsidR="00E21163" w:rsidRPr="00934CFE" w14:paraId="4D115567"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26913A4D"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administrativas diversas</w:t>
            </w:r>
          </w:p>
        </w:tc>
        <w:tc>
          <w:tcPr>
            <w:tcW w:w="1240" w:type="dxa"/>
            <w:tcBorders>
              <w:top w:val="nil"/>
              <w:bottom w:val="nil"/>
            </w:tcBorders>
            <w:shd w:val="clear" w:color="auto" w:fill="D9E2F3"/>
          </w:tcPr>
          <w:p w14:paraId="2C76679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(1.565)</w:t>
            </w:r>
          </w:p>
        </w:tc>
        <w:tc>
          <w:tcPr>
            <w:tcW w:w="1240" w:type="dxa"/>
            <w:tcBorders>
              <w:top w:val="nil"/>
              <w:bottom w:val="nil"/>
            </w:tcBorders>
            <w:shd w:val="clear" w:color="auto" w:fill="D9E2F3"/>
          </w:tcPr>
          <w:p w14:paraId="557056C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(44.683)</w:t>
            </w:r>
          </w:p>
        </w:tc>
        <w:tc>
          <w:tcPr>
            <w:tcW w:w="1240" w:type="dxa"/>
            <w:tcBorders>
              <w:top w:val="nil"/>
              <w:bottom w:val="nil"/>
            </w:tcBorders>
            <w:shd w:val="clear" w:color="auto" w:fill="D9E2F3"/>
          </w:tcPr>
          <w:p w14:paraId="51BF05F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285482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(46.248)</w:t>
            </w:r>
          </w:p>
        </w:tc>
      </w:tr>
      <w:tr w:rsidR="00E21163" w:rsidRPr="00934CFE" w14:paraId="1671FDFC"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2D061E58"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tributárias</w:t>
            </w:r>
          </w:p>
        </w:tc>
        <w:tc>
          <w:tcPr>
            <w:tcW w:w="1240" w:type="dxa"/>
            <w:tcBorders>
              <w:top w:val="nil"/>
              <w:bottom w:val="nil"/>
            </w:tcBorders>
            <w:shd w:val="clear" w:color="auto" w:fill="FFFFFF" w:themeFill="background1"/>
          </w:tcPr>
          <w:p w14:paraId="5EC6EC3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(746)</w:t>
            </w:r>
          </w:p>
        </w:tc>
        <w:tc>
          <w:tcPr>
            <w:tcW w:w="1240" w:type="dxa"/>
            <w:tcBorders>
              <w:top w:val="nil"/>
              <w:bottom w:val="nil"/>
            </w:tcBorders>
            <w:shd w:val="clear" w:color="auto" w:fill="FFFFFF" w:themeFill="background1"/>
          </w:tcPr>
          <w:p w14:paraId="1060B01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(714)</w:t>
            </w:r>
          </w:p>
        </w:tc>
        <w:tc>
          <w:tcPr>
            <w:tcW w:w="1240" w:type="dxa"/>
            <w:tcBorders>
              <w:top w:val="nil"/>
              <w:bottom w:val="nil"/>
            </w:tcBorders>
            <w:shd w:val="clear" w:color="auto" w:fill="FFFFFF" w:themeFill="background1"/>
          </w:tcPr>
          <w:p w14:paraId="684FCEA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58B798E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(1.460)</w:t>
            </w:r>
          </w:p>
        </w:tc>
      </w:tr>
      <w:tr w:rsidR="00E21163" w:rsidRPr="00934CFE" w14:paraId="14275351"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2E297022"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Outras </w:t>
            </w:r>
          </w:p>
        </w:tc>
        <w:tc>
          <w:tcPr>
            <w:tcW w:w="1240" w:type="dxa"/>
            <w:tcBorders>
              <w:top w:val="nil"/>
              <w:bottom w:val="nil"/>
            </w:tcBorders>
            <w:shd w:val="clear" w:color="auto" w:fill="D9E2F3"/>
          </w:tcPr>
          <w:p w14:paraId="06BF9C0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(4.412)</w:t>
            </w:r>
          </w:p>
        </w:tc>
        <w:tc>
          <w:tcPr>
            <w:tcW w:w="1240" w:type="dxa"/>
            <w:tcBorders>
              <w:top w:val="nil"/>
              <w:bottom w:val="nil"/>
            </w:tcBorders>
            <w:shd w:val="clear" w:color="auto" w:fill="D9E2F3"/>
          </w:tcPr>
          <w:p w14:paraId="7FD24E1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(1.613)</w:t>
            </w:r>
          </w:p>
        </w:tc>
        <w:tc>
          <w:tcPr>
            <w:tcW w:w="1240" w:type="dxa"/>
            <w:tcBorders>
              <w:top w:val="nil"/>
              <w:bottom w:val="nil"/>
            </w:tcBorders>
            <w:shd w:val="clear" w:color="auto" w:fill="D9E2F3"/>
          </w:tcPr>
          <w:p w14:paraId="420A275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1A92FE0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(6.025)</w:t>
            </w:r>
          </w:p>
        </w:tc>
      </w:tr>
      <w:tr w:rsidR="00E21163" w:rsidRPr="00934CFE" w14:paraId="072FC81E"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43B413EE" w14:textId="77777777" w:rsidR="00E21163" w:rsidRPr="00934CFE" w:rsidRDefault="00E21163" w:rsidP="00E21163">
            <w:pPr>
              <w:pStyle w:val="08-Tabelageral"/>
              <w:jc w:val="left"/>
              <w:rPr>
                <w:rFonts w:cs="Arial"/>
                <w:szCs w:val="14"/>
              </w:rPr>
            </w:pPr>
            <w:r w:rsidRPr="00934CFE">
              <w:rPr>
                <w:rFonts w:cs="Arial"/>
                <w:szCs w:val="14"/>
              </w:rPr>
              <w:t>RESULTADO ANTES DAS RECEITAS E DESPESAS FINANCEIRAS</w:t>
            </w:r>
          </w:p>
        </w:tc>
        <w:tc>
          <w:tcPr>
            <w:tcW w:w="1240" w:type="dxa"/>
            <w:tcBorders>
              <w:top w:val="nil"/>
              <w:bottom w:val="nil"/>
            </w:tcBorders>
            <w:shd w:val="clear" w:color="auto" w:fill="FFFFFF" w:themeFill="background1"/>
          </w:tcPr>
          <w:p w14:paraId="6E6D72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1.465.798</w:t>
            </w:r>
          </w:p>
        </w:tc>
        <w:tc>
          <w:tcPr>
            <w:tcW w:w="1240" w:type="dxa"/>
            <w:tcBorders>
              <w:top w:val="nil"/>
              <w:bottom w:val="nil"/>
            </w:tcBorders>
            <w:shd w:val="clear" w:color="auto" w:fill="FFFFFF" w:themeFill="background1"/>
          </w:tcPr>
          <w:p w14:paraId="77D10E1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639.408</w:t>
            </w:r>
          </w:p>
        </w:tc>
        <w:tc>
          <w:tcPr>
            <w:tcW w:w="1240" w:type="dxa"/>
            <w:tcBorders>
              <w:top w:val="nil"/>
              <w:bottom w:val="nil"/>
            </w:tcBorders>
            <w:shd w:val="clear" w:color="auto" w:fill="FFFFFF" w:themeFill="background1"/>
          </w:tcPr>
          <w:p w14:paraId="2A16C4C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(954.033)</w:t>
            </w:r>
          </w:p>
        </w:tc>
        <w:tc>
          <w:tcPr>
            <w:tcW w:w="1349" w:type="dxa"/>
            <w:tcBorders>
              <w:top w:val="nil"/>
              <w:bottom w:val="nil"/>
            </w:tcBorders>
            <w:shd w:val="clear" w:color="auto" w:fill="FFFFFF" w:themeFill="background1"/>
          </w:tcPr>
          <w:p w14:paraId="4688BFB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1.151.173</w:t>
            </w:r>
          </w:p>
        </w:tc>
      </w:tr>
      <w:tr w:rsidR="00E21163" w:rsidRPr="00934CFE" w14:paraId="02F7B0BD"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F1CEB4F" w14:textId="77777777" w:rsidR="00E21163" w:rsidRPr="00934CFE" w:rsidRDefault="00E21163" w:rsidP="00E21163">
            <w:pPr>
              <w:pStyle w:val="08-Tabelageral"/>
              <w:jc w:val="left"/>
              <w:rPr>
                <w:rFonts w:cs="Arial"/>
                <w:szCs w:val="14"/>
              </w:rPr>
            </w:pPr>
            <w:r w:rsidRPr="00934CFE">
              <w:rPr>
                <w:rFonts w:cs="Arial"/>
                <w:szCs w:val="14"/>
              </w:rPr>
              <w:t>RESULTADO FINANCEIRO</w:t>
            </w:r>
          </w:p>
        </w:tc>
        <w:tc>
          <w:tcPr>
            <w:tcW w:w="1240" w:type="dxa"/>
            <w:tcBorders>
              <w:top w:val="nil"/>
              <w:bottom w:val="nil"/>
            </w:tcBorders>
            <w:shd w:val="clear" w:color="auto" w:fill="D9E2F3"/>
          </w:tcPr>
          <w:p w14:paraId="237C095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15.792</w:t>
            </w:r>
          </w:p>
        </w:tc>
        <w:tc>
          <w:tcPr>
            <w:tcW w:w="1240" w:type="dxa"/>
            <w:tcBorders>
              <w:top w:val="nil"/>
              <w:bottom w:val="nil"/>
            </w:tcBorders>
            <w:shd w:val="clear" w:color="auto" w:fill="D9E2F3"/>
          </w:tcPr>
          <w:p w14:paraId="687E5D8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15.271</w:t>
            </w:r>
          </w:p>
        </w:tc>
        <w:tc>
          <w:tcPr>
            <w:tcW w:w="1240" w:type="dxa"/>
            <w:tcBorders>
              <w:top w:val="nil"/>
              <w:bottom w:val="nil"/>
            </w:tcBorders>
            <w:shd w:val="clear" w:color="auto" w:fill="D9E2F3"/>
          </w:tcPr>
          <w:p w14:paraId="52D74D4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tcPr>
          <w:p w14:paraId="28BD587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31.063</w:t>
            </w:r>
          </w:p>
        </w:tc>
      </w:tr>
      <w:tr w:rsidR="00E21163" w:rsidRPr="00934CFE" w14:paraId="4F604B61"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343FE86"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financeiras</w:t>
            </w:r>
          </w:p>
        </w:tc>
        <w:tc>
          <w:tcPr>
            <w:tcW w:w="1240" w:type="dxa"/>
            <w:tcBorders>
              <w:top w:val="nil"/>
              <w:bottom w:val="nil"/>
            </w:tcBorders>
            <w:shd w:val="clear" w:color="auto" w:fill="FFFFFF" w:themeFill="background1"/>
          </w:tcPr>
          <w:p w14:paraId="12885FE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15.902</w:t>
            </w:r>
          </w:p>
        </w:tc>
        <w:tc>
          <w:tcPr>
            <w:tcW w:w="1240" w:type="dxa"/>
            <w:tcBorders>
              <w:top w:val="nil"/>
              <w:bottom w:val="nil"/>
            </w:tcBorders>
            <w:shd w:val="clear" w:color="auto" w:fill="FFFFFF" w:themeFill="background1"/>
          </w:tcPr>
          <w:p w14:paraId="14D4103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15.353</w:t>
            </w:r>
          </w:p>
        </w:tc>
        <w:tc>
          <w:tcPr>
            <w:tcW w:w="1240" w:type="dxa"/>
            <w:tcBorders>
              <w:top w:val="nil"/>
              <w:bottom w:val="nil"/>
            </w:tcBorders>
            <w:shd w:val="clear" w:color="auto" w:fill="FFFFFF" w:themeFill="background1"/>
          </w:tcPr>
          <w:p w14:paraId="267DD12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43CDF5E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31.255</w:t>
            </w:r>
          </w:p>
        </w:tc>
      </w:tr>
      <w:tr w:rsidR="00E21163" w:rsidRPr="00934CFE" w14:paraId="4FE7655E"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C38B09D"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Despesas financeiras </w:t>
            </w:r>
          </w:p>
        </w:tc>
        <w:tc>
          <w:tcPr>
            <w:tcW w:w="1240" w:type="dxa"/>
            <w:tcBorders>
              <w:top w:val="nil"/>
              <w:bottom w:val="nil"/>
            </w:tcBorders>
            <w:shd w:val="clear" w:color="auto" w:fill="D9E2F3"/>
          </w:tcPr>
          <w:p w14:paraId="65DC51D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(110)</w:t>
            </w:r>
          </w:p>
        </w:tc>
        <w:tc>
          <w:tcPr>
            <w:tcW w:w="1240" w:type="dxa"/>
            <w:tcBorders>
              <w:top w:val="nil"/>
              <w:bottom w:val="nil"/>
            </w:tcBorders>
            <w:shd w:val="clear" w:color="auto" w:fill="D9E2F3"/>
          </w:tcPr>
          <w:p w14:paraId="503CD15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(82)</w:t>
            </w:r>
          </w:p>
        </w:tc>
        <w:tc>
          <w:tcPr>
            <w:tcW w:w="1240" w:type="dxa"/>
            <w:tcBorders>
              <w:top w:val="nil"/>
              <w:bottom w:val="nil"/>
            </w:tcBorders>
            <w:shd w:val="clear" w:color="auto" w:fill="D9E2F3"/>
          </w:tcPr>
          <w:p w14:paraId="4838CD5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4629E29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(192)</w:t>
            </w:r>
          </w:p>
        </w:tc>
      </w:tr>
      <w:tr w:rsidR="00E21163" w:rsidRPr="00934CFE" w14:paraId="6DF93C32" w14:textId="77777777" w:rsidTr="00E21163">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7B28BA29" w14:textId="77777777" w:rsidR="00E21163" w:rsidRPr="00934CFE" w:rsidRDefault="00E21163" w:rsidP="00E21163">
            <w:pPr>
              <w:pStyle w:val="08-Tabelageral"/>
              <w:jc w:val="left"/>
              <w:rPr>
                <w:rFonts w:cs="Arial"/>
                <w:bCs w:val="0"/>
                <w:szCs w:val="14"/>
              </w:rPr>
            </w:pPr>
            <w:r w:rsidRPr="00934CFE">
              <w:rPr>
                <w:rFonts w:cs="Arial"/>
                <w:szCs w:val="14"/>
              </w:rPr>
              <w:t>RESULTADO ANTES DO IMPOSTO DE RENDA E CONTRIBUIÇÃO SOCIAL</w:t>
            </w:r>
          </w:p>
        </w:tc>
        <w:tc>
          <w:tcPr>
            <w:tcW w:w="1240" w:type="dxa"/>
            <w:tcBorders>
              <w:top w:val="nil"/>
              <w:bottom w:val="nil"/>
            </w:tcBorders>
            <w:shd w:val="clear" w:color="auto" w:fill="FFFFFF" w:themeFill="background1"/>
          </w:tcPr>
          <w:p w14:paraId="647AB02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1.481.590</w:t>
            </w:r>
          </w:p>
        </w:tc>
        <w:tc>
          <w:tcPr>
            <w:tcW w:w="1240" w:type="dxa"/>
            <w:tcBorders>
              <w:top w:val="nil"/>
              <w:bottom w:val="nil"/>
            </w:tcBorders>
            <w:shd w:val="clear" w:color="auto" w:fill="FFFFFF" w:themeFill="background1"/>
          </w:tcPr>
          <w:p w14:paraId="51C3B7E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654.679</w:t>
            </w:r>
          </w:p>
        </w:tc>
        <w:tc>
          <w:tcPr>
            <w:tcW w:w="1240" w:type="dxa"/>
            <w:tcBorders>
              <w:top w:val="nil"/>
              <w:bottom w:val="nil"/>
            </w:tcBorders>
            <w:shd w:val="clear" w:color="auto" w:fill="FFFFFF" w:themeFill="background1"/>
          </w:tcPr>
          <w:p w14:paraId="5C740C6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(954.033)</w:t>
            </w:r>
          </w:p>
        </w:tc>
        <w:tc>
          <w:tcPr>
            <w:tcW w:w="1349" w:type="dxa"/>
            <w:tcBorders>
              <w:top w:val="nil"/>
              <w:bottom w:val="nil"/>
            </w:tcBorders>
            <w:shd w:val="clear" w:color="auto" w:fill="FFFFFF" w:themeFill="background1"/>
          </w:tcPr>
          <w:p w14:paraId="6B0D080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1.182.236</w:t>
            </w:r>
          </w:p>
        </w:tc>
      </w:tr>
      <w:tr w:rsidR="00E21163" w:rsidRPr="00934CFE" w14:paraId="354E39D8"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D873397" w14:textId="77777777" w:rsidR="00E21163" w:rsidRPr="00934CFE" w:rsidRDefault="00E21163" w:rsidP="00E21163">
            <w:pPr>
              <w:pStyle w:val="08-Tabelageral"/>
              <w:ind w:left="113"/>
              <w:jc w:val="left"/>
              <w:rPr>
                <w:rFonts w:cs="Arial"/>
                <w:b w:val="0"/>
                <w:szCs w:val="14"/>
              </w:rPr>
            </w:pPr>
            <w:r w:rsidRPr="00934CFE">
              <w:rPr>
                <w:rFonts w:cs="Arial"/>
                <w:b w:val="0"/>
                <w:szCs w:val="14"/>
              </w:rPr>
              <w:t>IMPOSTO DE RENDA E CONTRIBUIÇÃO SOCIAL</w:t>
            </w:r>
          </w:p>
        </w:tc>
        <w:tc>
          <w:tcPr>
            <w:tcW w:w="1240" w:type="dxa"/>
            <w:tcBorders>
              <w:top w:val="nil"/>
              <w:bottom w:val="nil"/>
            </w:tcBorders>
            <w:shd w:val="clear" w:color="auto" w:fill="D9E2F3"/>
          </w:tcPr>
          <w:p w14:paraId="16D2F13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(1.455)</w:t>
            </w:r>
          </w:p>
        </w:tc>
        <w:tc>
          <w:tcPr>
            <w:tcW w:w="1240" w:type="dxa"/>
            <w:tcBorders>
              <w:top w:val="nil"/>
              <w:bottom w:val="nil"/>
            </w:tcBorders>
            <w:shd w:val="clear" w:color="auto" w:fill="D9E2F3"/>
          </w:tcPr>
          <w:p w14:paraId="357C77C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(223.984)</w:t>
            </w:r>
          </w:p>
        </w:tc>
        <w:tc>
          <w:tcPr>
            <w:tcW w:w="1240" w:type="dxa"/>
            <w:tcBorders>
              <w:top w:val="nil"/>
              <w:bottom w:val="nil"/>
            </w:tcBorders>
            <w:shd w:val="clear" w:color="auto" w:fill="D9E2F3"/>
          </w:tcPr>
          <w:p w14:paraId="030C4BB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09C0677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(225.439)</w:t>
            </w:r>
          </w:p>
        </w:tc>
      </w:tr>
      <w:tr w:rsidR="00E21163" w:rsidRPr="00934CFE" w14:paraId="66A0CF62"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FFFFFF" w:themeFill="background1"/>
            <w:vAlign w:val="center"/>
          </w:tcPr>
          <w:p w14:paraId="150DD660" w14:textId="77777777" w:rsidR="00E21163" w:rsidRPr="00934CFE" w:rsidRDefault="00E21163" w:rsidP="00E21163">
            <w:pPr>
              <w:pStyle w:val="08-Tabelageral"/>
              <w:jc w:val="left"/>
              <w:rPr>
                <w:rFonts w:cs="Arial"/>
                <w:bCs w:val="0"/>
                <w:szCs w:val="14"/>
              </w:rPr>
            </w:pPr>
            <w:r w:rsidRPr="00934CFE">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tcPr>
          <w:p w14:paraId="4EE5CCF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1.480.135</w:t>
            </w:r>
          </w:p>
        </w:tc>
        <w:tc>
          <w:tcPr>
            <w:tcW w:w="1240" w:type="dxa"/>
            <w:tcBorders>
              <w:top w:val="nil"/>
              <w:bottom w:val="single" w:sz="2" w:space="0" w:color="8EAADB" w:themeColor="accent5" w:themeTint="99"/>
            </w:tcBorders>
            <w:shd w:val="clear" w:color="auto" w:fill="FFFFFF" w:themeFill="background1"/>
          </w:tcPr>
          <w:p w14:paraId="60F52F1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430.695</w:t>
            </w:r>
          </w:p>
        </w:tc>
        <w:tc>
          <w:tcPr>
            <w:tcW w:w="1240" w:type="dxa"/>
            <w:tcBorders>
              <w:top w:val="nil"/>
              <w:bottom w:val="single" w:sz="2" w:space="0" w:color="8EAADB" w:themeColor="accent5" w:themeTint="99"/>
            </w:tcBorders>
            <w:shd w:val="clear" w:color="auto" w:fill="FFFFFF" w:themeFill="background1"/>
          </w:tcPr>
          <w:p w14:paraId="391CFB4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(954.033)</w:t>
            </w:r>
          </w:p>
        </w:tc>
        <w:tc>
          <w:tcPr>
            <w:tcW w:w="1349" w:type="dxa"/>
            <w:tcBorders>
              <w:top w:val="nil"/>
              <w:bottom w:val="single" w:sz="2" w:space="0" w:color="8EAADB" w:themeColor="accent5" w:themeTint="99"/>
            </w:tcBorders>
            <w:shd w:val="clear" w:color="auto" w:fill="FFFFFF" w:themeFill="background1"/>
          </w:tcPr>
          <w:p w14:paraId="27E0657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956.797</w:t>
            </w:r>
          </w:p>
        </w:tc>
      </w:tr>
    </w:tbl>
    <w:p w14:paraId="4240BDF0" w14:textId="77777777" w:rsidR="00E21163" w:rsidRPr="00934CFE" w:rsidRDefault="00E21163" w:rsidP="00E21163">
      <w:pPr>
        <w:spacing w:after="0"/>
        <w:jc w:val="right"/>
        <w:rPr>
          <w:rFonts w:cs="Arial"/>
          <w:b/>
          <w:sz w:val="14"/>
          <w:lang w:eastAsia="pt-BR"/>
        </w:rPr>
      </w:pPr>
    </w:p>
    <w:p w14:paraId="48C38A23" w14:textId="77777777" w:rsidR="00E21163" w:rsidRPr="00934CFE" w:rsidRDefault="00E21163">
      <w:pPr>
        <w:rPr>
          <w:rFonts w:cs="Arial"/>
          <w:b/>
          <w:sz w:val="14"/>
          <w:lang w:eastAsia="pt-BR"/>
        </w:rPr>
      </w:pPr>
      <w:r w:rsidRPr="00934CFE">
        <w:rPr>
          <w:rFonts w:cs="Arial"/>
          <w:b/>
          <w:sz w:val="14"/>
          <w:lang w:eastAsia="pt-BR"/>
        </w:rPr>
        <w:br w:type="page"/>
      </w:r>
    </w:p>
    <w:p w14:paraId="1097346A" w14:textId="77777777" w:rsidR="00E21163" w:rsidRPr="00934CFE" w:rsidRDefault="00E21163" w:rsidP="00E21163">
      <w:pPr>
        <w:spacing w:after="0"/>
        <w:jc w:val="right"/>
        <w:rPr>
          <w:rFonts w:cs="Arial"/>
          <w:b/>
          <w:sz w:val="14"/>
          <w:lang w:eastAsia="pt-BR"/>
        </w:rPr>
      </w:pPr>
    </w:p>
    <w:p w14:paraId="13C275DE" w14:textId="77777777" w:rsidR="00E21163" w:rsidRPr="00934CFE" w:rsidRDefault="00E21163" w:rsidP="00E21163">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4570"/>
        <w:gridCol w:w="1240"/>
        <w:gridCol w:w="1240"/>
        <w:gridCol w:w="1240"/>
        <w:gridCol w:w="1349"/>
      </w:tblGrid>
      <w:tr w:rsidR="00E21163" w:rsidRPr="00934CFE" w14:paraId="4D95425F" w14:textId="77777777" w:rsidTr="00E2116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D9E2F3"/>
            <w:vAlign w:val="center"/>
          </w:tcPr>
          <w:p w14:paraId="26307155" w14:textId="77777777" w:rsidR="00E21163" w:rsidRPr="00934CFE" w:rsidRDefault="00E21163" w:rsidP="00E21163">
            <w:pPr>
              <w:jc w:val="center"/>
              <w:rPr>
                <w:rFonts w:cs="Arial"/>
                <w:b w:val="0"/>
                <w:sz w:val="14"/>
                <w:szCs w:val="14"/>
              </w:rPr>
            </w:pPr>
          </w:p>
        </w:tc>
        <w:tc>
          <w:tcPr>
            <w:tcW w:w="5069" w:type="dxa"/>
            <w:gridSpan w:val="4"/>
            <w:tcBorders>
              <w:top w:val="single" w:sz="2" w:space="0" w:color="8EAADB" w:themeColor="accent5" w:themeTint="99"/>
              <w:bottom w:val="single" w:sz="2" w:space="0" w:color="8EAADB" w:themeColor="accent5" w:themeTint="99"/>
            </w:tcBorders>
            <w:shd w:val="clear" w:color="auto" w:fill="D9E2F3"/>
            <w:vAlign w:val="center"/>
          </w:tcPr>
          <w:p w14:paraId="2B789FC0"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2º Trimestre/2019</w:t>
            </w:r>
          </w:p>
        </w:tc>
      </w:tr>
      <w:tr w:rsidR="00E21163" w:rsidRPr="00934CFE" w14:paraId="7268E6C6" w14:textId="77777777" w:rsidTr="00E21163">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D9E2F3"/>
          </w:tcPr>
          <w:p w14:paraId="72200422" w14:textId="77777777" w:rsidR="00E21163" w:rsidRPr="00934CFE" w:rsidRDefault="00E21163" w:rsidP="00E21163">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14B937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B64696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362DAC2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349" w:type="dxa"/>
            <w:tcBorders>
              <w:top w:val="single" w:sz="2" w:space="0" w:color="8EAADB" w:themeColor="accent5" w:themeTint="99"/>
              <w:bottom w:val="single" w:sz="2" w:space="0" w:color="8EAADB" w:themeColor="accent5" w:themeTint="99"/>
            </w:tcBorders>
            <w:shd w:val="clear" w:color="auto" w:fill="D9E2F3"/>
            <w:vAlign w:val="center"/>
          </w:tcPr>
          <w:p w14:paraId="113326E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224B5B7E"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FFFFFF" w:themeFill="background1"/>
          </w:tcPr>
          <w:p w14:paraId="3D6A3F3A" w14:textId="77777777" w:rsidR="00E21163" w:rsidRPr="00934CFE" w:rsidRDefault="00E21163" w:rsidP="00E21163">
            <w:pPr>
              <w:pStyle w:val="08-Tabelageral"/>
              <w:jc w:val="left"/>
              <w:rPr>
                <w:rFonts w:cs="Arial"/>
                <w:bCs w:val="0"/>
                <w:szCs w:val="14"/>
              </w:rPr>
            </w:pPr>
            <w:r w:rsidRPr="00934CFE">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vAlign w:val="center"/>
          </w:tcPr>
          <w:p w14:paraId="300873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1.638.014</w:t>
            </w:r>
          </w:p>
        </w:tc>
        <w:tc>
          <w:tcPr>
            <w:tcW w:w="1240" w:type="dxa"/>
            <w:tcBorders>
              <w:top w:val="single" w:sz="2" w:space="0" w:color="8EAADB" w:themeColor="accent5" w:themeTint="99"/>
              <w:bottom w:val="nil"/>
            </w:tcBorders>
            <w:shd w:val="clear" w:color="auto" w:fill="FFFFFF" w:themeFill="background1"/>
            <w:vAlign w:val="center"/>
          </w:tcPr>
          <w:p w14:paraId="4F3C4C0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739.729</w:t>
            </w:r>
          </w:p>
        </w:tc>
        <w:tc>
          <w:tcPr>
            <w:tcW w:w="1240" w:type="dxa"/>
            <w:tcBorders>
              <w:top w:val="single" w:sz="2" w:space="0" w:color="8EAADB" w:themeColor="accent5" w:themeTint="99"/>
              <w:bottom w:val="nil"/>
            </w:tcBorders>
            <w:shd w:val="clear" w:color="auto" w:fill="FFFFFF" w:themeFill="background1"/>
            <w:vAlign w:val="center"/>
          </w:tcPr>
          <w:p w14:paraId="573CA5F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(1.053.392)</w:t>
            </w:r>
          </w:p>
        </w:tc>
        <w:tc>
          <w:tcPr>
            <w:tcW w:w="1349" w:type="dxa"/>
            <w:tcBorders>
              <w:top w:val="single" w:sz="2" w:space="0" w:color="8EAADB" w:themeColor="accent5" w:themeTint="99"/>
              <w:bottom w:val="nil"/>
            </w:tcBorders>
            <w:shd w:val="clear" w:color="auto" w:fill="FFFFFF" w:themeFill="background1"/>
            <w:vAlign w:val="center"/>
          </w:tcPr>
          <w:p w14:paraId="4CB6F7C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1.324.351</w:t>
            </w:r>
          </w:p>
        </w:tc>
      </w:tr>
      <w:tr w:rsidR="00E21163" w:rsidRPr="00934CFE" w14:paraId="683592D8"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001A2FA" w14:textId="77777777" w:rsidR="00E21163" w:rsidRPr="00934CFE" w:rsidRDefault="00E21163" w:rsidP="00E21163">
            <w:pPr>
              <w:pStyle w:val="08-Tabelageral"/>
              <w:ind w:left="113"/>
              <w:jc w:val="left"/>
              <w:rPr>
                <w:rFonts w:cs="Arial"/>
                <w:b w:val="0"/>
                <w:szCs w:val="14"/>
              </w:rPr>
            </w:pPr>
            <w:r w:rsidRPr="00934CFE">
              <w:rPr>
                <w:rFonts w:cs="Arial"/>
                <w:b w:val="0"/>
                <w:szCs w:val="14"/>
              </w:rPr>
              <w:t>Resultado de investimentos em participações societárias</w:t>
            </w:r>
          </w:p>
        </w:tc>
        <w:tc>
          <w:tcPr>
            <w:tcW w:w="1240" w:type="dxa"/>
            <w:tcBorders>
              <w:top w:val="nil"/>
              <w:bottom w:val="nil"/>
            </w:tcBorders>
            <w:shd w:val="clear" w:color="auto" w:fill="D9E2F3"/>
            <w:vAlign w:val="center"/>
          </w:tcPr>
          <w:p w14:paraId="19D61F1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1.638.013</w:t>
            </w:r>
          </w:p>
        </w:tc>
        <w:tc>
          <w:tcPr>
            <w:tcW w:w="1240" w:type="dxa"/>
            <w:tcBorders>
              <w:top w:val="nil"/>
              <w:bottom w:val="nil"/>
            </w:tcBorders>
            <w:shd w:val="clear" w:color="auto" w:fill="D9E2F3"/>
            <w:vAlign w:val="center"/>
          </w:tcPr>
          <w:p w14:paraId="4674BAF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(3.363)</w:t>
            </w:r>
          </w:p>
        </w:tc>
        <w:tc>
          <w:tcPr>
            <w:tcW w:w="1240" w:type="dxa"/>
            <w:tcBorders>
              <w:top w:val="nil"/>
              <w:bottom w:val="nil"/>
            </w:tcBorders>
            <w:shd w:val="clear" w:color="auto" w:fill="D9E2F3"/>
            <w:vAlign w:val="center"/>
          </w:tcPr>
          <w:p w14:paraId="07361D6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(1.053.392)</w:t>
            </w:r>
          </w:p>
        </w:tc>
        <w:tc>
          <w:tcPr>
            <w:tcW w:w="1349" w:type="dxa"/>
            <w:tcBorders>
              <w:top w:val="nil"/>
              <w:bottom w:val="nil"/>
            </w:tcBorders>
            <w:shd w:val="clear" w:color="auto" w:fill="D9E2F3"/>
            <w:vAlign w:val="center"/>
          </w:tcPr>
          <w:p w14:paraId="4212D9A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581.258</w:t>
            </w:r>
          </w:p>
        </w:tc>
      </w:tr>
      <w:tr w:rsidR="00E21163" w:rsidRPr="00934CFE" w14:paraId="2AFA7DFD"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6A4F4FDE"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de comissões líquida</w:t>
            </w:r>
          </w:p>
        </w:tc>
        <w:tc>
          <w:tcPr>
            <w:tcW w:w="1240" w:type="dxa"/>
            <w:tcBorders>
              <w:top w:val="nil"/>
              <w:bottom w:val="nil"/>
            </w:tcBorders>
            <w:shd w:val="clear" w:color="auto" w:fill="FFFFFF" w:themeFill="background1"/>
            <w:vAlign w:val="center"/>
          </w:tcPr>
          <w:p w14:paraId="7FB7EAF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40" w:type="dxa"/>
            <w:tcBorders>
              <w:top w:val="nil"/>
              <w:bottom w:val="nil"/>
            </w:tcBorders>
            <w:shd w:val="clear" w:color="auto" w:fill="FFFFFF" w:themeFill="background1"/>
            <w:vAlign w:val="center"/>
          </w:tcPr>
          <w:p w14:paraId="4DBDCE1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743.093</w:t>
            </w:r>
          </w:p>
        </w:tc>
        <w:tc>
          <w:tcPr>
            <w:tcW w:w="1240" w:type="dxa"/>
            <w:tcBorders>
              <w:top w:val="nil"/>
              <w:bottom w:val="nil"/>
            </w:tcBorders>
            <w:shd w:val="clear" w:color="auto" w:fill="FFFFFF" w:themeFill="background1"/>
            <w:vAlign w:val="center"/>
          </w:tcPr>
          <w:p w14:paraId="0598F3F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vAlign w:val="center"/>
          </w:tcPr>
          <w:p w14:paraId="57D53FB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743.093</w:t>
            </w:r>
          </w:p>
        </w:tc>
      </w:tr>
      <w:tr w:rsidR="00E21163" w:rsidRPr="00934CFE" w14:paraId="1592B393"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6C02E52" w14:textId="77777777" w:rsidR="00E21163" w:rsidRPr="00934CFE" w:rsidRDefault="00E21163" w:rsidP="00E21163">
            <w:pPr>
              <w:pStyle w:val="08-Tabelageral"/>
              <w:ind w:left="113"/>
              <w:jc w:val="left"/>
              <w:rPr>
                <w:rFonts w:cs="Arial"/>
                <w:szCs w:val="14"/>
              </w:rPr>
            </w:pPr>
            <w:r w:rsidRPr="00934CFE">
              <w:rPr>
                <w:rFonts w:cs="Arial"/>
                <w:szCs w:val="14"/>
              </w:rPr>
              <w:t>CUSTO DOS SERVIÇOS PRESTADOS</w:t>
            </w:r>
          </w:p>
        </w:tc>
        <w:tc>
          <w:tcPr>
            <w:tcW w:w="1240" w:type="dxa"/>
            <w:tcBorders>
              <w:top w:val="nil"/>
              <w:bottom w:val="nil"/>
            </w:tcBorders>
            <w:shd w:val="clear" w:color="auto" w:fill="D9E2F3"/>
            <w:vAlign w:val="center"/>
          </w:tcPr>
          <w:p w14:paraId="75BDF0B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240" w:type="dxa"/>
            <w:tcBorders>
              <w:top w:val="nil"/>
              <w:bottom w:val="nil"/>
            </w:tcBorders>
            <w:shd w:val="clear" w:color="auto" w:fill="D9E2F3"/>
            <w:vAlign w:val="center"/>
          </w:tcPr>
          <w:p w14:paraId="12C81F5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(48.014)</w:t>
            </w:r>
          </w:p>
        </w:tc>
        <w:tc>
          <w:tcPr>
            <w:tcW w:w="1240" w:type="dxa"/>
            <w:tcBorders>
              <w:top w:val="nil"/>
              <w:bottom w:val="nil"/>
            </w:tcBorders>
            <w:shd w:val="clear" w:color="auto" w:fill="D9E2F3"/>
            <w:vAlign w:val="center"/>
          </w:tcPr>
          <w:p w14:paraId="2266AFC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vAlign w:val="center"/>
          </w:tcPr>
          <w:p w14:paraId="587181F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(48.014)</w:t>
            </w:r>
          </w:p>
        </w:tc>
      </w:tr>
      <w:tr w:rsidR="00E21163" w:rsidRPr="00934CFE" w14:paraId="62BB1623"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37FFCAA5" w14:textId="77777777" w:rsidR="00E21163" w:rsidRPr="00934CFE" w:rsidRDefault="00E21163" w:rsidP="00E21163">
            <w:pPr>
              <w:pStyle w:val="08-Tabelageral"/>
              <w:jc w:val="left"/>
              <w:rPr>
                <w:rFonts w:cs="Arial"/>
                <w:szCs w:val="14"/>
              </w:rPr>
            </w:pPr>
            <w:r w:rsidRPr="00934CFE">
              <w:rPr>
                <w:rFonts w:cs="Arial"/>
                <w:szCs w:val="14"/>
              </w:rPr>
              <w:t>RESULTADO BRUTO</w:t>
            </w:r>
          </w:p>
        </w:tc>
        <w:tc>
          <w:tcPr>
            <w:tcW w:w="1240" w:type="dxa"/>
            <w:tcBorders>
              <w:top w:val="nil"/>
              <w:bottom w:val="nil"/>
            </w:tcBorders>
            <w:shd w:val="clear" w:color="auto" w:fill="FFFFFF" w:themeFill="background1"/>
            <w:vAlign w:val="center"/>
          </w:tcPr>
          <w:p w14:paraId="6B0DF74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1.638.013</w:t>
            </w:r>
          </w:p>
        </w:tc>
        <w:tc>
          <w:tcPr>
            <w:tcW w:w="1240" w:type="dxa"/>
            <w:tcBorders>
              <w:top w:val="nil"/>
              <w:bottom w:val="nil"/>
            </w:tcBorders>
            <w:shd w:val="clear" w:color="auto" w:fill="FFFFFF" w:themeFill="background1"/>
            <w:vAlign w:val="center"/>
          </w:tcPr>
          <w:p w14:paraId="11D448B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691.716</w:t>
            </w:r>
          </w:p>
        </w:tc>
        <w:tc>
          <w:tcPr>
            <w:tcW w:w="1240" w:type="dxa"/>
            <w:tcBorders>
              <w:top w:val="nil"/>
              <w:bottom w:val="nil"/>
            </w:tcBorders>
            <w:shd w:val="clear" w:color="auto" w:fill="FFFFFF" w:themeFill="background1"/>
            <w:vAlign w:val="center"/>
          </w:tcPr>
          <w:p w14:paraId="17F774D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(1.053.392)</w:t>
            </w:r>
          </w:p>
        </w:tc>
        <w:tc>
          <w:tcPr>
            <w:tcW w:w="1349" w:type="dxa"/>
            <w:tcBorders>
              <w:top w:val="nil"/>
              <w:bottom w:val="nil"/>
            </w:tcBorders>
            <w:shd w:val="clear" w:color="auto" w:fill="FFFFFF" w:themeFill="background1"/>
            <w:vAlign w:val="center"/>
          </w:tcPr>
          <w:p w14:paraId="0B4B4C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1.276.337</w:t>
            </w:r>
          </w:p>
        </w:tc>
      </w:tr>
      <w:tr w:rsidR="00E21163" w:rsidRPr="00934CFE" w14:paraId="2D26B196"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E4D39B2" w14:textId="77777777" w:rsidR="00E21163" w:rsidRPr="00934CFE" w:rsidRDefault="00E21163" w:rsidP="00E21163">
            <w:pPr>
              <w:pStyle w:val="08-Tabelageral"/>
              <w:jc w:val="left"/>
              <w:rPr>
                <w:rFonts w:cs="Arial"/>
                <w:bCs w:val="0"/>
                <w:szCs w:val="14"/>
              </w:rPr>
            </w:pPr>
            <w:r w:rsidRPr="00934CFE">
              <w:rPr>
                <w:rFonts w:cs="Arial"/>
                <w:szCs w:val="14"/>
              </w:rPr>
              <w:t>OUTRAS RECEITAS E DESPESAS</w:t>
            </w:r>
          </w:p>
        </w:tc>
        <w:tc>
          <w:tcPr>
            <w:tcW w:w="1240" w:type="dxa"/>
            <w:tcBorders>
              <w:top w:val="nil"/>
              <w:bottom w:val="nil"/>
            </w:tcBorders>
            <w:shd w:val="clear" w:color="auto" w:fill="D9E2F3"/>
            <w:vAlign w:val="center"/>
          </w:tcPr>
          <w:p w14:paraId="33AB3A9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5.558</w:t>
            </w:r>
          </w:p>
        </w:tc>
        <w:tc>
          <w:tcPr>
            <w:tcW w:w="1240" w:type="dxa"/>
            <w:tcBorders>
              <w:top w:val="nil"/>
              <w:bottom w:val="nil"/>
            </w:tcBorders>
            <w:shd w:val="clear" w:color="auto" w:fill="D9E2F3"/>
            <w:vAlign w:val="center"/>
          </w:tcPr>
          <w:p w14:paraId="4AF4171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(11.596)</w:t>
            </w:r>
          </w:p>
        </w:tc>
        <w:tc>
          <w:tcPr>
            <w:tcW w:w="1240" w:type="dxa"/>
            <w:tcBorders>
              <w:top w:val="nil"/>
              <w:bottom w:val="nil"/>
            </w:tcBorders>
            <w:shd w:val="clear" w:color="auto" w:fill="D9E2F3"/>
            <w:vAlign w:val="center"/>
          </w:tcPr>
          <w:p w14:paraId="11268B7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vAlign w:val="center"/>
          </w:tcPr>
          <w:p w14:paraId="0EC16AB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(6.038)</w:t>
            </w:r>
          </w:p>
        </w:tc>
      </w:tr>
      <w:tr w:rsidR="00E21163" w:rsidRPr="00934CFE" w14:paraId="4C89F9AC"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4077A48E"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com pessoal</w:t>
            </w:r>
          </w:p>
        </w:tc>
        <w:tc>
          <w:tcPr>
            <w:tcW w:w="1240" w:type="dxa"/>
            <w:tcBorders>
              <w:top w:val="nil"/>
              <w:bottom w:val="nil"/>
            </w:tcBorders>
            <w:shd w:val="clear" w:color="auto" w:fill="FFFFFF" w:themeFill="background1"/>
            <w:vAlign w:val="center"/>
          </w:tcPr>
          <w:p w14:paraId="48F0A5F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(4.851)</w:t>
            </w:r>
          </w:p>
        </w:tc>
        <w:tc>
          <w:tcPr>
            <w:tcW w:w="1240" w:type="dxa"/>
            <w:tcBorders>
              <w:top w:val="nil"/>
              <w:bottom w:val="nil"/>
            </w:tcBorders>
            <w:shd w:val="clear" w:color="auto" w:fill="FFFFFF" w:themeFill="background1"/>
            <w:vAlign w:val="center"/>
          </w:tcPr>
          <w:p w14:paraId="531CC2E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(8.452)</w:t>
            </w:r>
          </w:p>
        </w:tc>
        <w:tc>
          <w:tcPr>
            <w:tcW w:w="1240" w:type="dxa"/>
            <w:tcBorders>
              <w:top w:val="nil"/>
              <w:bottom w:val="nil"/>
            </w:tcBorders>
            <w:shd w:val="clear" w:color="auto" w:fill="FFFFFF" w:themeFill="background1"/>
            <w:vAlign w:val="center"/>
          </w:tcPr>
          <w:p w14:paraId="116E42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vAlign w:val="center"/>
          </w:tcPr>
          <w:p w14:paraId="4E0C64F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(13.303)</w:t>
            </w:r>
          </w:p>
        </w:tc>
      </w:tr>
      <w:tr w:rsidR="00E21163" w:rsidRPr="00934CFE" w14:paraId="3887600F"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43C2030"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administrativas diversas</w:t>
            </w:r>
          </w:p>
        </w:tc>
        <w:tc>
          <w:tcPr>
            <w:tcW w:w="1240" w:type="dxa"/>
            <w:tcBorders>
              <w:top w:val="nil"/>
              <w:bottom w:val="nil"/>
            </w:tcBorders>
            <w:shd w:val="clear" w:color="auto" w:fill="D9E2F3"/>
            <w:vAlign w:val="center"/>
          </w:tcPr>
          <w:p w14:paraId="71ABB01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(1.556)</w:t>
            </w:r>
          </w:p>
        </w:tc>
        <w:tc>
          <w:tcPr>
            <w:tcW w:w="1240" w:type="dxa"/>
            <w:tcBorders>
              <w:top w:val="nil"/>
              <w:bottom w:val="nil"/>
            </w:tcBorders>
            <w:shd w:val="clear" w:color="auto" w:fill="D9E2F3"/>
            <w:vAlign w:val="center"/>
          </w:tcPr>
          <w:p w14:paraId="628E8C3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(1.812)</w:t>
            </w:r>
          </w:p>
        </w:tc>
        <w:tc>
          <w:tcPr>
            <w:tcW w:w="1240" w:type="dxa"/>
            <w:tcBorders>
              <w:top w:val="nil"/>
              <w:bottom w:val="nil"/>
            </w:tcBorders>
            <w:shd w:val="clear" w:color="auto" w:fill="D9E2F3"/>
            <w:vAlign w:val="center"/>
          </w:tcPr>
          <w:p w14:paraId="11A4EBC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vAlign w:val="center"/>
          </w:tcPr>
          <w:p w14:paraId="7EF5D8B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(3.368)</w:t>
            </w:r>
          </w:p>
        </w:tc>
      </w:tr>
      <w:tr w:rsidR="00E21163" w:rsidRPr="00934CFE" w14:paraId="28C4FEAC"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3C7D043A"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tributárias</w:t>
            </w:r>
          </w:p>
        </w:tc>
        <w:tc>
          <w:tcPr>
            <w:tcW w:w="1240" w:type="dxa"/>
            <w:tcBorders>
              <w:top w:val="nil"/>
              <w:bottom w:val="nil"/>
            </w:tcBorders>
            <w:shd w:val="clear" w:color="auto" w:fill="FFFFFF" w:themeFill="background1"/>
            <w:vAlign w:val="center"/>
          </w:tcPr>
          <w:p w14:paraId="23180AA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(3.774)</w:t>
            </w:r>
          </w:p>
        </w:tc>
        <w:tc>
          <w:tcPr>
            <w:tcW w:w="1240" w:type="dxa"/>
            <w:tcBorders>
              <w:top w:val="nil"/>
              <w:bottom w:val="nil"/>
            </w:tcBorders>
            <w:shd w:val="clear" w:color="auto" w:fill="FFFFFF" w:themeFill="background1"/>
            <w:vAlign w:val="center"/>
          </w:tcPr>
          <w:p w14:paraId="6C5E4E0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(1.231)</w:t>
            </w:r>
          </w:p>
        </w:tc>
        <w:tc>
          <w:tcPr>
            <w:tcW w:w="1240" w:type="dxa"/>
            <w:tcBorders>
              <w:top w:val="nil"/>
              <w:bottom w:val="nil"/>
            </w:tcBorders>
            <w:shd w:val="clear" w:color="auto" w:fill="FFFFFF" w:themeFill="background1"/>
            <w:vAlign w:val="center"/>
          </w:tcPr>
          <w:p w14:paraId="78E3A7A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vAlign w:val="center"/>
          </w:tcPr>
          <w:p w14:paraId="50A36E2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(5.005)</w:t>
            </w:r>
          </w:p>
        </w:tc>
      </w:tr>
      <w:tr w:rsidR="00E21163" w:rsidRPr="00934CFE" w14:paraId="0D7BBEDF"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286ACAAD"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Outras </w:t>
            </w:r>
          </w:p>
        </w:tc>
        <w:tc>
          <w:tcPr>
            <w:tcW w:w="1240" w:type="dxa"/>
            <w:tcBorders>
              <w:top w:val="nil"/>
              <w:bottom w:val="nil"/>
            </w:tcBorders>
            <w:shd w:val="clear" w:color="auto" w:fill="D9E2F3"/>
            <w:vAlign w:val="center"/>
          </w:tcPr>
          <w:p w14:paraId="23EE1F8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15.739</w:t>
            </w:r>
          </w:p>
        </w:tc>
        <w:tc>
          <w:tcPr>
            <w:tcW w:w="1240" w:type="dxa"/>
            <w:tcBorders>
              <w:top w:val="nil"/>
              <w:bottom w:val="nil"/>
            </w:tcBorders>
            <w:shd w:val="clear" w:color="auto" w:fill="D9E2F3"/>
            <w:vAlign w:val="center"/>
          </w:tcPr>
          <w:p w14:paraId="013D096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(101)</w:t>
            </w:r>
          </w:p>
        </w:tc>
        <w:tc>
          <w:tcPr>
            <w:tcW w:w="1240" w:type="dxa"/>
            <w:tcBorders>
              <w:top w:val="nil"/>
              <w:bottom w:val="nil"/>
            </w:tcBorders>
            <w:shd w:val="clear" w:color="auto" w:fill="D9E2F3"/>
            <w:vAlign w:val="center"/>
          </w:tcPr>
          <w:p w14:paraId="1D9DF86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vAlign w:val="center"/>
          </w:tcPr>
          <w:p w14:paraId="504F4E4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15.638</w:t>
            </w:r>
          </w:p>
        </w:tc>
      </w:tr>
      <w:tr w:rsidR="00E21163" w:rsidRPr="00934CFE" w14:paraId="651FD94E"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5F56398A" w14:textId="77777777" w:rsidR="00E21163" w:rsidRPr="00934CFE" w:rsidRDefault="00E21163" w:rsidP="00E21163">
            <w:pPr>
              <w:pStyle w:val="08-Tabelageral"/>
              <w:jc w:val="left"/>
              <w:rPr>
                <w:rFonts w:cs="Arial"/>
                <w:szCs w:val="14"/>
              </w:rPr>
            </w:pPr>
            <w:r w:rsidRPr="00934CFE">
              <w:rPr>
                <w:rFonts w:cs="Arial"/>
                <w:szCs w:val="14"/>
              </w:rPr>
              <w:t>RESULTADO ANTES DAS RECEITAS E DESPESAS FINANCEIRAS</w:t>
            </w:r>
          </w:p>
        </w:tc>
        <w:tc>
          <w:tcPr>
            <w:tcW w:w="1240" w:type="dxa"/>
            <w:tcBorders>
              <w:top w:val="nil"/>
              <w:bottom w:val="nil"/>
            </w:tcBorders>
            <w:shd w:val="clear" w:color="auto" w:fill="FFFFFF" w:themeFill="background1"/>
            <w:vAlign w:val="center"/>
          </w:tcPr>
          <w:p w14:paraId="09EA5CB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1.643.571</w:t>
            </w:r>
          </w:p>
        </w:tc>
        <w:tc>
          <w:tcPr>
            <w:tcW w:w="1240" w:type="dxa"/>
            <w:tcBorders>
              <w:top w:val="nil"/>
              <w:bottom w:val="nil"/>
            </w:tcBorders>
            <w:shd w:val="clear" w:color="auto" w:fill="FFFFFF" w:themeFill="background1"/>
            <w:vAlign w:val="center"/>
          </w:tcPr>
          <w:p w14:paraId="7EF4B74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680.120</w:t>
            </w:r>
          </w:p>
        </w:tc>
        <w:tc>
          <w:tcPr>
            <w:tcW w:w="1240" w:type="dxa"/>
            <w:tcBorders>
              <w:top w:val="nil"/>
              <w:bottom w:val="nil"/>
            </w:tcBorders>
            <w:shd w:val="clear" w:color="auto" w:fill="FFFFFF" w:themeFill="background1"/>
            <w:vAlign w:val="center"/>
          </w:tcPr>
          <w:p w14:paraId="0D28A30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(1.053.392)</w:t>
            </w:r>
          </w:p>
        </w:tc>
        <w:tc>
          <w:tcPr>
            <w:tcW w:w="1349" w:type="dxa"/>
            <w:tcBorders>
              <w:top w:val="nil"/>
              <w:bottom w:val="nil"/>
            </w:tcBorders>
            <w:shd w:val="clear" w:color="auto" w:fill="FFFFFF" w:themeFill="background1"/>
            <w:vAlign w:val="center"/>
          </w:tcPr>
          <w:p w14:paraId="6B02CA8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1.270.299</w:t>
            </w:r>
          </w:p>
        </w:tc>
      </w:tr>
      <w:tr w:rsidR="00E21163" w:rsidRPr="00934CFE" w14:paraId="1ED02963"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11E07DC0" w14:textId="77777777" w:rsidR="00E21163" w:rsidRPr="00934CFE" w:rsidRDefault="00E21163" w:rsidP="00E21163">
            <w:pPr>
              <w:pStyle w:val="08-Tabelageral"/>
              <w:jc w:val="left"/>
              <w:rPr>
                <w:rFonts w:cs="Arial"/>
                <w:szCs w:val="14"/>
              </w:rPr>
            </w:pPr>
            <w:r w:rsidRPr="00934CFE">
              <w:rPr>
                <w:rFonts w:cs="Arial"/>
                <w:szCs w:val="14"/>
              </w:rPr>
              <w:t>RESULTADO FINANCEIRO</w:t>
            </w:r>
          </w:p>
        </w:tc>
        <w:tc>
          <w:tcPr>
            <w:tcW w:w="1240" w:type="dxa"/>
            <w:tcBorders>
              <w:top w:val="nil"/>
              <w:bottom w:val="nil"/>
            </w:tcBorders>
            <w:shd w:val="clear" w:color="auto" w:fill="D9E2F3"/>
            <w:vAlign w:val="center"/>
          </w:tcPr>
          <w:p w14:paraId="6C44DE4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43.001</w:t>
            </w:r>
          </w:p>
        </w:tc>
        <w:tc>
          <w:tcPr>
            <w:tcW w:w="1240" w:type="dxa"/>
            <w:tcBorders>
              <w:top w:val="nil"/>
              <w:bottom w:val="nil"/>
            </w:tcBorders>
            <w:shd w:val="clear" w:color="auto" w:fill="D9E2F3"/>
            <w:vAlign w:val="center"/>
          </w:tcPr>
          <w:p w14:paraId="290F439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26.378</w:t>
            </w:r>
          </w:p>
        </w:tc>
        <w:tc>
          <w:tcPr>
            <w:tcW w:w="1240" w:type="dxa"/>
            <w:tcBorders>
              <w:top w:val="nil"/>
              <w:bottom w:val="nil"/>
            </w:tcBorders>
            <w:shd w:val="clear" w:color="auto" w:fill="D9E2F3"/>
            <w:vAlign w:val="center"/>
          </w:tcPr>
          <w:p w14:paraId="49A1124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vAlign w:val="center"/>
          </w:tcPr>
          <w:p w14:paraId="43473BD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69.379</w:t>
            </w:r>
          </w:p>
        </w:tc>
      </w:tr>
      <w:tr w:rsidR="00E21163" w:rsidRPr="00934CFE" w14:paraId="6E3F1364"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32D072DD"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financeiras</w:t>
            </w:r>
          </w:p>
        </w:tc>
        <w:tc>
          <w:tcPr>
            <w:tcW w:w="1240" w:type="dxa"/>
            <w:tcBorders>
              <w:top w:val="nil"/>
              <w:bottom w:val="nil"/>
            </w:tcBorders>
            <w:shd w:val="clear" w:color="auto" w:fill="FFFFFF" w:themeFill="background1"/>
            <w:vAlign w:val="center"/>
          </w:tcPr>
          <w:p w14:paraId="01D34F1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43.112</w:t>
            </w:r>
          </w:p>
        </w:tc>
        <w:tc>
          <w:tcPr>
            <w:tcW w:w="1240" w:type="dxa"/>
            <w:tcBorders>
              <w:top w:val="nil"/>
              <w:bottom w:val="nil"/>
            </w:tcBorders>
            <w:shd w:val="clear" w:color="auto" w:fill="FFFFFF" w:themeFill="background1"/>
            <w:vAlign w:val="center"/>
          </w:tcPr>
          <w:p w14:paraId="228E182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26.435</w:t>
            </w:r>
          </w:p>
        </w:tc>
        <w:tc>
          <w:tcPr>
            <w:tcW w:w="1240" w:type="dxa"/>
            <w:tcBorders>
              <w:top w:val="nil"/>
              <w:bottom w:val="nil"/>
            </w:tcBorders>
            <w:shd w:val="clear" w:color="auto" w:fill="FFFFFF" w:themeFill="background1"/>
            <w:vAlign w:val="center"/>
          </w:tcPr>
          <w:p w14:paraId="404127C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vAlign w:val="center"/>
          </w:tcPr>
          <w:p w14:paraId="1E9FA9B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69.547</w:t>
            </w:r>
          </w:p>
        </w:tc>
      </w:tr>
      <w:tr w:rsidR="00E21163" w:rsidRPr="00934CFE" w14:paraId="0AF5D12B"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4D7E6D5"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Despesas financeiras </w:t>
            </w:r>
          </w:p>
        </w:tc>
        <w:tc>
          <w:tcPr>
            <w:tcW w:w="1240" w:type="dxa"/>
            <w:tcBorders>
              <w:top w:val="nil"/>
              <w:bottom w:val="nil"/>
            </w:tcBorders>
            <w:shd w:val="clear" w:color="auto" w:fill="D9E2F3"/>
            <w:vAlign w:val="center"/>
          </w:tcPr>
          <w:p w14:paraId="69BF247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(111)</w:t>
            </w:r>
          </w:p>
        </w:tc>
        <w:tc>
          <w:tcPr>
            <w:tcW w:w="1240" w:type="dxa"/>
            <w:tcBorders>
              <w:top w:val="nil"/>
              <w:bottom w:val="nil"/>
            </w:tcBorders>
            <w:shd w:val="clear" w:color="auto" w:fill="D9E2F3"/>
            <w:vAlign w:val="center"/>
          </w:tcPr>
          <w:p w14:paraId="64E6ADB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(57)</w:t>
            </w:r>
          </w:p>
        </w:tc>
        <w:tc>
          <w:tcPr>
            <w:tcW w:w="1240" w:type="dxa"/>
            <w:tcBorders>
              <w:top w:val="nil"/>
              <w:bottom w:val="nil"/>
            </w:tcBorders>
            <w:shd w:val="clear" w:color="auto" w:fill="D9E2F3"/>
            <w:vAlign w:val="center"/>
          </w:tcPr>
          <w:p w14:paraId="00A3201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vAlign w:val="center"/>
          </w:tcPr>
          <w:p w14:paraId="0D121D2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(168)</w:t>
            </w:r>
          </w:p>
        </w:tc>
      </w:tr>
      <w:tr w:rsidR="00E21163" w:rsidRPr="00934CFE" w14:paraId="6E5F8A3D" w14:textId="77777777" w:rsidTr="00E21163">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136615BC" w14:textId="77777777" w:rsidR="00E21163" w:rsidRPr="00934CFE" w:rsidRDefault="00E21163" w:rsidP="00E21163">
            <w:pPr>
              <w:pStyle w:val="08-Tabelageral"/>
              <w:jc w:val="left"/>
              <w:rPr>
                <w:rFonts w:cs="Arial"/>
                <w:bCs w:val="0"/>
                <w:szCs w:val="14"/>
              </w:rPr>
            </w:pPr>
            <w:r w:rsidRPr="00934CFE">
              <w:rPr>
                <w:rFonts w:cs="Arial"/>
                <w:szCs w:val="14"/>
              </w:rPr>
              <w:t>RESULTADO ANTES DO IMPOSTO DE RENDA E CONTRIBUIÇÃO SOCIAL</w:t>
            </w:r>
          </w:p>
        </w:tc>
        <w:tc>
          <w:tcPr>
            <w:tcW w:w="1240" w:type="dxa"/>
            <w:tcBorders>
              <w:top w:val="nil"/>
              <w:bottom w:val="nil"/>
            </w:tcBorders>
            <w:shd w:val="clear" w:color="auto" w:fill="FFFFFF" w:themeFill="background1"/>
            <w:vAlign w:val="center"/>
          </w:tcPr>
          <w:p w14:paraId="4E5C847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1.686.572</w:t>
            </w:r>
          </w:p>
        </w:tc>
        <w:tc>
          <w:tcPr>
            <w:tcW w:w="1240" w:type="dxa"/>
            <w:tcBorders>
              <w:top w:val="nil"/>
              <w:bottom w:val="nil"/>
            </w:tcBorders>
            <w:shd w:val="clear" w:color="auto" w:fill="FFFFFF" w:themeFill="background1"/>
            <w:vAlign w:val="center"/>
          </w:tcPr>
          <w:p w14:paraId="4E53473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706.498</w:t>
            </w:r>
          </w:p>
        </w:tc>
        <w:tc>
          <w:tcPr>
            <w:tcW w:w="1240" w:type="dxa"/>
            <w:tcBorders>
              <w:top w:val="nil"/>
              <w:bottom w:val="nil"/>
            </w:tcBorders>
            <w:shd w:val="clear" w:color="auto" w:fill="FFFFFF" w:themeFill="background1"/>
            <w:vAlign w:val="center"/>
          </w:tcPr>
          <w:p w14:paraId="6BDF4FE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(1.053.392)</w:t>
            </w:r>
          </w:p>
        </w:tc>
        <w:tc>
          <w:tcPr>
            <w:tcW w:w="1349" w:type="dxa"/>
            <w:tcBorders>
              <w:top w:val="nil"/>
              <w:bottom w:val="nil"/>
            </w:tcBorders>
            <w:shd w:val="clear" w:color="auto" w:fill="FFFFFF" w:themeFill="background1"/>
            <w:vAlign w:val="center"/>
          </w:tcPr>
          <w:p w14:paraId="710881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1.339.678</w:t>
            </w:r>
          </w:p>
        </w:tc>
      </w:tr>
      <w:tr w:rsidR="00E21163" w:rsidRPr="00934CFE" w14:paraId="20BE0B55"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2473C05" w14:textId="77777777" w:rsidR="00E21163" w:rsidRPr="00934CFE" w:rsidRDefault="00E21163" w:rsidP="00E21163">
            <w:pPr>
              <w:pStyle w:val="08-Tabelageral"/>
              <w:ind w:left="113"/>
              <w:jc w:val="left"/>
              <w:rPr>
                <w:rFonts w:cs="Arial"/>
                <w:b w:val="0"/>
                <w:szCs w:val="14"/>
              </w:rPr>
            </w:pPr>
            <w:r w:rsidRPr="00934CFE">
              <w:rPr>
                <w:rFonts w:cs="Arial"/>
                <w:b w:val="0"/>
                <w:szCs w:val="14"/>
              </w:rPr>
              <w:t>IMPOSTO DE RENDA E CONTRIBUIÇÃO SOCIAL</w:t>
            </w:r>
          </w:p>
        </w:tc>
        <w:tc>
          <w:tcPr>
            <w:tcW w:w="1240" w:type="dxa"/>
            <w:tcBorders>
              <w:top w:val="nil"/>
              <w:bottom w:val="nil"/>
            </w:tcBorders>
            <w:shd w:val="clear" w:color="auto" w:fill="D9E2F3"/>
            <w:vAlign w:val="center"/>
          </w:tcPr>
          <w:p w14:paraId="61D6816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(19.969)</w:t>
            </w:r>
          </w:p>
        </w:tc>
        <w:tc>
          <w:tcPr>
            <w:tcW w:w="1240" w:type="dxa"/>
            <w:tcBorders>
              <w:top w:val="nil"/>
              <w:bottom w:val="nil"/>
            </w:tcBorders>
            <w:shd w:val="clear" w:color="auto" w:fill="D9E2F3"/>
            <w:vAlign w:val="center"/>
          </w:tcPr>
          <w:p w14:paraId="7D2E3FD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(241.316)</w:t>
            </w:r>
          </w:p>
        </w:tc>
        <w:tc>
          <w:tcPr>
            <w:tcW w:w="1240" w:type="dxa"/>
            <w:tcBorders>
              <w:top w:val="nil"/>
              <w:bottom w:val="nil"/>
            </w:tcBorders>
            <w:shd w:val="clear" w:color="auto" w:fill="D9E2F3"/>
            <w:vAlign w:val="center"/>
          </w:tcPr>
          <w:p w14:paraId="7254715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vAlign w:val="center"/>
          </w:tcPr>
          <w:p w14:paraId="2C8C62F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(261.285)</w:t>
            </w:r>
          </w:p>
        </w:tc>
      </w:tr>
      <w:tr w:rsidR="00E21163" w:rsidRPr="00934CFE" w14:paraId="622C8617"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FFFFFF" w:themeFill="background1"/>
          </w:tcPr>
          <w:p w14:paraId="35C56EAE" w14:textId="77777777" w:rsidR="00E21163" w:rsidRPr="00934CFE" w:rsidRDefault="00E21163" w:rsidP="00E21163">
            <w:pPr>
              <w:pStyle w:val="08-Tabelageral"/>
              <w:jc w:val="left"/>
              <w:rPr>
                <w:rFonts w:cs="Arial"/>
                <w:bCs w:val="0"/>
                <w:szCs w:val="14"/>
              </w:rPr>
            </w:pPr>
            <w:r w:rsidRPr="00934CFE">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vAlign w:val="center"/>
          </w:tcPr>
          <w:p w14:paraId="7233E8E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1.666.603</w:t>
            </w:r>
          </w:p>
        </w:tc>
        <w:tc>
          <w:tcPr>
            <w:tcW w:w="1240" w:type="dxa"/>
            <w:tcBorders>
              <w:top w:val="nil"/>
              <w:bottom w:val="single" w:sz="2" w:space="0" w:color="8EAADB" w:themeColor="accent5" w:themeTint="99"/>
            </w:tcBorders>
            <w:shd w:val="clear" w:color="auto" w:fill="FFFFFF" w:themeFill="background1"/>
            <w:vAlign w:val="center"/>
          </w:tcPr>
          <w:p w14:paraId="4C7A714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465.182</w:t>
            </w:r>
          </w:p>
        </w:tc>
        <w:tc>
          <w:tcPr>
            <w:tcW w:w="1240" w:type="dxa"/>
            <w:tcBorders>
              <w:top w:val="nil"/>
              <w:bottom w:val="single" w:sz="2" w:space="0" w:color="8EAADB" w:themeColor="accent5" w:themeTint="99"/>
            </w:tcBorders>
            <w:shd w:val="clear" w:color="auto" w:fill="FFFFFF" w:themeFill="background1"/>
            <w:vAlign w:val="center"/>
          </w:tcPr>
          <w:p w14:paraId="1059AE8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(1.053.392)</w:t>
            </w:r>
          </w:p>
        </w:tc>
        <w:tc>
          <w:tcPr>
            <w:tcW w:w="1349" w:type="dxa"/>
            <w:tcBorders>
              <w:top w:val="nil"/>
              <w:bottom w:val="single" w:sz="2" w:space="0" w:color="8EAADB" w:themeColor="accent5" w:themeTint="99"/>
            </w:tcBorders>
            <w:shd w:val="clear" w:color="auto" w:fill="FFFFFF" w:themeFill="background1"/>
            <w:vAlign w:val="center"/>
          </w:tcPr>
          <w:p w14:paraId="5B8A42A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1.078.393</w:t>
            </w:r>
          </w:p>
        </w:tc>
      </w:tr>
    </w:tbl>
    <w:p w14:paraId="612116BE" w14:textId="77777777" w:rsidR="00E21163" w:rsidRPr="00934CFE" w:rsidRDefault="00E21163" w:rsidP="00E21163">
      <w:pPr>
        <w:spacing w:after="0" w:line="240" w:lineRule="auto"/>
        <w:rPr>
          <w:rFonts w:cs="Arial"/>
          <w:b/>
          <w:color w:val="1F4E79" w:themeColor="accent1" w:themeShade="80"/>
          <w:sz w:val="14"/>
          <w:szCs w:val="14"/>
        </w:rPr>
      </w:pPr>
    </w:p>
    <w:p w14:paraId="4D725090" w14:textId="77777777" w:rsidR="00E21163" w:rsidRPr="00934CFE" w:rsidRDefault="00E21163" w:rsidP="00E21163">
      <w:pPr>
        <w:spacing w:after="0" w:line="240" w:lineRule="auto"/>
        <w:rPr>
          <w:rFonts w:cs="Arial"/>
          <w:b/>
          <w:color w:val="1F4E79" w:themeColor="accent1" w:themeShade="80"/>
          <w:szCs w:val="18"/>
        </w:rPr>
      </w:pPr>
    </w:p>
    <w:p w14:paraId="3589807A" w14:textId="77777777" w:rsidR="00E21163" w:rsidRPr="00934CFE" w:rsidRDefault="00E21163" w:rsidP="00E21163">
      <w:pPr>
        <w:spacing w:after="0"/>
        <w:jc w:val="right"/>
        <w:rPr>
          <w:rFonts w:cs="Arial"/>
          <w:b/>
          <w:sz w:val="14"/>
          <w:szCs w:val="18"/>
        </w:rPr>
      </w:pPr>
      <w:r w:rsidRPr="00934CFE">
        <w:rPr>
          <w:rFonts w:cs="Arial"/>
          <w:b/>
          <w:sz w:val="14"/>
          <w:szCs w:val="18"/>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570"/>
        <w:gridCol w:w="1240"/>
        <w:gridCol w:w="1240"/>
        <w:gridCol w:w="1240"/>
        <w:gridCol w:w="1349"/>
      </w:tblGrid>
      <w:tr w:rsidR="00E21163" w:rsidRPr="00934CFE" w14:paraId="00CDE0A7" w14:textId="77777777" w:rsidTr="00E2116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D9E2F3"/>
            <w:vAlign w:val="center"/>
          </w:tcPr>
          <w:p w14:paraId="77128BD4" w14:textId="77777777" w:rsidR="00E21163" w:rsidRPr="00934CFE" w:rsidRDefault="00E21163" w:rsidP="00E21163">
            <w:pPr>
              <w:jc w:val="center"/>
              <w:rPr>
                <w:rFonts w:cs="Arial"/>
                <w:b w:val="0"/>
                <w:sz w:val="14"/>
                <w:szCs w:val="14"/>
              </w:rPr>
            </w:pPr>
          </w:p>
        </w:tc>
        <w:tc>
          <w:tcPr>
            <w:tcW w:w="5069" w:type="dxa"/>
            <w:gridSpan w:val="4"/>
            <w:tcBorders>
              <w:top w:val="single" w:sz="2" w:space="0" w:color="8EAADB" w:themeColor="accent5" w:themeTint="99"/>
              <w:bottom w:val="single" w:sz="2" w:space="0" w:color="8EAADB" w:themeColor="accent5" w:themeTint="99"/>
            </w:tcBorders>
            <w:shd w:val="clear" w:color="auto" w:fill="D9E2F3"/>
            <w:vAlign w:val="center"/>
          </w:tcPr>
          <w:p w14:paraId="1D8B371C"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1° Semestre/2020</w:t>
            </w:r>
          </w:p>
        </w:tc>
      </w:tr>
      <w:tr w:rsidR="00E21163" w:rsidRPr="00934CFE" w14:paraId="03E767E4" w14:textId="77777777" w:rsidTr="00E21163">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D9E2F3"/>
          </w:tcPr>
          <w:p w14:paraId="753011F9" w14:textId="77777777" w:rsidR="00E21163" w:rsidRPr="00934CFE" w:rsidRDefault="00E21163" w:rsidP="00E21163">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02E7D3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22865A7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17490C2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349" w:type="dxa"/>
            <w:tcBorders>
              <w:top w:val="single" w:sz="2" w:space="0" w:color="8EAADB" w:themeColor="accent5" w:themeTint="99"/>
              <w:bottom w:val="single" w:sz="2" w:space="0" w:color="8EAADB" w:themeColor="accent5" w:themeTint="99"/>
            </w:tcBorders>
            <w:shd w:val="clear" w:color="auto" w:fill="D9E2F3"/>
            <w:vAlign w:val="center"/>
          </w:tcPr>
          <w:p w14:paraId="6864F3B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1734F7CF"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single" w:sz="2" w:space="0" w:color="8EAADB" w:themeColor="accent5" w:themeTint="99"/>
              <w:bottom w:val="nil"/>
            </w:tcBorders>
            <w:shd w:val="clear" w:color="auto" w:fill="FFFFFF" w:themeFill="background1"/>
          </w:tcPr>
          <w:p w14:paraId="5F893B37" w14:textId="77777777" w:rsidR="00E21163" w:rsidRPr="00934CFE" w:rsidRDefault="00E21163" w:rsidP="00E21163">
            <w:pPr>
              <w:pStyle w:val="08-Tabelageral"/>
              <w:jc w:val="left"/>
              <w:rPr>
                <w:rFonts w:cs="Arial"/>
                <w:bCs w:val="0"/>
                <w:szCs w:val="14"/>
              </w:rPr>
            </w:pPr>
            <w:r w:rsidRPr="00934CFE">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tcPr>
          <w:p w14:paraId="2EB19F5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2.739.913</w:t>
            </w:r>
          </w:p>
        </w:tc>
        <w:tc>
          <w:tcPr>
            <w:tcW w:w="1240" w:type="dxa"/>
            <w:tcBorders>
              <w:top w:val="single" w:sz="2" w:space="0" w:color="8EAADB" w:themeColor="accent5" w:themeTint="99"/>
              <w:bottom w:val="nil"/>
            </w:tcBorders>
            <w:shd w:val="clear" w:color="auto" w:fill="FFFFFF" w:themeFill="background1"/>
          </w:tcPr>
          <w:p w14:paraId="6F39EDA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1.509.549</w:t>
            </w:r>
          </w:p>
        </w:tc>
        <w:tc>
          <w:tcPr>
            <w:tcW w:w="1240" w:type="dxa"/>
            <w:tcBorders>
              <w:top w:val="single" w:sz="2" w:space="0" w:color="8EAADB" w:themeColor="accent5" w:themeTint="99"/>
              <w:bottom w:val="nil"/>
            </w:tcBorders>
            <w:shd w:val="clear" w:color="auto" w:fill="FFFFFF" w:themeFill="background1"/>
          </w:tcPr>
          <w:p w14:paraId="1C5FB40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(1.822.262)</w:t>
            </w:r>
          </w:p>
        </w:tc>
        <w:tc>
          <w:tcPr>
            <w:tcW w:w="1349" w:type="dxa"/>
            <w:tcBorders>
              <w:top w:val="single" w:sz="2" w:space="0" w:color="8EAADB" w:themeColor="accent5" w:themeTint="99"/>
              <w:bottom w:val="nil"/>
            </w:tcBorders>
            <w:shd w:val="clear" w:color="auto" w:fill="FFFFFF" w:themeFill="background1"/>
          </w:tcPr>
          <w:p w14:paraId="1E89600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2.427.200</w:t>
            </w:r>
          </w:p>
        </w:tc>
      </w:tr>
      <w:tr w:rsidR="00E21163" w:rsidRPr="00934CFE" w14:paraId="43B39DFB"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661373D3" w14:textId="77777777" w:rsidR="00E21163" w:rsidRPr="00934CFE" w:rsidRDefault="00E21163" w:rsidP="00E21163">
            <w:pPr>
              <w:pStyle w:val="08-Tabelageral"/>
              <w:ind w:left="113"/>
              <w:jc w:val="left"/>
              <w:rPr>
                <w:rFonts w:cs="Arial"/>
                <w:b w:val="0"/>
                <w:szCs w:val="14"/>
              </w:rPr>
            </w:pPr>
            <w:r w:rsidRPr="00934CFE">
              <w:rPr>
                <w:rFonts w:cs="Arial"/>
                <w:b w:val="0"/>
                <w:szCs w:val="14"/>
              </w:rPr>
              <w:t>Resultado de investimentos em participações societárias</w:t>
            </w:r>
          </w:p>
        </w:tc>
        <w:tc>
          <w:tcPr>
            <w:tcW w:w="1240" w:type="dxa"/>
            <w:tcBorders>
              <w:top w:val="nil"/>
              <w:bottom w:val="nil"/>
            </w:tcBorders>
            <w:shd w:val="clear" w:color="auto" w:fill="D9E2F3"/>
          </w:tcPr>
          <w:p w14:paraId="134F454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2.739.912</w:t>
            </w:r>
          </w:p>
        </w:tc>
        <w:tc>
          <w:tcPr>
            <w:tcW w:w="1240" w:type="dxa"/>
            <w:tcBorders>
              <w:top w:val="nil"/>
              <w:bottom w:val="nil"/>
            </w:tcBorders>
            <w:shd w:val="clear" w:color="auto" w:fill="D9E2F3"/>
          </w:tcPr>
          <w:p w14:paraId="6320EC7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(9.435)</w:t>
            </w:r>
          </w:p>
        </w:tc>
        <w:tc>
          <w:tcPr>
            <w:tcW w:w="1240" w:type="dxa"/>
            <w:tcBorders>
              <w:top w:val="nil"/>
              <w:bottom w:val="nil"/>
            </w:tcBorders>
            <w:shd w:val="clear" w:color="auto" w:fill="D9E2F3"/>
          </w:tcPr>
          <w:p w14:paraId="011D466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(1.822.262)</w:t>
            </w:r>
          </w:p>
        </w:tc>
        <w:tc>
          <w:tcPr>
            <w:tcW w:w="1349" w:type="dxa"/>
            <w:tcBorders>
              <w:top w:val="nil"/>
              <w:bottom w:val="nil"/>
            </w:tcBorders>
            <w:shd w:val="clear" w:color="auto" w:fill="D9E2F3"/>
          </w:tcPr>
          <w:p w14:paraId="5B2208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908.215</w:t>
            </w:r>
          </w:p>
        </w:tc>
      </w:tr>
      <w:tr w:rsidR="00E21163" w:rsidRPr="00934CFE" w14:paraId="55C8B1AC"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5CC06FE9"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de comissões líquida</w:t>
            </w:r>
          </w:p>
        </w:tc>
        <w:tc>
          <w:tcPr>
            <w:tcW w:w="1240" w:type="dxa"/>
            <w:tcBorders>
              <w:top w:val="nil"/>
              <w:bottom w:val="nil"/>
            </w:tcBorders>
            <w:shd w:val="clear" w:color="auto" w:fill="FFFFFF" w:themeFill="background1"/>
          </w:tcPr>
          <w:p w14:paraId="5D9233A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40" w:type="dxa"/>
            <w:tcBorders>
              <w:top w:val="nil"/>
              <w:bottom w:val="nil"/>
            </w:tcBorders>
            <w:shd w:val="clear" w:color="auto" w:fill="FFFFFF" w:themeFill="background1"/>
          </w:tcPr>
          <w:p w14:paraId="4CD4911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1.518.985</w:t>
            </w:r>
          </w:p>
        </w:tc>
        <w:tc>
          <w:tcPr>
            <w:tcW w:w="1240" w:type="dxa"/>
            <w:tcBorders>
              <w:top w:val="nil"/>
              <w:bottom w:val="nil"/>
            </w:tcBorders>
            <w:shd w:val="clear" w:color="auto" w:fill="FFFFFF" w:themeFill="background1"/>
          </w:tcPr>
          <w:p w14:paraId="11CF102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4FAA5D4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1.518.985</w:t>
            </w:r>
          </w:p>
        </w:tc>
      </w:tr>
      <w:tr w:rsidR="00E21163" w:rsidRPr="00934CFE" w14:paraId="12E73AE1"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F5507A0" w14:textId="77777777" w:rsidR="00E21163" w:rsidRPr="00934CFE" w:rsidRDefault="00E21163" w:rsidP="00E21163">
            <w:pPr>
              <w:pStyle w:val="08-Tabelageral"/>
              <w:ind w:left="113"/>
              <w:jc w:val="left"/>
              <w:rPr>
                <w:rFonts w:cs="Arial"/>
                <w:szCs w:val="14"/>
              </w:rPr>
            </w:pPr>
            <w:r w:rsidRPr="00934CFE">
              <w:rPr>
                <w:rFonts w:cs="Arial"/>
                <w:szCs w:val="14"/>
              </w:rPr>
              <w:t>CUSTO DOS SERVIÇOS PRESTADOS</w:t>
            </w:r>
          </w:p>
        </w:tc>
        <w:tc>
          <w:tcPr>
            <w:tcW w:w="1240" w:type="dxa"/>
            <w:tcBorders>
              <w:top w:val="nil"/>
              <w:bottom w:val="nil"/>
            </w:tcBorders>
            <w:shd w:val="clear" w:color="auto" w:fill="D9E2F3"/>
          </w:tcPr>
          <w:p w14:paraId="4C124D6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240" w:type="dxa"/>
            <w:tcBorders>
              <w:top w:val="nil"/>
              <w:bottom w:val="nil"/>
            </w:tcBorders>
            <w:shd w:val="clear" w:color="auto" w:fill="D9E2F3"/>
          </w:tcPr>
          <w:p w14:paraId="753159A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(82.238)</w:t>
            </w:r>
          </w:p>
        </w:tc>
        <w:tc>
          <w:tcPr>
            <w:tcW w:w="1240" w:type="dxa"/>
            <w:tcBorders>
              <w:top w:val="nil"/>
              <w:bottom w:val="nil"/>
            </w:tcBorders>
            <w:shd w:val="clear" w:color="auto" w:fill="D9E2F3"/>
          </w:tcPr>
          <w:p w14:paraId="0149AD6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tcPr>
          <w:p w14:paraId="028DBF0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(82.238)</w:t>
            </w:r>
          </w:p>
        </w:tc>
      </w:tr>
      <w:tr w:rsidR="00E21163" w:rsidRPr="00934CFE" w14:paraId="222E0497"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4BCA90F4" w14:textId="77777777" w:rsidR="00E21163" w:rsidRPr="00934CFE" w:rsidRDefault="00E21163" w:rsidP="00E21163">
            <w:pPr>
              <w:pStyle w:val="08-Tabelageral"/>
              <w:jc w:val="left"/>
              <w:rPr>
                <w:rFonts w:cs="Arial"/>
                <w:szCs w:val="14"/>
              </w:rPr>
            </w:pPr>
            <w:r w:rsidRPr="00934CFE">
              <w:rPr>
                <w:rFonts w:cs="Arial"/>
                <w:szCs w:val="14"/>
              </w:rPr>
              <w:t>RESULTADO BRUTO</w:t>
            </w:r>
          </w:p>
        </w:tc>
        <w:tc>
          <w:tcPr>
            <w:tcW w:w="1240" w:type="dxa"/>
            <w:tcBorders>
              <w:top w:val="nil"/>
              <w:bottom w:val="nil"/>
            </w:tcBorders>
            <w:shd w:val="clear" w:color="auto" w:fill="FFFFFF" w:themeFill="background1"/>
          </w:tcPr>
          <w:p w14:paraId="3527CF9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2.739.913</w:t>
            </w:r>
          </w:p>
        </w:tc>
        <w:tc>
          <w:tcPr>
            <w:tcW w:w="1240" w:type="dxa"/>
            <w:tcBorders>
              <w:top w:val="nil"/>
              <w:bottom w:val="nil"/>
            </w:tcBorders>
            <w:shd w:val="clear" w:color="auto" w:fill="FFFFFF" w:themeFill="background1"/>
          </w:tcPr>
          <w:p w14:paraId="5352FDF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1.427.311</w:t>
            </w:r>
          </w:p>
        </w:tc>
        <w:tc>
          <w:tcPr>
            <w:tcW w:w="1240" w:type="dxa"/>
            <w:tcBorders>
              <w:top w:val="nil"/>
              <w:bottom w:val="nil"/>
            </w:tcBorders>
            <w:shd w:val="clear" w:color="auto" w:fill="FFFFFF" w:themeFill="background1"/>
          </w:tcPr>
          <w:p w14:paraId="31E6A69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(1.822.262)</w:t>
            </w:r>
          </w:p>
        </w:tc>
        <w:tc>
          <w:tcPr>
            <w:tcW w:w="1349" w:type="dxa"/>
            <w:tcBorders>
              <w:top w:val="nil"/>
              <w:bottom w:val="nil"/>
            </w:tcBorders>
            <w:shd w:val="clear" w:color="auto" w:fill="FFFFFF" w:themeFill="background1"/>
          </w:tcPr>
          <w:p w14:paraId="78925E0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2.344.962</w:t>
            </w:r>
          </w:p>
        </w:tc>
      </w:tr>
      <w:tr w:rsidR="00E21163" w:rsidRPr="00934CFE" w14:paraId="3B4410A9"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5A72EACC" w14:textId="77777777" w:rsidR="00E21163" w:rsidRPr="00934CFE" w:rsidRDefault="00E21163" w:rsidP="00E21163">
            <w:pPr>
              <w:pStyle w:val="08-Tabelageral"/>
              <w:jc w:val="left"/>
              <w:rPr>
                <w:rFonts w:cs="Arial"/>
                <w:bCs w:val="0"/>
                <w:szCs w:val="14"/>
              </w:rPr>
            </w:pPr>
            <w:r w:rsidRPr="00934CFE">
              <w:rPr>
                <w:rFonts w:cs="Arial"/>
                <w:szCs w:val="14"/>
              </w:rPr>
              <w:t>OUTRAS RECEITAS E DESPESAS</w:t>
            </w:r>
          </w:p>
        </w:tc>
        <w:tc>
          <w:tcPr>
            <w:tcW w:w="1240" w:type="dxa"/>
            <w:tcBorders>
              <w:top w:val="nil"/>
              <w:bottom w:val="nil"/>
            </w:tcBorders>
            <w:shd w:val="clear" w:color="auto" w:fill="D9E2F3"/>
          </w:tcPr>
          <w:p w14:paraId="05A67B1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(27.973)</w:t>
            </w:r>
          </w:p>
        </w:tc>
        <w:tc>
          <w:tcPr>
            <w:tcW w:w="1240" w:type="dxa"/>
            <w:tcBorders>
              <w:top w:val="nil"/>
              <w:bottom w:val="nil"/>
            </w:tcBorders>
            <w:shd w:val="clear" w:color="auto" w:fill="D9E2F3"/>
          </w:tcPr>
          <w:p w14:paraId="5ECBDE5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(73.619)</w:t>
            </w:r>
          </w:p>
        </w:tc>
        <w:tc>
          <w:tcPr>
            <w:tcW w:w="1240" w:type="dxa"/>
            <w:tcBorders>
              <w:top w:val="nil"/>
              <w:bottom w:val="nil"/>
            </w:tcBorders>
            <w:shd w:val="clear" w:color="auto" w:fill="D9E2F3"/>
          </w:tcPr>
          <w:p w14:paraId="4E1CAA8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349" w:type="dxa"/>
            <w:tcBorders>
              <w:top w:val="nil"/>
              <w:bottom w:val="nil"/>
            </w:tcBorders>
            <w:shd w:val="clear" w:color="auto" w:fill="D9E2F3"/>
          </w:tcPr>
          <w:p w14:paraId="3CC70CD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(101.592)</w:t>
            </w:r>
          </w:p>
        </w:tc>
      </w:tr>
      <w:tr w:rsidR="00E21163" w:rsidRPr="00934CFE" w14:paraId="71A5E494"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3D3FEF99"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com pessoal</w:t>
            </w:r>
          </w:p>
        </w:tc>
        <w:tc>
          <w:tcPr>
            <w:tcW w:w="1240" w:type="dxa"/>
            <w:tcBorders>
              <w:top w:val="nil"/>
              <w:bottom w:val="nil"/>
            </w:tcBorders>
            <w:shd w:val="clear" w:color="auto" w:fill="FFFFFF" w:themeFill="background1"/>
          </w:tcPr>
          <w:p w14:paraId="58D7900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(10.696)</w:t>
            </w:r>
          </w:p>
        </w:tc>
        <w:tc>
          <w:tcPr>
            <w:tcW w:w="1240" w:type="dxa"/>
            <w:tcBorders>
              <w:top w:val="nil"/>
              <w:bottom w:val="nil"/>
            </w:tcBorders>
            <w:shd w:val="clear" w:color="auto" w:fill="FFFFFF" w:themeFill="background1"/>
          </w:tcPr>
          <w:p w14:paraId="60BC64E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(20.878)</w:t>
            </w:r>
          </w:p>
        </w:tc>
        <w:tc>
          <w:tcPr>
            <w:tcW w:w="1240" w:type="dxa"/>
            <w:tcBorders>
              <w:top w:val="nil"/>
              <w:bottom w:val="nil"/>
            </w:tcBorders>
            <w:shd w:val="clear" w:color="auto" w:fill="FFFFFF" w:themeFill="background1"/>
          </w:tcPr>
          <w:p w14:paraId="367708D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0F9C138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(31.574)</w:t>
            </w:r>
          </w:p>
        </w:tc>
      </w:tr>
      <w:tr w:rsidR="00E21163" w:rsidRPr="00934CFE" w14:paraId="73155C4C"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043EE6FF"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administrativas diversas</w:t>
            </w:r>
          </w:p>
        </w:tc>
        <w:tc>
          <w:tcPr>
            <w:tcW w:w="1240" w:type="dxa"/>
            <w:tcBorders>
              <w:top w:val="nil"/>
              <w:bottom w:val="nil"/>
            </w:tcBorders>
            <w:shd w:val="clear" w:color="auto" w:fill="D9E2F3"/>
          </w:tcPr>
          <w:p w14:paraId="7C30876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(3.634)</w:t>
            </w:r>
          </w:p>
        </w:tc>
        <w:tc>
          <w:tcPr>
            <w:tcW w:w="1240" w:type="dxa"/>
            <w:tcBorders>
              <w:top w:val="nil"/>
              <w:bottom w:val="nil"/>
            </w:tcBorders>
            <w:shd w:val="clear" w:color="auto" w:fill="D9E2F3"/>
          </w:tcPr>
          <w:p w14:paraId="6CC727D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(48.024)</w:t>
            </w:r>
          </w:p>
        </w:tc>
        <w:tc>
          <w:tcPr>
            <w:tcW w:w="1240" w:type="dxa"/>
            <w:tcBorders>
              <w:top w:val="nil"/>
              <w:bottom w:val="nil"/>
            </w:tcBorders>
            <w:shd w:val="clear" w:color="auto" w:fill="D9E2F3"/>
          </w:tcPr>
          <w:p w14:paraId="2F4FA67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1DB2E55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(51.658)</w:t>
            </w:r>
          </w:p>
        </w:tc>
      </w:tr>
      <w:tr w:rsidR="00E21163" w:rsidRPr="00934CFE" w14:paraId="1A1552E0"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1582CF11"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tributárias</w:t>
            </w:r>
          </w:p>
        </w:tc>
        <w:tc>
          <w:tcPr>
            <w:tcW w:w="1240" w:type="dxa"/>
            <w:tcBorders>
              <w:top w:val="nil"/>
              <w:bottom w:val="nil"/>
            </w:tcBorders>
            <w:shd w:val="clear" w:color="auto" w:fill="FFFFFF" w:themeFill="background1"/>
          </w:tcPr>
          <w:p w14:paraId="564E719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(4.079)</w:t>
            </w:r>
          </w:p>
        </w:tc>
        <w:tc>
          <w:tcPr>
            <w:tcW w:w="1240" w:type="dxa"/>
            <w:tcBorders>
              <w:top w:val="nil"/>
              <w:bottom w:val="nil"/>
            </w:tcBorders>
            <w:shd w:val="clear" w:color="auto" w:fill="FFFFFF" w:themeFill="background1"/>
          </w:tcPr>
          <w:p w14:paraId="1A69042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(1.720)</w:t>
            </w:r>
          </w:p>
        </w:tc>
        <w:tc>
          <w:tcPr>
            <w:tcW w:w="1240" w:type="dxa"/>
            <w:tcBorders>
              <w:top w:val="nil"/>
              <w:bottom w:val="nil"/>
            </w:tcBorders>
            <w:shd w:val="clear" w:color="auto" w:fill="FFFFFF" w:themeFill="background1"/>
          </w:tcPr>
          <w:p w14:paraId="49D1128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FFFFFF" w:themeFill="background1"/>
          </w:tcPr>
          <w:p w14:paraId="74C08E0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(5.799)</w:t>
            </w:r>
          </w:p>
        </w:tc>
      </w:tr>
      <w:tr w:rsidR="00E21163" w:rsidRPr="00934CFE" w14:paraId="51643B27"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3F1914FF"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Outras </w:t>
            </w:r>
          </w:p>
        </w:tc>
        <w:tc>
          <w:tcPr>
            <w:tcW w:w="1240" w:type="dxa"/>
            <w:tcBorders>
              <w:top w:val="nil"/>
              <w:bottom w:val="nil"/>
            </w:tcBorders>
            <w:shd w:val="clear" w:color="auto" w:fill="D9E2F3"/>
          </w:tcPr>
          <w:p w14:paraId="4047484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(9.564)</w:t>
            </w:r>
          </w:p>
        </w:tc>
        <w:tc>
          <w:tcPr>
            <w:tcW w:w="1240" w:type="dxa"/>
            <w:tcBorders>
              <w:top w:val="nil"/>
              <w:bottom w:val="nil"/>
            </w:tcBorders>
            <w:shd w:val="clear" w:color="auto" w:fill="D9E2F3"/>
          </w:tcPr>
          <w:p w14:paraId="09AC131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(2.997)</w:t>
            </w:r>
          </w:p>
        </w:tc>
        <w:tc>
          <w:tcPr>
            <w:tcW w:w="1240" w:type="dxa"/>
            <w:tcBorders>
              <w:top w:val="nil"/>
              <w:bottom w:val="nil"/>
            </w:tcBorders>
            <w:shd w:val="clear" w:color="auto" w:fill="D9E2F3"/>
          </w:tcPr>
          <w:p w14:paraId="2964867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108820E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(12.561)</w:t>
            </w:r>
          </w:p>
        </w:tc>
      </w:tr>
      <w:tr w:rsidR="00E21163" w:rsidRPr="00934CFE" w14:paraId="57D312E0"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0D3E2834" w14:textId="77777777" w:rsidR="00E21163" w:rsidRPr="00934CFE" w:rsidRDefault="00E21163" w:rsidP="00E21163">
            <w:pPr>
              <w:pStyle w:val="08-Tabelageral"/>
              <w:jc w:val="left"/>
              <w:rPr>
                <w:rFonts w:cs="Arial"/>
                <w:szCs w:val="14"/>
              </w:rPr>
            </w:pPr>
            <w:r w:rsidRPr="00934CFE">
              <w:rPr>
                <w:rFonts w:cs="Arial"/>
                <w:szCs w:val="14"/>
              </w:rPr>
              <w:t>RESULTADO ANTES DAS RECEITAS E DESPESAS FINANCEIRAS</w:t>
            </w:r>
          </w:p>
        </w:tc>
        <w:tc>
          <w:tcPr>
            <w:tcW w:w="1240" w:type="dxa"/>
            <w:tcBorders>
              <w:top w:val="nil"/>
              <w:bottom w:val="nil"/>
            </w:tcBorders>
            <w:shd w:val="clear" w:color="auto" w:fill="FFFFFF" w:themeFill="background1"/>
          </w:tcPr>
          <w:p w14:paraId="24990EF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2.711.939</w:t>
            </w:r>
          </w:p>
        </w:tc>
        <w:tc>
          <w:tcPr>
            <w:tcW w:w="1240" w:type="dxa"/>
            <w:tcBorders>
              <w:top w:val="nil"/>
              <w:bottom w:val="nil"/>
            </w:tcBorders>
            <w:shd w:val="clear" w:color="auto" w:fill="FFFFFF" w:themeFill="background1"/>
          </w:tcPr>
          <w:p w14:paraId="1EE0A6F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1.353.693</w:t>
            </w:r>
          </w:p>
        </w:tc>
        <w:tc>
          <w:tcPr>
            <w:tcW w:w="1240" w:type="dxa"/>
            <w:tcBorders>
              <w:top w:val="nil"/>
              <w:bottom w:val="nil"/>
            </w:tcBorders>
            <w:shd w:val="clear" w:color="auto" w:fill="FFFFFF" w:themeFill="background1"/>
          </w:tcPr>
          <w:p w14:paraId="2B71841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(1.822.262)</w:t>
            </w:r>
          </w:p>
        </w:tc>
        <w:tc>
          <w:tcPr>
            <w:tcW w:w="1349" w:type="dxa"/>
            <w:tcBorders>
              <w:top w:val="nil"/>
              <w:bottom w:val="nil"/>
            </w:tcBorders>
            <w:shd w:val="clear" w:color="auto" w:fill="FFFFFF" w:themeFill="background1"/>
          </w:tcPr>
          <w:p w14:paraId="3CE5D2C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2.243.370</w:t>
            </w:r>
          </w:p>
        </w:tc>
      </w:tr>
      <w:tr w:rsidR="00E21163" w:rsidRPr="00934CFE" w14:paraId="36531D19"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5787F045" w14:textId="77777777" w:rsidR="00E21163" w:rsidRPr="00934CFE" w:rsidRDefault="00E21163" w:rsidP="00E21163">
            <w:pPr>
              <w:pStyle w:val="08-Tabelageral"/>
              <w:jc w:val="left"/>
              <w:rPr>
                <w:rFonts w:cs="Arial"/>
                <w:szCs w:val="14"/>
              </w:rPr>
            </w:pPr>
            <w:r w:rsidRPr="00934CFE">
              <w:rPr>
                <w:rFonts w:cs="Arial"/>
                <w:szCs w:val="14"/>
              </w:rPr>
              <w:t>RESULTADO FINANCEIRO</w:t>
            </w:r>
          </w:p>
        </w:tc>
        <w:tc>
          <w:tcPr>
            <w:tcW w:w="1240" w:type="dxa"/>
            <w:tcBorders>
              <w:top w:val="nil"/>
              <w:bottom w:val="nil"/>
            </w:tcBorders>
            <w:shd w:val="clear" w:color="auto" w:fill="D9E2F3"/>
          </w:tcPr>
          <w:p w14:paraId="1519593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50.013</w:t>
            </w:r>
          </w:p>
        </w:tc>
        <w:tc>
          <w:tcPr>
            <w:tcW w:w="1240" w:type="dxa"/>
            <w:tcBorders>
              <w:top w:val="nil"/>
              <w:bottom w:val="nil"/>
            </w:tcBorders>
            <w:shd w:val="clear" w:color="auto" w:fill="D9E2F3"/>
          </w:tcPr>
          <w:p w14:paraId="087F634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27.760</w:t>
            </w:r>
          </w:p>
        </w:tc>
        <w:tc>
          <w:tcPr>
            <w:tcW w:w="1240" w:type="dxa"/>
            <w:tcBorders>
              <w:top w:val="nil"/>
              <w:bottom w:val="nil"/>
            </w:tcBorders>
            <w:shd w:val="clear" w:color="auto" w:fill="D9E2F3"/>
          </w:tcPr>
          <w:p w14:paraId="1A10504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7EE51B3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77.773</w:t>
            </w:r>
          </w:p>
        </w:tc>
      </w:tr>
      <w:tr w:rsidR="00E21163" w:rsidRPr="00934CFE" w14:paraId="371F725C"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2D90206D"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financeiras</w:t>
            </w:r>
          </w:p>
        </w:tc>
        <w:tc>
          <w:tcPr>
            <w:tcW w:w="1240" w:type="dxa"/>
            <w:tcBorders>
              <w:top w:val="nil"/>
              <w:bottom w:val="nil"/>
            </w:tcBorders>
            <w:shd w:val="clear" w:color="auto" w:fill="FFFFFF" w:themeFill="background1"/>
          </w:tcPr>
          <w:p w14:paraId="0D38AEF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79.801</w:t>
            </w:r>
          </w:p>
        </w:tc>
        <w:tc>
          <w:tcPr>
            <w:tcW w:w="1240" w:type="dxa"/>
            <w:tcBorders>
              <w:top w:val="nil"/>
              <w:bottom w:val="nil"/>
            </w:tcBorders>
            <w:shd w:val="clear" w:color="auto" w:fill="FFFFFF" w:themeFill="background1"/>
          </w:tcPr>
          <w:p w14:paraId="529E255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35.906</w:t>
            </w:r>
          </w:p>
        </w:tc>
        <w:tc>
          <w:tcPr>
            <w:tcW w:w="1240" w:type="dxa"/>
            <w:tcBorders>
              <w:top w:val="nil"/>
              <w:bottom w:val="nil"/>
            </w:tcBorders>
            <w:shd w:val="clear" w:color="auto" w:fill="FFFFFF" w:themeFill="background1"/>
          </w:tcPr>
          <w:p w14:paraId="180C012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(11.229)</w:t>
            </w:r>
          </w:p>
        </w:tc>
        <w:tc>
          <w:tcPr>
            <w:tcW w:w="1349" w:type="dxa"/>
            <w:tcBorders>
              <w:top w:val="nil"/>
              <w:bottom w:val="nil"/>
            </w:tcBorders>
            <w:shd w:val="clear" w:color="auto" w:fill="FFFFFF" w:themeFill="background1"/>
          </w:tcPr>
          <w:p w14:paraId="1F9520F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104.478</w:t>
            </w:r>
          </w:p>
        </w:tc>
      </w:tr>
      <w:tr w:rsidR="00E21163" w:rsidRPr="00934CFE" w14:paraId="10C48E02"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4C731534"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Despesas financeiras </w:t>
            </w:r>
          </w:p>
        </w:tc>
        <w:tc>
          <w:tcPr>
            <w:tcW w:w="1240" w:type="dxa"/>
            <w:tcBorders>
              <w:top w:val="nil"/>
              <w:bottom w:val="nil"/>
            </w:tcBorders>
            <w:shd w:val="clear" w:color="auto" w:fill="D9E2F3"/>
          </w:tcPr>
          <w:p w14:paraId="7601474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(29.788)</w:t>
            </w:r>
          </w:p>
        </w:tc>
        <w:tc>
          <w:tcPr>
            <w:tcW w:w="1240" w:type="dxa"/>
            <w:tcBorders>
              <w:top w:val="nil"/>
              <w:bottom w:val="nil"/>
            </w:tcBorders>
            <w:shd w:val="clear" w:color="auto" w:fill="D9E2F3"/>
          </w:tcPr>
          <w:p w14:paraId="2A1945E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(8.146)</w:t>
            </w:r>
          </w:p>
        </w:tc>
        <w:tc>
          <w:tcPr>
            <w:tcW w:w="1240" w:type="dxa"/>
            <w:tcBorders>
              <w:top w:val="nil"/>
              <w:bottom w:val="nil"/>
            </w:tcBorders>
            <w:shd w:val="clear" w:color="auto" w:fill="D9E2F3"/>
          </w:tcPr>
          <w:p w14:paraId="269B0B7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11.229</w:t>
            </w:r>
          </w:p>
        </w:tc>
        <w:tc>
          <w:tcPr>
            <w:tcW w:w="1349" w:type="dxa"/>
            <w:tcBorders>
              <w:top w:val="nil"/>
              <w:bottom w:val="nil"/>
            </w:tcBorders>
            <w:shd w:val="clear" w:color="auto" w:fill="D9E2F3"/>
          </w:tcPr>
          <w:p w14:paraId="2514246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(26.705)</w:t>
            </w:r>
          </w:p>
        </w:tc>
      </w:tr>
      <w:tr w:rsidR="00E21163" w:rsidRPr="00934CFE" w14:paraId="5BF49876" w14:textId="77777777" w:rsidTr="00E21163">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FFFFFF" w:themeFill="background1"/>
          </w:tcPr>
          <w:p w14:paraId="5F88A45D" w14:textId="77777777" w:rsidR="00E21163" w:rsidRPr="00934CFE" w:rsidRDefault="00E21163" w:rsidP="00E21163">
            <w:pPr>
              <w:pStyle w:val="08-Tabelageral"/>
              <w:jc w:val="left"/>
              <w:rPr>
                <w:rFonts w:cs="Arial"/>
                <w:bCs w:val="0"/>
                <w:szCs w:val="14"/>
              </w:rPr>
            </w:pPr>
            <w:r w:rsidRPr="00934CFE">
              <w:rPr>
                <w:rFonts w:cs="Arial"/>
                <w:szCs w:val="14"/>
              </w:rPr>
              <w:t>RESULTADO ANTES DO IMPOSTO DE RENDA E CONTRIBUIÇÃO SOCIAL</w:t>
            </w:r>
          </w:p>
        </w:tc>
        <w:tc>
          <w:tcPr>
            <w:tcW w:w="1240" w:type="dxa"/>
            <w:tcBorders>
              <w:top w:val="nil"/>
              <w:bottom w:val="nil"/>
            </w:tcBorders>
            <w:shd w:val="clear" w:color="auto" w:fill="FFFFFF" w:themeFill="background1"/>
          </w:tcPr>
          <w:p w14:paraId="1816621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2.761.952</w:t>
            </w:r>
          </w:p>
        </w:tc>
        <w:tc>
          <w:tcPr>
            <w:tcW w:w="1240" w:type="dxa"/>
            <w:tcBorders>
              <w:top w:val="nil"/>
              <w:bottom w:val="nil"/>
            </w:tcBorders>
            <w:shd w:val="clear" w:color="auto" w:fill="FFFFFF" w:themeFill="background1"/>
          </w:tcPr>
          <w:p w14:paraId="2DBF0D0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1.381.453</w:t>
            </w:r>
          </w:p>
        </w:tc>
        <w:tc>
          <w:tcPr>
            <w:tcW w:w="1240" w:type="dxa"/>
            <w:tcBorders>
              <w:top w:val="nil"/>
              <w:bottom w:val="nil"/>
            </w:tcBorders>
            <w:shd w:val="clear" w:color="auto" w:fill="FFFFFF" w:themeFill="background1"/>
          </w:tcPr>
          <w:p w14:paraId="156400F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(1.822.262)</w:t>
            </w:r>
          </w:p>
        </w:tc>
        <w:tc>
          <w:tcPr>
            <w:tcW w:w="1349" w:type="dxa"/>
            <w:tcBorders>
              <w:top w:val="nil"/>
              <w:bottom w:val="nil"/>
            </w:tcBorders>
            <w:shd w:val="clear" w:color="auto" w:fill="FFFFFF" w:themeFill="background1"/>
          </w:tcPr>
          <w:p w14:paraId="3884DBE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2.321.143</w:t>
            </w:r>
          </w:p>
        </w:tc>
      </w:tr>
      <w:tr w:rsidR="00E21163" w:rsidRPr="00934CFE" w14:paraId="1FB76DD5" w14:textId="77777777" w:rsidTr="00E2116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nil"/>
            </w:tcBorders>
            <w:shd w:val="clear" w:color="auto" w:fill="D9E2F3"/>
          </w:tcPr>
          <w:p w14:paraId="5189D084" w14:textId="77777777" w:rsidR="00E21163" w:rsidRPr="00934CFE" w:rsidRDefault="00E21163" w:rsidP="00E21163">
            <w:pPr>
              <w:pStyle w:val="08-Tabelageral"/>
              <w:ind w:left="113"/>
              <w:jc w:val="left"/>
              <w:rPr>
                <w:rFonts w:cs="Arial"/>
                <w:b w:val="0"/>
                <w:szCs w:val="14"/>
              </w:rPr>
            </w:pPr>
            <w:r w:rsidRPr="00934CFE">
              <w:rPr>
                <w:rFonts w:cs="Arial"/>
                <w:b w:val="0"/>
                <w:szCs w:val="14"/>
              </w:rPr>
              <w:t>IMPOSTO DE RENDA E CONTRIBUIÇÃO SOCIAL</w:t>
            </w:r>
          </w:p>
        </w:tc>
        <w:tc>
          <w:tcPr>
            <w:tcW w:w="1240" w:type="dxa"/>
            <w:tcBorders>
              <w:top w:val="nil"/>
              <w:bottom w:val="nil"/>
            </w:tcBorders>
            <w:shd w:val="clear" w:color="auto" w:fill="D9E2F3"/>
          </w:tcPr>
          <w:p w14:paraId="2F1136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(8.999)</w:t>
            </w:r>
          </w:p>
        </w:tc>
        <w:tc>
          <w:tcPr>
            <w:tcW w:w="1240" w:type="dxa"/>
            <w:tcBorders>
              <w:top w:val="nil"/>
              <w:bottom w:val="nil"/>
            </w:tcBorders>
            <w:shd w:val="clear" w:color="auto" w:fill="D9E2F3"/>
          </w:tcPr>
          <w:p w14:paraId="4256C2E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(472.626)</w:t>
            </w:r>
          </w:p>
        </w:tc>
        <w:tc>
          <w:tcPr>
            <w:tcW w:w="1240" w:type="dxa"/>
            <w:tcBorders>
              <w:top w:val="nil"/>
              <w:bottom w:val="nil"/>
            </w:tcBorders>
            <w:shd w:val="clear" w:color="auto" w:fill="D9E2F3"/>
          </w:tcPr>
          <w:p w14:paraId="158081E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49" w:type="dxa"/>
            <w:tcBorders>
              <w:top w:val="nil"/>
              <w:bottom w:val="nil"/>
            </w:tcBorders>
            <w:shd w:val="clear" w:color="auto" w:fill="D9E2F3"/>
          </w:tcPr>
          <w:p w14:paraId="7E04F85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(481.625)</w:t>
            </w:r>
          </w:p>
        </w:tc>
      </w:tr>
      <w:tr w:rsidR="00E21163" w:rsidRPr="00934CFE" w14:paraId="5484D56F" w14:textId="77777777" w:rsidTr="00E2116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570" w:type="dxa"/>
            <w:tcBorders>
              <w:top w:val="nil"/>
              <w:bottom w:val="single" w:sz="2" w:space="0" w:color="8EAADB" w:themeColor="accent5" w:themeTint="99"/>
            </w:tcBorders>
            <w:shd w:val="clear" w:color="auto" w:fill="FFFFFF" w:themeFill="background1"/>
            <w:vAlign w:val="center"/>
          </w:tcPr>
          <w:p w14:paraId="5AFD4A96" w14:textId="77777777" w:rsidR="00E21163" w:rsidRPr="00934CFE" w:rsidRDefault="00E21163" w:rsidP="00E21163">
            <w:pPr>
              <w:pStyle w:val="08-Tabelageral"/>
              <w:jc w:val="left"/>
              <w:rPr>
                <w:rFonts w:cs="Arial"/>
                <w:bCs w:val="0"/>
                <w:szCs w:val="14"/>
              </w:rPr>
            </w:pPr>
            <w:r w:rsidRPr="00934CFE">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tcPr>
          <w:p w14:paraId="42233DE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2.752.953</w:t>
            </w:r>
          </w:p>
        </w:tc>
        <w:tc>
          <w:tcPr>
            <w:tcW w:w="1240" w:type="dxa"/>
            <w:tcBorders>
              <w:top w:val="nil"/>
              <w:bottom w:val="single" w:sz="2" w:space="0" w:color="8EAADB" w:themeColor="accent5" w:themeTint="99"/>
            </w:tcBorders>
            <w:shd w:val="clear" w:color="auto" w:fill="FFFFFF" w:themeFill="background1"/>
          </w:tcPr>
          <w:p w14:paraId="5D0A7F7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908.827</w:t>
            </w:r>
          </w:p>
        </w:tc>
        <w:tc>
          <w:tcPr>
            <w:tcW w:w="1240" w:type="dxa"/>
            <w:tcBorders>
              <w:top w:val="nil"/>
              <w:bottom w:val="single" w:sz="2" w:space="0" w:color="8EAADB" w:themeColor="accent5" w:themeTint="99"/>
            </w:tcBorders>
            <w:shd w:val="clear" w:color="auto" w:fill="FFFFFF" w:themeFill="background1"/>
          </w:tcPr>
          <w:p w14:paraId="76C9BD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(1.822.262)</w:t>
            </w:r>
          </w:p>
        </w:tc>
        <w:tc>
          <w:tcPr>
            <w:tcW w:w="1349" w:type="dxa"/>
            <w:tcBorders>
              <w:top w:val="nil"/>
              <w:bottom w:val="single" w:sz="2" w:space="0" w:color="8EAADB" w:themeColor="accent5" w:themeTint="99"/>
            </w:tcBorders>
            <w:shd w:val="clear" w:color="auto" w:fill="FFFFFF" w:themeFill="background1"/>
          </w:tcPr>
          <w:p w14:paraId="347A57B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1.839.518</w:t>
            </w:r>
          </w:p>
        </w:tc>
      </w:tr>
    </w:tbl>
    <w:p w14:paraId="06FCF31F" w14:textId="77777777" w:rsidR="00E21163" w:rsidRPr="00934CFE" w:rsidRDefault="00E21163" w:rsidP="00E21163">
      <w:pPr>
        <w:spacing w:after="0"/>
        <w:jc w:val="right"/>
        <w:rPr>
          <w:rFonts w:cs="Arial"/>
          <w:b/>
          <w:sz w:val="14"/>
          <w:lang w:eastAsia="pt-BR"/>
        </w:rPr>
      </w:pPr>
    </w:p>
    <w:p w14:paraId="3107A00A" w14:textId="77777777" w:rsidR="00E21163" w:rsidRPr="00934CFE" w:rsidRDefault="00E21163" w:rsidP="00E21163">
      <w:pPr>
        <w:rPr>
          <w:rFonts w:cs="Arial"/>
          <w:b/>
          <w:sz w:val="14"/>
          <w:lang w:eastAsia="pt-BR"/>
        </w:rPr>
      </w:pPr>
      <w:r w:rsidRPr="00934CFE">
        <w:rPr>
          <w:rFonts w:cs="Arial"/>
          <w:b/>
          <w:sz w:val="14"/>
          <w:lang w:eastAsia="pt-BR"/>
        </w:rPr>
        <w:br w:type="page"/>
      </w:r>
    </w:p>
    <w:p w14:paraId="0C9366D1" w14:textId="77777777" w:rsidR="00E21163" w:rsidRPr="00934CFE" w:rsidRDefault="00E21163" w:rsidP="00E21163">
      <w:pPr>
        <w:spacing w:after="0"/>
        <w:jc w:val="right"/>
        <w:rPr>
          <w:rFonts w:cs="Arial"/>
          <w:b/>
          <w:sz w:val="14"/>
          <w:lang w:eastAsia="pt-BR"/>
        </w:rPr>
      </w:pPr>
    </w:p>
    <w:p w14:paraId="0DDC28D6" w14:textId="77777777" w:rsidR="00E21163" w:rsidRPr="00934CFE" w:rsidRDefault="00E21163" w:rsidP="00E21163">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395"/>
        <w:gridCol w:w="1240"/>
        <w:gridCol w:w="1240"/>
        <w:gridCol w:w="1240"/>
        <w:gridCol w:w="1524"/>
      </w:tblGrid>
      <w:tr w:rsidR="00E21163" w:rsidRPr="00934CFE" w14:paraId="0BC8AE9B" w14:textId="77777777" w:rsidTr="00024D0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vAlign w:val="center"/>
          </w:tcPr>
          <w:p w14:paraId="5217431A" w14:textId="77777777" w:rsidR="00E21163" w:rsidRPr="00934CFE" w:rsidRDefault="00E21163" w:rsidP="00E21163">
            <w:pPr>
              <w:jc w:val="center"/>
              <w:rPr>
                <w:rFonts w:cs="Arial"/>
                <w:b w:val="0"/>
                <w:sz w:val="14"/>
                <w:szCs w:val="14"/>
              </w:rPr>
            </w:pPr>
          </w:p>
        </w:tc>
        <w:tc>
          <w:tcPr>
            <w:tcW w:w="5244" w:type="dxa"/>
            <w:gridSpan w:val="4"/>
            <w:tcBorders>
              <w:top w:val="single" w:sz="2" w:space="0" w:color="8EAADB" w:themeColor="accent5" w:themeTint="99"/>
              <w:bottom w:val="single" w:sz="2" w:space="0" w:color="8EAADB" w:themeColor="accent5" w:themeTint="99"/>
            </w:tcBorders>
            <w:shd w:val="clear" w:color="auto" w:fill="D9E2F3"/>
            <w:vAlign w:val="center"/>
          </w:tcPr>
          <w:p w14:paraId="61762079"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1º Semestre/2019</w:t>
            </w:r>
          </w:p>
        </w:tc>
      </w:tr>
      <w:tr w:rsidR="00E21163" w:rsidRPr="00934CFE" w14:paraId="7F5A25C0" w14:textId="77777777" w:rsidTr="00024D0B">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shd w:val="clear" w:color="auto" w:fill="D9E2F3"/>
          </w:tcPr>
          <w:p w14:paraId="2CDF3252" w14:textId="77777777" w:rsidR="00E21163" w:rsidRPr="00934CFE" w:rsidRDefault="00E21163" w:rsidP="00E21163">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099A4E9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FC6497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4FDBDD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524" w:type="dxa"/>
            <w:tcBorders>
              <w:top w:val="single" w:sz="2" w:space="0" w:color="8EAADB" w:themeColor="accent5" w:themeTint="99"/>
              <w:bottom w:val="single" w:sz="2" w:space="0" w:color="8EAADB" w:themeColor="accent5" w:themeTint="99"/>
            </w:tcBorders>
            <w:shd w:val="clear" w:color="auto" w:fill="D9E2F3"/>
            <w:vAlign w:val="center"/>
          </w:tcPr>
          <w:p w14:paraId="45699A8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0F4642B2"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FFFFFF" w:themeFill="background1"/>
          </w:tcPr>
          <w:p w14:paraId="4067287E" w14:textId="77777777" w:rsidR="00E21163" w:rsidRPr="00934CFE" w:rsidRDefault="00E21163" w:rsidP="00E21163">
            <w:pPr>
              <w:pStyle w:val="08-Tabelageral"/>
              <w:jc w:val="left"/>
              <w:rPr>
                <w:rFonts w:cs="Arial"/>
                <w:bCs w:val="0"/>
                <w:szCs w:val="14"/>
              </w:rPr>
            </w:pPr>
            <w:r w:rsidRPr="00934CFE">
              <w:rPr>
                <w:rFonts w:cs="Arial"/>
                <w:szCs w:val="14"/>
              </w:rPr>
              <w:t>RECEITAS OPERACIONAIS</w:t>
            </w:r>
          </w:p>
        </w:tc>
        <w:tc>
          <w:tcPr>
            <w:tcW w:w="1240" w:type="dxa"/>
            <w:tcBorders>
              <w:top w:val="single" w:sz="2" w:space="0" w:color="8EAADB" w:themeColor="accent5" w:themeTint="99"/>
              <w:bottom w:val="nil"/>
            </w:tcBorders>
            <w:shd w:val="clear" w:color="auto" w:fill="FFFFFF" w:themeFill="background1"/>
            <w:vAlign w:val="center"/>
          </w:tcPr>
          <w:p w14:paraId="5089396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3.228.261</w:t>
            </w:r>
          </w:p>
        </w:tc>
        <w:tc>
          <w:tcPr>
            <w:tcW w:w="1240" w:type="dxa"/>
            <w:tcBorders>
              <w:top w:val="single" w:sz="2" w:space="0" w:color="8EAADB" w:themeColor="accent5" w:themeTint="99"/>
              <w:bottom w:val="nil"/>
            </w:tcBorders>
            <w:shd w:val="clear" w:color="auto" w:fill="FFFFFF" w:themeFill="background1"/>
            <w:vAlign w:val="center"/>
          </w:tcPr>
          <w:p w14:paraId="3B6CC14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1.406.364</w:t>
            </w:r>
          </w:p>
        </w:tc>
        <w:tc>
          <w:tcPr>
            <w:tcW w:w="1240" w:type="dxa"/>
            <w:tcBorders>
              <w:top w:val="single" w:sz="2" w:space="0" w:color="8EAADB" w:themeColor="accent5" w:themeTint="99"/>
              <w:bottom w:val="nil"/>
            </w:tcBorders>
            <w:shd w:val="clear" w:color="auto" w:fill="FFFFFF" w:themeFill="background1"/>
            <w:vAlign w:val="center"/>
          </w:tcPr>
          <w:p w14:paraId="56404B0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(2.055.432)</w:t>
            </w:r>
          </w:p>
        </w:tc>
        <w:tc>
          <w:tcPr>
            <w:tcW w:w="1524" w:type="dxa"/>
            <w:tcBorders>
              <w:top w:val="single" w:sz="2" w:space="0" w:color="8EAADB" w:themeColor="accent5" w:themeTint="99"/>
              <w:bottom w:val="nil"/>
            </w:tcBorders>
            <w:shd w:val="clear" w:color="auto" w:fill="FFFFFF" w:themeFill="background1"/>
            <w:vAlign w:val="center"/>
          </w:tcPr>
          <w:p w14:paraId="7B8A9A1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2.579.193</w:t>
            </w:r>
          </w:p>
        </w:tc>
      </w:tr>
      <w:tr w:rsidR="00E21163" w:rsidRPr="00934CFE" w14:paraId="05750762"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15794E27" w14:textId="77777777" w:rsidR="00E21163" w:rsidRPr="00934CFE" w:rsidRDefault="00E21163" w:rsidP="00E21163">
            <w:pPr>
              <w:pStyle w:val="08-Tabelageral"/>
              <w:ind w:left="113"/>
              <w:jc w:val="left"/>
              <w:rPr>
                <w:rFonts w:cs="Arial"/>
                <w:b w:val="0"/>
                <w:szCs w:val="14"/>
              </w:rPr>
            </w:pPr>
            <w:r w:rsidRPr="00934CFE">
              <w:rPr>
                <w:rFonts w:cs="Arial"/>
                <w:b w:val="0"/>
                <w:szCs w:val="14"/>
              </w:rPr>
              <w:t>Resultado de investimentos em participações societárias</w:t>
            </w:r>
          </w:p>
        </w:tc>
        <w:tc>
          <w:tcPr>
            <w:tcW w:w="1240" w:type="dxa"/>
            <w:tcBorders>
              <w:top w:val="nil"/>
              <w:bottom w:val="nil"/>
            </w:tcBorders>
            <w:shd w:val="clear" w:color="auto" w:fill="D9E2F3"/>
            <w:vAlign w:val="center"/>
          </w:tcPr>
          <w:p w14:paraId="69B7FD7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3.228.261</w:t>
            </w:r>
          </w:p>
        </w:tc>
        <w:tc>
          <w:tcPr>
            <w:tcW w:w="1240" w:type="dxa"/>
            <w:tcBorders>
              <w:top w:val="nil"/>
              <w:bottom w:val="nil"/>
            </w:tcBorders>
            <w:shd w:val="clear" w:color="auto" w:fill="D9E2F3"/>
            <w:vAlign w:val="center"/>
          </w:tcPr>
          <w:p w14:paraId="5282B8A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(4.898)</w:t>
            </w:r>
          </w:p>
        </w:tc>
        <w:tc>
          <w:tcPr>
            <w:tcW w:w="1240" w:type="dxa"/>
            <w:tcBorders>
              <w:top w:val="nil"/>
              <w:bottom w:val="nil"/>
            </w:tcBorders>
            <w:shd w:val="clear" w:color="auto" w:fill="D9E2F3"/>
            <w:vAlign w:val="center"/>
          </w:tcPr>
          <w:p w14:paraId="7BF1FDD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(2.055.432)</w:t>
            </w:r>
          </w:p>
        </w:tc>
        <w:tc>
          <w:tcPr>
            <w:tcW w:w="1524" w:type="dxa"/>
            <w:tcBorders>
              <w:top w:val="nil"/>
              <w:bottom w:val="nil"/>
            </w:tcBorders>
            <w:shd w:val="clear" w:color="auto" w:fill="D9E2F3"/>
            <w:vAlign w:val="center"/>
          </w:tcPr>
          <w:p w14:paraId="0DA4C70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1.167.931</w:t>
            </w:r>
          </w:p>
        </w:tc>
      </w:tr>
      <w:tr w:rsidR="00E21163" w:rsidRPr="00934CFE" w14:paraId="7F018425"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75A8DCEA"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de comissões líquida</w:t>
            </w:r>
          </w:p>
        </w:tc>
        <w:tc>
          <w:tcPr>
            <w:tcW w:w="1240" w:type="dxa"/>
            <w:tcBorders>
              <w:top w:val="nil"/>
              <w:bottom w:val="nil"/>
            </w:tcBorders>
            <w:shd w:val="clear" w:color="auto" w:fill="FFFFFF" w:themeFill="background1"/>
            <w:vAlign w:val="center"/>
          </w:tcPr>
          <w:p w14:paraId="6A30048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40" w:type="dxa"/>
            <w:tcBorders>
              <w:top w:val="nil"/>
              <w:bottom w:val="nil"/>
            </w:tcBorders>
            <w:shd w:val="clear" w:color="auto" w:fill="FFFFFF" w:themeFill="background1"/>
            <w:vAlign w:val="center"/>
          </w:tcPr>
          <w:p w14:paraId="4F2B85B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1.411.262</w:t>
            </w:r>
          </w:p>
        </w:tc>
        <w:tc>
          <w:tcPr>
            <w:tcW w:w="1240" w:type="dxa"/>
            <w:tcBorders>
              <w:top w:val="nil"/>
              <w:bottom w:val="nil"/>
            </w:tcBorders>
            <w:shd w:val="clear" w:color="auto" w:fill="FFFFFF" w:themeFill="background1"/>
            <w:vAlign w:val="center"/>
          </w:tcPr>
          <w:p w14:paraId="53B4A36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FFFFFF" w:themeFill="background1"/>
            <w:vAlign w:val="center"/>
          </w:tcPr>
          <w:p w14:paraId="53EE7B6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1.411.262</w:t>
            </w:r>
          </w:p>
        </w:tc>
      </w:tr>
      <w:tr w:rsidR="00E21163" w:rsidRPr="00934CFE" w14:paraId="192D6EA3"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78377C32" w14:textId="77777777" w:rsidR="00E21163" w:rsidRPr="00934CFE" w:rsidRDefault="00E21163" w:rsidP="00E21163">
            <w:pPr>
              <w:pStyle w:val="08-Tabelageral"/>
              <w:ind w:left="113"/>
              <w:jc w:val="left"/>
              <w:rPr>
                <w:rFonts w:cs="Arial"/>
                <w:szCs w:val="14"/>
              </w:rPr>
            </w:pPr>
            <w:r w:rsidRPr="00934CFE">
              <w:rPr>
                <w:rFonts w:cs="Arial"/>
                <w:szCs w:val="14"/>
              </w:rPr>
              <w:t>CUSTO DOS SERVIÇOS PRESTADOS</w:t>
            </w:r>
          </w:p>
        </w:tc>
        <w:tc>
          <w:tcPr>
            <w:tcW w:w="1240" w:type="dxa"/>
            <w:tcBorders>
              <w:top w:val="nil"/>
              <w:bottom w:val="nil"/>
            </w:tcBorders>
            <w:shd w:val="clear" w:color="auto" w:fill="D9E2F3"/>
            <w:vAlign w:val="center"/>
          </w:tcPr>
          <w:p w14:paraId="03A474A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240" w:type="dxa"/>
            <w:tcBorders>
              <w:top w:val="nil"/>
              <w:bottom w:val="nil"/>
            </w:tcBorders>
            <w:shd w:val="clear" w:color="auto" w:fill="D9E2F3"/>
            <w:vAlign w:val="center"/>
          </w:tcPr>
          <w:p w14:paraId="571B6F6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(91.681)</w:t>
            </w:r>
          </w:p>
        </w:tc>
        <w:tc>
          <w:tcPr>
            <w:tcW w:w="1240" w:type="dxa"/>
            <w:tcBorders>
              <w:top w:val="nil"/>
              <w:bottom w:val="nil"/>
            </w:tcBorders>
            <w:shd w:val="clear" w:color="auto" w:fill="D9E2F3"/>
            <w:vAlign w:val="center"/>
          </w:tcPr>
          <w:p w14:paraId="528D824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524" w:type="dxa"/>
            <w:tcBorders>
              <w:top w:val="nil"/>
              <w:bottom w:val="nil"/>
            </w:tcBorders>
            <w:shd w:val="clear" w:color="auto" w:fill="D9E2F3"/>
            <w:vAlign w:val="center"/>
          </w:tcPr>
          <w:p w14:paraId="19CAEE8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(91.681)</w:t>
            </w:r>
          </w:p>
        </w:tc>
      </w:tr>
      <w:tr w:rsidR="00E21163" w:rsidRPr="00934CFE" w14:paraId="1FF83E16"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7EFA2287" w14:textId="77777777" w:rsidR="00E21163" w:rsidRPr="00934CFE" w:rsidRDefault="00E21163" w:rsidP="00E21163">
            <w:pPr>
              <w:pStyle w:val="08-Tabelageral"/>
              <w:jc w:val="left"/>
              <w:rPr>
                <w:rFonts w:cs="Arial"/>
                <w:szCs w:val="14"/>
              </w:rPr>
            </w:pPr>
            <w:r w:rsidRPr="00934CFE">
              <w:rPr>
                <w:rFonts w:cs="Arial"/>
                <w:szCs w:val="14"/>
              </w:rPr>
              <w:t>RESULTADO BRUTO</w:t>
            </w:r>
          </w:p>
        </w:tc>
        <w:tc>
          <w:tcPr>
            <w:tcW w:w="1240" w:type="dxa"/>
            <w:tcBorders>
              <w:top w:val="nil"/>
              <w:bottom w:val="nil"/>
            </w:tcBorders>
            <w:shd w:val="clear" w:color="auto" w:fill="FFFFFF" w:themeFill="background1"/>
            <w:vAlign w:val="center"/>
          </w:tcPr>
          <w:p w14:paraId="5D0B818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3.228.261</w:t>
            </w:r>
          </w:p>
        </w:tc>
        <w:tc>
          <w:tcPr>
            <w:tcW w:w="1240" w:type="dxa"/>
            <w:tcBorders>
              <w:top w:val="nil"/>
              <w:bottom w:val="nil"/>
            </w:tcBorders>
            <w:shd w:val="clear" w:color="auto" w:fill="FFFFFF" w:themeFill="background1"/>
            <w:vAlign w:val="center"/>
          </w:tcPr>
          <w:p w14:paraId="1D75659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1.314.683</w:t>
            </w:r>
          </w:p>
        </w:tc>
        <w:tc>
          <w:tcPr>
            <w:tcW w:w="1240" w:type="dxa"/>
            <w:tcBorders>
              <w:top w:val="nil"/>
              <w:bottom w:val="nil"/>
            </w:tcBorders>
            <w:shd w:val="clear" w:color="auto" w:fill="FFFFFF" w:themeFill="background1"/>
            <w:vAlign w:val="center"/>
          </w:tcPr>
          <w:p w14:paraId="3BC6751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(2.055.432)</w:t>
            </w:r>
          </w:p>
        </w:tc>
        <w:tc>
          <w:tcPr>
            <w:tcW w:w="1524" w:type="dxa"/>
            <w:tcBorders>
              <w:top w:val="nil"/>
              <w:bottom w:val="nil"/>
            </w:tcBorders>
            <w:shd w:val="clear" w:color="auto" w:fill="FFFFFF" w:themeFill="background1"/>
            <w:vAlign w:val="center"/>
          </w:tcPr>
          <w:p w14:paraId="4786F88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2.487.512</w:t>
            </w:r>
          </w:p>
        </w:tc>
      </w:tr>
      <w:tr w:rsidR="00E21163" w:rsidRPr="00934CFE" w14:paraId="53FC47F3"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1172A7F0" w14:textId="77777777" w:rsidR="00E21163" w:rsidRPr="00934CFE" w:rsidRDefault="00E21163" w:rsidP="00E21163">
            <w:pPr>
              <w:pStyle w:val="08-Tabelageral"/>
              <w:jc w:val="left"/>
              <w:rPr>
                <w:rFonts w:cs="Arial"/>
                <w:bCs w:val="0"/>
                <w:szCs w:val="14"/>
              </w:rPr>
            </w:pPr>
            <w:r w:rsidRPr="00934CFE">
              <w:rPr>
                <w:rFonts w:cs="Arial"/>
                <w:szCs w:val="14"/>
              </w:rPr>
              <w:t>OUTRAS RECEITAS E DESPESAS</w:t>
            </w:r>
          </w:p>
        </w:tc>
        <w:tc>
          <w:tcPr>
            <w:tcW w:w="1240" w:type="dxa"/>
            <w:tcBorders>
              <w:top w:val="nil"/>
              <w:bottom w:val="nil"/>
            </w:tcBorders>
            <w:shd w:val="clear" w:color="auto" w:fill="D9E2F3"/>
            <w:vAlign w:val="center"/>
          </w:tcPr>
          <w:p w14:paraId="76A162C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(4.067)</w:t>
            </w:r>
          </w:p>
        </w:tc>
        <w:tc>
          <w:tcPr>
            <w:tcW w:w="1240" w:type="dxa"/>
            <w:tcBorders>
              <w:top w:val="nil"/>
              <w:bottom w:val="nil"/>
            </w:tcBorders>
            <w:shd w:val="clear" w:color="auto" w:fill="D9E2F3"/>
            <w:vAlign w:val="center"/>
          </w:tcPr>
          <w:p w14:paraId="285735C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(27.295)</w:t>
            </w:r>
          </w:p>
        </w:tc>
        <w:tc>
          <w:tcPr>
            <w:tcW w:w="1240" w:type="dxa"/>
            <w:tcBorders>
              <w:top w:val="nil"/>
              <w:bottom w:val="nil"/>
            </w:tcBorders>
            <w:shd w:val="clear" w:color="auto" w:fill="D9E2F3"/>
            <w:vAlign w:val="center"/>
          </w:tcPr>
          <w:p w14:paraId="34B7B44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524" w:type="dxa"/>
            <w:tcBorders>
              <w:top w:val="nil"/>
              <w:bottom w:val="nil"/>
            </w:tcBorders>
            <w:shd w:val="clear" w:color="auto" w:fill="D9E2F3"/>
            <w:vAlign w:val="center"/>
          </w:tcPr>
          <w:p w14:paraId="068C6B4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(31.362)</w:t>
            </w:r>
          </w:p>
        </w:tc>
      </w:tr>
      <w:tr w:rsidR="00E21163" w:rsidRPr="00934CFE" w14:paraId="7086896F"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10612838"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com pessoal</w:t>
            </w:r>
          </w:p>
        </w:tc>
        <w:tc>
          <w:tcPr>
            <w:tcW w:w="1240" w:type="dxa"/>
            <w:tcBorders>
              <w:top w:val="nil"/>
              <w:bottom w:val="nil"/>
            </w:tcBorders>
            <w:shd w:val="clear" w:color="auto" w:fill="FFFFFF" w:themeFill="background1"/>
            <w:vAlign w:val="center"/>
          </w:tcPr>
          <w:p w14:paraId="7A50B83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(9.917)</w:t>
            </w:r>
          </w:p>
        </w:tc>
        <w:tc>
          <w:tcPr>
            <w:tcW w:w="1240" w:type="dxa"/>
            <w:tcBorders>
              <w:top w:val="nil"/>
              <w:bottom w:val="nil"/>
            </w:tcBorders>
            <w:shd w:val="clear" w:color="auto" w:fill="FFFFFF" w:themeFill="background1"/>
            <w:vAlign w:val="center"/>
          </w:tcPr>
          <w:p w14:paraId="05B922C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(16.514)</w:t>
            </w:r>
          </w:p>
        </w:tc>
        <w:tc>
          <w:tcPr>
            <w:tcW w:w="1240" w:type="dxa"/>
            <w:tcBorders>
              <w:top w:val="nil"/>
              <w:bottom w:val="nil"/>
            </w:tcBorders>
            <w:shd w:val="clear" w:color="auto" w:fill="FFFFFF" w:themeFill="background1"/>
            <w:vAlign w:val="center"/>
          </w:tcPr>
          <w:p w14:paraId="2A78EB1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FFFFFF" w:themeFill="background1"/>
            <w:vAlign w:val="center"/>
          </w:tcPr>
          <w:p w14:paraId="7BE08CC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(26.431)</w:t>
            </w:r>
          </w:p>
        </w:tc>
      </w:tr>
      <w:tr w:rsidR="00E21163" w:rsidRPr="00934CFE" w14:paraId="4FCFF073"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745355FE"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administrativas diversas</w:t>
            </w:r>
          </w:p>
        </w:tc>
        <w:tc>
          <w:tcPr>
            <w:tcW w:w="1240" w:type="dxa"/>
            <w:tcBorders>
              <w:top w:val="nil"/>
              <w:bottom w:val="nil"/>
            </w:tcBorders>
            <w:shd w:val="clear" w:color="auto" w:fill="D9E2F3"/>
            <w:vAlign w:val="center"/>
          </w:tcPr>
          <w:p w14:paraId="3C16D60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(2.853)</w:t>
            </w:r>
          </w:p>
        </w:tc>
        <w:tc>
          <w:tcPr>
            <w:tcW w:w="1240" w:type="dxa"/>
            <w:tcBorders>
              <w:top w:val="nil"/>
              <w:bottom w:val="nil"/>
            </w:tcBorders>
            <w:shd w:val="clear" w:color="auto" w:fill="D9E2F3"/>
            <w:vAlign w:val="center"/>
          </w:tcPr>
          <w:p w14:paraId="531E966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(5.625)</w:t>
            </w:r>
          </w:p>
        </w:tc>
        <w:tc>
          <w:tcPr>
            <w:tcW w:w="1240" w:type="dxa"/>
            <w:tcBorders>
              <w:top w:val="nil"/>
              <w:bottom w:val="nil"/>
            </w:tcBorders>
            <w:shd w:val="clear" w:color="auto" w:fill="D9E2F3"/>
            <w:vAlign w:val="center"/>
          </w:tcPr>
          <w:p w14:paraId="577CB38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D9E2F3"/>
            <w:vAlign w:val="center"/>
          </w:tcPr>
          <w:p w14:paraId="660102A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(8.478)</w:t>
            </w:r>
          </w:p>
        </w:tc>
      </w:tr>
      <w:tr w:rsidR="00E21163" w:rsidRPr="00934CFE" w14:paraId="7825B01A"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77484A8F" w14:textId="77777777" w:rsidR="00E21163" w:rsidRPr="00934CFE" w:rsidRDefault="00E21163" w:rsidP="00E21163">
            <w:pPr>
              <w:pStyle w:val="08-Tabelageral"/>
              <w:ind w:left="113"/>
              <w:jc w:val="left"/>
              <w:rPr>
                <w:rFonts w:cs="Arial"/>
                <w:b w:val="0"/>
                <w:szCs w:val="14"/>
              </w:rPr>
            </w:pPr>
            <w:r w:rsidRPr="00934CFE">
              <w:rPr>
                <w:rFonts w:cs="Arial"/>
                <w:b w:val="0"/>
                <w:szCs w:val="14"/>
              </w:rPr>
              <w:t>Despesas tributárias</w:t>
            </w:r>
          </w:p>
        </w:tc>
        <w:tc>
          <w:tcPr>
            <w:tcW w:w="1240" w:type="dxa"/>
            <w:tcBorders>
              <w:top w:val="nil"/>
              <w:bottom w:val="nil"/>
            </w:tcBorders>
            <w:shd w:val="clear" w:color="auto" w:fill="FFFFFF" w:themeFill="background1"/>
            <w:vAlign w:val="center"/>
          </w:tcPr>
          <w:p w14:paraId="2B61478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(6.910)</w:t>
            </w:r>
          </w:p>
        </w:tc>
        <w:tc>
          <w:tcPr>
            <w:tcW w:w="1240" w:type="dxa"/>
            <w:tcBorders>
              <w:top w:val="nil"/>
              <w:bottom w:val="nil"/>
            </w:tcBorders>
            <w:shd w:val="clear" w:color="auto" w:fill="FFFFFF" w:themeFill="background1"/>
            <w:vAlign w:val="center"/>
          </w:tcPr>
          <w:p w14:paraId="4E0228B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(2.528)</w:t>
            </w:r>
          </w:p>
        </w:tc>
        <w:tc>
          <w:tcPr>
            <w:tcW w:w="1240" w:type="dxa"/>
            <w:tcBorders>
              <w:top w:val="nil"/>
              <w:bottom w:val="nil"/>
            </w:tcBorders>
            <w:shd w:val="clear" w:color="auto" w:fill="FFFFFF" w:themeFill="background1"/>
            <w:vAlign w:val="center"/>
          </w:tcPr>
          <w:p w14:paraId="43E0B51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FFFFFF" w:themeFill="background1"/>
            <w:vAlign w:val="center"/>
          </w:tcPr>
          <w:p w14:paraId="1E8F3D0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(9.438)</w:t>
            </w:r>
          </w:p>
        </w:tc>
      </w:tr>
      <w:tr w:rsidR="00E21163" w:rsidRPr="00934CFE" w14:paraId="695A0B7E"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58E1BEDE"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Outras </w:t>
            </w:r>
          </w:p>
        </w:tc>
        <w:tc>
          <w:tcPr>
            <w:tcW w:w="1240" w:type="dxa"/>
            <w:tcBorders>
              <w:top w:val="nil"/>
              <w:bottom w:val="nil"/>
            </w:tcBorders>
            <w:shd w:val="clear" w:color="auto" w:fill="D9E2F3"/>
            <w:vAlign w:val="center"/>
          </w:tcPr>
          <w:p w14:paraId="67643A5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15.614</w:t>
            </w:r>
          </w:p>
        </w:tc>
        <w:tc>
          <w:tcPr>
            <w:tcW w:w="1240" w:type="dxa"/>
            <w:tcBorders>
              <w:top w:val="nil"/>
              <w:bottom w:val="nil"/>
            </w:tcBorders>
            <w:shd w:val="clear" w:color="auto" w:fill="D9E2F3"/>
            <w:vAlign w:val="center"/>
          </w:tcPr>
          <w:p w14:paraId="0B1FFB5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(2.629)</w:t>
            </w:r>
          </w:p>
        </w:tc>
        <w:tc>
          <w:tcPr>
            <w:tcW w:w="1240" w:type="dxa"/>
            <w:tcBorders>
              <w:top w:val="nil"/>
              <w:bottom w:val="nil"/>
            </w:tcBorders>
            <w:shd w:val="clear" w:color="auto" w:fill="D9E2F3"/>
            <w:vAlign w:val="center"/>
          </w:tcPr>
          <w:p w14:paraId="64F9441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D9E2F3"/>
            <w:vAlign w:val="center"/>
          </w:tcPr>
          <w:p w14:paraId="49B6154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12.985</w:t>
            </w:r>
          </w:p>
        </w:tc>
      </w:tr>
      <w:tr w:rsidR="00E21163" w:rsidRPr="00934CFE" w14:paraId="0F226EE7" w14:textId="77777777" w:rsidTr="00024D0B">
        <w:trPr>
          <w:cnfStyle w:val="000000010000" w:firstRow="0" w:lastRow="0" w:firstColumn="0" w:lastColumn="0" w:oddVBand="0" w:evenVBand="0" w:oddHBand="0" w:evenHBand="1" w:firstRowFirstColumn="0" w:firstRowLastColumn="0" w:lastRowFirstColumn="0" w:lastRowLastColumn="0"/>
          <w:trHeight w:hRule="exact" w:val="38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3E77D969" w14:textId="77777777" w:rsidR="00E21163" w:rsidRPr="00934CFE" w:rsidRDefault="00E21163" w:rsidP="00E21163">
            <w:pPr>
              <w:pStyle w:val="08-Tabelageral"/>
              <w:jc w:val="left"/>
              <w:rPr>
                <w:rFonts w:cs="Arial"/>
                <w:szCs w:val="14"/>
              </w:rPr>
            </w:pPr>
            <w:r w:rsidRPr="00934CFE">
              <w:rPr>
                <w:rFonts w:cs="Arial"/>
                <w:szCs w:val="14"/>
              </w:rPr>
              <w:t>RESULTADO ANTES DAS RECEITAS E DESPESAS FINANCEIRAS</w:t>
            </w:r>
          </w:p>
        </w:tc>
        <w:tc>
          <w:tcPr>
            <w:tcW w:w="1240" w:type="dxa"/>
            <w:tcBorders>
              <w:top w:val="nil"/>
              <w:bottom w:val="nil"/>
            </w:tcBorders>
            <w:shd w:val="clear" w:color="auto" w:fill="FFFFFF" w:themeFill="background1"/>
            <w:vAlign w:val="center"/>
          </w:tcPr>
          <w:p w14:paraId="16DC558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3.224.194</w:t>
            </w:r>
          </w:p>
        </w:tc>
        <w:tc>
          <w:tcPr>
            <w:tcW w:w="1240" w:type="dxa"/>
            <w:tcBorders>
              <w:top w:val="nil"/>
              <w:bottom w:val="nil"/>
            </w:tcBorders>
            <w:shd w:val="clear" w:color="auto" w:fill="FFFFFF" w:themeFill="background1"/>
            <w:vAlign w:val="center"/>
          </w:tcPr>
          <w:p w14:paraId="1DCAFC3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1.287.388</w:t>
            </w:r>
          </w:p>
        </w:tc>
        <w:tc>
          <w:tcPr>
            <w:tcW w:w="1240" w:type="dxa"/>
            <w:tcBorders>
              <w:top w:val="nil"/>
              <w:bottom w:val="nil"/>
            </w:tcBorders>
            <w:shd w:val="clear" w:color="auto" w:fill="FFFFFF" w:themeFill="background1"/>
            <w:vAlign w:val="center"/>
          </w:tcPr>
          <w:p w14:paraId="0F3A4C0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(2.055.432)</w:t>
            </w:r>
          </w:p>
        </w:tc>
        <w:tc>
          <w:tcPr>
            <w:tcW w:w="1524" w:type="dxa"/>
            <w:tcBorders>
              <w:top w:val="nil"/>
              <w:bottom w:val="nil"/>
            </w:tcBorders>
            <w:shd w:val="clear" w:color="auto" w:fill="FFFFFF" w:themeFill="background1"/>
            <w:vAlign w:val="center"/>
          </w:tcPr>
          <w:p w14:paraId="4A82988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2.456.150</w:t>
            </w:r>
          </w:p>
        </w:tc>
      </w:tr>
      <w:tr w:rsidR="00E21163" w:rsidRPr="00934CFE" w14:paraId="54DAF070"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3705510F" w14:textId="77777777" w:rsidR="00E21163" w:rsidRPr="00934CFE" w:rsidRDefault="00E21163" w:rsidP="00E21163">
            <w:pPr>
              <w:pStyle w:val="08-Tabelageral"/>
              <w:jc w:val="left"/>
              <w:rPr>
                <w:rFonts w:cs="Arial"/>
                <w:szCs w:val="14"/>
              </w:rPr>
            </w:pPr>
            <w:r w:rsidRPr="00934CFE">
              <w:rPr>
                <w:rFonts w:cs="Arial"/>
                <w:szCs w:val="14"/>
              </w:rPr>
              <w:t>RESULTADO FINANCEIRO</w:t>
            </w:r>
          </w:p>
        </w:tc>
        <w:tc>
          <w:tcPr>
            <w:tcW w:w="1240" w:type="dxa"/>
            <w:tcBorders>
              <w:top w:val="nil"/>
              <w:bottom w:val="nil"/>
            </w:tcBorders>
            <w:shd w:val="clear" w:color="auto" w:fill="D9E2F3"/>
            <w:vAlign w:val="center"/>
          </w:tcPr>
          <w:p w14:paraId="62038EA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72.447</w:t>
            </w:r>
          </w:p>
        </w:tc>
        <w:tc>
          <w:tcPr>
            <w:tcW w:w="1240" w:type="dxa"/>
            <w:tcBorders>
              <w:top w:val="nil"/>
              <w:bottom w:val="nil"/>
            </w:tcBorders>
            <w:shd w:val="clear" w:color="auto" w:fill="D9E2F3"/>
            <w:vAlign w:val="center"/>
          </w:tcPr>
          <w:p w14:paraId="3D85881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47.623</w:t>
            </w:r>
          </w:p>
        </w:tc>
        <w:tc>
          <w:tcPr>
            <w:tcW w:w="1240" w:type="dxa"/>
            <w:tcBorders>
              <w:top w:val="nil"/>
              <w:bottom w:val="nil"/>
            </w:tcBorders>
            <w:shd w:val="clear" w:color="auto" w:fill="D9E2F3"/>
            <w:vAlign w:val="center"/>
          </w:tcPr>
          <w:p w14:paraId="46C1F2B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524" w:type="dxa"/>
            <w:tcBorders>
              <w:top w:val="nil"/>
              <w:bottom w:val="nil"/>
            </w:tcBorders>
            <w:shd w:val="clear" w:color="auto" w:fill="D9E2F3"/>
            <w:vAlign w:val="center"/>
          </w:tcPr>
          <w:p w14:paraId="1989C1C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120.070</w:t>
            </w:r>
          </w:p>
        </w:tc>
      </w:tr>
      <w:tr w:rsidR="00E21163" w:rsidRPr="00934CFE" w14:paraId="3440DE14"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6E46E508" w14:textId="77777777" w:rsidR="00E21163" w:rsidRPr="00934CFE" w:rsidRDefault="00E21163" w:rsidP="00E21163">
            <w:pPr>
              <w:pStyle w:val="08-Tabelageral"/>
              <w:ind w:left="113"/>
              <w:jc w:val="left"/>
              <w:rPr>
                <w:rFonts w:cs="Arial"/>
                <w:b w:val="0"/>
                <w:szCs w:val="14"/>
              </w:rPr>
            </w:pPr>
            <w:r w:rsidRPr="00934CFE">
              <w:rPr>
                <w:rFonts w:cs="Arial"/>
                <w:b w:val="0"/>
                <w:szCs w:val="14"/>
              </w:rPr>
              <w:t>Receitas financeiras</w:t>
            </w:r>
          </w:p>
        </w:tc>
        <w:tc>
          <w:tcPr>
            <w:tcW w:w="1240" w:type="dxa"/>
            <w:tcBorders>
              <w:top w:val="nil"/>
              <w:bottom w:val="nil"/>
            </w:tcBorders>
            <w:shd w:val="clear" w:color="auto" w:fill="FFFFFF" w:themeFill="background1"/>
            <w:vAlign w:val="center"/>
          </w:tcPr>
          <w:p w14:paraId="30CD56C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86.348</w:t>
            </w:r>
          </w:p>
        </w:tc>
        <w:tc>
          <w:tcPr>
            <w:tcW w:w="1240" w:type="dxa"/>
            <w:tcBorders>
              <w:top w:val="nil"/>
              <w:bottom w:val="nil"/>
            </w:tcBorders>
            <w:shd w:val="clear" w:color="auto" w:fill="FFFFFF" w:themeFill="background1"/>
            <w:vAlign w:val="center"/>
          </w:tcPr>
          <w:p w14:paraId="5086AEF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53.233</w:t>
            </w:r>
          </w:p>
        </w:tc>
        <w:tc>
          <w:tcPr>
            <w:tcW w:w="1240" w:type="dxa"/>
            <w:tcBorders>
              <w:top w:val="nil"/>
              <w:bottom w:val="nil"/>
            </w:tcBorders>
            <w:shd w:val="clear" w:color="auto" w:fill="FFFFFF" w:themeFill="background1"/>
            <w:vAlign w:val="center"/>
          </w:tcPr>
          <w:p w14:paraId="59F2123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(5.487)</w:t>
            </w:r>
          </w:p>
        </w:tc>
        <w:tc>
          <w:tcPr>
            <w:tcW w:w="1524" w:type="dxa"/>
            <w:tcBorders>
              <w:top w:val="nil"/>
              <w:bottom w:val="nil"/>
            </w:tcBorders>
            <w:shd w:val="clear" w:color="auto" w:fill="FFFFFF" w:themeFill="background1"/>
            <w:vAlign w:val="center"/>
          </w:tcPr>
          <w:p w14:paraId="36B0B5F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134.094</w:t>
            </w:r>
          </w:p>
        </w:tc>
      </w:tr>
      <w:tr w:rsidR="00E21163" w:rsidRPr="00934CFE" w14:paraId="2DAFD7C8"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379484F3" w14:textId="77777777" w:rsidR="00E21163" w:rsidRPr="00934CFE" w:rsidRDefault="00E21163" w:rsidP="00E21163">
            <w:pPr>
              <w:pStyle w:val="08-Tabelageral"/>
              <w:ind w:left="113"/>
              <w:jc w:val="left"/>
              <w:rPr>
                <w:rFonts w:cs="Arial"/>
                <w:b w:val="0"/>
                <w:szCs w:val="14"/>
              </w:rPr>
            </w:pPr>
            <w:r w:rsidRPr="00934CFE">
              <w:rPr>
                <w:rFonts w:cs="Arial"/>
                <w:b w:val="0"/>
                <w:szCs w:val="14"/>
              </w:rPr>
              <w:t xml:space="preserve">Despesas financeiras </w:t>
            </w:r>
          </w:p>
        </w:tc>
        <w:tc>
          <w:tcPr>
            <w:tcW w:w="1240" w:type="dxa"/>
            <w:tcBorders>
              <w:top w:val="nil"/>
              <w:bottom w:val="nil"/>
            </w:tcBorders>
            <w:shd w:val="clear" w:color="auto" w:fill="D9E2F3"/>
            <w:vAlign w:val="center"/>
          </w:tcPr>
          <w:p w14:paraId="57BD366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(13.901)</w:t>
            </w:r>
          </w:p>
        </w:tc>
        <w:tc>
          <w:tcPr>
            <w:tcW w:w="1240" w:type="dxa"/>
            <w:tcBorders>
              <w:top w:val="nil"/>
              <w:bottom w:val="nil"/>
            </w:tcBorders>
            <w:shd w:val="clear" w:color="auto" w:fill="D9E2F3"/>
            <w:vAlign w:val="center"/>
          </w:tcPr>
          <w:p w14:paraId="10DC8B8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(5.610)</w:t>
            </w:r>
          </w:p>
        </w:tc>
        <w:tc>
          <w:tcPr>
            <w:tcW w:w="1240" w:type="dxa"/>
            <w:tcBorders>
              <w:top w:val="nil"/>
              <w:bottom w:val="nil"/>
            </w:tcBorders>
            <w:shd w:val="clear" w:color="auto" w:fill="D9E2F3"/>
            <w:vAlign w:val="center"/>
          </w:tcPr>
          <w:p w14:paraId="77E23EF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5.487</w:t>
            </w:r>
          </w:p>
        </w:tc>
        <w:tc>
          <w:tcPr>
            <w:tcW w:w="1524" w:type="dxa"/>
            <w:tcBorders>
              <w:top w:val="nil"/>
              <w:bottom w:val="nil"/>
            </w:tcBorders>
            <w:shd w:val="clear" w:color="auto" w:fill="D9E2F3"/>
            <w:vAlign w:val="center"/>
          </w:tcPr>
          <w:p w14:paraId="3D958F8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(14.024)</w:t>
            </w:r>
          </w:p>
        </w:tc>
      </w:tr>
      <w:tr w:rsidR="00E21163" w:rsidRPr="00934CFE" w14:paraId="2ECB8A28" w14:textId="77777777" w:rsidTr="00024D0B">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FFFFFF" w:themeFill="background1"/>
          </w:tcPr>
          <w:p w14:paraId="4DF5CDCD" w14:textId="77777777" w:rsidR="00E21163" w:rsidRPr="00934CFE" w:rsidRDefault="00E21163" w:rsidP="00E21163">
            <w:pPr>
              <w:pStyle w:val="08-Tabelageral"/>
              <w:jc w:val="left"/>
              <w:rPr>
                <w:rFonts w:cs="Arial"/>
                <w:bCs w:val="0"/>
                <w:szCs w:val="14"/>
              </w:rPr>
            </w:pPr>
            <w:r w:rsidRPr="00934CFE">
              <w:rPr>
                <w:rFonts w:cs="Arial"/>
                <w:szCs w:val="14"/>
              </w:rPr>
              <w:t>RESULTADO ANTES DO IMPOSTO DE RENDA E CONTRIBUIÇÃO SOCIAL</w:t>
            </w:r>
          </w:p>
        </w:tc>
        <w:tc>
          <w:tcPr>
            <w:tcW w:w="1240" w:type="dxa"/>
            <w:tcBorders>
              <w:top w:val="nil"/>
              <w:bottom w:val="nil"/>
            </w:tcBorders>
            <w:shd w:val="clear" w:color="auto" w:fill="FFFFFF" w:themeFill="background1"/>
            <w:vAlign w:val="center"/>
          </w:tcPr>
          <w:p w14:paraId="69E5098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3.296.640</w:t>
            </w:r>
          </w:p>
        </w:tc>
        <w:tc>
          <w:tcPr>
            <w:tcW w:w="1240" w:type="dxa"/>
            <w:tcBorders>
              <w:top w:val="nil"/>
              <w:bottom w:val="nil"/>
            </w:tcBorders>
            <w:shd w:val="clear" w:color="auto" w:fill="FFFFFF" w:themeFill="background1"/>
            <w:vAlign w:val="center"/>
          </w:tcPr>
          <w:p w14:paraId="12AAD0D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1.335.011</w:t>
            </w:r>
          </w:p>
        </w:tc>
        <w:tc>
          <w:tcPr>
            <w:tcW w:w="1240" w:type="dxa"/>
            <w:tcBorders>
              <w:top w:val="nil"/>
              <w:bottom w:val="nil"/>
            </w:tcBorders>
            <w:shd w:val="clear" w:color="auto" w:fill="FFFFFF" w:themeFill="background1"/>
            <w:vAlign w:val="center"/>
          </w:tcPr>
          <w:p w14:paraId="3E1A915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(2.055.431)</w:t>
            </w:r>
          </w:p>
        </w:tc>
        <w:tc>
          <w:tcPr>
            <w:tcW w:w="1524" w:type="dxa"/>
            <w:tcBorders>
              <w:top w:val="nil"/>
              <w:bottom w:val="nil"/>
            </w:tcBorders>
            <w:shd w:val="clear" w:color="auto" w:fill="FFFFFF" w:themeFill="background1"/>
            <w:vAlign w:val="center"/>
          </w:tcPr>
          <w:p w14:paraId="1C456F4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2.576.220</w:t>
            </w:r>
          </w:p>
        </w:tc>
      </w:tr>
      <w:tr w:rsidR="00E21163" w:rsidRPr="00934CFE" w14:paraId="70018680" w14:textId="77777777" w:rsidTr="00024D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D9E2F3"/>
          </w:tcPr>
          <w:p w14:paraId="517FE850" w14:textId="77777777" w:rsidR="00E21163" w:rsidRPr="00934CFE" w:rsidRDefault="00E21163" w:rsidP="00E21163">
            <w:pPr>
              <w:pStyle w:val="08-Tabelageral"/>
              <w:ind w:left="113"/>
              <w:jc w:val="left"/>
              <w:rPr>
                <w:rFonts w:cs="Arial"/>
                <w:b w:val="0"/>
                <w:szCs w:val="14"/>
              </w:rPr>
            </w:pPr>
            <w:r w:rsidRPr="00934CFE">
              <w:rPr>
                <w:rFonts w:cs="Arial"/>
                <w:b w:val="0"/>
                <w:szCs w:val="14"/>
              </w:rPr>
              <w:t>IMPOSTO DE RENDA E CONTRIBUIÇÃO SOCIAL</w:t>
            </w:r>
          </w:p>
        </w:tc>
        <w:tc>
          <w:tcPr>
            <w:tcW w:w="1240" w:type="dxa"/>
            <w:tcBorders>
              <w:top w:val="nil"/>
              <w:bottom w:val="nil"/>
            </w:tcBorders>
            <w:shd w:val="clear" w:color="auto" w:fill="D9E2F3"/>
            <w:vAlign w:val="center"/>
          </w:tcPr>
          <w:p w14:paraId="33001F5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(29.863)</w:t>
            </w:r>
          </w:p>
        </w:tc>
        <w:tc>
          <w:tcPr>
            <w:tcW w:w="1240" w:type="dxa"/>
            <w:tcBorders>
              <w:top w:val="nil"/>
              <w:bottom w:val="nil"/>
            </w:tcBorders>
            <w:shd w:val="clear" w:color="auto" w:fill="D9E2F3"/>
            <w:vAlign w:val="center"/>
          </w:tcPr>
          <w:p w14:paraId="26BF94D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(454.206)</w:t>
            </w:r>
          </w:p>
        </w:tc>
        <w:tc>
          <w:tcPr>
            <w:tcW w:w="1240" w:type="dxa"/>
            <w:tcBorders>
              <w:top w:val="nil"/>
              <w:bottom w:val="nil"/>
            </w:tcBorders>
            <w:shd w:val="clear" w:color="auto" w:fill="D9E2F3"/>
            <w:vAlign w:val="center"/>
          </w:tcPr>
          <w:p w14:paraId="1EBCD69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24" w:type="dxa"/>
            <w:tcBorders>
              <w:top w:val="nil"/>
              <w:bottom w:val="nil"/>
            </w:tcBorders>
            <w:shd w:val="clear" w:color="auto" w:fill="D9E2F3"/>
            <w:vAlign w:val="center"/>
          </w:tcPr>
          <w:p w14:paraId="4D812F5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(484.069)</w:t>
            </w:r>
          </w:p>
        </w:tc>
      </w:tr>
      <w:tr w:rsidR="00E21163" w:rsidRPr="00934CFE" w14:paraId="4A61529F" w14:textId="77777777" w:rsidTr="00024D0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shd w:val="clear" w:color="auto" w:fill="FFFFFF" w:themeFill="background1"/>
          </w:tcPr>
          <w:p w14:paraId="0591C64D" w14:textId="77777777" w:rsidR="00E21163" w:rsidRPr="00934CFE" w:rsidRDefault="00E21163" w:rsidP="00E21163">
            <w:pPr>
              <w:pStyle w:val="08-Tabelageral"/>
              <w:jc w:val="left"/>
              <w:rPr>
                <w:rFonts w:cs="Arial"/>
                <w:bCs w:val="0"/>
                <w:szCs w:val="14"/>
              </w:rPr>
            </w:pPr>
            <w:r w:rsidRPr="00934CFE">
              <w:rPr>
                <w:rFonts w:cs="Arial"/>
                <w:szCs w:val="14"/>
              </w:rPr>
              <w:t>LUCRO LÍQUIDO DO PERÍODO</w:t>
            </w:r>
          </w:p>
        </w:tc>
        <w:tc>
          <w:tcPr>
            <w:tcW w:w="1240" w:type="dxa"/>
            <w:tcBorders>
              <w:top w:val="nil"/>
              <w:bottom w:val="single" w:sz="2" w:space="0" w:color="8EAADB" w:themeColor="accent5" w:themeTint="99"/>
            </w:tcBorders>
            <w:shd w:val="clear" w:color="auto" w:fill="FFFFFF" w:themeFill="background1"/>
            <w:vAlign w:val="center"/>
          </w:tcPr>
          <w:p w14:paraId="44713DB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3.266.777</w:t>
            </w:r>
          </w:p>
        </w:tc>
        <w:tc>
          <w:tcPr>
            <w:tcW w:w="1240" w:type="dxa"/>
            <w:tcBorders>
              <w:top w:val="nil"/>
              <w:bottom w:val="single" w:sz="2" w:space="0" w:color="8EAADB" w:themeColor="accent5" w:themeTint="99"/>
            </w:tcBorders>
            <w:shd w:val="clear" w:color="auto" w:fill="FFFFFF" w:themeFill="background1"/>
            <w:vAlign w:val="center"/>
          </w:tcPr>
          <w:p w14:paraId="475A0CE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880.805</w:t>
            </w:r>
          </w:p>
        </w:tc>
        <w:tc>
          <w:tcPr>
            <w:tcW w:w="1240" w:type="dxa"/>
            <w:tcBorders>
              <w:top w:val="nil"/>
              <w:bottom w:val="single" w:sz="2" w:space="0" w:color="8EAADB" w:themeColor="accent5" w:themeTint="99"/>
            </w:tcBorders>
            <w:shd w:val="clear" w:color="auto" w:fill="FFFFFF" w:themeFill="background1"/>
            <w:vAlign w:val="center"/>
          </w:tcPr>
          <w:p w14:paraId="64AD7E7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(2.055.431)</w:t>
            </w:r>
          </w:p>
        </w:tc>
        <w:tc>
          <w:tcPr>
            <w:tcW w:w="1524" w:type="dxa"/>
            <w:tcBorders>
              <w:top w:val="nil"/>
              <w:bottom w:val="single" w:sz="2" w:space="0" w:color="8EAADB" w:themeColor="accent5" w:themeTint="99"/>
            </w:tcBorders>
            <w:shd w:val="clear" w:color="auto" w:fill="FFFFFF" w:themeFill="background1"/>
            <w:vAlign w:val="center"/>
          </w:tcPr>
          <w:p w14:paraId="6EDA5E5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2.092.151</w:t>
            </w:r>
          </w:p>
        </w:tc>
      </w:tr>
    </w:tbl>
    <w:p w14:paraId="12AB67B8" w14:textId="77777777" w:rsidR="00E21163" w:rsidRPr="00934CFE" w:rsidRDefault="00E21163" w:rsidP="00F4035C">
      <w:pPr>
        <w:shd w:val="clear" w:color="auto" w:fill="FFFFFF" w:themeFill="background1"/>
        <w:spacing w:after="0" w:line="240" w:lineRule="auto"/>
        <w:rPr>
          <w:rFonts w:cs="Arial"/>
          <w:b/>
          <w:color w:val="1F4E79" w:themeColor="accent1" w:themeShade="80"/>
          <w:szCs w:val="18"/>
        </w:rPr>
      </w:pPr>
    </w:p>
    <w:p w14:paraId="54B6BC09" w14:textId="77777777" w:rsidR="00E21163" w:rsidRPr="00934CFE" w:rsidRDefault="00E21163" w:rsidP="00E21163">
      <w:pPr>
        <w:spacing w:after="0" w:line="240" w:lineRule="auto"/>
        <w:rPr>
          <w:rFonts w:cs="Arial"/>
          <w:b/>
          <w:color w:val="1F4E79" w:themeColor="accent1" w:themeShade="80"/>
          <w:szCs w:val="18"/>
        </w:rPr>
      </w:pPr>
    </w:p>
    <w:p w14:paraId="015875F9" w14:textId="77777777" w:rsidR="00E21163" w:rsidRPr="00934CFE" w:rsidRDefault="00E21163" w:rsidP="00E21163">
      <w:pPr>
        <w:spacing w:after="0"/>
        <w:rPr>
          <w:rFonts w:cs="Arial"/>
          <w:b/>
          <w:color w:val="1F4E79" w:themeColor="accent1" w:themeShade="80"/>
          <w:szCs w:val="18"/>
        </w:rPr>
      </w:pPr>
      <w:r w:rsidRPr="00934CFE">
        <w:rPr>
          <w:rFonts w:cs="Arial"/>
          <w:b/>
          <w:color w:val="1F4E79" w:themeColor="accent1" w:themeShade="80"/>
          <w:szCs w:val="18"/>
        </w:rPr>
        <w:t>d) Balanço por Segmento</w:t>
      </w:r>
    </w:p>
    <w:p w14:paraId="39B2769F" w14:textId="77777777" w:rsidR="00E21163" w:rsidRPr="00934CFE" w:rsidRDefault="00E21163" w:rsidP="00E21163">
      <w:pPr>
        <w:pStyle w:val="05-Textonormal"/>
        <w:spacing w:before="0" w:after="0" w:line="240" w:lineRule="auto"/>
        <w:jc w:val="right"/>
        <w:rPr>
          <w:rFonts w:cs="Arial"/>
          <w:b/>
          <w:sz w:val="14"/>
        </w:rPr>
      </w:pPr>
      <w:r w:rsidRPr="00934CFE">
        <w:rPr>
          <w:rFonts w:cs="Arial"/>
          <w:b/>
          <w:sz w:val="14"/>
        </w:rPr>
        <w:t>R$ mil</w:t>
      </w:r>
    </w:p>
    <w:tbl>
      <w:tblPr>
        <w:tblStyle w:val="TabeladeLista6Colorida-nfase510"/>
        <w:tblW w:w="9639" w:type="dxa"/>
        <w:tblInd w:w="108" w:type="dxa"/>
        <w:tblLayout w:type="fixed"/>
        <w:tblLook w:val="04A0" w:firstRow="1" w:lastRow="0" w:firstColumn="1" w:lastColumn="0" w:noHBand="0" w:noVBand="1"/>
      </w:tblPr>
      <w:tblGrid>
        <w:gridCol w:w="3011"/>
        <w:gridCol w:w="1630"/>
        <w:gridCol w:w="1630"/>
        <w:gridCol w:w="1630"/>
        <w:gridCol w:w="1738"/>
      </w:tblGrid>
      <w:tr w:rsidR="00E21163" w:rsidRPr="00934CFE" w14:paraId="3F4981C1" w14:textId="77777777" w:rsidTr="00F4035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D9E2F3"/>
            <w:vAlign w:val="center"/>
          </w:tcPr>
          <w:p w14:paraId="0E7D8F34" w14:textId="77777777" w:rsidR="00E21163" w:rsidRPr="00934CFE" w:rsidRDefault="00E21163" w:rsidP="00E21163">
            <w:pPr>
              <w:jc w:val="center"/>
              <w:rPr>
                <w:rFonts w:cs="Arial"/>
                <w:b w:val="0"/>
                <w:sz w:val="14"/>
                <w:szCs w:val="14"/>
              </w:rPr>
            </w:pPr>
          </w:p>
        </w:tc>
        <w:tc>
          <w:tcPr>
            <w:tcW w:w="6628" w:type="dxa"/>
            <w:gridSpan w:val="4"/>
            <w:tcBorders>
              <w:top w:val="single" w:sz="2" w:space="0" w:color="8EAADB" w:themeColor="accent5" w:themeTint="99"/>
              <w:bottom w:val="single" w:sz="2" w:space="0" w:color="8EAADB" w:themeColor="accent5" w:themeTint="99"/>
            </w:tcBorders>
            <w:shd w:val="clear" w:color="auto" w:fill="D9E2F3"/>
            <w:vAlign w:val="center"/>
          </w:tcPr>
          <w:p w14:paraId="01EB69E1"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30.06.2020</w:t>
            </w:r>
          </w:p>
        </w:tc>
      </w:tr>
      <w:tr w:rsidR="00E21163" w:rsidRPr="00934CFE" w14:paraId="46703299" w14:textId="77777777" w:rsidTr="00F4035C">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D9E2F3"/>
          </w:tcPr>
          <w:p w14:paraId="0203989E" w14:textId="77777777" w:rsidR="00E21163" w:rsidRPr="00934CFE" w:rsidRDefault="00E21163" w:rsidP="00E21163">
            <w:pPr>
              <w:pStyle w:val="08-Tabelageral"/>
              <w:jc w:val="left"/>
              <w:rPr>
                <w:rFonts w:cs="Arial"/>
                <w:b w:val="0"/>
                <w:szCs w:val="14"/>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5F02A52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038705D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6DF7E1D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738" w:type="dxa"/>
            <w:tcBorders>
              <w:top w:val="single" w:sz="2" w:space="0" w:color="8EAADB" w:themeColor="accent5" w:themeTint="99"/>
              <w:bottom w:val="single" w:sz="2" w:space="0" w:color="8EAADB" w:themeColor="accent5" w:themeTint="99"/>
            </w:tcBorders>
            <w:shd w:val="clear" w:color="auto" w:fill="D9E2F3"/>
            <w:vAlign w:val="center"/>
          </w:tcPr>
          <w:p w14:paraId="599F118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0031F7D0"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FFFFFF" w:themeFill="background1"/>
            <w:vAlign w:val="center"/>
          </w:tcPr>
          <w:p w14:paraId="5951E728" w14:textId="77777777" w:rsidR="00E21163" w:rsidRPr="00934CFE" w:rsidRDefault="00E21163" w:rsidP="00E21163">
            <w:pPr>
              <w:pStyle w:val="08-Tabelageral"/>
              <w:jc w:val="left"/>
              <w:rPr>
                <w:rFonts w:cs="Arial"/>
                <w:b w:val="0"/>
                <w:bCs w:val="0"/>
                <w:szCs w:val="14"/>
              </w:rPr>
            </w:pPr>
            <w:r w:rsidRPr="00934CFE">
              <w:rPr>
                <w:rFonts w:cs="Arial"/>
                <w:b w:val="0"/>
                <w:szCs w:val="14"/>
              </w:rPr>
              <w:t>Ativo circulante</w:t>
            </w:r>
          </w:p>
        </w:tc>
        <w:tc>
          <w:tcPr>
            <w:tcW w:w="1630" w:type="dxa"/>
            <w:tcBorders>
              <w:top w:val="single" w:sz="2" w:space="0" w:color="8EAADB" w:themeColor="accent5" w:themeTint="99"/>
              <w:bottom w:val="nil"/>
            </w:tcBorders>
            <w:shd w:val="clear" w:color="auto" w:fill="FFFFFF" w:themeFill="background1"/>
          </w:tcPr>
          <w:p w14:paraId="361DBFA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3.135.562</w:t>
            </w:r>
          </w:p>
        </w:tc>
        <w:tc>
          <w:tcPr>
            <w:tcW w:w="1630" w:type="dxa"/>
            <w:tcBorders>
              <w:top w:val="single" w:sz="2" w:space="0" w:color="8EAADB" w:themeColor="accent5" w:themeTint="99"/>
              <w:bottom w:val="nil"/>
            </w:tcBorders>
            <w:shd w:val="clear" w:color="auto" w:fill="FFFFFF" w:themeFill="background1"/>
          </w:tcPr>
          <w:p w14:paraId="2E4D2BA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2.256.021</w:t>
            </w:r>
          </w:p>
        </w:tc>
        <w:tc>
          <w:tcPr>
            <w:tcW w:w="1630" w:type="dxa"/>
            <w:tcBorders>
              <w:top w:val="single" w:sz="2" w:space="0" w:color="8EAADB" w:themeColor="accent5" w:themeTint="99"/>
              <w:bottom w:val="nil"/>
            </w:tcBorders>
            <w:shd w:val="clear" w:color="auto" w:fill="FFFFFF" w:themeFill="background1"/>
          </w:tcPr>
          <w:p w14:paraId="619066E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(1.782.376)</w:t>
            </w:r>
          </w:p>
        </w:tc>
        <w:tc>
          <w:tcPr>
            <w:tcW w:w="1738" w:type="dxa"/>
            <w:tcBorders>
              <w:top w:val="single" w:sz="2" w:space="0" w:color="8EAADB" w:themeColor="accent5" w:themeTint="99"/>
              <w:bottom w:val="nil"/>
            </w:tcBorders>
            <w:shd w:val="clear" w:color="auto" w:fill="FFFFFF" w:themeFill="background1"/>
          </w:tcPr>
          <w:p w14:paraId="7BC99A5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3.609.207</w:t>
            </w:r>
          </w:p>
        </w:tc>
      </w:tr>
      <w:tr w:rsidR="00E21163" w:rsidRPr="00934CFE" w14:paraId="4D0D27C1"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17FC86B6" w14:textId="77777777" w:rsidR="00E21163" w:rsidRPr="00934CFE" w:rsidRDefault="00E21163" w:rsidP="00E21163">
            <w:pPr>
              <w:pStyle w:val="08-Tabelageral"/>
              <w:jc w:val="left"/>
              <w:rPr>
                <w:rFonts w:cs="Arial"/>
                <w:b w:val="0"/>
                <w:bCs w:val="0"/>
                <w:szCs w:val="14"/>
              </w:rPr>
            </w:pPr>
            <w:r w:rsidRPr="00934CFE">
              <w:rPr>
                <w:rFonts w:cs="Arial"/>
                <w:b w:val="0"/>
                <w:szCs w:val="14"/>
              </w:rPr>
              <w:t>Ativo não circulante</w:t>
            </w:r>
          </w:p>
        </w:tc>
        <w:tc>
          <w:tcPr>
            <w:tcW w:w="1630" w:type="dxa"/>
            <w:tcBorders>
              <w:top w:val="nil"/>
              <w:bottom w:val="nil"/>
            </w:tcBorders>
            <w:shd w:val="clear" w:color="auto" w:fill="D9E2F3"/>
          </w:tcPr>
          <w:p w14:paraId="4DC8A4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10.087.017</w:t>
            </w:r>
          </w:p>
        </w:tc>
        <w:tc>
          <w:tcPr>
            <w:tcW w:w="1630" w:type="dxa"/>
            <w:tcBorders>
              <w:top w:val="nil"/>
              <w:bottom w:val="nil"/>
            </w:tcBorders>
            <w:shd w:val="clear" w:color="auto" w:fill="D9E2F3"/>
          </w:tcPr>
          <w:p w14:paraId="2562374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1.520.310</w:t>
            </w:r>
          </w:p>
        </w:tc>
        <w:tc>
          <w:tcPr>
            <w:tcW w:w="1630" w:type="dxa"/>
            <w:tcBorders>
              <w:top w:val="nil"/>
              <w:bottom w:val="nil"/>
            </w:tcBorders>
            <w:shd w:val="clear" w:color="auto" w:fill="D9E2F3"/>
          </w:tcPr>
          <w:p w14:paraId="43F068B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(5.043.940)</w:t>
            </w:r>
          </w:p>
        </w:tc>
        <w:tc>
          <w:tcPr>
            <w:tcW w:w="1738" w:type="dxa"/>
            <w:tcBorders>
              <w:top w:val="nil"/>
              <w:bottom w:val="nil"/>
            </w:tcBorders>
            <w:shd w:val="clear" w:color="auto" w:fill="D9E2F3"/>
          </w:tcPr>
          <w:p w14:paraId="78ED922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6.563.387</w:t>
            </w:r>
          </w:p>
        </w:tc>
      </w:tr>
      <w:tr w:rsidR="00E21163" w:rsidRPr="00934CFE" w14:paraId="65190F58"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0CBAF082" w14:textId="77777777" w:rsidR="00E21163" w:rsidRPr="00934CFE" w:rsidRDefault="00E21163" w:rsidP="00E21163">
            <w:pPr>
              <w:pStyle w:val="08-Tabelageral"/>
              <w:jc w:val="left"/>
              <w:rPr>
                <w:rFonts w:cs="Arial"/>
                <w:bCs w:val="0"/>
                <w:szCs w:val="14"/>
              </w:rPr>
            </w:pPr>
            <w:r w:rsidRPr="00934CFE">
              <w:rPr>
                <w:rFonts w:cs="Arial"/>
                <w:szCs w:val="14"/>
              </w:rPr>
              <w:t>Total do ativo</w:t>
            </w:r>
          </w:p>
        </w:tc>
        <w:tc>
          <w:tcPr>
            <w:tcW w:w="1630" w:type="dxa"/>
            <w:tcBorders>
              <w:top w:val="nil"/>
              <w:bottom w:val="nil"/>
            </w:tcBorders>
            <w:shd w:val="clear" w:color="auto" w:fill="FFFFFF" w:themeFill="background1"/>
          </w:tcPr>
          <w:p w14:paraId="7AA9531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13.222.579</w:t>
            </w:r>
          </w:p>
        </w:tc>
        <w:tc>
          <w:tcPr>
            <w:tcW w:w="1630" w:type="dxa"/>
            <w:tcBorders>
              <w:top w:val="nil"/>
              <w:bottom w:val="nil"/>
            </w:tcBorders>
            <w:shd w:val="clear" w:color="auto" w:fill="FFFFFF" w:themeFill="background1"/>
          </w:tcPr>
          <w:p w14:paraId="4CE5651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szCs w:val="14"/>
              </w:rPr>
              <w:t>3.776.331</w:t>
            </w:r>
          </w:p>
        </w:tc>
        <w:tc>
          <w:tcPr>
            <w:tcW w:w="1630" w:type="dxa"/>
            <w:tcBorders>
              <w:top w:val="nil"/>
              <w:bottom w:val="nil"/>
            </w:tcBorders>
            <w:shd w:val="clear" w:color="auto" w:fill="FFFFFF" w:themeFill="background1"/>
          </w:tcPr>
          <w:p w14:paraId="1764AF3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szCs w:val="14"/>
              </w:rPr>
              <w:t>(6.826.316)</w:t>
            </w:r>
          </w:p>
        </w:tc>
        <w:tc>
          <w:tcPr>
            <w:tcW w:w="1738" w:type="dxa"/>
            <w:tcBorders>
              <w:top w:val="nil"/>
              <w:bottom w:val="nil"/>
            </w:tcBorders>
            <w:shd w:val="clear" w:color="auto" w:fill="FFFFFF" w:themeFill="background1"/>
          </w:tcPr>
          <w:p w14:paraId="0CA3059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szCs w:val="14"/>
              </w:rPr>
              <w:t>10.172.594</w:t>
            </w:r>
          </w:p>
        </w:tc>
      </w:tr>
      <w:tr w:rsidR="00E21163" w:rsidRPr="00934CFE" w14:paraId="34260083"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0D6E9F5A" w14:textId="77777777" w:rsidR="00E21163" w:rsidRPr="00934CFE" w:rsidRDefault="00E21163" w:rsidP="00E21163">
            <w:pPr>
              <w:pStyle w:val="08-Tabelageral"/>
              <w:jc w:val="left"/>
              <w:rPr>
                <w:rFonts w:cs="Arial"/>
                <w:b w:val="0"/>
                <w:bCs w:val="0"/>
                <w:szCs w:val="14"/>
              </w:rPr>
            </w:pPr>
            <w:r w:rsidRPr="00934CFE">
              <w:rPr>
                <w:rFonts w:cs="Arial"/>
                <w:b w:val="0"/>
                <w:szCs w:val="14"/>
              </w:rPr>
              <w:t>Passivo circulante</w:t>
            </w:r>
          </w:p>
        </w:tc>
        <w:tc>
          <w:tcPr>
            <w:tcW w:w="1630" w:type="dxa"/>
            <w:tcBorders>
              <w:top w:val="nil"/>
              <w:bottom w:val="nil"/>
            </w:tcBorders>
            <w:shd w:val="clear" w:color="auto" w:fill="D9E2F3"/>
          </w:tcPr>
          <w:p w14:paraId="67E4074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2.646.968</w:t>
            </w:r>
          </w:p>
        </w:tc>
        <w:tc>
          <w:tcPr>
            <w:tcW w:w="1630" w:type="dxa"/>
            <w:tcBorders>
              <w:top w:val="nil"/>
              <w:bottom w:val="nil"/>
            </w:tcBorders>
            <w:shd w:val="clear" w:color="auto" w:fill="D9E2F3"/>
          </w:tcPr>
          <w:p w14:paraId="31F70E0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2.426.776</w:t>
            </w:r>
          </w:p>
        </w:tc>
        <w:tc>
          <w:tcPr>
            <w:tcW w:w="1630" w:type="dxa"/>
            <w:tcBorders>
              <w:top w:val="nil"/>
              <w:bottom w:val="nil"/>
            </w:tcBorders>
            <w:shd w:val="clear" w:color="auto" w:fill="D9E2F3"/>
          </w:tcPr>
          <w:p w14:paraId="6DE0D11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(1.782.376)</w:t>
            </w:r>
          </w:p>
        </w:tc>
        <w:tc>
          <w:tcPr>
            <w:tcW w:w="1738" w:type="dxa"/>
            <w:tcBorders>
              <w:top w:val="nil"/>
              <w:bottom w:val="nil"/>
            </w:tcBorders>
            <w:shd w:val="clear" w:color="auto" w:fill="D9E2F3"/>
          </w:tcPr>
          <w:p w14:paraId="64C351C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3.291.368</w:t>
            </w:r>
          </w:p>
        </w:tc>
      </w:tr>
      <w:tr w:rsidR="00E21163" w:rsidRPr="00934CFE" w14:paraId="38D8D97A"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30EE6FAB" w14:textId="77777777" w:rsidR="00E21163" w:rsidRPr="00934CFE" w:rsidRDefault="00E21163" w:rsidP="00E21163">
            <w:pPr>
              <w:pStyle w:val="08-Tabelageral"/>
              <w:jc w:val="left"/>
              <w:rPr>
                <w:rFonts w:cs="Arial"/>
                <w:b w:val="0"/>
                <w:bCs w:val="0"/>
                <w:szCs w:val="14"/>
              </w:rPr>
            </w:pPr>
            <w:r w:rsidRPr="00934CFE">
              <w:rPr>
                <w:rFonts w:cs="Arial"/>
                <w:b w:val="0"/>
                <w:szCs w:val="14"/>
              </w:rPr>
              <w:t>Passivo não circulante</w:t>
            </w:r>
          </w:p>
        </w:tc>
        <w:tc>
          <w:tcPr>
            <w:tcW w:w="1630" w:type="dxa"/>
            <w:tcBorders>
              <w:top w:val="nil"/>
              <w:bottom w:val="nil"/>
            </w:tcBorders>
            <w:shd w:val="clear" w:color="auto" w:fill="FFFFFF" w:themeFill="background1"/>
          </w:tcPr>
          <w:p w14:paraId="463EB0F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229.172</w:t>
            </w:r>
          </w:p>
        </w:tc>
        <w:tc>
          <w:tcPr>
            <w:tcW w:w="1630" w:type="dxa"/>
            <w:tcBorders>
              <w:top w:val="nil"/>
              <w:bottom w:val="nil"/>
            </w:tcBorders>
            <w:shd w:val="clear" w:color="auto" w:fill="FFFFFF" w:themeFill="background1"/>
          </w:tcPr>
          <w:p w14:paraId="6E16BB6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1.302.647</w:t>
            </w:r>
          </w:p>
        </w:tc>
        <w:tc>
          <w:tcPr>
            <w:tcW w:w="1630" w:type="dxa"/>
            <w:tcBorders>
              <w:top w:val="nil"/>
              <w:bottom w:val="nil"/>
            </w:tcBorders>
            <w:shd w:val="clear" w:color="auto" w:fill="FFFFFF" w:themeFill="background1"/>
          </w:tcPr>
          <w:p w14:paraId="792064E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738" w:type="dxa"/>
            <w:tcBorders>
              <w:top w:val="nil"/>
              <w:bottom w:val="nil"/>
            </w:tcBorders>
            <w:shd w:val="clear" w:color="auto" w:fill="FFFFFF" w:themeFill="background1"/>
          </w:tcPr>
          <w:p w14:paraId="6ACC40A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1.531.819</w:t>
            </w:r>
          </w:p>
        </w:tc>
      </w:tr>
      <w:tr w:rsidR="00E21163" w:rsidRPr="00934CFE" w14:paraId="252225D4"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721BE792" w14:textId="77777777" w:rsidR="00E21163" w:rsidRPr="00934CFE" w:rsidRDefault="00E21163" w:rsidP="00E21163">
            <w:pPr>
              <w:pStyle w:val="08-Tabelageral"/>
              <w:jc w:val="left"/>
              <w:rPr>
                <w:rFonts w:cs="Arial"/>
                <w:b w:val="0"/>
                <w:bCs w:val="0"/>
                <w:szCs w:val="14"/>
              </w:rPr>
            </w:pPr>
            <w:r w:rsidRPr="00934CFE">
              <w:rPr>
                <w:rFonts w:cs="Arial"/>
                <w:b w:val="0"/>
                <w:szCs w:val="14"/>
              </w:rPr>
              <w:t>Patrimônio líquido</w:t>
            </w:r>
          </w:p>
        </w:tc>
        <w:tc>
          <w:tcPr>
            <w:tcW w:w="1630" w:type="dxa"/>
            <w:tcBorders>
              <w:top w:val="nil"/>
              <w:bottom w:val="nil"/>
            </w:tcBorders>
            <w:shd w:val="clear" w:color="auto" w:fill="D9E2F3"/>
          </w:tcPr>
          <w:p w14:paraId="338FCC7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10.346.439</w:t>
            </w:r>
          </w:p>
        </w:tc>
        <w:tc>
          <w:tcPr>
            <w:tcW w:w="1630" w:type="dxa"/>
            <w:tcBorders>
              <w:top w:val="nil"/>
              <w:bottom w:val="nil"/>
            </w:tcBorders>
            <w:shd w:val="clear" w:color="auto" w:fill="D9E2F3"/>
          </w:tcPr>
          <w:p w14:paraId="2EA3D7F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46.908</w:t>
            </w:r>
          </w:p>
        </w:tc>
        <w:tc>
          <w:tcPr>
            <w:tcW w:w="1630" w:type="dxa"/>
            <w:tcBorders>
              <w:top w:val="nil"/>
              <w:bottom w:val="nil"/>
            </w:tcBorders>
            <w:shd w:val="clear" w:color="auto" w:fill="D9E2F3"/>
          </w:tcPr>
          <w:p w14:paraId="5EA0ACF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(5.043.940)</w:t>
            </w:r>
          </w:p>
        </w:tc>
        <w:tc>
          <w:tcPr>
            <w:tcW w:w="1738" w:type="dxa"/>
            <w:tcBorders>
              <w:top w:val="nil"/>
              <w:bottom w:val="nil"/>
            </w:tcBorders>
            <w:shd w:val="clear" w:color="auto" w:fill="D9E2F3"/>
          </w:tcPr>
          <w:p w14:paraId="55186D3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5.349.407</w:t>
            </w:r>
          </w:p>
        </w:tc>
      </w:tr>
      <w:tr w:rsidR="00E21163" w:rsidRPr="00934CFE" w14:paraId="559E8E3C"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FFFFFF" w:themeFill="background1"/>
            <w:vAlign w:val="center"/>
          </w:tcPr>
          <w:p w14:paraId="2A1209DD" w14:textId="77777777" w:rsidR="00E21163" w:rsidRPr="00934CFE" w:rsidRDefault="00E21163" w:rsidP="00E21163">
            <w:pPr>
              <w:pStyle w:val="08-Tabelageral"/>
              <w:jc w:val="left"/>
              <w:rPr>
                <w:rFonts w:cs="Arial"/>
                <w:bCs w:val="0"/>
              </w:rPr>
            </w:pPr>
            <w:r w:rsidRPr="00934CFE">
              <w:rPr>
                <w:rFonts w:cs="Arial"/>
              </w:rPr>
              <w:t>Total do passivo e patrimônio líquido</w:t>
            </w:r>
          </w:p>
        </w:tc>
        <w:tc>
          <w:tcPr>
            <w:tcW w:w="1630" w:type="dxa"/>
            <w:tcBorders>
              <w:top w:val="nil"/>
              <w:bottom w:val="single" w:sz="2" w:space="0" w:color="8EAADB" w:themeColor="accent5" w:themeTint="99"/>
            </w:tcBorders>
            <w:shd w:val="clear" w:color="auto" w:fill="FFFFFF" w:themeFill="background1"/>
          </w:tcPr>
          <w:p w14:paraId="1111209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13.222.579</w:t>
            </w:r>
          </w:p>
        </w:tc>
        <w:tc>
          <w:tcPr>
            <w:tcW w:w="1630" w:type="dxa"/>
            <w:tcBorders>
              <w:top w:val="nil"/>
              <w:bottom w:val="single" w:sz="2" w:space="0" w:color="8EAADB" w:themeColor="accent5" w:themeTint="99"/>
            </w:tcBorders>
            <w:shd w:val="clear" w:color="auto" w:fill="FFFFFF" w:themeFill="background1"/>
          </w:tcPr>
          <w:p w14:paraId="591B979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rPr>
              <w:t>3.776.331</w:t>
            </w:r>
          </w:p>
        </w:tc>
        <w:tc>
          <w:tcPr>
            <w:tcW w:w="1630" w:type="dxa"/>
            <w:tcBorders>
              <w:top w:val="nil"/>
              <w:bottom w:val="single" w:sz="2" w:space="0" w:color="8EAADB" w:themeColor="accent5" w:themeTint="99"/>
            </w:tcBorders>
            <w:shd w:val="clear" w:color="auto" w:fill="FFFFFF" w:themeFill="background1"/>
          </w:tcPr>
          <w:p w14:paraId="129292A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rPr>
              <w:t>(6.826.316)</w:t>
            </w:r>
          </w:p>
        </w:tc>
        <w:tc>
          <w:tcPr>
            <w:tcW w:w="1738" w:type="dxa"/>
            <w:tcBorders>
              <w:top w:val="nil"/>
              <w:bottom w:val="single" w:sz="2" w:space="0" w:color="8EAADB" w:themeColor="accent5" w:themeTint="99"/>
            </w:tcBorders>
            <w:shd w:val="clear" w:color="auto" w:fill="FFFFFF" w:themeFill="background1"/>
          </w:tcPr>
          <w:p w14:paraId="1C110FF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rPr>
              <w:t>10.172.594</w:t>
            </w:r>
          </w:p>
        </w:tc>
      </w:tr>
    </w:tbl>
    <w:p w14:paraId="3EC37847" w14:textId="77777777" w:rsidR="00E21163" w:rsidRPr="00934CFE" w:rsidRDefault="00E21163" w:rsidP="00E21163">
      <w:pPr>
        <w:pStyle w:val="05-Textonormal"/>
        <w:spacing w:after="0"/>
        <w:jc w:val="right"/>
        <w:rPr>
          <w:rFonts w:cs="Arial"/>
          <w:b/>
          <w:sz w:val="14"/>
        </w:rPr>
      </w:pPr>
      <w:r w:rsidRPr="00934CFE">
        <w:rPr>
          <w:rFonts w:cs="Arial"/>
          <w:b/>
          <w:sz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011"/>
        <w:gridCol w:w="1630"/>
        <w:gridCol w:w="1630"/>
        <w:gridCol w:w="1630"/>
        <w:gridCol w:w="1738"/>
      </w:tblGrid>
      <w:tr w:rsidR="00E21163" w:rsidRPr="00934CFE" w14:paraId="135334A8" w14:textId="77777777" w:rsidTr="00F4035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D9E2F3"/>
            <w:vAlign w:val="center"/>
          </w:tcPr>
          <w:p w14:paraId="6BEA0585" w14:textId="77777777" w:rsidR="00E21163" w:rsidRPr="00934CFE" w:rsidRDefault="00E21163" w:rsidP="00E21163">
            <w:pPr>
              <w:jc w:val="center"/>
              <w:rPr>
                <w:rFonts w:cs="Arial"/>
                <w:b w:val="0"/>
                <w:sz w:val="14"/>
                <w:szCs w:val="14"/>
              </w:rPr>
            </w:pPr>
          </w:p>
        </w:tc>
        <w:tc>
          <w:tcPr>
            <w:tcW w:w="6628" w:type="dxa"/>
            <w:gridSpan w:val="4"/>
            <w:tcBorders>
              <w:top w:val="single" w:sz="2" w:space="0" w:color="8EAADB" w:themeColor="accent5" w:themeTint="99"/>
              <w:bottom w:val="single" w:sz="2" w:space="0" w:color="8EAADB" w:themeColor="accent5" w:themeTint="99"/>
            </w:tcBorders>
            <w:shd w:val="clear" w:color="auto" w:fill="D9E2F3"/>
            <w:vAlign w:val="center"/>
          </w:tcPr>
          <w:p w14:paraId="0BE2B555"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E21163" w:rsidRPr="00934CFE" w14:paraId="68778B05" w14:textId="77777777" w:rsidTr="00F4035C">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D9E2F3"/>
          </w:tcPr>
          <w:p w14:paraId="7A17BC09" w14:textId="77777777" w:rsidR="00E21163" w:rsidRPr="00934CFE" w:rsidRDefault="00E21163" w:rsidP="00E21163">
            <w:pPr>
              <w:pStyle w:val="08-Tabelageral"/>
              <w:jc w:val="left"/>
              <w:rPr>
                <w:rFonts w:cs="Arial"/>
                <w:b w:val="0"/>
                <w:szCs w:val="14"/>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7B95AF8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387B136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64A31B2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Eliminações intersegmentos</w:t>
            </w:r>
          </w:p>
        </w:tc>
        <w:tc>
          <w:tcPr>
            <w:tcW w:w="1738" w:type="dxa"/>
            <w:tcBorders>
              <w:top w:val="single" w:sz="2" w:space="0" w:color="8EAADB" w:themeColor="accent5" w:themeTint="99"/>
              <w:bottom w:val="single" w:sz="2" w:space="0" w:color="8EAADB" w:themeColor="accent5" w:themeTint="99"/>
            </w:tcBorders>
            <w:shd w:val="clear" w:color="auto" w:fill="D9E2F3"/>
            <w:vAlign w:val="center"/>
          </w:tcPr>
          <w:p w14:paraId="605643E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Total</w:t>
            </w:r>
          </w:p>
        </w:tc>
      </w:tr>
      <w:tr w:rsidR="00E21163" w:rsidRPr="00934CFE" w14:paraId="19074D90"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single" w:sz="2" w:space="0" w:color="8EAADB" w:themeColor="accent5" w:themeTint="99"/>
              <w:bottom w:val="nil"/>
            </w:tcBorders>
            <w:shd w:val="clear" w:color="auto" w:fill="FFFFFF" w:themeFill="background1"/>
            <w:vAlign w:val="center"/>
          </w:tcPr>
          <w:p w14:paraId="4D1D2F0F" w14:textId="77777777" w:rsidR="00E21163" w:rsidRPr="00934CFE" w:rsidRDefault="00E21163" w:rsidP="00E21163">
            <w:pPr>
              <w:pStyle w:val="08-Tabelageral"/>
              <w:jc w:val="left"/>
              <w:rPr>
                <w:rFonts w:cs="Arial"/>
                <w:b w:val="0"/>
                <w:bCs w:val="0"/>
                <w:szCs w:val="14"/>
              </w:rPr>
            </w:pPr>
            <w:r w:rsidRPr="00934CFE">
              <w:rPr>
                <w:rFonts w:cs="Arial"/>
                <w:b w:val="0"/>
                <w:szCs w:val="14"/>
              </w:rPr>
              <w:t>Ativo circulante</w:t>
            </w:r>
          </w:p>
        </w:tc>
        <w:tc>
          <w:tcPr>
            <w:tcW w:w="1630" w:type="dxa"/>
            <w:tcBorders>
              <w:top w:val="single" w:sz="2" w:space="0" w:color="8EAADB" w:themeColor="accent5" w:themeTint="99"/>
              <w:bottom w:val="nil"/>
            </w:tcBorders>
            <w:shd w:val="clear" w:color="auto" w:fill="FFFFFF" w:themeFill="background1"/>
            <w:vAlign w:val="center"/>
          </w:tcPr>
          <w:p w14:paraId="73A33008" w14:textId="77777777" w:rsidR="00E21163" w:rsidRPr="00934CFE" w:rsidRDefault="00E21163" w:rsidP="00E21163">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934CFE">
              <w:rPr>
                <w:rFonts w:cs="Arial"/>
                <w:sz w:val="14"/>
                <w:szCs w:val="14"/>
              </w:rPr>
              <w:t>7.983.069</w:t>
            </w:r>
          </w:p>
        </w:tc>
        <w:tc>
          <w:tcPr>
            <w:tcW w:w="1630" w:type="dxa"/>
            <w:tcBorders>
              <w:top w:val="single" w:sz="2" w:space="0" w:color="8EAADB" w:themeColor="accent5" w:themeTint="99"/>
              <w:bottom w:val="nil"/>
            </w:tcBorders>
            <w:shd w:val="clear" w:color="auto" w:fill="FFFFFF" w:themeFill="background1"/>
          </w:tcPr>
          <w:p w14:paraId="56769E1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2.753.321</w:t>
            </w:r>
          </w:p>
        </w:tc>
        <w:tc>
          <w:tcPr>
            <w:tcW w:w="1630" w:type="dxa"/>
            <w:tcBorders>
              <w:top w:val="single" w:sz="2" w:space="0" w:color="8EAADB" w:themeColor="accent5" w:themeTint="99"/>
              <w:bottom w:val="nil"/>
            </w:tcBorders>
            <w:shd w:val="clear" w:color="auto" w:fill="FFFFFF" w:themeFill="background1"/>
          </w:tcPr>
          <w:p w14:paraId="1F9BA38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(1.998.131)</w:t>
            </w:r>
          </w:p>
        </w:tc>
        <w:tc>
          <w:tcPr>
            <w:tcW w:w="1738" w:type="dxa"/>
            <w:tcBorders>
              <w:top w:val="single" w:sz="2" w:space="0" w:color="8EAADB" w:themeColor="accent5" w:themeTint="99"/>
              <w:bottom w:val="nil"/>
            </w:tcBorders>
            <w:shd w:val="clear" w:color="auto" w:fill="FFFFFF" w:themeFill="background1"/>
          </w:tcPr>
          <w:p w14:paraId="30DC932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8.738.259</w:t>
            </w:r>
          </w:p>
        </w:tc>
      </w:tr>
      <w:tr w:rsidR="00E21163" w:rsidRPr="00934CFE" w14:paraId="07921580"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48375ED6" w14:textId="77777777" w:rsidR="00E21163" w:rsidRPr="00934CFE" w:rsidRDefault="00E21163" w:rsidP="00E21163">
            <w:pPr>
              <w:pStyle w:val="08-Tabelageral"/>
              <w:jc w:val="left"/>
              <w:rPr>
                <w:rFonts w:cs="Arial"/>
                <w:b w:val="0"/>
                <w:bCs w:val="0"/>
                <w:szCs w:val="14"/>
              </w:rPr>
            </w:pPr>
            <w:r w:rsidRPr="00934CFE">
              <w:rPr>
                <w:rFonts w:cs="Arial"/>
                <w:b w:val="0"/>
                <w:szCs w:val="14"/>
              </w:rPr>
              <w:t>Ativo não circulante</w:t>
            </w:r>
          </w:p>
        </w:tc>
        <w:tc>
          <w:tcPr>
            <w:tcW w:w="1630" w:type="dxa"/>
            <w:tcBorders>
              <w:top w:val="nil"/>
              <w:bottom w:val="nil"/>
            </w:tcBorders>
            <w:shd w:val="clear" w:color="auto" w:fill="D9E2F3"/>
            <w:vAlign w:val="center"/>
          </w:tcPr>
          <w:p w14:paraId="0F3E0333" w14:textId="77777777" w:rsidR="00E21163" w:rsidRPr="00934CFE" w:rsidRDefault="00E21163" w:rsidP="00E2116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10.408.745</w:t>
            </w:r>
          </w:p>
        </w:tc>
        <w:tc>
          <w:tcPr>
            <w:tcW w:w="1630" w:type="dxa"/>
            <w:tcBorders>
              <w:top w:val="nil"/>
              <w:bottom w:val="nil"/>
            </w:tcBorders>
            <w:shd w:val="clear" w:color="auto" w:fill="D9E2F3"/>
          </w:tcPr>
          <w:p w14:paraId="590D6BA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1.257.846</w:t>
            </w:r>
          </w:p>
        </w:tc>
        <w:tc>
          <w:tcPr>
            <w:tcW w:w="1630" w:type="dxa"/>
            <w:tcBorders>
              <w:top w:val="nil"/>
              <w:bottom w:val="nil"/>
            </w:tcBorders>
            <w:shd w:val="clear" w:color="auto" w:fill="D9E2F3"/>
          </w:tcPr>
          <w:p w14:paraId="72E6F0D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(5.478.303)</w:t>
            </w:r>
          </w:p>
        </w:tc>
        <w:tc>
          <w:tcPr>
            <w:tcW w:w="1738" w:type="dxa"/>
            <w:tcBorders>
              <w:top w:val="nil"/>
              <w:bottom w:val="nil"/>
            </w:tcBorders>
            <w:shd w:val="clear" w:color="auto" w:fill="D9E2F3"/>
          </w:tcPr>
          <w:p w14:paraId="20B2D49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6.188.288</w:t>
            </w:r>
          </w:p>
        </w:tc>
      </w:tr>
      <w:tr w:rsidR="00E21163" w:rsidRPr="00934CFE" w14:paraId="14BE2EC6"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0A4F79EA" w14:textId="77777777" w:rsidR="00E21163" w:rsidRPr="00934CFE" w:rsidRDefault="00E21163" w:rsidP="00E21163">
            <w:pPr>
              <w:pStyle w:val="08-Tabelageral"/>
              <w:jc w:val="left"/>
              <w:rPr>
                <w:rFonts w:cs="Arial"/>
                <w:bCs w:val="0"/>
                <w:szCs w:val="14"/>
              </w:rPr>
            </w:pPr>
            <w:r w:rsidRPr="00934CFE">
              <w:rPr>
                <w:rFonts w:cs="Arial"/>
                <w:szCs w:val="14"/>
              </w:rPr>
              <w:t>Total do ativo</w:t>
            </w:r>
          </w:p>
        </w:tc>
        <w:tc>
          <w:tcPr>
            <w:tcW w:w="1630" w:type="dxa"/>
            <w:tcBorders>
              <w:top w:val="nil"/>
              <w:bottom w:val="nil"/>
            </w:tcBorders>
            <w:shd w:val="clear" w:color="auto" w:fill="FFFFFF" w:themeFill="background1"/>
            <w:vAlign w:val="center"/>
          </w:tcPr>
          <w:p w14:paraId="2604B224" w14:textId="77777777" w:rsidR="00E21163" w:rsidRPr="00934CFE" w:rsidRDefault="00E21163" w:rsidP="00E21163">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18.391.814</w:t>
            </w:r>
          </w:p>
        </w:tc>
        <w:tc>
          <w:tcPr>
            <w:tcW w:w="1630" w:type="dxa"/>
            <w:tcBorders>
              <w:top w:val="nil"/>
              <w:bottom w:val="nil"/>
            </w:tcBorders>
            <w:shd w:val="clear" w:color="auto" w:fill="FFFFFF" w:themeFill="background1"/>
          </w:tcPr>
          <w:p w14:paraId="1D32E86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4.011.167</w:t>
            </w:r>
          </w:p>
        </w:tc>
        <w:tc>
          <w:tcPr>
            <w:tcW w:w="1630" w:type="dxa"/>
            <w:tcBorders>
              <w:top w:val="nil"/>
              <w:bottom w:val="nil"/>
            </w:tcBorders>
            <w:shd w:val="clear" w:color="auto" w:fill="FFFFFF" w:themeFill="background1"/>
          </w:tcPr>
          <w:p w14:paraId="450A31F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(7.476.434)</w:t>
            </w:r>
          </w:p>
        </w:tc>
        <w:tc>
          <w:tcPr>
            <w:tcW w:w="1738" w:type="dxa"/>
            <w:tcBorders>
              <w:top w:val="nil"/>
              <w:bottom w:val="nil"/>
            </w:tcBorders>
            <w:shd w:val="clear" w:color="auto" w:fill="FFFFFF" w:themeFill="background1"/>
          </w:tcPr>
          <w:p w14:paraId="332B072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14.926.547</w:t>
            </w:r>
          </w:p>
        </w:tc>
      </w:tr>
      <w:tr w:rsidR="00E21163" w:rsidRPr="00934CFE" w14:paraId="349C0019"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5F151FF8" w14:textId="77777777" w:rsidR="00E21163" w:rsidRPr="00934CFE" w:rsidRDefault="00E21163" w:rsidP="00E21163">
            <w:pPr>
              <w:pStyle w:val="08-Tabelageral"/>
              <w:jc w:val="left"/>
              <w:rPr>
                <w:rFonts w:cs="Arial"/>
                <w:b w:val="0"/>
                <w:bCs w:val="0"/>
                <w:szCs w:val="14"/>
              </w:rPr>
            </w:pPr>
            <w:r w:rsidRPr="00934CFE">
              <w:rPr>
                <w:rFonts w:cs="Arial"/>
                <w:b w:val="0"/>
                <w:szCs w:val="14"/>
              </w:rPr>
              <w:t>Passivo circulante</w:t>
            </w:r>
          </w:p>
        </w:tc>
        <w:tc>
          <w:tcPr>
            <w:tcW w:w="1630" w:type="dxa"/>
            <w:tcBorders>
              <w:top w:val="nil"/>
              <w:bottom w:val="nil"/>
            </w:tcBorders>
            <w:shd w:val="clear" w:color="auto" w:fill="D9E2F3"/>
            <w:vAlign w:val="center"/>
          </w:tcPr>
          <w:p w14:paraId="48785638" w14:textId="77777777" w:rsidR="00E21163" w:rsidRPr="00934CFE" w:rsidRDefault="00E21163" w:rsidP="00E2116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7.482.618</w:t>
            </w:r>
          </w:p>
        </w:tc>
        <w:tc>
          <w:tcPr>
            <w:tcW w:w="1630" w:type="dxa"/>
            <w:tcBorders>
              <w:top w:val="nil"/>
              <w:bottom w:val="nil"/>
            </w:tcBorders>
            <w:shd w:val="clear" w:color="auto" w:fill="D9E2F3"/>
          </w:tcPr>
          <w:p w14:paraId="4B90761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2.731.240</w:t>
            </w:r>
          </w:p>
        </w:tc>
        <w:tc>
          <w:tcPr>
            <w:tcW w:w="1630" w:type="dxa"/>
            <w:tcBorders>
              <w:top w:val="nil"/>
              <w:bottom w:val="nil"/>
            </w:tcBorders>
            <w:shd w:val="clear" w:color="auto" w:fill="D9E2F3"/>
          </w:tcPr>
          <w:p w14:paraId="0010133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(1.998.130)</w:t>
            </w:r>
          </w:p>
        </w:tc>
        <w:tc>
          <w:tcPr>
            <w:tcW w:w="1738" w:type="dxa"/>
            <w:tcBorders>
              <w:top w:val="nil"/>
              <w:bottom w:val="nil"/>
            </w:tcBorders>
            <w:shd w:val="clear" w:color="auto" w:fill="D9E2F3"/>
          </w:tcPr>
          <w:p w14:paraId="03BE3FA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8.215.728</w:t>
            </w:r>
          </w:p>
        </w:tc>
      </w:tr>
      <w:tr w:rsidR="00E21163" w:rsidRPr="00934CFE" w14:paraId="7E4518F8"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FFFFFF" w:themeFill="background1"/>
            <w:vAlign w:val="center"/>
          </w:tcPr>
          <w:p w14:paraId="5FBC82D6" w14:textId="77777777" w:rsidR="00E21163" w:rsidRPr="00934CFE" w:rsidRDefault="00E21163" w:rsidP="00E21163">
            <w:pPr>
              <w:pStyle w:val="08-Tabelageral"/>
              <w:jc w:val="left"/>
              <w:rPr>
                <w:rFonts w:cs="Arial"/>
                <w:b w:val="0"/>
                <w:bCs w:val="0"/>
                <w:szCs w:val="14"/>
              </w:rPr>
            </w:pPr>
            <w:r w:rsidRPr="00934CFE">
              <w:rPr>
                <w:rFonts w:cs="Arial"/>
                <w:b w:val="0"/>
                <w:szCs w:val="14"/>
              </w:rPr>
              <w:t>Passivo não circulante</w:t>
            </w:r>
          </w:p>
        </w:tc>
        <w:tc>
          <w:tcPr>
            <w:tcW w:w="1630" w:type="dxa"/>
            <w:tcBorders>
              <w:top w:val="nil"/>
              <w:bottom w:val="nil"/>
            </w:tcBorders>
            <w:shd w:val="clear" w:color="auto" w:fill="FFFFFF" w:themeFill="background1"/>
            <w:vAlign w:val="center"/>
          </w:tcPr>
          <w:p w14:paraId="5DF42581" w14:textId="77777777" w:rsidR="00E21163" w:rsidRPr="00934CFE" w:rsidRDefault="00E21163" w:rsidP="00E21163">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229.046</w:t>
            </w:r>
          </w:p>
        </w:tc>
        <w:tc>
          <w:tcPr>
            <w:tcW w:w="1630" w:type="dxa"/>
            <w:tcBorders>
              <w:top w:val="nil"/>
              <w:bottom w:val="nil"/>
            </w:tcBorders>
            <w:shd w:val="clear" w:color="auto" w:fill="FFFFFF" w:themeFill="background1"/>
          </w:tcPr>
          <w:p w14:paraId="7A4FB6E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1.233.019</w:t>
            </w:r>
          </w:p>
        </w:tc>
        <w:tc>
          <w:tcPr>
            <w:tcW w:w="1630" w:type="dxa"/>
            <w:tcBorders>
              <w:top w:val="nil"/>
              <w:bottom w:val="nil"/>
            </w:tcBorders>
            <w:shd w:val="clear" w:color="auto" w:fill="FFFFFF" w:themeFill="background1"/>
          </w:tcPr>
          <w:p w14:paraId="5F29A5F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738" w:type="dxa"/>
            <w:tcBorders>
              <w:top w:val="nil"/>
              <w:bottom w:val="nil"/>
            </w:tcBorders>
            <w:shd w:val="clear" w:color="auto" w:fill="FFFFFF" w:themeFill="background1"/>
          </w:tcPr>
          <w:p w14:paraId="5BD10F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1.462.065</w:t>
            </w:r>
          </w:p>
        </w:tc>
      </w:tr>
      <w:tr w:rsidR="00E21163" w:rsidRPr="00934CFE" w14:paraId="5858A276" w14:textId="77777777" w:rsidTr="00F4035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nil"/>
            </w:tcBorders>
            <w:shd w:val="clear" w:color="auto" w:fill="D9E2F3"/>
            <w:vAlign w:val="center"/>
          </w:tcPr>
          <w:p w14:paraId="3BDBE90A" w14:textId="77777777" w:rsidR="00E21163" w:rsidRPr="00934CFE" w:rsidRDefault="00E21163" w:rsidP="00E21163">
            <w:pPr>
              <w:pStyle w:val="08-Tabelageral"/>
              <w:jc w:val="left"/>
              <w:rPr>
                <w:rFonts w:cs="Arial"/>
                <w:b w:val="0"/>
                <w:bCs w:val="0"/>
                <w:szCs w:val="14"/>
              </w:rPr>
            </w:pPr>
            <w:r w:rsidRPr="00934CFE">
              <w:rPr>
                <w:rFonts w:cs="Arial"/>
                <w:b w:val="0"/>
                <w:szCs w:val="14"/>
              </w:rPr>
              <w:t>Patrimônio líquido</w:t>
            </w:r>
          </w:p>
        </w:tc>
        <w:tc>
          <w:tcPr>
            <w:tcW w:w="1630" w:type="dxa"/>
            <w:tcBorders>
              <w:top w:val="nil"/>
              <w:bottom w:val="nil"/>
            </w:tcBorders>
            <w:shd w:val="clear" w:color="auto" w:fill="D9E2F3"/>
            <w:vAlign w:val="center"/>
          </w:tcPr>
          <w:p w14:paraId="7E8803B7" w14:textId="77777777" w:rsidR="00E21163" w:rsidRPr="00934CFE" w:rsidRDefault="00E21163" w:rsidP="00E2116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10.680.150</w:t>
            </w:r>
          </w:p>
        </w:tc>
        <w:tc>
          <w:tcPr>
            <w:tcW w:w="1630" w:type="dxa"/>
            <w:tcBorders>
              <w:top w:val="nil"/>
              <w:bottom w:val="nil"/>
            </w:tcBorders>
            <w:shd w:val="clear" w:color="auto" w:fill="D9E2F3"/>
          </w:tcPr>
          <w:p w14:paraId="4303709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46.908</w:t>
            </w:r>
          </w:p>
        </w:tc>
        <w:tc>
          <w:tcPr>
            <w:tcW w:w="1630" w:type="dxa"/>
            <w:tcBorders>
              <w:top w:val="nil"/>
              <w:bottom w:val="nil"/>
            </w:tcBorders>
            <w:shd w:val="clear" w:color="auto" w:fill="D9E2F3"/>
          </w:tcPr>
          <w:p w14:paraId="7602A33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(5.478.304)</w:t>
            </w:r>
          </w:p>
        </w:tc>
        <w:tc>
          <w:tcPr>
            <w:tcW w:w="1738" w:type="dxa"/>
            <w:tcBorders>
              <w:top w:val="nil"/>
              <w:bottom w:val="nil"/>
            </w:tcBorders>
            <w:shd w:val="clear" w:color="auto" w:fill="D9E2F3"/>
          </w:tcPr>
          <w:p w14:paraId="5E3CAA2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5.248.754</w:t>
            </w:r>
          </w:p>
        </w:tc>
      </w:tr>
      <w:tr w:rsidR="00E21163" w:rsidRPr="00934CFE" w14:paraId="1E035C35" w14:textId="77777777" w:rsidTr="00F4035C">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1" w:type="dxa"/>
            <w:tcBorders>
              <w:top w:val="nil"/>
              <w:bottom w:val="single" w:sz="2" w:space="0" w:color="8EAADB" w:themeColor="accent5" w:themeTint="99"/>
            </w:tcBorders>
            <w:shd w:val="clear" w:color="auto" w:fill="FFFFFF" w:themeFill="background1"/>
            <w:vAlign w:val="center"/>
          </w:tcPr>
          <w:p w14:paraId="5B5D7237" w14:textId="77777777" w:rsidR="00E21163" w:rsidRPr="00934CFE" w:rsidRDefault="00E21163" w:rsidP="00E21163">
            <w:pPr>
              <w:pStyle w:val="08-Tabelageral"/>
              <w:jc w:val="left"/>
              <w:rPr>
                <w:rFonts w:cs="Arial"/>
                <w:bCs w:val="0"/>
                <w:szCs w:val="14"/>
              </w:rPr>
            </w:pPr>
            <w:r w:rsidRPr="00934CFE">
              <w:rPr>
                <w:rFonts w:cs="Arial"/>
                <w:szCs w:val="14"/>
              </w:rPr>
              <w:t>Total do passivo e patrimônio líquido</w:t>
            </w:r>
          </w:p>
        </w:tc>
        <w:tc>
          <w:tcPr>
            <w:tcW w:w="1630" w:type="dxa"/>
            <w:tcBorders>
              <w:top w:val="nil"/>
              <w:bottom w:val="single" w:sz="2" w:space="0" w:color="8EAADB" w:themeColor="accent5" w:themeTint="99"/>
            </w:tcBorders>
            <w:shd w:val="clear" w:color="auto" w:fill="FFFFFF" w:themeFill="background1"/>
            <w:vAlign w:val="center"/>
          </w:tcPr>
          <w:p w14:paraId="2AF390A8" w14:textId="77777777" w:rsidR="00E21163" w:rsidRPr="00934CFE" w:rsidRDefault="00E21163" w:rsidP="00E21163">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18.391.814</w:t>
            </w:r>
          </w:p>
        </w:tc>
        <w:tc>
          <w:tcPr>
            <w:tcW w:w="1630" w:type="dxa"/>
            <w:tcBorders>
              <w:top w:val="nil"/>
              <w:bottom w:val="single" w:sz="2" w:space="0" w:color="8EAADB" w:themeColor="accent5" w:themeTint="99"/>
            </w:tcBorders>
            <w:shd w:val="clear" w:color="auto" w:fill="FFFFFF" w:themeFill="background1"/>
          </w:tcPr>
          <w:p w14:paraId="5D014D5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4.011.167</w:t>
            </w:r>
          </w:p>
        </w:tc>
        <w:tc>
          <w:tcPr>
            <w:tcW w:w="1630" w:type="dxa"/>
            <w:tcBorders>
              <w:top w:val="nil"/>
              <w:bottom w:val="single" w:sz="2" w:space="0" w:color="8EAADB" w:themeColor="accent5" w:themeTint="99"/>
            </w:tcBorders>
            <w:shd w:val="clear" w:color="auto" w:fill="FFFFFF" w:themeFill="background1"/>
          </w:tcPr>
          <w:p w14:paraId="16016B1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(7.476.434)</w:t>
            </w:r>
          </w:p>
        </w:tc>
        <w:tc>
          <w:tcPr>
            <w:tcW w:w="1738" w:type="dxa"/>
            <w:tcBorders>
              <w:top w:val="nil"/>
              <w:bottom w:val="single" w:sz="2" w:space="0" w:color="8EAADB" w:themeColor="accent5" w:themeTint="99"/>
            </w:tcBorders>
            <w:shd w:val="clear" w:color="auto" w:fill="FFFFFF" w:themeFill="background1"/>
          </w:tcPr>
          <w:p w14:paraId="4F76DCD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14.926.547</w:t>
            </w:r>
          </w:p>
        </w:tc>
      </w:tr>
    </w:tbl>
    <w:p w14:paraId="01F51BE6" w14:textId="77777777" w:rsidR="00E21163" w:rsidRPr="00934CFE" w:rsidRDefault="00E21163" w:rsidP="00E21163">
      <w:pPr>
        <w:spacing w:after="0"/>
        <w:rPr>
          <w:rFonts w:cs="Arial"/>
          <w:b/>
          <w:color w:val="1F4E79" w:themeColor="accent1" w:themeShade="80"/>
          <w:szCs w:val="18"/>
        </w:rPr>
      </w:pPr>
    </w:p>
    <w:p w14:paraId="333BF456" w14:textId="77777777" w:rsidR="00E21163" w:rsidRPr="00934CFE" w:rsidRDefault="00E21163" w:rsidP="00E21163">
      <w:pPr>
        <w:rPr>
          <w:rFonts w:cs="Arial"/>
          <w:b/>
          <w:color w:val="1F4E79" w:themeColor="accent1" w:themeShade="80"/>
          <w:szCs w:val="18"/>
        </w:rPr>
      </w:pPr>
      <w:r w:rsidRPr="00934CFE">
        <w:rPr>
          <w:rFonts w:cs="Arial"/>
          <w:b/>
          <w:color w:val="1F4E79" w:themeColor="accent1" w:themeShade="80"/>
          <w:szCs w:val="18"/>
        </w:rPr>
        <w:t>e) Subdivisão do Segmento Seguridade</w:t>
      </w:r>
    </w:p>
    <w:p w14:paraId="1E196069" w14:textId="77777777" w:rsidR="00E21163" w:rsidRPr="00934CFE" w:rsidRDefault="00E21163" w:rsidP="00E21163">
      <w:pPr>
        <w:pStyle w:val="05-Textonormal"/>
        <w:rPr>
          <w:rFonts w:cs="Arial"/>
        </w:rPr>
      </w:pPr>
      <w:r w:rsidRPr="00934CFE">
        <w:rPr>
          <w:rFonts w:cs="Arial"/>
        </w:rPr>
        <w:t>Os resultados do segmento seguridade são avaliados considerando-se as seguintes linhas de negócios: i) Seguros; ii) Resseguros (até 23.07.2019); iii) Previdência Complementar; iv) Capitalização; e v) Saúde.</w:t>
      </w:r>
    </w:p>
    <w:p w14:paraId="4E946C78" w14:textId="77777777" w:rsidR="00E21163" w:rsidRPr="00934CFE" w:rsidRDefault="00E21163" w:rsidP="00E21163">
      <w:pPr>
        <w:pStyle w:val="05-Textonormal"/>
        <w:rPr>
          <w:rFonts w:cs="Arial"/>
        </w:rPr>
      </w:pPr>
      <w:r w:rsidRPr="00934CFE">
        <w:rPr>
          <w:rFonts w:cs="Arial"/>
          <w:b/>
          <w:color w:val="1F4E79" w:themeColor="accent1" w:themeShade="80"/>
        </w:rPr>
        <w:t>Seguros – Vida, Habitacional, Rural e Patrimônio -</w:t>
      </w:r>
      <w:r w:rsidRPr="00934CFE">
        <w:rPr>
          <w:rFonts w:cs="Arial"/>
          <w:color w:val="1F4E79" w:themeColor="accent1" w:themeShade="80"/>
        </w:rPr>
        <w:t xml:space="preserve"> </w:t>
      </w:r>
      <w:r w:rsidRPr="00934CFE">
        <w:rPr>
          <w:rFonts w:cs="Arial"/>
        </w:rPr>
        <w:t xml:space="preserve">Compreende os produtos oferecidos pela holding SH1 (seguros de vida, habitacional, rural e patrimônio). O resultado advém principalmente das receitas com prêmios de seguros e aplicações em títulos e valores mobiliários, deduzidas das despesas de comercialização, provisões técnicas e despesas com sinistros. </w:t>
      </w:r>
    </w:p>
    <w:p w14:paraId="2F1206A5" w14:textId="77777777" w:rsidR="00E21163" w:rsidRPr="00934CFE" w:rsidRDefault="00E21163">
      <w:pPr>
        <w:rPr>
          <w:rFonts w:eastAsia="Times New Roman" w:cs="Arial"/>
          <w:b/>
          <w:color w:val="1F4E79" w:themeColor="accent1" w:themeShade="80"/>
          <w:spacing w:val="-2"/>
          <w:szCs w:val="18"/>
          <w:lang w:eastAsia="pt-BR"/>
        </w:rPr>
      </w:pPr>
      <w:r w:rsidRPr="00934CFE">
        <w:rPr>
          <w:rFonts w:cs="Arial"/>
          <w:b/>
          <w:color w:val="1F4E79" w:themeColor="accent1" w:themeShade="80"/>
        </w:rPr>
        <w:br w:type="page"/>
      </w:r>
    </w:p>
    <w:p w14:paraId="6195B39E" w14:textId="77777777" w:rsidR="00E21163" w:rsidRPr="00934CFE" w:rsidRDefault="00E21163" w:rsidP="00E21163">
      <w:pPr>
        <w:pStyle w:val="05-Textonormal"/>
        <w:rPr>
          <w:rFonts w:cs="Arial"/>
        </w:rPr>
      </w:pPr>
      <w:r w:rsidRPr="00934CFE">
        <w:rPr>
          <w:rFonts w:cs="Arial"/>
          <w:b/>
          <w:color w:val="1F4E79" w:themeColor="accent1" w:themeShade="80"/>
        </w:rPr>
        <w:lastRenderedPageBreak/>
        <w:t>Resseguros</w:t>
      </w:r>
      <w:r w:rsidRPr="00934CFE">
        <w:rPr>
          <w:rFonts w:cs="Arial"/>
        </w:rPr>
        <w:t xml:space="preserve"> - Compreende os produtos oferecidos pelo IRB Brasil Re (operações de resseguros), até 23/07/2019. O resultado advinha principalmente das receitas com prêmios de resseguros emitidos e retrocessão no país e no exterior e aplicações em títulos e valores mobiliários, deduzidas das despesas de comercialização, provisões técnicas e despesas com sinistros.</w:t>
      </w:r>
    </w:p>
    <w:p w14:paraId="47189FC5" w14:textId="77777777" w:rsidR="00E21163" w:rsidRPr="00934CFE" w:rsidRDefault="00E21163" w:rsidP="00E21163">
      <w:pPr>
        <w:pStyle w:val="05-Textonormal"/>
        <w:rPr>
          <w:rFonts w:cs="Arial"/>
        </w:rPr>
      </w:pPr>
      <w:r w:rsidRPr="00934CFE">
        <w:rPr>
          <w:rFonts w:cs="Arial"/>
          <w:b/>
          <w:color w:val="1F4E79" w:themeColor="accent1" w:themeShade="80"/>
        </w:rPr>
        <w:t>Previdência Complementar</w:t>
      </w:r>
      <w:r w:rsidRPr="00934CFE">
        <w:rPr>
          <w:rFonts w:cs="Arial"/>
          <w:color w:val="1F4E79" w:themeColor="accent1" w:themeShade="80"/>
        </w:rPr>
        <w:t xml:space="preserve"> </w:t>
      </w:r>
      <w:r w:rsidRPr="00934CFE">
        <w:rPr>
          <w:rFonts w:cs="Arial"/>
        </w:rPr>
        <w:t xml:space="preserve">- Esse segmento compreende planos de previdência privada comercializados pela Brasilprev. O resultado advém principalmente da administração das contribuições de planos de previdência e aplicações em títulos e valores mobiliários, deduzidas das despesas de comercialização, provisões técnicas e despesas com benefícios e resgates. </w:t>
      </w:r>
    </w:p>
    <w:p w14:paraId="16B62D93" w14:textId="77777777" w:rsidR="00E21163" w:rsidRPr="00934CFE" w:rsidRDefault="00E21163" w:rsidP="00E21163">
      <w:pPr>
        <w:pStyle w:val="05-Textonormal"/>
        <w:rPr>
          <w:rFonts w:cs="Arial"/>
        </w:rPr>
      </w:pPr>
      <w:r w:rsidRPr="00934CFE">
        <w:rPr>
          <w:rFonts w:cs="Arial"/>
          <w:b/>
          <w:color w:val="1F4E79" w:themeColor="accent1" w:themeShade="80"/>
        </w:rPr>
        <w:t>Capitalização</w:t>
      </w:r>
      <w:r w:rsidRPr="00934CFE">
        <w:rPr>
          <w:rFonts w:cs="Arial"/>
        </w:rPr>
        <w:t xml:space="preserve"> - Responsável essencialmente pela oferta de títulos de capitalização da BrasilCap. O resultado advém das receitas com prêmios de títulos emitidos e aplicações em títulos e valores mobiliários, deduzidas das despesas de comercialização, provisões técnicas e despesas com resgates e sorteios.</w:t>
      </w:r>
    </w:p>
    <w:p w14:paraId="65FF0E2E" w14:textId="77777777" w:rsidR="00E21163" w:rsidRPr="00934CFE" w:rsidRDefault="00E21163" w:rsidP="00E21163">
      <w:pPr>
        <w:pStyle w:val="05-Textonormal"/>
        <w:rPr>
          <w:rFonts w:cs="Arial"/>
        </w:rPr>
      </w:pPr>
      <w:r w:rsidRPr="00934CFE">
        <w:rPr>
          <w:rFonts w:cs="Arial"/>
          <w:b/>
          <w:color w:val="1F4E79" w:themeColor="accent1" w:themeShade="80"/>
        </w:rPr>
        <w:t>Saúde</w:t>
      </w:r>
      <w:r w:rsidRPr="00934CFE">
        <w:rPr>
          <w:rFonts w:cs="Arial"/>
        </w:rPr>
        <w:t xml:space="preserve"> - Compreende os produtos oferecidos pela Brasildental (operação de planos privados de assistência odontológica). O resultado advém principalmente das receitas de contraprestações líquidas de operações com planos de assistência à saúde, prêmios retidos e aplicações em títulos e valores mobiliários, deduzidas das despesas de comercialização e provisões técnicas.</w:t>
      </w:r>
      <w:bookmarkEnd w:id="34"/>
    </w:p>
    <w:p w14:paraId="04CFFA3E" w14:textId="77777777" w:rsidR="00E21163" w:rsidRPr="00934CFE" w:rsidRDefault="00E21163" w:rsidP="00E21163">
      <w:pPr>
        <w:spacing w:after="0"/>
        <w:rPr>
          <w:rFonts w:cs="Arial"/>
          <w:b/>
          <w:color w:val="1F4E79" w:themeColor="accent1" w:themeShade="80"/>
          <w:szCs w:val="18"/>
        </w:rPr>
      </w:pPr>
      <w:r w:rsidRPr="00934CFE">
        <w:rPr>
          <w:rFonts w:cs="Arial"/>
          <w:b/>
          <w:color w:val="1F4E79" w:themeColor="accent1" w:themeShade="80"/>
          <w:szCs w:val="18"/>
        </w:rPr>
        <w:t>f) Demonstração do Resultado por Subsegmento</w:t>
      </w:r>
    </w:p>
    <w:p w14:paraId="39BFD5D8" w14:textId="77777777" w:rsidR="00E21163" w:rsidRPr="00934CFE" w:rsidRDefault="00E21163" w:rsidP="00E21163">
      <w:pPr>
        <w:spacing w:after="0"/>
        <w:jc w:val="right"/>
        <w:rPr>
          <w:rFonts w:cs="Arial"/>
          <w:b/>
          <w:sz w:val="14"/>
          <w:szCs w:val="18"/>
        </w:rPr>
      </w:pPr>
      <w:r w:rsidRPr="00934CFE">
        <w:rPr>
          <w:rFonts w:cs="Arial"/>
          <w:b/>
          <w:sz w:val="14"/>
          <w:szCs w:val="18"/>
        </w:rPr>
        <w:t>R$ mil</w:t>
      </w:r>
    </w:p>
    <w:tbl>
      <w:tblPr>
        <w:tblStyle w:val="TabeladeLista6Colorida-nfase510"/>
        <w:tblW w:w="9639" w:type="dxa"/>
        <w:tblInd w:w="108" w:type="dxa"/>
        <w:tblLayout w:type="fixed"/>
        <w:tblLook w:val="04A0" w:firstRow="1" w:lastRow="0" w:firstColumn="1" w:lastColumn="0" w:noHBand="0" w:noVBand="1"/>
      </w:tblPr>
      <w:tblGrid>
        <w:gridCol w:w="3364"/>
        <w:gridCol w:w="1178"/>
        <w:gridCol w:w="1454"/>
        <w:gridCol w:w="1178"/>
        <w:gridCol w:w="1179"/>
        <w:gridCol w:w="1286"/>
      </w:tblGrid>
      <w:tr w:rsidR="00E21163" w:rsidRPr="00934CFE" w14:paraId="42ACBB6B" w14:textId="77777777" w:rsidTr="00500AB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shd w:val="clear" w:color="auto" w:fill="D9E2F3"/>
            <w:vAlign w:val="center"/>
          </w:tcPr>
          <w:p w14:paraId="0F7B9796" w14:textId="77777777" w:rsidR="00E21163" w:rsidRPr="00934CFE" w:rsidRDefault="00E21163" w:rsidP="00E21163">
            <w:pPr>
              <w:jc w:val="center"/>
              <w:rPr>
                <w:rFonts w:cs="Arial"/>
                <w:b w:val="0"/>
                <w:sz w:val="14"/>
                <w:szCs w:val="14"/>
              </w:rPr>
            </w:pPr>
          </w:p>
        </w:tc>
        <w:tc>
          <w:tcPr>
            <w:tcW w:w="6339" w:type="dxa"/>
            <w:gridSpan w:val="5"/>
            <w:tcBorders>
              <w:top w:val="single" w:sz="2" w:space="0" w:color="8EAADB" w:themeColor="accent5" w:themeTint="99"/>
              <w:bottom w:val="single" w:sz="2" w:space="0" w:color="8EAADB" w:themeColor="accent5" w:themeTint="99"/>
            </w:tcBorders>
            <w:shd w:val="clear" w:color="auto" w:fill="D9E2F3"/>
            <w:vAlign w:val="center"/>
          </w:tcPr>
          <w:p w14:paraId="13732059"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2° Trimestre/2020</w:t>
            </w:r>
          </w:p>
        </w:tc>
      </w:tr>
      <w:tr w:rsidR="00E21163" w:rsidRPr="00934CFE" w14:paraId="1064B952" w14:textId="77777777" w:rsidTr="00500AB3">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shd w:val="clear" w:color="auto" w:fill="D9E2F3"/>
          </w:tcPr>
          <w:p w14:paraId="779EBD7A" w14:textId="77777777" w:rsidR="00E21163" w:rsidRPr="00934CFE" w:rsidRDefault="00E21163" w:rsidP="00E21163">
            <w:pPr>
              <w:pStyle w:val="08-Tabelageral"/>
              <w:jc w:val="left"/>
              <w:rPr>
                <w:rFonts w:cs="Arial"/>
                <w:b w:val="0"/>
                <w:szCs w:val="14"/>
              </w:rPr>
            </w:pPr>
          </w:p>
        </w:tc>
        <w:tc>
          <w:tcPr>
            <w:tcW w:w="1190" w:type="dxa"/>
            <w:tcBorders>
              <w:top w:val="single" w:sz="2" w:space="0" w:color="8EAADB" w:themeColor="accent5" w:themeTint="99"/>
              <w:bottom w:val="single" w:sz="2" w:space="0" w:color="8EAADB" w:themeColor="accent5" w:themeTint="99"/>
            </w:tcBorders>
            <w:shd w:val="clear" w:color="auto" w:fill="D9E2F3"/>
          </w:tcPr>
          <w:p w14:paraId="1FD7E7B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69" w:type="dxa"/>
            <w:tcBorders>
              <w:top w:val="single" w:sz="2" w:space="0" w:color="8EAADB" w:themeColor="accent5" w:themeTint="99"/>
              <w:bottom w:val="single" w:sz="2" w:space="0" w:color="8EAADB" w:themeColor="accent5" w:themeTint="99"/>
            </w:tcBorders>
            <w:shd w:val="clear" w:color="auto" w:fill="D9E2F3"/>
          </w:tcPr>
          <w:p w14:paraId="38E0E44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Seguros – Vida, Habitacional, Rural e Patrimônio</w:t>
            </w:r>
          </w:p>
        </w:tc>
        <w:tc>
          <w:tcPr>
            <w:tcW w:w="1190" w:type="dxa"/>
            <w:tcBorders>
              <w:top w:val="single" w:sz="2" w:space="0" w:color="8EAADB" w:themeColor="accent5" w:themeTint="99"/>
              <w:bottom w:val="single" w:sz="2" w:space="0" w:color="8EAADB" w:themeColor="accent5" w:themeTint="99"/>
            </w:tcBorders>
            <w:shd w:val="clear" w:color="auto" w:fill="D9E2F3"/>
            <w:vAlign w:val="center"/>
          </w:tcPr>
          <w:p w14:paraId="26A2ED6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Previdência</w:t>
            </w:r>
          </w:p>
        </w:tc>
        <w:tc>
          <w:tcPr>
            <w:tcW w:w="1191" w:type="dxa"/>
            <w:tcBorders>
              <w:top w:val="single" w:sz="2" w:space="0" w:color="8EAADB" w:themeColor="accent5" w:themeTint="99"/>
              <w:bottom w:val="single" w:sz="2" w:space="0" w:color="8EAADB" w:themeColor="accent5" w:themeTint="99"/>
            </w:tcBorders>
            <w:shd w:val="clear" w:color="auto" w:fill="D9E2F3"/>
            <w:vAlign w:val="center"/>
          </w:tcPr>
          <w:p w14:paraId="537A98A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Capitalização</w:t>
            </w:r>
          </w:p>
        </w:tc>
        <w:tc>
          <w:tcPr>
            <w:tcW w:w="1299" w:type="dxa"/>
            <w:tcBorders>
              <w:top w:val="single" w:sz="2" w:space="0" w:color="8EAADB" w:themeColor="accent5" w:themeTint="99"/>
              <w:bottom w:val="single" w:sz="2" w:space="0" w:color="8EAADB" w:themeColor="accent5" w:themeTint="99"/>
            </w:tcBorders>
            <w:shd w:val="clear" w:color="auto" w:fill="D9E2F3"/>
            <w:vAlign w:val="center"/>
          </w:tcPr>
          <w:p w14:paraId="213F31C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Saúde</w:t>
            </w:r>
          </w:p>
        </w:tc>
      </w:tr>
      <w:tr w:rsidR="00E21163" w:rsidRPr="00934CFE" w14:paraId="5D6A6E2B"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shd w:val="clear" w:color="auto" w:fill="FFFFFF" w:themeFill="background1"/>
            <w:vAlign w:val="center"/>
          </w:tcPr>
          <w:p w14:paraId="03262A1A" w14:textId="77777777" w:rsidR="00E21163" w:rsidRPr="00934CFE" w:rsidRDefault="00E21163" w:rsidP="00E21163">
            <w:pPr>
              <w:pStyle w:val="08-Tabelageral"/>
              <w:jc w:val="left"/>
              <w:rPr>
                <w:rFonts w:cs="Arial"/>
                <w:b w:val="0"/>
                <w:bCs w:val="0"/>
                <w:szCs w:val="14"/>
              </w:rPr>
            </w:pPr>
            <w:r w:rsidRPr="00934CFE">
              <w:rPr>
                <w:rFonts w:cs="Arial"/>
                <w:b w:val="0"/>
                <w:bCs w:val="0"/>
                <w:szCs w:val="14"/>
              </w:rPr>
              <w:t xml:space="preserve">Resultado de operações de seguros </w:t>
            </w:r>
          </w:p>
        </w:tc>
        <w:tc>
          <w:tcPr>
            <w:tcW w:w="1190" w:type="dxa"/>
            <w:tcBorders>
              <w:top w:val="single" w:sz="2" w:space="0" w:color="8EAADB" w:themeColor="accent5" w:themeTint="99"/>
              <w:bottom w:val="nil"/>
            </w:tcBorders>
            <w:shd w:val="clear" w:color="auto" w:fill="FFFFFF" w:themeFill="background1"/>
          </w:tcPr>
          <w:p w14:paraId="6A29DA7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single" w:sz="2" w:space="0" w:color="8EAADB" w:themeColor="accent5" w:themeTint="99"/>
              <w:bottom w:val="nil"/>
            </w:tcBorders>
            <w:shd w:val="clear" w:color="auto" w:fill="FFFFFF" w:themeFill="background1"/>
          </w:tcPr>
          <w:p w14:paraId="62AF222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670.903 </w:t>
            </w:r>
          </w:p>
        </w:tc>
        <w:tc>
          <w:tcPr>
            <w:tcW w:w="1190" w:type="dxa"/>
            <w:tcBorders>
              <w:top w:val="single" w:sz="2" w:space="0" w:color="8EAADB" w:themeColor="accent5" w:themeTint="99"/>
              <w:bottom w:val="nil"/>
            </w:tcBorders>
            <w:shd w:val="clear" w:color="auto" w:fill="FFFFFF" w:themeFill="background1"/>
          </w:tcPr>
          <w:p w14:paraId="73BF47D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91" w:type="dxa"/>
            <w:tcBorders>
              <w:top w:val="single" w:sz="2" w:space="0" w:color="8EAADB" w:themeColor="accent5" w:themeTint="99"/>
              <w:bottom w:val="nil"/>
            </w:tcBorders>
            <w:shd w:val="clear" w:color="auto" w:fill="FFFFFF" w:themeFill="background1"/>
          </w:tcPr>
          <w:p w14:paraId="0C33794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9" w:type="dxa"/>
            <w:tcBorders>
              <w:top w:val="single" w:sz="2" w:space="0" w:color="8EAADB" w:themeColor="accent5" w:themeTint="99"/>
              <w:bottom w:val="nil"/>
            </w:tcBorders>
            <w:shd w:val="clear" w:color="auto" w:fill="FFFFFF" w:themeFill="background1"/>
          </w:tcPr>
          <w:p w14:paraId="2DC0EDA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50FA5C36"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57115889"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com resseguros</w:t>
            </w:r>
          </w:p>
        </w:tc>
        <w:tc>
          <w:tcPr>
            <w:tcW w:w="1190" w:type="dxa"/>
            <w:tcBorders>
              <w:top w:val="nil"/>
              <w:bottom w:val="nil"/>
            </w:tcBorders>
            <w:shd w:val="clear" w:color="auto" w:fill="D9E2F3"/>
          </w:tcPr>
          <w:p w14:paraId="4F7E75B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417676D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(17.451)</w:t>
            </w:r>
          </w:p>
        </w:tc>
        <w:tc>
          <w:tcPr>
            <w:tcW w:w="1190" w:type="dxa"/>
            <w:tcBorders>
              <w:top w:val="nil"/>
              <w:bottom w:val="nil"/>
            </w:tcBorders>
            <w:shd w:val="clear" w:color="auto" w:fill="D9E2F3"/>
          </w:tcPr>
          <w:p w14:paraId="78BA315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1" w:type="dxa"/>
            <w:tcBorders>
              <w:top w:val="nil"/>
              <w:bottom w:val="nil"/>
            </w:tcBorders>
            <w:shd w:val="clear" w:color="auto" w:fill="D9E2F3"/>
          </w:tcPr>
          <w:p w14:paraId="1A0457B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299" w:type="dxa"/>
            <w:tcBorders>
              <w:top w:val="nil"/>
              <w:bottom w:val="nil"/>
            </w:tcBorders>
            <w:shd w:val="clear" w:color="auto" w:fill="D9E2F3"/>
          </w:tcPr>
          <w:p w14:paraId="33A4B68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1BD0D742"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2FB06C4B"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 xml:space="preserve">Resultado de operações de previdência </w:t>
            </w:r>
          </w:p>
        </w:tc>
        <w:tc>
          <w:tcPr>
            <w:tcW w:w="1190" w:type="dxa"/>
            <w:tcBorders>
              <w:top w:val="nil"/>
              <w:bottom w:val="nil"/>
            </w:tcBorders>
            <w:shd w:val="clear" w:color="auto" w:fill="FFFFFF" w:themeFill="background1"/>
          </w:tcPr>
          <w:p w14:paraId="1E37499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4A0E351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90" w:type="dxa"/>
            <w:tcBorders>
              <w:top w:val="nil"/>
              <w:bottom w:val="nil"/>
            </w:tcBorders>
            <w:shd w:val="clear" w:color="auto" w:fill="FFFFFF" w:themeFill="background1"/>
          </w:tcPr>
          <w:p w14:paraId="1E177F0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565.072 </w:t>
            </w:r>
          </w:p>
        </w:tc>
        <w:tc>
          <w:tcPr>
            <w:tcW w:w="1191" w:type="dxa"/>
            <w:tcBorders>
              <w:top w:val="nil"/>
              <w:bottom w:val="nil"/>
            </w:tcBorders>
            <w:shd w:val="clear" w:color="auto" w:fill="FFFFFF" w:themeFill="background1"/>
          </w:tcPr>
          <w:p w14:paraId="0671414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9" w:type="dxa"/>
            <w:tcBorders>
              <w:top w:val="nil"/>
              <w:bottom w:val="nil"/>
            </w:tcBorders>
            <w:shd w:val="clear" w:color="auto" w:fill="FFFFFF" w:themeFill="background1"/>
          </w:tcPr>
          <w:p w14:paraId="41E225C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3219F42F"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35DEB1C7"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Resultado de operações de capitalização</w:t>
            </w:r>
          </w:p>
        </w:tc>
        <w:tc>
          <w:tcPr>
            <w:tcW w:w="1190" w:type="dxa"/>
            <w:tcBorders>
              <w:top w:val="nil"/>
              <w:bottom w:val="nil"/>
            </w:tcBorders>
            <w:shd w:val="clear" w:color="auto" w:fill="D9E2F3"/>
          </w:tcPr>
          <w:p w14:paraId="3B56FEF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138094F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0" w:type="dxa"/>
            <w:tcBorders>
              <w:top w:val="nil"/>
              <w:bottom w:val="nil"/>
            </w:tcBorders>
            <w:shd w:val="clear" w:color="auto" w:fill="D9E2F3"/>
          </w:tcPr>
          <w:p w14:paraId="46DE860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1" w:type="dxa"/>
            <w:tcBorders>
              <w:top w:val="nil"/>
              <w:bottom w:val="nil"/>
            </w:tcBorders>
            <w:shd w:val="clear" w:color="auto" w:fill="D9E2F3"/>
          </w:tcPr>
          <w:p w14:paraId="61C9191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16.632 </w:t>
            </w:r>
          </w:p>
        </w:tc>
        <w:tc>
          <w:tcPr>
            <w:tcW w:w="1299" w:type="dxa"/>
            <w:tcBorders>
              <w:top w:val="nil"/>
              <w:bottom w:val="nil"/>
            </w:tcBorders>
            <w:shd w:val="clear" w:color="auto" w:fill="D9E2F3"/>
          </w:tcPr>
          <w:p w14:paraId="7AD4003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15BAD6C3"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28B9889E"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de operações de assistência à saúde</w:t>
            </w:r>
          </w:p>
        </w:tc>
        <w:tc>
          <w:tcPr>
            <w:tcW w:w="1190" w:type="dxa"/>
            <w:tcBorders>
              <w:top w:val="nil"/>
              <w:bottom w:val="nil"/>
            </w:tcBorders>
            <w:shd w:val="clear" w:color="auto" w:fill="FFFFFF" w:themeFill="background1"/>
          </w:tcPr>
          <w:p w14:paraId="70BACB3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4912270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90" w:type="dxa"/>
            <w:tcBorders>
              <w:top w:val="nil"/>
              <w:bottom w:val="nil"/>
            </w:tcBorders>
            <w:shd w:val="clear" w:color="auto" w:fill="FFFFFF" w:themeFill="background1"/>
          </w:tcPr>
          <w:p w14:paraId="5870776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91" w:type="dxa"/>
            <w:tcBorders>
              <w:top w:val="nil"/>
              <w:bottom w:val="nil"/>
            </w:tcBorders>
            <w:shd w:val="clear" w:color="auto" w:fill="FFFFFF" w:themeFill="background1"/>
          </w:tcPr>
          <w:p w14:paraId="6DA2BE2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9" w:type="dxa"/>
            <w:tcBorders>
              <w:top w:val="nil"/>
              <w:bottom w:val="nil"/>
            </w:tcBorders>
            <w:shd w:val="clear" w:color="auto" w:fill="FFFFFF" w:themeFill="background1"/>
          </w:tcPr>
          <w:p w14:paraId="1764EBE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19.336 </w:t>
            </w:r>
          </w:p>
        </w:tc>
      </w:tr>
      <w:tr w:rsidR="00E21163" w:rsidRPr="00934CFE" w14:paraId="3D8F6923"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3BCDA226"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Outras receitas e despesas</w:t>
            </w:r>
          </w:p>
        </w:tc>
        <w:tc>
          <w:tcPr>
            <w:tcW w:w="1190" w:type="dxa"/>
            <w:tcBorders>
              <w:top w:val="nil"/>
              <w:bottom w:val="nil"/>
            </w:tcBorders>
            <w:shd w:val="clear" w:color="auto" w:fill="D9E2F3"/>
          </w:tcPr>
          <w:p w14:paraId="5AD2653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5480FD6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(224.850)</w:t>
            </w:r>
          </w:p>
        </w:tc>
        <w:tc>
          <w:tcPr>
            <w:tcW w:w="1190" w:type="dxa"/>
            <w:tcBorders>
              <w:top w:val="nil"/>
              <w:bottom w:val="nil"/>
            </w:tcBorders>
            <w:shd w:val="clear" w:color="auto" w:fill="D9E2F3"/>
          </w:tcPr>
          <w:p w14:paraId="7385B11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(150.040)</w:t>
            </w:r>
          </w:p>
        </w:tc>
        <w:tc>
          <w:tcPr>
            <w:tcW w:w="1191" w:type="dxa"/>
            <w:tcBorders>
              <w:top w:val="nil"/>
              <w:bottom w:val="nil"/>
            </w:tcBorders>
            <w:shd w:val="clear" w:color="auto" w:fill="D9E2F3"/>
          </w:tcPr>
          <w:p w14:paraId="6AE73E9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(20.605)</w:t>
            </w:r>
          </w:p>
        </w:tc>
        <w:tc>
          <w:tcPr>
            <w:tcW w:w="1299" w:type="dxa"/>
            <w:tcBorders>
              <w:top w:val="nil"/>
              <w:bottom w:val="nil"/>
            </w:tcBorders>
            <w:shd w:val="clear" w:color="auto" w:fill="D9E2F3"/>
          </w:tcPr>
          <w:p w14:paraId="4459A15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(8.257)</w:t>
            </w:r>
          </w:p>
        </w:tc>
      </w:tr>
      <w:tr w:rsidR="00E21163" w:rsidRPr="00934CFE" w14:paraId="23909FEA"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41C13816"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financeiro</w:t>
            </w:r>
          </w:p>
        </w:tc>
        <w:tc>
          <w:tcPr>
            <w:tcW w:w="1190" w:type="dxa"/>
            <w:tcBorders>
              <w:top w:val="nil"/>
              <w:bottom w:val="nil"/>
            </w:tcBorders>
            <w:shd w:val="clear" w:color="auto" w:fill="FFFFFF" w:themeFill="background1"/>
          </w:tcPr>
          <w:p w14:paraId="2C916BB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61DD855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76.986 </w:t>
            </w:r>
          </w:p>
        </w:tc>
        <w:tc>
          <w:tcPr>
            <w:tcW w:w="1190" w:type="dxa"/>
            <w:tcBorders>
              <w:top w:val="nil"/>
              <w:bottom w:val="nil"/>
            </w:tcBorders>
            <w:shd w:val="clear" w:color="auto" w:fill="FFFFFF" w:themeFill="background1"/>
          </w:tcPr>
          <w:p w14:paraId="0A51809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48.385 </w:t>
            </w:r>
          </w:p>
        </w:tc>
        <w:tc>
          <w:tcPr>
            <w:tcW w:w="1191" w:type="dxa"/>
            <w:tcBorders>
              <w:top w:val="nil"/>
              <w:bottom w:val="nil"/>
            </w:tcBorders>
            <w:shd w:val="clear" w:color="auto" w:fill="FFFFFF" w:themeFill="background1"/>
          </w:tcPr>
          <w:p w14:paraId="73BE47B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80.096 </w:t>
            </w:r>
          </w:p>
        </w:tc>
        <w:tc>
          <w:tcPr>
            <w:tcW w:w="1299" w:type="dxa"/>
            <w:tcBorders>
              <w:top w:val="nil"/>
              <w:bottom w:val="nil"/>
            </w:tcBorders>
            <w:shd w:val="clear" w:color="auto" w:fill="FFFFFF" w:themeFill="background1"/>
          </w:tcPr>
          <w:p w14:paraId="65D1254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(130)</w:t>
            </w:r>
          </w:p>
        </w:tc>
      </w:tr>
      <w:tr w:rsidR="00E21163" w:rsidRPr="00934CFE" w14:paraId="33E3C621"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7E539C89"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patrimonial</w:t>
            </w:r>
          </w:p>
        </w:tc>
        <w:tc>
          <w:tcPr>
            <w:tcW w:w="1190" w:type="dxa"/>
            <w:tcBorders>
              <w:top w:val="nil"/>
              <w:bottom w:val="nil"/>
            </w:tcBorders>
            <w:shd w:val="clear" w:color="auto" w:fill="D9E2F3"/>
          </w:tcPr>
          <w:p w14:paraId="68A92D6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3D3EB49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494 </w:t>
            </w:r>
          </w:p>
        </w:tc>
        <w:tc>
          <w:tcPr>
            <w:tcW w:w="1190" w:type="dxa"/>
            <w:tcBorders>
              <w:top w:val="nil"/>
              <w:bottom w:val="nil"/>
            </w:tcBorders>
            <w:shd w:val="clear" w:color="auto" w:fill="D9E2F3"/>
          </w:tcPr>
          <w:p w14:paraId="29A2A9D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1" w:type="dxa"/>
            <w:tcBorders>
              <w:top w:val="nil"/>
              <w:bottom w:val="nil"/>
            </w:tcBorders>
            <w:shd w:val="clear" w:color="auto" w:fill="D9E2F3"/>
          </w:tcPr>
          <w:p w14:paraId="605B9F8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(6)</w:t>
            </w:r>
          </w:p>
        </w:tc>
        <w:tc>
          <w:tcPr>
            <w:tcW w:w="1299" w:type="dxa"/>
            <w:tcBorders>
              <w:top w:val="nil"/>
              <w:bottom w:val="nil"/>
            </w:tcBorders>
            <w:shd w:val="clear" w:color="auto" w:fill="D9E2F3"/>
          </w:tcPr>
          <w:p w14:paraId="360333B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0D1B7A98"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4434A0E0" w14:textId="77777777" w:rsidR="00E21163" w:rsidRPr="00934CFE" w:rsidRDefault="00E21163" w:rsidP="00E21163">
            <w:pPr>
              <w:pStyle w:val="08-Tabelageral"/>
              <w:jc w:val="left"/>
              <w:rPr>
                <w:rFonts w:cs="Arial"/>
                <w:color w:val="000000"/>
                <w:szCs w:val="14"/>
              </w:rPr>
            </w:pPr>
            <w:r w:rsidRPr="00934CFE">
              <w:rPr>
                <w:rFonts w:cs="Arial"/>
                <w:color w:val="000000"/>
                <w:szCs w:val="14"/>
              </w:rPr>
              <w:t>Resultado operacional</w:t>
            </w:r>
          </w:p>
        </w:tc>
        <w:tc>
          <w:tcPr>
            <w:tcW w:w="1190" w:type="dxa"/>
            <w:tcBorders>
              <w:top w:val="nil"/>
              <w:bottom w:val="nil"/>
            </w:tcBorders>
            <w:shd w:val="clear" w:color="auto" w:fill="FFFFFF" w:themeFill="background1"/>
          </w:tcPr>
          <w:p w14:paraId="320C96C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69" w:type="dxa"/>
            <w:tcBorders>
              <w:top w:val="nil"/>
              <w:bottom w:val="nil"/>
            </w:tcBorders>
            <w:shd w:val="clear" w:color="auto" w:fill="FFFFFF" w:themeFill="background1"/>
          </w:tcPr>
          <w:p w14:paraId="28003AB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506.082 </w:t>
            </w:r>
          </w:p>
        </w:tc>
        <w:tc>
          <w:tcPr>
            <w:tcW w:w="1190" w:type="dxa"/>
            <w:tcBorders>
              <w:top w:val="nil"/>
              <w:bottom w:val="nil"/>
            </w:tcBorders>
            <w:shd w:val="clear" w:color="auto" w:fill="FFFFFF" w:themeFill="background1"/>
          </w:tcPr>
          <w:p w14:paraId="2BDA293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463.417 </w:t>
            </w:r>
          </w:p>
        </w:tc>
        <w:tc>
          <w:tcPr>
            <w:tcW w:w="1191" w:type="dxa"/>
            <w:tcBorders>
              <w:top w:val="nil"/>
              <w:bottom w:val="nil"/>
            </w:tcBorders>
            <w:shd w:val="clear" w:color="auto" w:fill="FFFFFF" w:themeFill="background1"/>
          </w:tcPr>
          <w:p w14:paraId="6B6C2AE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76.117 </w:t>
            </w:r>
          </w:p>
        </w:tc>
        <w:tc>
          <w:tcPr>
            <w:tcW w:w="1299" w:type="dxa"/>
            <w:tcBorders>
              <w:top w:val="nil"/>
              <w:bottom w:val="nil"/>
            </w:tcBorders>
            <w:shd w:val="clear" w:color="auto" w:fill="FFFFFF" w:themeFill="background1"/>
          </w:tcPr>
          <w:p w14:paraId="2FB6A66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10.949 </w:t>
            </w:r>
          </w:p>
        </w:tc>
      </w:tr>
      <w:tr w:rsidR="00E21163" w:rsidRPr="00934CFE" w14:paraId="733433E2"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723AC845"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Ganhos ou perdas com ativos não correntes</w:t>
            </w:r>
          </w:p>
        </w:tc>
        <w:tc>
          <w:tcPr>
            <w:tcW w:w="1190" w:type="dxa"/>
            <w:tcBorders>
              <w:top w:val="nil"/>
              <w:bottom w:val="nil"/>
            </w:tcBorders>
            <w:shd w:val="clear" w:color="auto" w:fill="D9E2F3"/>
          </w:tcPr>
          <w:p w14:paraId="542201F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37B2472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0" w:type="dxa"/>
            <w:tcBorders>
              <w:top w:val="nil"/>
              <w:bottom w:val="nil"/>
            </w:tcBorders>
            <w:shd w:val="clear" w:color="auto" w:fill="D9E2F3"/>
          </w:tcPr>
          <w:p w14:paraId="4D60AEF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91" w:type="dxa"/>
            <w:tcBorders>
              <w:top w:val="nil"/>
              <w:bottom w:val="nil"/>
            </w:tcBorders>
            <w:shd w:val="clear" w:color="auto" w:fill="D9E2F3"/>
          </w:tcPr>
          <w:p w14:paraId="1125D1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299" w:type="dxa"/>
            <w:tcBorders>
              <w:top w:val="nil"/>
              <w:bottom w:val="nil"/>
            </w:tcBorders>
            <w:shd w:val="clear" w:color="auto" w:fill="D9E2F3"/>
          </w:tcPr>
          <w:p w14:paraId="72D5128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43EC0138"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34B74E87" w14:textId="77777777" w:rsidR="00E21163" w:rsidRPr="00934CFE" w:rsidRDefault="00E21163" w:rsidP="00E21163">
            <w:pPr>
              <w:pStyle w:val="08-Tabelageral"/>
              <w:jc w:val="left"/>
              <w:rPr>
                <w:rFonts w:cs="Arial"/>
                <w:color w:val="000000"/>
                <w:szCs w:val="14"/>
              </w:rPr>
            </w:pPr>
            <w:r w:rsidRPr="00934CFE">
              <w:rPr>
                <w:rFonts w:cs="Arial"/>
                <w:color w:val="000000"/>
                <w:szCs w:val="14"/>
              </w:rPr>
              <w:t>Lucro antes dos impostos</w:t>
            </w:r>
          </w:p>
        </w:tc>
        <w:tc>
          <w:tcPr>
            <w:tcW w:w="1190" w:type="dxa"/>
            <w:tcBorders>
              <w:top w:val="nil"/>
              <w:bottom w:val="nil"/>
            </w:tcBorders>
            <w:shd w:val="clear" w:color="auto" w:fill="FFFFFF" w:themeFill="background1"/>
          </w:tcPr>
          <w:p w14:paraId="774C5A6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469" w:type="dxa"/>
            <w:tcBorders>
              <w:top w:val="nil"/>
              <w:bottom w:val="nil"/>
            </w:tcBorders>
            <w:shd w:val="clear" w:color="auto" w:fill="FFFFFF" w:themeFill="background1"/>
          </w:tcPr>
          <w:p w14:paraId="4734CE3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506.082 </w:t>
            </w:r>
          </w:p>
        </w:tc>
        <w:tc>
          <w:tcPr>
            <w:tcW w:w="1190" w:type="dxa"/>
            <w:tcBorders>
              <w:top w:val="nil"/>
              <w:bottom w:val="nil"/>
            </w:tcBorders>
            <w:shd w:val="clear" w:color="auto" w:fill="FFFFFF" w:themeFill="background1"/>
          </w:tcPr>
          <w:p w14:paraId="4FD8528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463.417 </w:t>
            </w:r>
          </w:p>
        </w:tc>
        <w:tc>
          <w:tcPr>
            <w:tcW w:w="1191" w:type="dxa"/>
            <w:tcBorders>
              <w:top w:val="nil"/>
              <w:bottom w:val="nil"/>
            </w:tcBorders>
            <w:shd w:val="clear" w:color="auto" w:fill="FFFFFF" w:themeFill="background1"/>
          </w:tcPr>
          <w:p w14:paraId="38E2B52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76.117 </w:t>
            </w:r>
          </w:p>
        </w:tc>
        <w:tc>
          <w:tcPr>
            <w:tcW w:w="1299" w:type="dxa"/>
            <w:tcBorders>
              <w:top w:val="nil"/>
              <w:bottom w:val="nil"/>
            </w:tcBorders>
            <w:shd w:val="clear" w:color="auto" w:fill="FFFFFF" w:themeFill="background1"/>
          </w:tcPr>
          <w:p w14:paraId="6C4C3DC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10.949 </w:t>
            </w:r>
          </w:p>
        </w:tc>
      </w:tr>
      <w:tr w:rsidR="00E21163" w:rsidRPr="00934CFE" w14:paraId="3335743A"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4FF7A51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Impostos e participações nos lucros</w:t>
            </w:r>
          </w:p>
        </w:tc>
        <w:tc>
          <w:tcPr>
            <w:tcW w:w="1190" w:type="dxa"/>
            <w:tcBorders>
              <w:top w:val="nil"/>
              <w:bottom w:val="nil"/>
            </w:tcBorders>
            <w:shd w:val="clear" w:color="auto" w:fill="D9E2F3"/>
          </w:tcPr>
          <w:p w14:paraId="6A849A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7C2EB15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(129.970)</w:t>
            </w:r>
          </w:p>
        </w:tc>
        <w:tc>
          <w:tcPr>
            <w:tcW w:w="1190" w:type="dxa"/>
            <w:tcBorders>
              <w:top w:val="nil"/>
              <w:bottom w:val="nil"/>
            </w:tcBorders>
            <w:shd w:val="clear" w:color="auto" w:fill="D9E2F3"/>
          </w:tcPr>
          <w:p w14:paraId="2656564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(183.606)</w:t>
            </w:r>
          </w:p>
        </w:tc>
        <w:tc>
          <w:tcPr>
            <w:tcW w:w="1191" w:type="dxa"/>
            <w:tcBorders>
              <w:top w:val="nil"/>
              <w:bottom w:val="nil"/>
            </w:tcBorders>
            <w:shd w:val="clear" w:color="auto" w:fill="D9E2F3"/>
          </w:tcPr>
          <w:p w14:paraId="5938F5C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(30.824)</w:t>
            </w:r>
          </w:p>
        </w:tc>
        <w:tc>
          <w:tcPr>
            <w:tcW w:w="1299" w:type="dxa"/>
            <w:tcBorders>
              <w:top w:val="nil"/>
              <w:bottom w:val="nil"/>
            </w:tcBorders>
            <w:shd w:val="clear" w:color="auto" w:fill="D9E2F3"/>
          </w:tcPr>
          <w:p w14:paraId="7939A32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(3.823)</w:t>
            </w:r>
          </w:p>
        </w:tc>
      </w:tr>
      <w:tr w:rsidR="00E21163" w:rsidRPr="00934CFE" w14:paraId="7708B3D9"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24B89330" w14:textId="77777777" w:rsidR="00E21163" w:rsidRPr="00934CFE" w:rsidRDefault="00E21163" w:rsidP="00E21163">
            <w:pPr>
              <w:pStyle w:val="08-Tabelageral"/>
              <w:jc w:val="left"/>
              <w:rPr>
                <w:rFonts w:cs="Arial"/>
                <w:bCs w:val="0"/>
                <w:color w:val="000000"/>
                <w:szCs w:val="14"/>
              </w:rPr>
            </w:pPr>
            <w:r w:rsidRPr="00934CFE">
              <w:rPr>
                <w:rFonts w:cs="Arial"/>
                <w:color w:val="000000"/>
                <w:szCs w:val="14"/>
              </w:rPr>
              <w:t>Lucro líquido</w:t>
            </w:r>
          </w:p>
        </w:tc>
        <w:tc>
          <w:tcPr>
            <w:tcW w:w="1190" w:type="dxa"/>
            <w:tcBorders>
              <w:top w:val="nil"/>
              <w:bottom w:val="nil"/>
            </w:tcBorders>
            <w:shd w:val="clear" w:color="auto" w:fill="FFFFFF" w:themeFill="background1"/>
          </w:tcPr>
          <w:p w14:paraId="57F3622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69" w:type="dxa"/>
            <w:tcBorders>
              <w:top w:val="nil"/>
              <w:bottom w:val="nil"/>
            </w:tcBorders>
            <w:shd w:val="clear" w:color="auto" w:fill="FFFFFF" w:themeFill="background1"/>
          </w:tcPr>
          <w:p w14:paraId="2F09DB4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376.112 </w:t>
            </w:r>
          </w:p>
        </w:tc>
        <w:tc>
          <w:tcPr>
            <w:tcW w:w="1190" w:type="dxa"/>
            <w:tcBorders>
              <w:top w:val="nil"/>
              <w:bottom w:val="nil"/>
            </w:tcBorders>
            <w:shd w:val="clear" w:color="auto" w:fill="FFFFFF" w:themeFill="background1"/>
          </w:tcPr>
          <w:p w14:paraId="282DC32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279.811 </w:t>
            </w:r>
          </w:p>
        </w:tc>
        <w:tc>
          <w:tcPr>
            <w:tcW w:w="1191" w:type="dxa"/>
            <w:tcBorders>
              <w:top w:val="nil"/>
              <w:bottom w:val="nil"/>
            </w:tcBorders>
            <w:shd w:val="clear" w:color="auto" w:fill="FFFFFF" w:themeFill="background1"/>
          </w:tcPr>
          <w:p w14:paraId="7EA3936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45.293 </w:t>
            </w:r>
          </w:p>
        </w:tc>
        <w:tc>
          <w:tcPr>
            <w:tcW w:w="1299" w:type="dxa"/>
            <w:tcBorders>
              <w:top w:val="nil"/>
              <w:bottom w:val="nil"/>
            </w:tcBorders>
            <w:shd w:val="clear" w:color="auto" w:fill="FFFFFF" w:themeFill="background1"/>
          </w:tcPr>
          <w:p w14:paraId="645A4B5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7.126 </w:t>
            </w:r>
          </w:p>
        </w:tc>
      </w:tr>
      <w:tr w:rsidR="00E21163" w:rsidRPr="00934CFE" w14:paraId="34BCB212"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23E87FF9" w14:textId="77777777" w:rsidR="00E21163" w:rsidRPr="00934CFE" w:rsidRDefault="00E21163" w:rsidP="00E21163">
            <w:pPr>
              <w:pStyle w:val="08-Tabelageral"/>
              <w:jc w:val="left"/>
              <w:rPr>
                <w:rFonts w:cs="Arial"/>
                <w:color w:val="000000"/>
                <w:szCs w:val="14"/>
              </w:rPr>
            </w:pPr>
            <w:r w:rsidRPr="00934CFE">
              <w:rPr>
                <w:rFonts w:cs="Arial"/>
                <w:color w:val="000000"/>
                <w:szCs w:val="14"/>
              </w:rPr>
              <w:t>Atribuível à BB Seguridade</w:t>
            </w:r>
          </w:p>
        </w:tc>
        <w:tc>
          <w:tcPr>
            <w:tcW w:w="1190" w:type="dxa"/>
            <w:tcBorders>
              <w:top w:val="nil"/>
              <w:bottom w:val="nil"/>
            </w:tcBorders>
            <w:shd w:val="clear" w:color="auto" w:fill="D9E2F3"/>
          </w:tcPr>
          <w:p w14:paraId="29823BE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69" w:type="dxa"/>
            <w:tcBorders>
              <w:top w:val="nil"/>
              <w:bottom w:val="nil"/>
            </w:tcBorders>
            <w:shd w:val="clear" w:color="auto" w:fill="D9E2F3"/>
          </w:tcPr>
          <w:p w14:paraId="04414C4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282.046 </w:t>
            </w:r>
          </w:p>
        </w:tc>
        <w:tc>
          <w:tcPr>
            <w:tcW w:w="1190" w:type="dxa"/>
            <w:tcBorders>
              <w:top w:val="nil"/>
              <w:bottom w:val="nil"/>
            </w:tcBorders>
            <w:shd w:val="clear" w:color="auto" w:fill="D9E2F3"/>
          </w:tcPr>
          <w:p w14:paraId="581862E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209.844 </w:t>
            </w:r>
          </w:p>
        </w:tc>
        <w:tc>
          <w:tcPr>
            <w:tcW w:w="1191" w:type="dxa"/>
            <w:tcBorders>
              <w:top w:val="nil"/>
              <w:bottom w:val="nil"/>
            </w:tcBorders>
            <w:shd w:val="clear" w:color="auto" w:fill="D9E2F3"/>
          </w:tcPr>
          <w:p w14:paraId="3A976F0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30.193 </w:t>
            </w:r>
          </w:p>
        </w:tc>
        <w:tc>
          <w:tcPr>
            <w:tcW w:w="1299" w:type="dxa"/>
            <w:tcBorders>
              <w:top w:val="nil"/>
              <w:bottom w:val="nil"/>
            </w:tcBorders>
            <w:shd w:val="clear" w:color="auto" w:fill="D9E2F3"/>
          </w:tcPr>
          <w:p w14:paraId="5E8BD02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5.344 </w:t>
            </w:r>
          </w:p>
        </w:tc>
      </w:tr>
      <w:tr w:rsidR="00E21163" w:rsidRPr="00934CFE" w14:paraId="03C17013"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tcPr>
          <w:p w14:paraId="460830D5"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Outros ajustes</w:t>
            </w:r>
          </w:p>
        </w:tc>
        <w:tc>
          <w:tcPr>
            <w:tcW w:w="1190" w:type="dxa"/>
            <w:tcBorders>
              <w:top w:val="nil"/>
              <w:bottom w:val="nil"/>
            </w:tcBorders>
            <w:shd w:val="clear" w:color="auto" w:fill="FFFFFF" w:themeFill="background1"/>
          </w:tcPr>
          <w:p w14:paraId="4346427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7971401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(3.434)</w:t>
            </w:r>
          </w:p>
        </w:tc>
        <w:tc>
          <w:tcPr>
            <w:tcW w:w="1190" w:type="dxa"/>
            <w:tcBorders>
              <w:top w:val="nil"/>
              <w:bottom w:val="nil"/>
            </w:tcBorders>
            <w:shd w:val="clear" w:color="auto" w:fill="FFFFFF" w:themeFill="background1"/>
          </w:tcPr>
          <w:p w14:paraId="08B5E47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(188)</w:t>
            </w:r>
          </w:p>
        </w:tc>
        <w:tc>
          <w:tcPr>
            <w:tcW w:w="1191" w:type="dxa"/>
            <w:tcBorders>
              <w:top w:val="nil"/>
              <w:bottom w:val="nil"/>
            </w:tcBorders>
            <w:shd w:val="clear" w:color="auto" w:fill="FFFFFF" w:themeFill="background1"/>
          </w:tcPr>
          <w:p w14:paraId="450B79B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9" w:type="dxa"/>
            <w:tcBorders>
              <w:top w:val="nil"/>
              <w:bottom w:val="nil"/>
            </w:tcBorders>
            <w:shd w:val="clear" w:color="auto" w:fill="FFFFFF" w:themeFill="background1"/>
          </w:tcPr>
          <w:p w14:paraId="6449F17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31D27198"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2EF53676"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Resultado de equivalência</w:t>
            </w:r>
          </w:p>
        </w:tc>
        <w:tc>
          <w:tcPr>
            <w:tcW w:w="1190" w:type="dxa"/>
            <w:tcBorders>
              <w:top w:val="nil"/>
              <w:bottom w:val="nil"/>
            </w:tcBorders>
            <w:shd w:val="clear" w:color="auto" w:fill="D9E2F3"/>
          </w:tcPr>
          <w:p w14:paraId="1037112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2B98E4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278.612 </w:t>
            </w:r>
          </w:p>
        </w:tc>
        <w:tc>
          <w:tcPr>
            <w:tcW w:w="1190" w:type="dxa"/>
            <w:tcBorders>
              <w:top w:val="nil"/>
              <w:bottom w:val="nil"/>
            </w:tcBorders>
            <w:shd w:val="clear" w:color="auto" w:fill="D9E2F3"/>
          </w:tcPr>
          <w:p w14:paraId="2389717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209.656 </w:t>
            </w:r>
          </w:p>
        </w:tc>
        <w:tc>
          <w:tcPr>
            <w:tcW w:w="1191" w:type="dxa"/>
            <w:tcBorders>
              <w:top w:val="nil"/>
              <w:bottom w:val="nil"/>
            </w:tcBorders>
            <w:shd w:val="clear" w:color="auto" w:fill="D9E2F3"/>
          </w:tcPr>
          <w:p w14:paraId="6AD32AB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30.193 </w:t>
            </w:r>
          </w:p>
        </w:tc>
        <w:tc>
          <w:tcPr>
            <w:tcW w:w="1299" w:type="dxa"/>
            <w:tcBorders>
              <w:top w:val="nil"/>
              <w:bottom w:val="nil"/>
            </w:tcBorders>
            <w:shd w:val="clear" w:color="auto" w:fill="D9E2F3"/>
          </w:tcPr>
          <w:p w14:paraId="421B713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5.344 </w:t>
            </w:r>
          </w:p>
        </w:tc>
      </w:tr>
      <w:tr w:rsidR="00E21163" w:rsidRPr="00934CFE" w14:paraId="4FC817F0"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715C934E"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Atribuível aos demais acionistas</w:t>
            </w:r>
          </w:p>
        </w:tc>
        <w:tc>
          <w:tcPr>
            <w:tcW w:w="1190" w:type="dxa"/>
            <w:tcBorders>
              <w:top w:val="nil"/>
              <w:bottom w:val="nil"/>
            </w:tcBorders>
            <w:shd w:val="clear" w:color="auto" w:fill="FFFFFF" w:themeFill="background1"/>
          </w:tcPr>
          <w:p w14:paraId="078C154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24199EC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94.066 </w:t>
            </w:r>
          </w:p>
        </w:tc>
        <w:tc>
          <w:tcPr>
            <w:tcW w:w="1190" w:type="dxa"/>
            <w:tcBorders>
              <w:top w:val="nil"/>
              <w:bottom w:val="nil"/>
            </w:tcBorders>
            <w:shd w:val="clear" w:color="auto" w:fill="FFFFFF" w:themeFill="background1"/>
          </w:tcPr>
          <w:p w14:paraId="05EC616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69.967 </w:t>
            </w:r>
          </w:p>
        </w:tc>
        <w:tc>
          <w:tcPr>
            <w:tcW w:w="1191" w:type="dxa"/>
            <w:tcBorders>
              <w:top w:val="nil"/>
              <w:bottom w:val="nil"/>
            </w:tcBorders>
            <w:shd w:val="clear" w:color="auto" w:fill="FFFFFF" w:themeFill="background1"/>
          </w:tcPr>
          <w:p w14:paraId="5860851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15.100 </w:t>
            </w:r>
          </w:p>
        </w:tc>
        <w:tc>
          <w:tcPr>
            <w:tcW w:w="1299" w:type="dxa"/>
            <w:tcBorders>
              <w:top w:val="nil"/>
              <w:bottom w:val="nil"/>
            </w:tcBorders>
            <w:shd w:val="clear" w:color="auto" w:fill="FFFFFF" w:themeFill="background1"/>
          </w:tcPr>
          <w:p w14:paraId="09DF1F8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1.782 </w:t>
            </w:r>
          </w:p>
        </w:tc>
      </w:tr>
      <w:tr w:rsidR="00E21163" w:rsidRPr="00934CFE" w14:paraId="2B1CD34C"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4A4B32FF" w14:textId="77777777" w:rsidR="00E21163" w:rsidRPr="00934CFE" w:rsidRDefault="00E21163" w:rsidP="00E21163">
            <w:pPr>
              <w:pStyle w:val="08-Tabelageral"/>
              <w:jc w:val="left"/>
              <w:rPr>
                <w:rFonts w:cs="Arial"/>
                <w:b w:val="0"/>
                <w:color w:val="000000"/>
                <w:szCs w:val="14"/>
              </w:rPr>
            </w:pPr>
          </w:p>
        </w:tc>
        <w:tc>
          <w:tcPr>
            <w:tcW w:w="1190" w:type="dxa"/>
            <w:tcBorders>
              <w:top w:val="nil"/>
              <w:bottom w:val="nil"/>
            </w:tcBorders>
            <w:shd w:val="clear" w:color="auto" w:fill="D9E2F3"/>
          </w:tcPr>
          <w:p w14:paraId="41F02E3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69" w:type="dxa"/>
            <w:tcBorders>
              <w:top w:val="nil"/>
              <w:bottom w:val="nil"/>
            </w:tcBorders>
            <w:shd w:val="clear" w:color="auto" w:fill="D9E2F3"/>
          </w:tcPr>
          <w:p w14:paraId="3628C13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0" w:type="dxa"/>
            <w:tcBorders>
              <w:top w:val="nil"/>
              <w:bottom w:val="nil"/>
            </w:tcBorders>
            <w:shd w:val="clear" w:color="auto" w:fill="D9E2F3"/>
          </w:tcPr>
          <w:p w14:paraId="5488B29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1B384EB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99" w:type="dxa"/>
            <w:tcBorders>
              <w:top w:val="nil"/>
              <w:bottom w:val="nil"/>
            </w:tcBorders>
            <w:shd w:val="clear" w:color="auto" w:fill="D9E2F3"/>
          </w:tcPr>
          <w:p w14:paraId="5A3129C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E21163" w:rsidRPr="00934CFE" w14:paraId="1E23064C"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0BE2C4D5" w14:textId="77777777" w:rsidR="00E21163" w:rsidRPr="00934CFE" w:rsidRDefault="00E21163" w:rsidP="00E21163">
            <w:pPr>
              <w:pStyle w:val="08-Tabelageral"/>
              <w:jc w:val="left"/>
              <w:rPr>
                <w:rFonts w:cs="Arial"/>
                <w:color w:val="000000"/>
                <w:szCs w:val="14"/>
              </w:rPr>
            </w:pPr>
            <w:r w:rsidRPr="00934CFE">
              <w:rPr>
                <w:rFonts w:cs="Arial"/>
                <w:color w:val="000000"/>
                <w:szCs w:val="14"/>
              </w:rPr>
              <w:t xml:space="preserve">Total dos ativos </w:t>
            </w:r>
          </w:p>
        </w:tc>
        <w:tc>
          <w:tcPr>
            <w:tcW w:w="1190" w:type="dxa"/>
            <w:tcBorders>
              <w:top w:val="nil"/>
              <w:bottom w:val="nil"/>
            </w:tcBorders>
            <w:shd w:val="clear" w:color="auto" w:fill="FFFFFF" w:themeFill="background1"/>
          </w:tcPr>
          <w:p w14:paraId="15A5D80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69" w:type="dxa"/>
            <w:tcBorders>
              <w:top w:val="nil"/>
              <w:bottom w:val="nil"/>
            </w:tcBorders>
            <w:shd w:val="clear" w:color="auto" w:fill="FFFFFF" w:themeFill="background1"/>
          </w:tcPr>
          <w:p w14:paraId="165D444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15.288.485 </w:t>
            </w:r>
          </w:p>
        </w:tc>
        <w:tc>
          <w:tcPr>
            <w:tcW w:w="1190" w:type="dxa"/>
            <w:tcBorders>
              <w:top w:val="nil"/>
              <w:bottom w:val="nil"/>
            </w:tcBorders>
            <w:shd w:val="clear" w:color="auto" w:fill="FFFFFF" w:themeFill="background1"/>
          </w:tcPr>
          <w:p w14:paraId="1312544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296.534.135 </w:t>
            </w:r>
          </w:p>
        </w:tc>
        <w:tc>
          <w:tcPr>
            <w:tcW w:w="1191" w:type="dxa"/>
            <w:tcBorders>
              <w:top w:val="nil"/>
              <w:bottom w:val="nil"/>
            </w:tcBorders>
            <w:shd w:val="clear" w:color="auto" w:fill="FFFFFF" w:themeFill="background1"/>
          </w:tcPr>
          <w:p w14:paraId="41380FD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9.474.686 </w:t>
            </w:r>
          </w:p>
        </w:tc>
        <w:tc>
          <w:tcPr>
            <w:tcW w:w="1299" w:type="dxa"/>
            <w:tcBorders>
              <w:top w:val="nil"/>
              <w:bottom w:val="nil"/>
            </w:tcBorders>
            <w:shd w:val="clear" w:color="auto" w:fill="FFFFFF" w:themeFill="background1"/>
          </w:tcPr>
          <w:p w14:paraId="1EC59CF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45.727 </w:t>
            </w:r>
          </w:p>
        </w:tc>
      </w:tr>
      <w:tr w:rsidR="00E21163" w:rsidRPr="00934CFE" w14:paraId="4207132E"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vAlign w:val="center"/>
          </w:tcPr>
          <w:p w14:paraId="40B55A4A"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dos passivos</w:t>
            </w:r>
          </w:p>
        </w:tc>
        <w:tc>
          <w:tcPr>
            <w:tcW w:w="1190" w:type="dxa"/>
            <w:tcBorders>
              <w:top w:val="nil"/>
              <w:bottom w:val="nil"/>
            </w:tcBorders>
            <w:shd w:val="clear" w:color="auto" w:fill="D9E2F3"/>
          </w:tcPr>
          <w:p w14:paraId="0855AA1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69" w:type="dxa"/>
            <w:tcBorders>
              <w:top w:val="nil"/>
              <w:bottom w:val="nil"/>
            </w:tcBorders>
            <w:shd w:val="clear" w:color="auto" w:fill="D9E2F3"/>
          </w:tcPr>
          <w:p w14:paraId="596A183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13.301.529 </w:t>
            </w:r>
          </w:p>
        </w:tc>
        <w:tc>
          <w:tcPr>
            <w:tcW w:w="1190" w:type="dxa"/>
            <w:tcBorders>
              <w:top w:val="nil"/>
              <w:bottom w:val="nil"/>
            </w:tcBorders>
            <w:shd w:val="clear" w:color="auto" w:fill="D9E2F3"/>
          </w:tcPr>
          <w:p w14:paraId="562F6E6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293.217.776 </w:t>
            </w:r>
          </w:p>
        </w:tc>
        <w:tc>
          <w:tcPr>
            <w:tcW w:w="1191" w:type="dxa"/>
            <w:tcBorders>
              <w:top w:val="nil"/>
              <w:bottom w:val="nil"/>
            </w:tcBorders>
            <w:shd w:val="clear" w:color="auto" w:fill="D9E2F3"/>
          </w:tcPr>
          <w:p w14:paraId="74ABA51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8.921.454 </w:t>
            </w:r>
          </w:p>
        </w:tc>
        <w:tc>
          <w:tcPr>
            <w:tcW w:w="1299" w:type="dxa"/>
            <w:tcBorders>
              <w:top w:val="nil"/>
              <w:bottom w:val="nil"/>
            </w:tcBorders>
            <w:shd w:val="clear" w:color="auto" w:fill="D9E2F3"/>
          </w:tcPr>
          <w:p w14:paraId="77E908E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23.251 </w:t>
            </w:r>
          </w:p>
        </w:tc>
      </w:tr>
      <w:tr w:rsidR="00E21163" w:rsidRPr="00934CFE" w14:paraId="50984F10"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vAlign w:val="center"/>
          </w:tcPr>
          <w:p w14:paraId="2477AB65"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 patrimônio líquido</w:t>
            </w:r>
          </w:p>
        </w:tc>
        <w:tc>
          <w:tcPr>
            <w:tcW w:w="1190" w:type="dxa"/>
            <w:tcBorders>
              <w:top w:val="nil"/>
              <w:bottom w:val="nil"/>
            </w:tcBorders>
            <w:shd w:val="clear" w:color="auto" w:fill="FFFFFF" w:themeFill="background1"/>
          </w:tcPr>
          <w:p w14:paraId="1DF719C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69" w:type="dxa"/>
            <w:tcBorders>
              <w:top w:val="nil"/>
              <w:bottom w:val="nil"/>
            </w:tcBorders>
            <w:shd w:val="clear" w:color="auto" w:fill="FFFFFF" w:themeFill="background1"/>
          </w:tcPr>
          <w:p w14:paraId="2BA5E50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1.986.956 </w:t>
            </w:r>
          </w:p>
        </w:tc>
        <w:tc>
          <w:tcPr>
            <w:tcW w:w="1190" w:type="dxa"/>
            <w:tcBorders>
              <w:top w:val="nil"/>
              <w:bottom w:val="nil"/>
            </w:tcBorders>
            <w:shd w:val="clear" w:color="auto" w:fill="FFFFFF" w:themeFill="background1"/>
          </w:tcPr>
          <w:p w14:paraId="16510F2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3.316.359 </w:t>
            </w:r>
          </w:p>
        </w:tc>
        <w:tc>
          <w:tcPr>
            <w:tcW w:w="1191" w:type="dxa"/>
            <w:tcBorders>
              <w:top w:val="nil"/>
              <w:bottom w:val="nil"/>
            </w:tcBorders>
            <w:shd w:val="clear" w:color="auto" w:fill="FFFFFF" w:themeFill="background1"/>
          </w:tcPr>
          <w:p w14:paraId="3EBFD09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553.231 </w:t>
            </w:r>
          </w:p>
        </w:tc>
        <w:tc>
          <w:tcPr>
            <w:tcW w:w="1299" w:type="dxa"/>
            <w:tcBorders>
              <w:top w:val="nil"/>
              <w:bottom w:val="nil"/>
            </w:tcBorders>
            <w:shd w:val="clear" w:color="auto" w:fill="FFFFFF" w:themeFill="background1"/>
          </w:tcPr>
          <w:p w14:paraId="5FB2273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22.476 </w:t>
            </w:r>
          </w:p>
        </w:tc>
      </w:tr>
      <w:tr w:rsidR="00E21163" w:rsidRPr="00934CFE" w14:paraId="64D16694"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D9E2F3"/>
          </w:tcPr>
          <w:p w14:paraId="7E1DF4F9" w14:textId="77777777" w:rsidR="00E21163" w:rsidRPr="00934CFE" w:rsidRDefault="00E21163" w:rsidP="00E21163">
            <w:pPr>
              <w:pStyle w:val="08-Tabelageral"/>
              <w:jc w:val="left"/>
              <w:rPr>
                <w:rFonts w:cs="Arial"/>
                <w:b w:val="0"/>
                <w:szCs w:val="14"/>
              </w:rPr>
            </w:pPr>
            <w:r w:rsidRPr="00934CFE">
              <w:rPr>
                <w:rFonts w:cs="Arial"/>
                <w:b w:val="0"/>
                <w:szCs w:val="14"/>
              </w:rPr>
              <w:t>Atribuível à BB Seguridade</w:t>
            </w:r>
          </w:p>
        </w:tc>
        <w:tc>
          <w:tcPr>
            <w:tcW w:w="1190" w:type="dxa"/>
            <w:tcBorders>
              <w:top w:val="nil"/>
              <w:bottom w:val="nil"/>
            </w:tcBorders>
            <w:shd w:val="clear" w:color="auto" w:fill="D9E2F3"/>
          </w:tcPr>
          <w:p w14:paraId="5E4BDE5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69" w:type="dxa"/>
            <w:tcBorders>
              <w:top w:val="nil"/>
              <w:bottom w:val="nil"/>
            </w:tcBorders>
            <w:shd w:val="clear" w:color="auto" w:fill="D9E2F3"/>
          </w:tcPr>
          <w:p w14:paraId="1F9D2FA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1.490.018 </w:t>
            </w:r>
          </w:p>
        </w:tc>
        <w:tc>
          <w:tcPr>
            <w:tcW w:w="1190" w:type="dxa"/>
            <w:tcBorders>
              <w:top w:val="nil"/>
              <w:bottom w:val="nil"/>
            </w:tcBorders>
            <w:shd w:val="clear" w:color="auto" w:fill="D9E2F3"/>
          </w:tcPr>
          <w:p w14:paraId="6C3B070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2.487.103 </w:t>
            </w:r>
          </w:p>
        </w:tc>
        <w:tc>
          <w:tcPr>
            <w:tcW w:w="1191" w:type="dxa"/>
            <w:tcBorders>
              <w:top w:val="nil"/>
              <w:bottom w:val="nil"/>
            </w:tcBorders>
            <w:shd w:val="clear" w:color="auto" w:fill="D9E2F3"/>
          </w:tcPr>
          <w:p w14:paraId="2F89185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368.784 </w:t>
            </w:r>
          </w:p>
        </w:tc>
        <w:tc>
          <w:tcPr>
            <w:tcW w:w="1299" w:type="dxa"/>
            <w:tcBorders>
              <w:top w:val="nil"/>
              <w:bottom w:val="nil"/>
            </w:tcBorders>
            <w:shd w:val="clear" w:color="auto" w:fill="D9E2F3"/>
          </w:tcPr>
          <w:p w14:paraId="3978A7F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16.856 </w:t>
            </w:r>
          </w:p>
        </w:tc>
      </w:tr>
      <w:tr w:rsidR="00E21163" w:rsidRPr="00934CFE" w14:paraId="6A9EE289" w14:textId="77777777" w:rsidTr="00500AB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shd w:val="clear" w:color="auto" w:fill="FFFFFF" w:themeFill="background1"/>
          </w:tcPr>
          <w:p w14:paraId="50593B85" w14:textId="77777777" w:rsidR="00E21163" w:rsidRPr="00934CFE" w:rsidRDefault="00E21163" w:rsidP="00E21163">
            <w:pPr>
              <w:pStyle w:val="08-Tabelageral"/>
              <w:jc w:val="left"/>
              <w:rPr>
                <w:rFonts w:cs="Arial"/>
                <w:b w:val="0"/>
                <w:szCs w:val="14"/>
              </w:rPr>
            </w:pPr>
            <w:r w:rsidRPr="00934CFE">
              <w:rPr>
                <w:rFonts w:cs="Arial"/>
                <w:b w:val="0"/>
                <w:szCs w:val="14"/>
              </w:rPr>
              <w:t>Outros ajustes</w:t>
            </w:r>
          </w:p>
        </w:tc>
        <w:tc>
          <w:tcPr>
            <w:tcW w:w="1190" w:type="dxa"/>
            <w:tcBorders>
              <w:top w:val="nil"/>
              <w:bottom w:val="nil"/>
            </w:tcBorders>
            <w:shd w:val="clear" w:color="auto" w:fill="FFFFFF" w:themeFill="background1"/>
          </w:tcPr>
          <w:p w14:paraId="0A4D2B8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69" w:type="dxa"/>
            <w:tcBorders>
              <w:top w:val="nil"/>
              <w:bottom w:val="nil"/>
            </w:tcBorders>
            <w:shd w:val="clear" w:color="auto" w:fill="FFFFFF" w:themeFill="background1"/>
          </w:tcPr>
          <w:p w14:paraId="4D8C3F4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580.221 </w:t>
            </w:r>
          </w:p>
        </w:tc>
        <w:tc>
          <w:tcPr>
            <w:tcW w:w="1190" w:type="dxa"/>
            <w:tcBorders>
              <w:top w:val="nil"/>
              <w:bottom w:val="nil"/>
            </w:tcBorders>
            <w:shd w:val="clear" w:color="auto" w:fill="FFFFFF" w:themeFill="background1"/>
          </w:tcPr>
          <w:p w14:paraId="1863463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(24.874)</w:t>
            </w:r>
          </w:p>
        </w:tc>
        <w:tc>
          <w:tcPr>
            <w:tcW w:w="1191" w:type="dxa"/>
            <w:tcBorders>
              <w:top w:val="nil"/>
              <w:bottom w:val="nil"/>
            </w:tcBorders>
            <w:shd w:val="clear" w:color="auto" w:fill="FFFFFF" w:themeFill="background1"/>
          </w:tcPr>
          <w:p w14:paraId="3389FFF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110.748 </w:t>
            </w:r>
          </w:p>
        </w:tc>
        <w:tc>
          <w:tcPr>
            <w:tcW w:w="1299" w:type="dxa"/>
            <w:tcBorders>
              <w:top w:val="nil"/>
              <w:bottom w:val="nil"/>
            </w:tcBorders>
            <w:shd w:val="clear" w:color="auto" w:fill="FFFFFF" w:themeFill="background1"/>
          </w:tcPr>
          <w:p w14:paraId="502D082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37630273" w14:textId="77777777" w:rsidTr="00500AB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shd w:val="clear" w:color="auto" w:fill="D9E2F3"/>
          </w:tcPr>
          <w:p w14:paraId="6C659335" w14:textId="77777777" w:rsidR="00E21163" w:rsidRPr="00934CFE" w:rsidRDefault="00E21163" w:rsidP="00E21163">
            <w:pPr>
              <w:pStyle w:val="08-Tabelageral"/>
              <w:jc w:val="left"/>
              <w:rPr>
                <w:rFonts w:cs="Arial"/>
                <w:szCs w:val="14"/>
              </w:rPr>
            </w:pPr>
            <w:r w:rsidRPr="00934CFE">
              <w:rPr>
                <w:rFonts w:cs="Arial"/>
                <w:szCs w:val="14"/>
              </w:rPr>
              <w:t>Saldo do investimento</w:t>
            </w:r>
          </w:p>
        </w:tc>
        <w:tc>
          <w:tcPr>
            <w:tcW w:w="1190" w:type="dxa"/>
            <w:tcBorders>
              <w:top w:val="nil"/>
              <w:bottom w:val="single" w:sz="2" w:space="0" w:color="8EAADB" w:themeColor="accent5" w:themeTint="99"/>
            </w:tcBorders>
            <w:shd w:val="clear" w:color="auto" w:fill="D9E2F3"/>
          </w:tcPr>
          <w:p w14:paraId="0FCD589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69" w:type="dxa"/>
            <w:tcBorders>
              <w:top w:val="nil"/>
              <w:bottom w:val="single" w:sz="2" w:space="0" w:color="8EAADB" w:themeColor="accent5" w:themeTint="99"/>
            </w:tcBorders>
            <w:shd w:val="clear" w:color="auto" w:fill="D9E2F3"/>
          </w:tcPr>
          <w:p w14:paraId="53CD11F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2.070.239 </w:t>
            </w:r>
          </w:p>
        </w:tc>
        <w:tc>
          <w:tcPr>
            <w:tcW w:w="1190" w:type="dxa"/>
            <w:tcBorders>
              <w:top w:val="nil"/>
              <w:bottom w:val="single" w:sz="2" w:space="0" w:color="8EAADB" w:themeColor="accent5" w:themeTint="99"/>
            </w:tcBorders>
            <w:shd w:val="clear" w:color="auto" w:fill="D9E2F3"/>
          </w:tcPr>
          <w:p w14:paraId="7D38156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2.462.229 </w:t>
            </w:r>
          </w:p>
        </w:tc>
        <w:tc>
          <w:tcPr>
            <w:tcW w:w="1191" w:type="dxa"/>
            <w:tcBorders>
              <w:top w:val="nil"/>
              <w:bottom w:val="single" w:sz="2" w:space="0" w:color="8EAADB" w:themeColor="accent5" w:themeTint="99"/>
            </w:tcBorders>
            <w:shd w:val="clear" w:color="auto" w:fill="D9E2F3"/>
          </w:tcPr>
          <w:p w14:paraId="6B99682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479.532 </w:t>
            </w:r>
          </w:p>
        </w:tc>
        <w:tc>
          <w:tcPr>
            <w:tcW w:w="1299" w:type="dxa"/>
            <w:tcBorders>
              <w:top w:val="nil"/>
              <w:bottom w:val="single" w:sz="2" w:space="0" w:color="8EAADB" w:themeColor="accent5" w:themeTint="99"/>
            </w:tcBorders>
            <w:shd w:val="clear" w:color="auto" w:fill="D9E2F3"/>
          </w:tcPr>
          <w:p w14:paraId="773E983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16.856 </w:t>
            </w:r>
          </w:p>
        </w:tc>
      </w:tr>
    </w:tbl>
    <w:p w14:paraId="6C61C8B8" w14:textId="77777777" w:rsidR="00E21163" w:rsidRPr="00934CFE" w:rsidRDefault="00E21163" w:rsidP="00E21163">
      <w:pPr>
        <w:pStyle w:val="07-Legenda"/>
        <w:rPr>
          <w:rFonts w:cs="Arial"/>
        </w:rPr>
      </w:pPr>
    </w:p>
    <w:p w14:paraId="7E5E3DF7" w14:textId="77777777" w:rsidR="00E21163" w:rsidRPr="00934CFE" w:rsidRDefault="00E21163" w:rsidP="00E21163">
      <w:pPr>
        <w:spacing w:after="0"/>
        <w:jc w:val="right"/>
        <w:rPr>
          <w:rFonts w:cs="Arial"/>
          <w:b/>
          <w:sz w:val="14"/>
          <w:szCs w:val="18"/>
        </w:rPr>
        <w:sectPr w:rsidR="00E21163" w:rsidRPr="00934CFE" w:rsidSect="00E21163">
          <w:headerReference w:type="even" r:id="rId24"/>
          <w:headerReference w:type="default" r:id="rId25"/>
          <w:footerReference w:type="even" r:id="rId26"/>
          <w:footerReference w:type="default" r:id="rId27"/>
          <w:headerReference w:type="first" r:id="rId28"/>
          <w:footerReference w:type="first" r:id="rId29"/>
          <w:pgSz w:w="11906" w:h="16838" w:code="9"/>
          <w:pgMar w:top="1134" w:right="1134" w:bottom="851" w:left="1134" w:header="851" w:footer="284" w:gutter="0"/>
          <w:cols w:space="708"/>
          <w:docGrid w:linePitch="360"/>
        </w:sectPr>
      </w:pPr>
    </w:p>
    <w:p w14:paraId="007C2824" w14:textId="77777777" w:rsidR="00E21163" w:rsidRPr="00934CFE" w:rsidRDefault="00E21163" w:rsidP="00E21163">
      <w:pPr>
        <w:spacing w:after="0"/>
        <w:jc w:val="right"/>
        <w:rPr>
          <w:rFonts w:cs="Arial"/>
          <w:b/>
          <w:sz w:val="14"/>
          <w:szCs w:val="18"/>
        </w:rPr>
      </w:pPr>
    </w:p>
    <w:p w14:paraId="361CA6D9" w14:textId="77777777" w:rsidR="00E21163" w:rsidRPr="00934CFE" w:rsidRDefault="00E21163" w:rsidP="00E21163">
      <w:pPr>
        <w:spacing w:after="0"/>
        <w:jc w:val="right"/>
        <w:rPr>
          <w:rFonts w:cs="Arial"/>
          <w:b/>
          <w:sz w:val="14"/>
          <w:szCs w:val="18"/>
        </w:rPr>
      </w:pPr>
      <w:r w:rsidRPr="00934CFE">
        <w:rPr>
          <w:rFonts w:cs="Arial"/>
          <w:b/>
          <w:sz w:val="14"/>
          <w:szCs w:val="18"/>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119"/>
        <w:gridCol w:w="1865"/>
        <w:gridCol w:w="1276"/>
        <w:gridCol w:w="1089"/>
        <w:gridCol w:w="1088"/>
        <w:gridCol w:w="1202"/>
      </w:tblGrid>
      <w:tr w:rsidR="00E21163" w:rsidRPr="00934CFE" w14:paraId="55F76B9E" w14:textId="77777777" w:rsidTr="0074702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vAlign w:val="center"/>
          </w:tcPr>
          <w:p w14:paraId="0439AE66" w14:textId="77777777" w:rsidR="00E21163" w:rsidRPr="00934CFE" w:rsidRDefault="00E21163" w:rsidP="00E21163">
            <w:pPr>
              <w:jc w:val="center"/>
              <w:rPr>
                <w:rFonts w:cs="Arial"/>
                <w:b w:val="0"/>
                <w:sz w:val="14"/>
                <w:szCs w:val="14"/>
              </w:rPr>
            </w:pPr>
          </w:p>
        </w:tc>
        <w:tc>
          <w:tcPr>
            <w:tcW w:w="6520" w:type="dxa"/>
            <w:gridSpan w:val="5"/>
            <w:tcBorders>
              <w:top w:val="single" w:sz="2" w:space="0" w:color="8EAADB" w:themeColor="accent5" w:themeTint="99"/>
              <w:bottom w:val="single" w:sz="2" w:space="0" w:color="8EAADB" w:themeColor="accent5" w:themeTint="99"/>
            </w:tcBorders>
            <w:shd w:val="clear" w:color="auto" w:fill="D9E2F3"/>
            <w:vAlign w:val="center"/>
          </w:tcPr>
          <w:p w14:paraId="33E43CA6"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2º Trimestre/2019</w:t>
            </w:r>
          </w:p>
        </w:tc>
      </w:tr>
      <w:tr w:rsidR="00E21163" w:rsidRPr="00934CFE" w14:paraId="7D767AA9" w14:textId="77777777" w:rsidTr="0074702E">
        <w:trPr>
          <w:cnfStyle w:val="000000100000" w:firstRow="0" w:lastRow="0" w:firstColumn="0" w:lastColumn="0" w:oddVBand="0" w:evenVBand="0" w:oddHBand="1" w:evenHBand="0" w:firstRowFirstColumn="0" w:firstRowLastColumn="0" w:lastRowFirstColumn="0" w:lastRowLastColumn="0"/>
          <w:trHeight w:hRule="exact" w:val="81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D9E2F3"/>
          </w:tcPr>
          <w:p w14:paraId="0FE878E6" w14:textId="77777777" w:rsidR="00E21163" w:rsidRPr="00934CFE" w:rsidRDefault="00E21163" w:rsidP="00E21163">
            <w:pPr>
              <w:pStyle w:val="08-Tabelageral"/>
              <w:jc w:val="left"/>
              <w:rPr>
                <w:rFonts w:cs="Arial"/>
                <w:b w:val="0"/>
                <w:szCs w:val="14"/>
              </w:rPr>
            </w:pPr>
          </w:p>
        </w:tc>
        <w:tc>
          <w:tcPr>
            <w:tcW w:w="1865" w:type="dxa"/>
            <w:tcBorders>
              <w:top w:val="single" w:sz="2" w:space="0" w:color="8EAADB" w:themeColor="accent5" w:themeTint="99"/>
              <w:bottom w:val="single" w:sz="2" w:space="0" w:color="8EAADB" w:themeColor="accent5" w:themeTint="99"/>
            </w:tcBorders>
            <w:shd w:val="clear" w:color="auto" w:fill="D9E2F3"/>
            <w:vAlign w:val="center"/>
          </w:tcPr>
          <w:p w14:paraId="6472C3A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Seguros – Vida, Habitacional, Rural e Patrimônio</w:t>
            </w:r>
          </w:p>
        </w:tc>
        <w:tc>
          <w:tcPr>
            <w:tcW w:w="1276" w:type="dxa"/>
            <w:tcBorders>
              <w:top w:val="single" w:sz="2" w:space="0" w:color="8EAADB" w:themeColor="accent5" w:themeTint="99"/>
              <w:bottom w:val="single" w:sz="2" w:space="0" w:color="8EAADB" w:themeColor="accent5" w:themeTint="99"/>
            </w:tcBorders>
            <w:shd w:val="clear" w:color="auto" w:fill="D9E2F3"/>
            <w:vAlign w:val="center"/>
          </w:tcPr>
          <w:p w14:paraId="21C7DA8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Resseguros </w:t>
            </w:r>
            <w:r w:rsidRPr="00934C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vAlign w:val="center"/>
          </w:tcPr>
          <w:p w14:paraId="0B17E54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Previdência</w:t>
            </w: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2EC3CC6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Capitalização</w:t>
            </w:r>
          </w:p>
        </w:tc>
        <w:tc>
          <w:tcPr>
            <w:tcW w:w="1202" w:type="dxa"/>
            <w:tcBorders>
              <w:top w:val="single" w:sz="2" w:space="0" w:color="8EAADB" w:themeColor="accent5" w:themeTint="99"/>
              <w:bottom w:val="single" w:sz="2" w:space="0" w:color="8EAADB" w:themeColor="accent5" w:themeTint="99"/>
            </w:tcBorders>
            <w:shd w:val="clear" w:color="auto" w:fill="D9E2F3"/>
            <w:vAlign w:val="center"/>
          </w:tcPr>
          <w:p w14:paraId="28847B2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Saúde</w:t>
            </w:r>
          </w:p>
        </w:tc>
      </w:tr>
      <w:tr w:rsidR="00E21163" w:rsidRPr="00934CFE" w14:paraId="12598F51"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FFFFFF" w:themeFill="background1"/>
            <w:vAlign w:val="center"/>
          </w:tcPr>
          <w:p w14:paraId="454C9543" w14:textId="77777777" w:rsidR="00E21163" w:rsidRPr="00934CFE" w:rsidRDefault="00E21163" w:rsidP="00E21163">
            <w:pPr>
              <w:pStyle w:val="08-Tabelageral"/>
              <w:jc w:val="left"/>
              <w:rPr>
                <w:rFonts w:cs="Arial"/>
                <w:b w:val="0"/>
                <w:bCs w:val="0"/>
                <w:szCs w:val="14"/>
              </w:rPr>
            </w:pPr>
            <w:r w:rsidRPr="00934CFE">
              <w:rPr>
                <w:rFonts w:cs="Arial"/>
                <w:b w:val="0"/>
                <w:bCs w:val="0"/>
                <w:szCs w:val="14"/>
              </w:rPr>
              <w:t xml:space="preserve">Resultado de operações de seguros </w:t>
            </w:r>
          </w:p>
        </w:tc>
        <w:tc>
          <w:tcPr>
            <w:tcW w:w="1865" w:type="dxa"/>
            <w:tcBorders>
              <w:top w:val="single" w:sz="2" w:space="0" w:color="8EAADB" w:themeColor="accent5" w:themeTint="99"/>
              <w:bottom w:val="nil"/>
            </w:tcBorders>
            <w:shd w:val="clear" w:color="auto" w:fill="FFFFFF" w:themeFill="background1"/>
          </w:tcPr>
          <w:p w14:paraId="26070C8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698.051 </w:t>
            </w:r>
          </w:p>
        </w:tc>
        <w:tc>
          <w:tcPr>
            <w:tcW w:w="1276" w:type="dxa"/>
            <w:tcBorders>
              <w:top w:val="single" w:sz="2" w:space="0" w:color="8EAADB" w:themeColor="accent5" w:themeTint="99"/>
              <w:bottom w:val="nil"/>
            </w:tcBorders>
            <w:shd w:val="clear" w:color="auto" w:fill="FFFFFF" w:themeFill="background1"/>
          </w:tcPr>
          <w:p w14:paraId="77783AB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379.764 </w:t>
            </w:r>
          </w:p>
        </w:tc>
        <w:tc>
          <w:tcPr>
            <w:tcW w:w="1089" w:type="dxa"/>
            <w:tcBorders>
              <w:top w:val="single" w:sz="2" w:space="0" w:color="8EAADB" w:themeColor="accent5" w:themeTint="99"/>
              <w:bottom w:val="nil"/>
            </w:tcBorders>
            <w:shd w:val="clear" w:color="auto" w:fill="FFFFFF" w:themeFill="background1"/>
          </w:tcPr>
          <w:p w14:paraId="5A711D4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088" w:type="dxa"/>
            <w:tcBorders>
              <w:top w:val="single" w:sz="2" w:space="0" w:color="8EAADB" w:themeColor="accent5" w:themeTint="99"/>
              <w:bottom w:val="nil"/>
            </w:tcBorders>
            <w:shd w:val="clear" w:color="auto" w:fill="FFFFFF" w:themeFill="background1"/>
          </w:tcPr>
          <w:p w14:paraId="407CF97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single" w:sz="2" w:space="0" w:color="8EAADB" w:themeColor="accent5" w:themeTint="99"/>
              <w:bottom w:val="nil"/>
            </w:tcBorders>
            <w:shd w:val="clear" w:color="auto" w:fill="FFFFFF" w:themeFill="background1"/>
          </w:tcPr>
          <w:p w14:paraId="157A5D4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E21163" w:rsidRPr="00934CFE" w14:paraId="14742E1C"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10DBC915"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com resseguros</w:t>
            </w:r>
          </w:p>
        </w:tc>
        <w:tc>
          <w:tcPr>
            <w:tcW w:w="1865" w:type="dxa"/>
            <w:tcBorders>
              <w:top w:val="nil"/>
              <w:bottom w:val="nil"/>
            </w:tcBorders>
            <w:shd w:val="clear" w:color="auto" w:fill="D9E2F3"/>
          </w:tcPr>
          <w:p w14:paraId="5ABDD60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31.803 </w:t>
            </w:r>
          </w:p>
        </w:tc>
        <w:tc>
          <w:tcPr>
            <w:tcW w:w="1276" w:type="dxa"/>
            <w:tcBorders>
              <w:top w:val="nil"/>
              <w:bottom w:val="nil"/>
            </w:tcBorders>
            <w:shd w:val="clear" w:color="auto" w:fill="D9E2F3"/>
          </w:tcPr>
          <w:p w14:paraId="3FC8117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(163.912) </w:t>
            </w:r>
          </w:p>
        </w:tc>
        <w:tc>
          <w:tcPr>
            <w:tcW w:w="1089" w:type="dxa"/>
            <w:tcBorders>
              <w:top w:val="nil"/>
              <w:bottom w:val="nil"/>
            </w:tcBorders>
            <w:shd w:val="clear" w:color="auto" w:fill="D9E2F3"/>
          </w:tcPr>
          <w:p w14:paraId="795232E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D9E2F3"/>
          </w:tcPr>
          <w:p w14:paraId="6176D43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D9E2F3"/>
          </w:tcPr>
          <w:p w14:paraId="26B8A3E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E21163" w:rsidRPr="00934CFE" w14:paraId="0C4D945B"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48199833"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 xml:space="preserve">Resultado de operações de previdência </w:t>
            </w:r>
          </w:p>
        </w:tc>
        <w:tc>
          <w:tcPr>
            <w:tcW w:w="1865" w:type="dxa"/>
            <w:tcBorders>
              <w:top w:val="nil"/>
              <w:bottom w:val="nil"/>
            </w:tcBorders>
            <w:shd w:val="clear" w:color="auto" w:fill="FFFFFF" w:themeFill="background1"/>
          </w:tcPr>
          <w:p w14:paraId="18F0C6E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76" w:type="dxa"/>
            <w:tcBorders>
              <w:top w:val="nil"/>
              <w:bottom w:val="nil"/>
            </w:tcBorders>
            <w:shd w:val="clear" w:color="auto" w:fill="FFFFFF" w:themeFill="background1"/>
          </w:tcPr>
          <w:p w14:paraId="680C493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FFFFFF" w:themeFill="background1"/>
          </w:tcPr>
          <w:p w14:paraId="3A628C8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546.257 </w:t>
            </w:r>
          </w:p>
        </w:tc>
        <w:tc>
          <w:tcPr>
            <w:tcW w:w="1088" w:type="dxa"/>
            <w:tcBorders>
              <w:top w:val="nil"/>
              <w:bottom w:val="nil"/>
            </w:tcBorders>
            <w:shd w:val="clear" w:color="auto" w:fill="FFFFFF" w:themeFill="background1"/>
          </w:tcPr>
          <w:p w14:paraId="71B5783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FFFFFF" w:themeFill="background1"/>
          </w:tcPr>
          <w:p w14:paraId="59D2EFF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E21163" w:rsidRPr="00934CFE" w14:paraId="0BDD2D9F"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17411990"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Resultado de operações de capitalização</w:t>
            </w:r>
          </w:p>
        </w:tc>
        <w:tc>
          <w:tcPr>
            <w:tcW w:w="1865" w:type="dxa"/>
            <w:tcBorders>
              <w:top w:val="nil"/>
              <w:bottom w:val="nil"/>
            </w:tcBorders>
            <w:shd w:val="clear" w:color="auto" w:fill="D9E2F3"/>
          </w:tcPr>
          <w:p w14:paraId="377E6D2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276" w:type="dxa"/>
            <w:tcBorders>
              <w:top w:val="nil"/>
              <w:bottom w:val="nil"/>
            </w:tcBorders>
            <w:shd w:val="clear" w:color="auto" w:fill="D9E2F3"/>
          </w:tcPr>
          <w:p w14:paraId="082D26D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D9E2F3"/>
          </w:tcPr>
          <w:p w14:paraId="4738B5A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088" w:type="dxa"/>
            <w:tcBorders>
              <w:top w:val="nil"/>
              <w:bottom w:val="nil"/>
            </w:tcBorders>
            <w:shd w:val="clear" w:color="auto" w:fill="D9E2F3"/>
          </w:tcPr>
          <w:p w14:paraId="659D27B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16.041 </w:t>
            </w:r>
          </w:p>
        </w:tc>
        <w:tc>
          <w:tcPr>
            <w:tcW w:w="1202" w:type="dxa"/>
            <w:tcBorders>
              <w:top w:val="nil"/>
              <w:bottom w:val="nil"/>
            </w:tcBorders>
            <w:shd w:val="clear" w:color="auto" w:fill="D9E2F3"/>
          </w:tcPr>
          <w:p w14:paraId="590ABC0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E21163" w:rsidRPr="00934CFE" w14:paraId="49DC70C3"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3F2BD9A5"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de operações de assistência à saúde</w:t>
            </w:r>
          </w:p>
        </w:tc>
        <w:tc>
          <w:tcPr>
            <w:tcW w:w="1865" w:type="dxa"/>
            <w:tcBorders>
              <w:top w:val="nil"/>
              <w:bottom w:val="nil"/>
            </w:tcBorders>
            <w:shd w:val="clear" w:color="auto" w:fill="FFFFFF" w:themeFill="background1"/>
          </w:tcPr>
          <w:p w14:paraId="1049613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76" w:type="dxa"/>
            <w:tcBorders>
              <w:top w:val="nil"/>
              <w:bottom w:val="nil"/>
            </w:tcBorders>
            <w:shd w:val="clear" w:color="auto" w:fill="FFFFFF" w:themeFill="background1"/>
          </w:tcPr>
          <w:p w14:paraId="6A233F6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FFFFFF" w:themeFill="background1"/>
          </w:tcPr>
          <w:p w14:paraId="6543B2F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8" w:type="dxa"/>
            <w:tcBorders>
              <w:top w:val="nil"/>
              <w:bottom w:val="nil"/>
            </w:tcBorders>
            <w:shd w:val="clear" w:color="auto" w:fill="FFFFFF" w:themeFill="background1"/>
          </w:tcPr>
          <w:p w14:paraId="7134E30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FFFFFF" w:themeFill="background1"/>
          </w:tcPr>
          <w:p w14:paraId="14F659B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15.767 </w:t>
            </w:r>
          </w:p>
        </w:tc>
      </w:tr>
      <w:tr w:rsidR="00E21163" w:rsidRPr="00934CFE" w14:paraId="7BA0893E"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28DEB3EB"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Outras receitas e despesas</w:t>
            </w:r>
          </w:p>
        </w:tc>
        <w:tc>
          <w:tcPr>
            <w:tcW w:w="1865" w:type="dxa"/>
            <w:tcBorders>
              <w:top w:val="nil"/>
              <w:bottom w:val="nil"/>
            </w:tcBorders>
            <w:shd w:val="clear" w:color="auto" w:fill="D9E2F3"/>
          </w:tcPr>
          <w:p w14:paraId="02A9185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(224.180) </w:t>
            </w:r>
          </w:p>
        </w:tc>
        <w:tc>
          <w:tcPr>
            <w:tcW w:w="1276" w:type="dxa"/>
            <w:tcBorders>
              <w:top w:val="nil"/>
              <w:bottom w:val="nil"/>
            </w:tcBorders>
            <w:shd w:val="clear" w:color="auto" w:fill="D9E2F3"/>
          </w:tcPr>
          <w:p w14:paraId="2C18610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(133.713) </w:t>
            </w:r>
          </w:p>
        </w:tc>
        <w:tc>
          <w:tcPr>
            <w:tcW w:w="1089" w:type="dxa"/>
            <w:tcBorders>
              <w:top w:val="nil"/>
              <w:bottom w:val="nil"/>
            </w:tcBorders>
            <w:shd w:val="clear" w:color="auto" w:fill="D9E2F3"/>
          </w:tcPr>
          <w:p w14:paraId="3E4F410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(158.244) </w:t>
            </w:r>
          </w:p>
        </w:tc>
        <w:tc>
          <w:tcPr>
            <w:tcW w:w="1088" w:type="dxa"/>
            <w:tcBorders>
              <w:top w:val="nil"/>
              <w:bottom w:val="nil"/>
            </w:tcBorders>
            <w:shd w:val="clear" w:color="auto" w:fill="D9E2F3"/>
          </w:tcPr>
          <w:p w14:paraId="017F9C1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(25.175) </w:t>
            </w:r>
          </w:p>
        </w:tc>
        <w:tc>
          <w:tcPr>
            <w:tcW w:w="1202" w:type="dxa"/>
            <w:tcBorders>
              <w:top w:val="nil"/>
              <w:bottom w:val="nil"/>
            </w:tcBorders>
            <w:shd w:val="clear" w:color="auto" w:fill="D9E2F3"/>
          </w:tcPr>
          <w:p w14:paraId="1792F3D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(9.973) </w:t>
            </w:r>
          </w:p>
        </w:tc>
      </w:tr>
      <w:tr w:rsidR="00E21163" w:rsidRPr="00934CFE" w14:paraId="2F0CD165"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58BDFF94"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financeiro</w:t>
            </w:r>
          </w:p>
        </w:tc>
        <w:tc>
          <w:tcPr>
            <w:tcW w:w="1865" w:type="dxa"/>
            <w:tcBorders>
              <w:top w:val="nil"/>
              <w:bottom w:val="nil"/>
            </w:tcBorders>
            <w:shd w:val="clear" w:color="auto" w:fill="FFFFFF" w:themeFill="background1"/>
          </w:tcPr>
          <w:p w14:paraId="0C02B02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24.615 </w:t>
            </w:r>
          </w:p>
        </w:tc>
        <w:tc>
          <w:tcPr>
            <w:tcW w:w="1276" w:type="dxa"/>
            <w:tcBorders>
              <w:top w:val="nil"/>
              <w:bottom w:val="nil"/>
            </w:tcBorders>
            <w:shd w:val="clear" w:color="auto" w:fill="FFFFFF" w:themeFill="background1"/>
          </w:tcPr>
          <w:p w14:paraId="5E2C846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337.431 </w:t>
            </w:r>
          </w:p>
        </w:tc>
        <w:tc>
          <w:tcPr>
            <w:tcW w:w="1089" w:type="dxa"/>
            <w:tcBorders>
              <w:top w:val="nil"/>
              <w:bottom w:val="nil"/>
            </w:tcBorders>
            <w:shd w:val="clear" w:color="auto" w:fill="FFFFFF" w:themeFill="background1"/>
          </w:tcPr>
          <w:p w14:paraId="6CE08B7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77.722 </w:t>
            </w:r>
          </w:p>
        </w:tc>
        <w:tc>
          <w:tcPr>
            <w:tcW w:w="1088" w:type="dxa"/>
            <w:tcBorders>
              <w:top w:val="nil"/>
              <w:bottom w:val="nil"/>
            </w:tcBorders>
            <w:shd w:val="clear" w:color="auto" w:fill="FFFFFF" w:themeFill="background1"/>
          </w:tcPr>
          <w:p w14:paraId="7D53D7A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48.588 </w:t>
            </w:r>
          </w:p>
        </w:tc>
        <w:tc>
          <w:tcPr>
            <w:tcW w:w="1202" w:type="dxa"/>
            <w:tcBorders>
              <w:top w:val="nil"/>
              <w:bottom w:val="nil"/>
            </w:tcBorders>
            <w:shd w:val="clear" w:color="auto" w:fill="FFFFFF" w:themeFill="background1"/>
          </w:tcPr>
          <w:p w14:paraId="148435B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152 </w:t>
            </w:r>
          </w:p>
        </w:tc>
      </w:tr>
      <w:tr w:rsidR="00E21163" w:rsidRPr="00934CFE" w14:paraId="3368EDE1"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19C9E077"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patrimonial</w:t>
            </w:r>
          </w:p>
        </w:tc>
        <w:tc>
          <w:tcPr>
            <w:tcW w:w="1865" w:type="dxa"/>
            <w:tcBorders>
              <w:top w:val="nil"/>
              <w:bottom w:val="nil"/>
            </w:tcBorders>
            <w:shd w:val="clear" w:color="auto" w:fill="D9E2F3"/>
          </w:tcPr>
          <w:p w14:paraId="70B507B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58 </w:t>
            </w:r>
          </w:p>
        </w:tc>
        <w:tc>
          <w:tcPr>
            <w:tcW w:w="1276" w:type="dxa"/>
            <w:tcBorders>
              <w:top w:val="nil"/>
              <w:bottom w:val="nil"/>
            </w:tcBorders>
            <w:shd w:val="clear" w:color="auto" w:fill="D9E2F3"/>
          </w:tcPr>
          <w:p w14:paraId="6BF643E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11.240 </w:t>
            </w:r>
          </w:p>
        </w:tc>
        <w:tc>
          <w:tcPr>
            <w:tcW w:w="1089" w:type="dxa"/>
            <w:tcBorders>
              <w:top w:val="nil"/>
              <w:bottom w:val="nil"/>
            </w:tcBorders>
            <w:shd w:val="clear" w:color="auto" w:fill="D9E2F3"/>
          </w:tcPr>
          <w:p w14:paraId="619722B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D9E2F3"/>
          </w:tcPr>
          <w:p w14:paraId="7E1BE32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(6) </w:t>
            </w:r>
          </w:p>
        </w:tc>
        <w:tc>
          <w:tcPr>
            <w:tcW w:w="1202" w:type="dxa"/>
            <w:tcBorders>
              <w:top w:val="nil"/>
              <w:bottom w:val="nil"/>
            </w:tcBorders>
            <w:shd w:val="clear" w:color="auto" w:fill="D9E2F3"/>
          </w:tcPr>
          <w:p w14:paraId="0EE6481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02176865"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5B7AA1CF"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operacional</w:t>
            </w:r>
          </w:p>
        </w:tc>
        <w:tc>
          <w:tcPr>
            <w:tcW w:w="1865" w:type="dxa"/>
            <w:tcBorders>
              <w:top w:val="nil"/>
              <w:bottom w:val="nil"/>
            </w:tcBorders>
            <w:shd w:val="clear" w:color="auto" w:fill="FFFFFF" w:themeFill="background1"/>
          </w:tcPr>
          <w:p w14:paraId="0A9E709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530.347 </w:t>
            </w:r>
          </w:p>
        </w:tc>
        <w:tc>
          <w:tcPr>
            <w:tcW w:w="1276" w:type="dxa"/>
            <w:tcBorders>
              <w:top w:val="nil"/>
              <w:bottom w:val="nil"/>
            </w:tcBorders>
            <w:shd w:val="clear" w:color="auto" w:fill="FFFFFF" w:themeFill="background1"/>
          </w:tcPr>
          <w:p w14:paraId="7B5159D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430.810 </w:t>
            </w:r>
          </w:p>
        </w:tc>
        <w:tc>
          <w:tcPr>
            <w:tcW w:w="1089" w:type="dxa"/>
            <w:tcBorders>
              <w:top w:val="nil"/>
              <w:bottom w:val="nil"/>
            </w:tcBorders>
            <w:shd w:val="clear" w:color="auto" w:fill="FFFFFF" w:themeFill="background1"/>
          </w:tcPr>
          <w:p w14:paraId="7AF188C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465.735 </w:t>
            </w:r>
          </w:p>
        </w:tc>
        <w:tc>
          <w:tcPr>
            <w:tcW w:w="1088" w:type="dxa"/>
            <w:tcBorders>
              <w:top w:val="nil"/>
              <w:bottom w:val="nil"/>
            </w:tcBorders>
            <w:shd w:val="clear" w:color="auto" w:fill="FFFFFF" w:themeFill="background1"/>
          </w:tcPr>
          <w:p w14:paraId="1F18AF6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39.448 </w:t>
            </w:r>
          </w:p>
        </w:tc>
        <w:tc>
          <w:tcPr>
            <w:tcW w:w="1202" w:type="dxa"/>
            <w:tcBorders>
              <w:top w:val="nil"/>
              <w:bottom w:val="nil"/>
            </w:tcBorders>
            <w:shd w:val="clear" w:color="auto" w:fill="FFFFFF" w:themeFill="background1"/>
          </w:tcPr>
          <w:p w14:paraId="110EDBE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5.946 </w:t>
            </w:r>
          </w:p>
        </w:tc>
      </w:tr>
      <w:tr w:rsidR="00E21163" w:rsidRPr="00934CFE" w14:paraId="13950669"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570C89A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Ganhos ou perdas com ativos não correntes</w:t>
            </w:r>
          </w:p>
        </w:tc>
        <w:tc>
          <w:tcPr>
            <w:tcW w:w="1865" w:type="dxa"/>
            <w:tcBorders>
              <w:top w:val="nil"/>
              <w:bottom w:val="nil"/>
            </w:tcBorders>
            <w:shd w:val="clear" w:color="auto" w:fill="D9E2F3"/>
          </w:tcPr>
          <w:p w14:paraId="17090CB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(33) </w:t>
            </w:r>
          </w:p>
        </w:tc>
        <w:tc>
          <w:tcPr>
            <w:tcW w:w="1276" w:type="dxa"/>
            <w:tcBorders>
              <w:top w:val="nil"/>
              <w:bottom w:val="nil"/>
            </w:tcBorders>
            <w:shd w:val="clear" w:color="auto" w:fill="D9E2F3"/>
          </w:tcPr>
          <w:p w14:paraId="513A3C9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(7.109) </w:t>
            </w:r>
          </w:p>
        </w:tc>
        <w:tc>
          <w:tcPr>
            <w:tcW w:w="1089" w:type="dxa"/>
            <w:tcBorders>
              <w:top w:val="nil"/>
              <w:bottom w:val="nil"/>
            </w:tcBorders>
            <w:shd w:val="clear" w:color="auto" w:fill="D9E2F3"/>
          </w:tcPr>
          <w:p w14:paraId="42338B2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(460) </w:t>
            </w:r>
          </w:p>
        </w:tc>
        <w:tc>
          <w:tcPr>
            <w:tcW w:w="1088" w:type="dxa"/>
            <w:tcBorders>
              <w:top w:val="nil"/>
              <w:bottom w:val="nil"/>
            </w:tcBorders>
            <w:shd w:val="clear" w:color="auto" w:fill="D9E2F3"/>
          </w:tcPr>
          <w:p w14:paraId="4E6F362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25 </w:t>
            </w:r>
          </w:p>
        </w:tc>
        <w:tc>
          <w:tcPr>
            <w:tcW w:w="1202" w:type="dxa"/>
            <w:tcBorders>
              <w:top w:val="nil"/>
              <w:bottom w:val="nil"/>
            </w:tcBorders>
            <w:shd w:val="clear" w:color="auto" w:fill="D9E2F3"/>
          </w:tcPr>
          <w:p w14:paraId="1B7C88B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5CCCE767"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57239347"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Lucro antes dos impostos</w:t>
            </w:r>
          </w:p>
        </w:tc>
        <w:tc>
          <w:tcPr>
            <w:tcW w:w="1865" w:type="dxa"/>
            <w:tcBorders>
              <w:top w:val="nil"/>
              <w:bottom w:val="nil"/>
            </w:tcBorders>
            <w:shd w:val="clear" w:color="auto" w:fill="FFFFFF" w:themeFill="background1"/>
          </w:tcPr>
          <w:p w14:paraId="0AD6004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530.314 </w:t>
            </w:r>
          </w:p>
        </w:tc>
        <w:tc>
          <w:tcPr>
            <w:tcW w:w="1276" w:type="dxa"/>
            <w:tcBorders>
              <w:top w:val="nil"/>
              <w:bottom w:val="nil"/>
            </w:tcBorders>
            <w:shd w:val="clear" w:color="auto" w:fill="FFFFFF" w:themeFill="background1"/>
          </w:tcPr>
          <w:p w14:paraId="4ED59CC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423.701 </w:t>
            </w:r>
          </w:p>
        </w:tc>
        <w:tc>
          <w:tcPr>
            <w:tcW w:w="1089" w:type="dxa"/>
            <w:tcBorders>
              <w:top w:val="nil"/>
              <w:bottom w:val="nil"/>
            </w:tcBorders>
            <w:shd w:val="clear" w:color="auto" w:fill="FFFFFF" w:themeFill="background1"/>
          </w:tcPr>
          <w:p w14:paraId="73ED4BB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465.275 </w:t>
            </w:r>
          </w:p>
        </w:tc>
        <w:tc>
          <w:tcPr>
            <w:tcW w:w="1088" w:type="dxa"/>
            <w:tcBorders>
              <w:top w:val="nil"/>
              <w:bottom w:val="nil"/>
            </w:tcBorders>
            <w:shd w:val="clear" w:color="auto" w:fill="FFFFFF" w:themeFill="background1"/>
          </w:tcPr>
          <w:p w14:paraId="717EDD9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39.473 </w:t>
            </w:r>
          </w:p>
        </w:tc>
        <w:tc>
          <w:tcPr>
            <w:tcW w:w="1202" w:type="dxa"/>
            <w:tcBorders>
              <w:top w:val="nil"/>
              <w:bottom w:val="nil"/>
            </w:tcBorders>
            <w:shd w:val="clear" w:color="auto" w:fill="FFFFFF" w:themeFill="background1"/>
          </w:tcPr>
          <w:p w14:paraId="2B07943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5.946 </w:t>
            </w:r>
          </w:p>
        </w:tc>
      </w:tr>
      <w:tr w:rsidR="00E21163" w:rsidRPr="00934CFE" w14:paraId="0532025D"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3BD63ED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Impostos e participações nos lucros</w:t>
            </w:r>
          </w:p>
        </w:tc>
        <w:tc>
          <w:tcPr>
            <w:tcW w:w="1865" w:type="dxa"/>
            <w:tcBorders>
              <w:top w:val="nil"/>
              <w:bottom w:val="nil"/>
            </w:tcBorders>
            <w:shd w:val="clear" w:color="auto" w:fill="D9E2F3"/>
          </w:tcPr>
          <w:p w14:paraId="2534E76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(142.338) </w:t>
            </w:r>
          </w:p>
        </w:tc>
        <w:tc>
          <w:tcPr>
            <w:tcW w:w="1276" w:type="dxa"/>
            <w:tcBorders>
              <w:top w:val="nil"/>
              <w:bottom w:val="nil"/>
            </w:tcBorders>
            <w:shd w:val="clear" w:color="auto" w:fill="D9E2F3"/>
          </w:tcPr>
          <w:p w14:paraId="799EA14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(35.035) </w:t>
            </w:r>
          </w:p>
        </w:tc>
        <w:tc>
          <w:tcPr>
            <w:tcW w:w="1089" w:type="dxa"/>
            <w:tcBorders>
              <w:top w:val="nil"/>
              <w:bottom w:val="nil"/>
            </w:tcBorders>
            <w:shd w:val="clear" w:color="auto" w:fill="D9E2F3"/>
          </w:tcPr>
          <w:p w14:paraId="559DFD7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(185.762) </w:t>
            </w:r>
          </w:p>
        </w:tc>
        <w:tc>
          <w:tcPr>
            <w:tcW w:w="1088" w:type="dxa"/>
            <w:tcBorders>
              <w:top w:val="nil"/>
              <w:bottom w:val="nil"/>
            </w:tcBorders>
            <w:shd w:val="clear" w:color="auto" w:fill="D9E2F3"/>
          </w:tcPr>
          <w:p w14:paraId="291225B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(16.530) </w:t>
            </w:r>
          </w:p>
        </w:tc>
        <w:tc>
          <w:tcPr>
            <w:tcW w:w="1202" w:type="dxa"/>
            <w:tcBorders>
              <w:top w:val="nil"/>
              <w:bottom w:val="nil"/>
            </w:tcBorders>
            <w:shd w:val="clear" w:color="auto" w:fill="D9E2F3"/>
          </w:tcPr>
          <w:p w14:paraId="383C87C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(2.269) </w:t>
            </w:r>
          </w:p>
        </w:tc>
      </w:tr>
      <w:tr w:rsidR="00E21163" w:rsidRPr="00934CFE" w14:paraId="0301F6FF"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6A91632E" w14:textId="77777777" w:rsidR="00E21163" w:rsidRPr="00934CFE" w:rsidRDefault="00E21163" w:rsidP="00E21163">
            <w:pPr>
              <w:pStyle w:val="08-Tabelageral"/>
              <w:jc w:val="left"/>
              <w:rPr>
                <w:rFonts w:cs="Arial"/>
                <w:color w:val="000000"/>
                <w:szCs w:val="14"/>
              </w:rPr>
            </w:pPr>
            <w:r w:rsidRPr="00934CFE">
              <w:rPr>
                <w:rFonts w:cs="Arial"/>
                <w:color w:val="000000"/>
                <w:szCs w:val="14"/>
              </w:rPr>
              <w:t>Lucro líquido</w:t>
            </w:r>
          </w:p>
        </w:tc>
        <w:tc>
          <w:tcPr>
            <w:tcW w:w="1865" w:type="dxa"/>
            <w:tcBorders>
              <w:top w:val="nil"/>
              <w:bottom w:val="nil"/>
            </w:tcBorders>
            <w:shd w:val="clear" w:color="auto" w:fill="FFFFFF" w:themeFill="background1"/>
          </w:tcPr>
          <w:p w14:paraId="6696BAC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387.976 </w:t>
            </w:r>
          </w:p>
        </w:tc>
        <w:tc>
          <w:tcPr>
            <w:tcW w:w="1276" w:type="dxa"/>
            <w:tcBorders>
              <w:top w:val="nil"/>
              <w:bottom w:val="nil"/>
            </w:tcBorders>
            <w:shd w:val="clear" w:color="auto" w:fill="FFFFFF" w:themeFill="background1"/>
          </w:tcPr>
          <w:p w14:paraId="3F88EAD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388.666 </w:t>
            </w:r>
          </w:p>
        </w:tc>
        <w:tc>
          <w:tcPr>
            <w:tcW w:w="1089" w:type="dxa"/>
            <w:tcBorders>
              <w:top w:val="nil"/>
              <w:bottom w:val="nil"/>
            </w:tcBorders>
            <w:shd w:val="clear" w:color="auto" w:fill="FFFFFF" w:themeFill="background1"/>
          </w:tcPr>
          <w:p w14:paraId="02A625E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279.513 </w:t>
            </w:r>
          </w:p>
        </w:tc>
        <w:tc>
          <w:tcPr>
            <w:tcW w:w="1088" w:type="dxa"/>
            <w:tcBorders>
              <w:top w:val="nil"/>
              <w:bottom w:val="nil"/>
            </w:tcBorders>
            <w:shd w:val="clear" w:color="auto" w:fill="FFFFFF" w:themeFill="background1"/>
          </w:tcPr>
          <w:p w14:paraId="3B09DD8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22.943 </w:t>
            </w:r>
          </w:p>
        </w:tc>
        <w:tc>
          <w:tcPr>
            <w:tcW w:w="1202" w:type="dxa"/>
            <w:tcBorders>
              <w:top w:val="nil"/>
              <w:bottom w:val="nil"/>
            </w:tcBorders>
            <w:shd w:val="clear" w:color="auto" w:fill="FFFFFF" w:themeFill="background1"/>
          </w:tcPr>
          <w:p w14:paraId="048525A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3.677 </w:t>
            </w:r>
          </w:p>
        </w:tc>
      </w:tr>
      <w:tr w:rsidR="00E21163" w:rsidRPr="00934CFE" w14:paraId="00BF1A07"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7D6D561F" w14:textId="77777777" w:rsidR="00E21163" w:rsidRPr="00934CFE" w:rsidRDefault="00E21163" w:rsidP="00E21163">
            <w:pPr>
              <w:pStyle w:val="08-Tabelageral"/>
              <w:jc w:val="left"/>
              <w:rPr>
                <w:rFonts w:cs="Arial"/>
                <w:color w:val="000000"/>
                <w:szCs w:val="14"/>
              </w:rPr>
            </w:pPr>
            <w:r w:rsidRPr="00934CFE">
              <w:rPr>
                <w:rFonts w:cs="Arial"/>
                <w:color w:val="000000"/>
                <w:szCs w:val="14"/>
              </w:rPr>
              <w:t>Atribuível à BB Seguridade</w:t>
            </w:r>
          </w:p>
        </w:tc>
        <w:tc>
          <w:tcPr>
            <w:tcW w:w="1865" w:type="dxa"/>
            <w:tcBorders>
              <w:top w:val="nil"/>
              <w:bottom w:val="nil"/>
            </w:tcBorders>
            <w:shd w:val="clear" w:color="auto" w:fill="D9E2F3"/>
          </w:tcPr>
          <w:p w14:paraId="668DDA0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290.943 </w:t>
            </w:r>
          </w:p>
        </w:tc>
        <w:tc>
          <w:tcPr>
            <w:tcW w:w="1276" w:type="dxa"/>
            <w:tcBorders>
              <w:top w:val="nil"/>
              <w:bottom w:val="nil"/>
            </w:tcBorders>
            <w:shd w:val="clear" w:color="auto" w:fill="D9E2F3"/>
          </w:tcPr>
          <w:p w14:paraId="6AF2053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59.196 </w:t>
            </w:r>
          </w:p>
        </w:tc>
        <w:tc>
          <w:tcPr>
            <w:tcW w:w="1089" w:type="dxa"/>
            <w:tcBorders>
              <w:top w:val="nil"/>
              <w:bottom w:val="nil"/>
            </w:tcBorders>
            <w:shd w:val="clear" w:color="auto" w:fill="D9E2F3"/>
          </w:tcPr>
          <w:p w14:paraId="61BE5A6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209.621 </w:t>
            </w:r>
          </w:p>
        </w:tc>
        <w:tc>
          <w:tcPr>
            <w:tcW w:w="1088" w:type="dxa"/>
            <w:tcBorders>
              <w:top w:val="nil"/>
              <w:bottom w:val="nil"/>
            </w:tcBorders>
            <w:shd w:val="clear" w:color="auto" w:fill="D9E2F3"/>
          </w:tcPr>
          <w:p w14:paraId="5E9E27F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15.294 </w:t>
            </w:r>
          </w:p>
        </w:tc>
        <w:tc>
          <w:tcPr>
            <w:tcW w:w="1202" w:type="dxa"/>
            <w:tcBorders>
              <w:top w:val="nil"/>
              <w:bottom w:val="nil"/>
            </w:tcBorders>
            <w:shd w:val="clear" w:color="auto" w:fill="D9E2F3"/>
          </w:tcPr>
          <w:p w14:paraId="746FD15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2.758 </w:t>
            </w:r>
          </w:p>
        </w:tc>
      </w:tr>
      <w:tr w:rsidR="00E21163" w:rsidRPr="00934CFE" w14:paraId="2646FEAD"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tcPr>
          <w:p w14:paraId="3E56382A"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Outros ajustes</w:t>
            </w:r>
          </w:p>
        </w:tc>
        <w:tc>
          <w:tcPr>
            <w:tcW w:w="1865" w:type="dxa"/>
            <w:tcBorders>
              <w:top w:val="nil"/>
              <w:bottom w:val="nil"/>
            </w:tcBorders>
            <w:shd w:val="clear" w:color="auto" w:fill="FFFFFF" w:themeFill="background1"/>
          </w:tcPr>
          <w:p w14:paraId="0CB570E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(3.343) </w:t>
            </w:r>
          </w:p>
        </w:tc>
        <w:tc>
          <w:tcPr>
            <w:tcW w:w="1276" w:type="dxa"/>
            <w:tcBorders>
              <w:top w:val="nil"/>
              <w:bottom w:val="nil"/>
            </w:tcBorders>
            <w:shd w:val="clear" w:color="auto" w:fill="FFFFFF" w:themeFill="background1"/>
          </w:tcPr>
          <w:p w14:paraId="27B87A4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10.152 </w:t>
            </w:r>
          </w:p>
        </w:tc>
        <w:tc>
          <w:tcPr>
            <w:tcW w:w="1089" w:type="dxa"/>
            <w:tcBorders>
              <w:top w:val="nil"/>
              <w:bottom w:val="nil"/>
            </w:tcBorders>
            <w:shd w:val="clear" w:color="auto" w:fill="FFFFFF" w:themeFill="background1"/>
          </w:tcPr>
          <w:p w14:paraId="6B389A8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FFFFFF" w:themeFill="background1"/>
          </w:tcPr>
          <w:p w14:paraId="758D6D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w:t>
            </w:r>
          </w:p>
        </w:tc>
        <w:tc>
          <w:tcPr>
            <w:tcW w:w="1202" w:type="dxa"/>
            <w:tcBorders>
              <w:top w:val="nil"/>
              <w:bottom w:val="nil"/>
            </w:tcBorders>
            <w:shd w:val="clear" w:color="auto" w:fill="FFFFFF" w:themeFill="background1"/>
          </w:tcPr>
          <w:p w14:paraId="4DA74D2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7C07A152"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0CA4E6DA"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Resultado de equivalência</w:t>
            </w:r>
          </w:p>
        </w:tc>
        <w:tc>
          <w:tcPr>
            <w:tcW w:w="1865" w:type="dxa"/>
            <w:tcBorders>
              <w:top w:val="nil"/>
              <w:bottom w:val="nil"/>
            </w:tcBorders>
            <w:shd w:val="clear" w:color="auto" w:fill="D9E2F3"/>
          </w:tcPr>
          <w:p w14:paraId="2D38EEE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287.600 </w:t>
            </w:r>
          </w:p>
        </w:tc>
        <w:tc>
          <w:tcPr>
            <w:tcW w:w="1276" w:type="dxa"/>
            <w:tcBorders>
              <w:top w:val="nil"/>
              <w:bottom w:val="nil"/>
            </w:tcBorders>
            <w:shd w:val="clear" w:color="auto" w:fill="D9E2F3"/>
          </w:tcPr>
          <w:p w14:paraId="7C32904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69.348 </w:t>
            </w:r>
          </w:p>
        </w:tc>
        <w:tc>
          <w:tcPr>
            <w:tcW w:w="1089" w:type="dxa"/>
            <w:tcBorders>
              <w:top w:val="nil"/>
              <w:bottom w:val="nil"/>
            </w:tcBorders>
            <w:shd w:val="clear" w:color="auto" w:fill="D9E2F3"/>
          </w:tcPr>
          <w:p w14:paraId="3AD5C4A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209.621 </w:t>
            </w:r>
          </w:p>
        </w:tc>
        <w:tc>
          <w:tcPr>
            <w:tcW w:w="1088" w:type="dxa"/>
            <w:tcBorders>
              <w:top w:val="nil"/>
              <w:bottom w:val="nil"/>
            </w:tcBorders>
            <w:shd w:val="clear" w:color="auto" w:fill="D9E2F3"/>
          </w:tcPr>
          <w:p w14:paraId="35E5A11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15.294 </w:t>
            </w:r>
          </w:p>
        </w:tc>
        <w:tc>
          <w:tcPr>
            <w:tcW w:w="1202" w:type="dxa"/>
            <w:tcBorders>
              <w:top w:val="nil"/>
              <w:bottom w:val="nil"/>
            </w:tcBorders>
            <w:shd w:val="clear" w:color="auto" w:fill="D9E2F3"/>
          </w:tcPr>
          <w:p w14:paraId="4562D80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2.758 </w:t>
            </w:r>
          </w:p>
        </w:tc>
      </w:tr>
      <w:tr w:rsidR="00E21163" w:rsidRPr="00934CFE" w14:paraId="1A7F7C06"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4BC4B9E1"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Atribuível aos demais acionistas</w:t>
            </w:r>
          </w:p>
        </w:tc>
        <w:tc>
          <w:tcPr>
            <w:tcW w:w="1865" w:type="dxa"/>
            <w:tcBorders>
              <w:top w:val="nil"/>
              <w:bottom w:val="nil"/>
            </w:tcBorders>
            <w:shd w:val="clear" w:color="auto" w:fill="FFFFFF" w:themeFill="background1"/>
          </w:tcPr>
          <w:p w14:paraId="551BC69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97.033 </w:t>
            </w:r>
          </w:p>
        </w:tc>
        <w:tc>
          <w:tcPr>
            <w:tcW w:w="1276" w:type="dxa"/>
            <w:tcBorders>
              <w:top w:val="nil"/>
              <w:bottom w:val="nil"/>
            </w:tcBorders>
            <w:shd w:val="clear" w:color="auto" w:fill="FFFFFF" w:themeFill="background1"/>
          </w:tcPr>
          <w:p w14:paraId="259DED7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329.469 </w:t>
            </w:r>
          </w:p>
        </w:tc>
        <w:tc>
          <w:tcPr>
            <w:tcW w:w="1089" w:type="dxa"/>
            <w:tcBorders>
              <w:top w:val="nil"/>
              <w:bottom w:val="nil"/>
            </w:tcBorders>
            <w:shd w:val="clear" w:color="auto" w:fill="FFFFFF" w:themeFill="background1"/>
          </w:tcPr>
          <w:p w14:paraId="36AABB1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69.892 </w:t>
            </w:r>
          </w:p>
        </w:tc>
        <w:tc>
          <w:tcPr>
            <w:tcW w:w="1088" w:type="dxa"/>
            <w:tcBorders>
              <w:top w:val="nil"/>
              <w:bottom w:val="nil"/>
            </w:tcBorders>
            <w:shd w:val="clear" w:color="auto" w:fill="FFFFFF" w:themeFill="background1"/>
          </w:tcPr>
          <w:p w14:paraId="4ED7BC7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7.649 </w:t>
            </w:r>
          </w:p>
        </w:tc>
        <w:tc>
          <w:tcPr>
            <w:tcW w:w="1202" w:type="dxa"/>
            <w:tcBorders>
              <w:top w:val="nil"/>
              <w:bottom w:val="nil"/>
            </w:tcBorders>
            <w:shd w:val="clear" w:color="auto" w:fill="FFFFFF" w:themeFill="background1"/>
          </w:tcPr>
          <w:p w14:paraId="4566F98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919 </w:t>
            </w:r>
          </w:p>
        </w:tc>
      </w:tr>
      <w:tr w:rsidR="00E21163" w:rsidRPr="00934CFE" w14:paraId="469F442C"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27C5ACB3" w14:textId="77777777" w:rsidR="00E21163" w:rsidRPr="00934CFE" w:rsidRDefault="00E21163" w:rsidP="00E21163">
            <w:pPr>
              <w:pStyle w:val="08-Tabelageral"/>
              <w:jc w:val="left"/>
              <w:rPr>
                <w:rFonts w:cs="Arial"/>
                <w:b w:val="0"/>
                <w:color w:val="000000"/>
                <w:szCs w:val="14"/>
              </w:rPr>
            </w:pPr>
          </w:p>
        </w:tc>
        <w:tc>
          <w:tcPr>
            <w:tcW w:w="1865" w:type="dxa"/>
            <w:tcBorders>
              <w:top w:val="nil"/>
              <w:bottom w:val="nil"/>
            </w:tcBorders>
            <w:shd w:val="clear" w:color="auto" w:fill="D9E2F3"/>
          </w:tcPr>
          <w:p w14:paraId="657F238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tcBorders>
              <w:top w:val="nil"/>
              <w:bottom w:val="nil"/>
            </w:tcBorders>
            <w:shd w:val="clear" w:color="auto" w:fill="D9E2F3"/>
          </w:tcPr>
          <w:p w14:paraId="5983878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9" w:type="dxa"/>
            <w:tcBorders>
              <w:top w:val="nil"/>
              <w:bottom w:val="nil"/>
            </w:tcBorders>
            <w:shd w:val="clear" w:color="auto" w:fill="D9E2F3"/>
          </w:tcPr>
          <w:p w14:paraId="25F22AF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8" w:type="dxa"/>
            <w:tcBorders>
              <w:top w:val="nil"/>
              <w:bottom w:val="nil"/>
            </w:tcBorders>
            <w:shd w:val="clear" w:color="auto" w:fill="D9E2F3"/>
          </w:tcPr>
          <w:p w14:paraId="5666398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02" w:type="dxa"/>
            <w:tcBorders>
              <w:top w:val="nil"/>
              <w:bottom w:val="nil"/>
            </w:tcBorders>
            <w:shd w:val="clear" w:color="auto" w:fill="D9E2F3"/>
          </w:tcPr>
          <w:p w14:paraId="2ABA42B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E21163" w:rsidRPr="00934CFE" w14:paraId="1E1F5375"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67071AF5" w14:textId="77777777" w:rsidR="00E21163" w:rsidRPr="00934CFE" w:rsidRDefault="00E21163" w:rsidP="00E21163">
            <w:pPr>
              <w:pStyle w:val="08-Tabelageral"/>
              <w:jc w:val="left"/>
              <w:rPr>
                <w:rFonts w:cs="Arial"/>
                <w:color w:val="000000"/>
                <w:szCs w:val="14"/>
              </w:rPr>
            </w:pPr>
            <w:r w:rsidRPr="00934CFE">
              <w:rPr>
                <w:rFonts w:cs="Arial"/>
                <w:color w:val="000000"/>
                <w:szCs w:val="14"/>
              </w:rPr>
              <w:t xml:space="preserve">Total dos ativos </w:t>
            </w:r>
          </w:p>
        </w:tc>
        <w:tc>
          <w:tcPr>
            <w:tcW w:w="1865" w:type="dxa"/>
            <w:tcBorders>
              <w:top w:val="nil"/>
              <w:bottom w:val="nil"/>
            </w:tcBorders>
            <w:shd w:val="clear" w:color="auto" w:fill="FFFFFF" w:themeFill="background1"/>
          </w:tcPr>
          <w:p w14:paraId="16A2141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14.571.435 </w:t>
            </w:r>
          </w:p>
        </w:tc>
        <w:tc>
          <w:tcPr>
            <w:tcW w:w="1276" w:type="dxa"/>
            <w:tcBorders>
              <w:top w:val="nil"/>
              <w:bottom w:val="nil"/>
            </w:tcBorders>
            <w:shd w:val="clear" w:color="auto" w:fill="FFFFFF" w:themeFill="background1"/>
          </w:tcPr>
          <w:p w14:paraId="62E90C6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15.867.959 </w:t>
            </w:r>
          </w:p>
        </w:tc>
        <w:tc>
          <w:tcPr>
            <w:tcW w:w="1089" w:type="dxa"/>
            <w:tcBorders>
              <w:top w:val="nil"/>
              <w:bottom w:val="nil"/>
            </w:tcBorders>
            <w:shd w:val="clear" w:color="auto" w:fill="FFFFFF" w:themeFill="background1"/>
          </w:tcPr>
          <w:p w14:paraId="218D635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277.543.502 </w:t>
            </w:r>
          </w:p>
        </w:tc>
        <w:tc>
          <w:tcPr>
            <w:tcW w:w="1088" w:type="dxa"/>
            <w:tcBorders>
              <w:top w:val="nil"/>
              <w:bottom w:val="nil"/>
            </w:tcBorders>
            <w:shd w:val="clear" w:color="auto" w:fill="FFFFFF" w:themeFill="background1"/>
          </w:tcPr>
          <w:p w14:paraId="4828187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10.456.892 </w:t>
            </w:r>
          </w:p>
        </w:tc>
        <w:tc>
          <w:tcPr>
            <w:tcW w:w="1202" w:type="dxa"/>
            <w:tcBorders>
              <w:top w:val="nil"/>
              <w:bottom w:val="nil"/>
            </w:tcBorders>
            <w:shd w:val="clear" w:color="auto" w:fill="FFFFFF" w:themeFill="background1"/>
          </w:tcPr>
          <w:p w14:paraId="453F07E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49.734 </w:t>
            </w:r>
          </w:p>
        </w:tc>
      </w:tr>
      <w:tr w:rsidR="00E21163" w:rsidRPr="00934CFE" w14:paraId="204AA360"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32D172DE"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dos passivos</w:t>
            </w:r>
          </w:p>
        </w:tc>
        <w:tc>
          <w:tcPr>
            <w:tcW w:w="1865" w:type="dxa"/>
            <w:tcBorders>
              <w:top w:val="nil"/>
              <w:bottom w:val="nil"/>
            </w:tcBorders>
            <w:shd w:val="clear" w:color="auto" w:fill="D9E2F3"/>
          </w:tcPr>
          <w:p w14:paraId="28306D7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12.461.463 </w:t>
            </w:r>
          </w:p>
        </w:tc>
        <w:tc>
          <w:tcPr>
            <w:tcW w:w="1276" w:type="dxa"/>
            <w:tcBorders>
              <w:top w:val="nil"/>
              <w:bottom w:val="nil"/>
            </w:tcBorders>
            <w:shd w:val="clear" w:color="auto" w:fill="D9E2F3"/>
          </w:tcPr>
          <w:p w14:paraId="64E343C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11.885.751 </w:t>
            </w:r>
          </w:p>
        </w:tc>
        <w:tc>
          <w:tcPr>
            <w:tcW w:w="1089" w:type="dxa"/>
            <w:tcBorders>
              <w:top w:val="nil"/>
              <w:bottom w:val="nil"/>
            </w:tcBorders>
            <w:shd w:val="clear" w:color="auto" w:fill="D9E2F3"/>
          </w:tcPr>
          <w:p w14:paraId="7DABAD7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274.508.219 </w:t>
            </w:r>
          </w:p>
        </w:tc>
        <w:tc>
          <w:tcPr>
            <w:tcW w:w="1088" w:type="dxa"/>
            <w:tcBorders>
              <w:top w:val="nil"/>
              <w:bottom w:val="nil"/>
            </w:tcBorders>
            <w:shd w:val="clear" w:color="auto" w:fill="D9E2F3"/>
          </w:tcPr>
          <w:p w14:paraId="3E2B74D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10.001.695 </w:t>
            </w:r>
          </w:p>
        </w:tc>
        <w:tc>
          <w:tcPr>
            <w:tcW w:w="1202" w:type="dxa"/>
            <w:tcBorders>
              <w:top w:val="nil"/>
              <w:bottom w:val="nil"/>
            </w:tcBorders>
            <w:shd w:val="clear" w:color="auto" w:fill="D9E2F3"/>
          </w:tcPr>
          <w:p w14:paraId="242E539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26.051 </w:t>
            </w:r>
          </w:p>
        </w:tc>
      </w:tr>
      <w:tr w:rsidR="00E21163" w:rsidRPr="00934CFE" w14:paraId="6B74598F"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vAlign w:val="center"/>
          </w:tcPr>
          <w:p w14:paraId="6A6A5E95"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 patrimônio líquido</w:t>
            </w:r>
          </w:p>
        </w:tc>
        <w:tc>
          <w:tcPr>
            <w:tcW w:w="1865" w:type="dxa"/>
            <w:tcBorders>
              <w:top w:val="nil"/>
              <w:bottom w:val="nil"/>
            </w:tcBorders>
            <w:shd w:val="clear" w:color="auto" w:fill="FFFFFF" w:themeFill="background1"/>
          </w:tcPr>
          <w:p w14:paraId="0DBB69A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2.109.972 </w:t>
            </w:r>
          </w:p>
        </w:tc>
        <w:tc>
          <w:tcPr>
            <w:tcW w:w="1276" w:type="dxa"/>
            <w:tcBorders>
              <w:top w:val="nil"/>
              <w:bottom w:val="nil"/>
            </w:tcBorders>
            <w:shd w:val="clear" w:color="auto" w:fill="FFFFFF" w:themeFill="background1"/>
          </w:tcPr>
          <w:p w14:paraId="69CFDD6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3.982.208 </w:t>
            </w:r>
          </w:p>
        </w:tc>
        <w:tc>
          <w:tcPr>
            <w:tcW w:w="1089" w:type="dxa"/>
            <w:tcBorders>
              <w:top w:val="nil"/>
              <w:bottom w:val="nil"/>
            </w:tcBorders>
            <w:shd w:val="clear" w:color="auto" w:fill="FFFFFF" w:themeFill="background1"/>
          </w:tcPr>
          <w:p w14:paraId="666D1CF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3.035.283 </w:t>
            </w:r>
          </w:p>
        </w:tc>
        <w:tc>
          <w:tcPr>
            <w:tcW w:w="1088" w:type="dxa"/>
            <w:tcBorders>
              <w:top w:val="nil"/>
              <w:bottom w:val="nil"/>
            </w:tcBorders>
            <w:shd w:val="clear" w:color="auto" w:fill="FFFFFF" w:themeFill="background1"/>
          </w:tcPr>
          <w:p w14:paraId="02FE2A0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455.197 </w:t>
            </w:r>
          </w:p>
        </w:tc>
        <w:tc>
          <w:tcPr>
            <w:tcW w:w="1202" w:type="dxa"/>
            <w:tcBorders>
              <w:top w:val="nil"/>
              <w:bottom w:val="nil"/>
            </w:tcBorders>
            <w:shd w:val="clear" w:color="auto" w:fill="FFFFFF" w:themeFill="background1"/>
          </w:tcPr>
          <w:p w14:paraId="6B9FC5C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23.683 </w:t>
            </w:r>
          </w:p>
        </w:tc>
      </w:tr>
      <w:tr w:rsidR="00E21163" w:rsidRPr="00934CFE" w14:paraId="23FA819F"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tcPr>
          <w:p w14:paraId="699CBF1A" w14:textId="77777777" w:rsidR="00E21163" w:rsidRPr="00934CFE" w:rsidRDefault="00E21163" w:rsidP="00E21163">
            <w:pPr>
              <w:pStyle w:val="08-Tabelageral"/>
              <w:jc w:val="left"/>
              <w:rPr>
                <w:rFonts w:cs="Arial"/>
                <w:b w:val="0"/>
                <w:szCs w:val="14"/>
              </w:rPr>
            </w:pPr>
            <w:r w:rsidRPr="00934CFE">
              <w:rPr>
                <w:rFonts w:cs="Arial"/>
                <w:b w:val="0"/>
                <w:szCs w:val="14"/>
              </w:rPr>
              <w:t>Atribuível à BB Seguridade</w:t>
            </w:r>
          </w:p>
        </w:tc>
        <w:tc>
          <w:tcPr>
            <w:tcW w:w="1865" w:type="dxa"/>
            <w:tcBorders>
              <w:top w:val="nil"/>
              <w:bottom w:val="nil"/>
            </w:tcBorders>
            <w:shd w:val="clear" w:color="auto" w:fill="D9E2F3"/>
          </w:tcPr>
          <w:p w14:paraId="3D5C47E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1.582.268 </w:t>
            </w:r>
          </w:p>
        </w:tc>
        <w:tc>
          <w:tcPr>
            <w:tcW w:w="1276" w:type="dxa"/>
            <w:tcBorders>
              <w:top w:val="nil"/>
              <w:bottom w:val="nil"/>
            </w:tcBorders>
            <w:shd w:val="clear" w:color="auto" w:fill="D9E2F3"/>
          </w:tcPr>
          <w:p w14:paraId="183F1B4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606.524 </w:t>
            </w:r>
          </w:p>
        </w:tc>
        <w:tc>
          <w:tcPr>
            <w:tcW w:w="1089" w:type="dxa"/>
            <w:tcBorders>
              <w:top w:val="nil"/>
              <w:bottom w:val="nil"/>
            </w:tcBorders>
            <w:shd w:val="clear" w:color="auto" w:fill="D9E2F3"/>
          </w:tcPr>
          <w:p w14:paraId="4806024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2.276.312 </w:t>
            </w:r>
          </w:p>
        </w:tc>
        <w:tc>
          <w:tcPr>
            <w:tcW w:w="1088" w:type="dxa"/>
            <w:tcBorders>
              <w:top w:val="nil"/>
              <w:bottom w:val="nil"/>
            </w:tcBorders>
            <w:shd w:val="clear" w:color="auto" w:fill="D9E2F3"/>
          </w:tcPr>
          <w:p w14:paraId="299334D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303.435 </w:t>
            </w:r>
          </w:p>
        </w:tc>
        <w:tc>
          <w:tcPr>
            <w:tcW w:w="1202" w:type="dxa"/>
            <w:tcBorders>
              <w:top w:val="nil"/>
              <w:bottom w:val="nil"/>
            </w:tcBorders>
            <w:shd w:val="clear" w:color="auto" w:fill="D9E2F3"/>
          </w:tcPr>
          <w:p w14:paraId="0F5DFE8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17.762 </w:t>
            </w:r>
          </w:p>
        </w:tc>
      </w:tr>
      <w:tr w:rsidR="00E21163" w:rsidRPr="00934CFE" w14:paraId="492D9930" w14:textId="77777777" w:rsidTr="0074702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FFFFFF" w:themeFill="background1"/>
          </w:tcPr>
          <w:p w14:paraId="5C4B7EE9" w14:textId="77777777" w:rsidR="00E21163" w:rsidRPr="00934CFE" w:rsidRDefault="00E21163" w:rsidP="00E21163">
            <w:pPr>
              <w:pStyle w:val="08-Tabelageral"/>
              <w:jc w:val="left"/>
              <w:rPr>
                <w:rFonts w:cs="Arial"/>
                <w:b w:val="0"/>
                <w:szCs w:val="14"/>
              </w:rPr>
            </w:pPr>
            <w:r w:rsidRPr="00934CFE">
              <w:rPr>
                <w:rFonts w:cs="Arial"/>
                <w:b w:val="0"/>
                <w:szCs w:val="14"/>
              </w:rPr>
              <w:t>Outros ajustes</w:t>
            </w:r>
          </w:p>
        </w:tc>
        <w:tc>
          <w:tcPr>
            <w:tcW w:w="1865" w:type="dxa"/>
            <w:tcBorders>
              <w:top w:val="nil"/>
              <w:bottom w:val="nil"/>
            </w:tcBorders>
            <w:shd w:val="clear" w:color="auto" w:fill="FFFFFF" w:themeFill="background1"/>
          </w:tcPr>
          <w:p w14:paraId="57509BC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545.584 </w:t>
            </w:r>
          </w:p>
        </w:tc>
        <w:tc>
          <w:tcPr>
            <w:tcW w:w="1276" w:type="dxa"/>
            <w:tcBorders>
              <w:top w:val="nil"/>
              <w:bottom w:val="nil"/>
            </w:tcBorders>
            <w:shd w:val="clear" w:color="auto" w:fill="FFFFFF" w:themeFill="background1"/>
          </w:tcPr>
          <w:p w14:paraId="4A758AD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11.509 </w:t>
            </w:r>
          </w:p>
        </w:tc>
        <w:tc>
          <w:tcPr>
            <w:tcW w:w="1089" w:type="dxa"/>
            <w:tcBorders>
              <w:top w:val="nil"/>
              <w:bottom w:val="nil"/>
            </w:tcBorders>
            <w:shd w:val="clear" w:color="auto" w:fill="FFFFFF" w:themeFill="background1"/>
          </w:tcPr>
          <w:p w14:paraId="1A5C60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(22.831) </w:t>
            </w:r>
          </w:p>
        </w:tc>
        <w:tc>
          <w:tcPr>
            <w:tcW w:w="1088" w:type="dxa"/>
            <w:tcBorders>
              <w:top w:val="nil"/>
              <w:bottom w:val="nil"/>
            </w:tcBorders>
            <w:shd w:val="clear" w:color="auto" w:fill="FFFFFF" w:themeFill="background1"/>
          </w:tcPr>
          <w:p w14:paraId="65012ED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110.748 </w:t>
            </w:r>
          </w:p>
        </w:tc>
        <w:tc>
          <w:tcPr>
            <w:tcW w:w="1202" w:type="dxa"/>
            <w:tcBorders>
              <w:top w:val="nil"/>
              <w:bottom w:val="nil"/>
            </w:tcBorders>
            <w:shd w:val="clear" w:color="auto" w:fill="FFFFFF" w:themeFill="background1"/>
          </w:tcPr>
          <w:p w14:paraId="796F982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0A16E3D0" w14:textId="77777777" w:rsidTr="0074702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D9E2F3"/>
          </w:tcPr>
          <w:p w14:paraId="755AB21B" w14:textId="77777777" w:rsidR="00E21163" w:rsidRPr="00934CFE" w:rsidRDefault="00E21163" w:rsidP="00E21163">
            <w:pPr>
              <w:pStyle w:val="08-Tabelageral"/>
              <w:jc w:val="left"/>
              <w:rPr>
                <w:rFonts w:cs="Arial"/>
                <w:szCs w:val="14"/>
              </w:rPr>
            </w:pPr>
            <w:r w:rsidRPr="00934CFE">
              <w:rPr>
                <w:rFonts w:cs="Arial"/>
                <w:szCs w:val="14"/>
              </w:rPr>
              <w:t>Saldo do investimento</w:t>
            </w:r>
          </w:p>
        </w:tc>
        <w:tc>
          <w:tcPr>
            <w:tcW w:w="1865" w:type="dxa"/>
            <w:tcBorders>
              <w:top w:val="nil"/>
              <w:bottom w:val="single" w:sz="2" w:space="0" w:color="8EAADB" w:themeColor="accent5" w:themeTint="99"/>
            </w:tcBorders>
            <w:shd w:val="clear" w:color="auto" w:fill="D9E2F3"/>
          </w:tcPr>
          <w:p w14:paraId="336FB6B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2.127.852 </w:t>
            </w:r>
          </w:p>
        </w:tc>
        <w:tc>
          <w:tcPr>
            <w:tcW w:w="1276" w:type="dxa"/>
            <w:tcBorders>
              <w:top w:val="nil"/>
              <w:bottom w:val="single" w:sz="2" w:space="0" w:color="8EAADB" w:themeColor="accent5" w:themeTint="99"/>
            </w:tcBorders>
            <w:shd w:val="clear" w:color="auto" w:fill="D9E2F3"/>
          </w:tcPr>
          <w:p w14:paraId="5FC0419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618.033 </w:t>
            </w:r>
          </w:p>
        </w:tc>
        <w:tc>
          <w:tcPr>
            <w:tcW w:w="1089" w:type="dxa"/>
            <w:tcBorders>
              <w:top w:val="nil"/>
              <w:bottom w:val="single" w:sz="2" w:space="0" w:color="8EAADB" w:themeColor="accent5" w:themeTint="99"/>
            </w:tcBorders>
            <w:shd w:val="clear" w:color="auto" w:fill="D9E2F3"/>
          </w:tcPr>
          <w:p w14:paraId="6DA1653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934CFE">
              <w:rPr>
                <w:rFonts w:cs="Arial"/>
                <w:b/>
                <w:szCs w:val="14"/>
              </w:rPr>
              <w:t xml:space="preserve"> 2.253.481 </w:t>
            </w:r>
          </w:p>
        </w:tc>
        <w:tc>
          <w:tcPr>
            <w:tcW w:w="1088" w:type="dxa"/>
            <w:tcBorders>
              <w:top w:val="nil"/>
              <w:bottom w:val="single" w:sz="2" w:space="0" w:color="8EAADB" w:themeColor="accent5" w:themeTint="99"/>
            </w:tcBorders>
            <w:shd w:val="clear" w:color="auto" w:fill="D9E2F3"/>
          </w:tcPr>
          <w:p w14:paraId="63B5F37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414.183 </w:t>
            </w:r>
          </w:p>
        </w:tc>
        <w:tc>
          <w:tcPr>
            <w:tcW w:w="1202" w:type="dxa"/>
            <w:tcBorders>
              <w:top w:val="nil"/>
              <w:bottom w:val="single" w:sz="2" w:space="0" w:color="8EAADB" w:themeColor="accent5" w:themeTint="99"/>
            </w:tcBorders>
            <w:shd w:val="clear" w:color="auto" w:fill="D9E2F3"/>
          </w:tcPr>
          <w:p w14:paraId="564AAE8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934CFE">
              <w:rPr>
                <w:rFonts w:cs="Arial"/>
                <w:b/>
                <w:szCs w:val="14"/>
              </w:rPr>
              <w:t xml:space="preserve"> 17.762 </w:t>
            </w:r>
          </w:p>
        </w:tc>
      </w:tr>
    </w:tbl>
    <w:bookmarkEnd w:id="33"/>
    <w:p w14:paraId="2B2E69D2" w14:textId="198D3978" w:rsidR="00E21163" w:rsidRPr="00934CFE" w:rsidRDefault="00E21163" w:rsidP="00E112B8">
      <w:pPr>
        <w:pStyle w:val="05-Textonormal"/>
        <w:numPr>
          <w:ilvl w:val="0"/>
          <w:numId w:val="36"/>
        </w:numPr>
        <w:ind w:left="284" w:hanging="284"/>
        <w:rPr>
          <w:rFonts w:cs="Arial"/>
          <w:sz w:val="14"/>
          <w:szCs w:val="14"/>
        </w:rPr>
      </w:pPr>
      <w:r w:rsidRPr="00934CFE">
        <w:rPr>
          <w:rFonts w:cs="Arial"/>
          <w:sz w:val="14"/>
          <w:szCs w:val="14"/>
        </w:rPr>
        <w:t>Em 23.07.2019 a BB Seguros alienou a totalidade das ações detidas no IRB-Brasil Resseguros S.A, conforme Nota Explicativa 2.</w:t>
      </w:r>
    </w:p>
    <w:p w14:paraId="2E9E6D2A" w14:textId="77777777" w:rsidR="00E21163" w:rsidRPr="00934CFE" w:rsidRDefault="00E21163" w:rsidP="00E21163">
      <w:pPr>
        <w:pStyle w:val="05-Textonormal"/>
        <w:rPr>
          <w:rFonts w:cs="Arial"/>
        </w:rPr>
      </w:pPr>
    </w:p>
    <w:p w14:paraId="0ECEAFDD" w14:textId="77777777" w:rsidR="00E21163" w:rsidRPr="00934CFE" w:rsidRDefault="00E21163" w:rsidP="00E21163">
      <w:pPr>
        <w:spacing w:after="0"/>
        <w:jc w:val="right"/>
        <w:rPr>
          <w:rFonts w:cs="Arial"/>
          <w:b/>
          <w:sz w:val="14"/>
          <w:szCs w:val="18"/>
        </w:rPr>
      </w:pPr>
    </w:p>
    <w:p w14:paraId="2A3D6F54" w14:textId="77777777" w:rsidR="00E21163" w:rsidRPr="00934CFE" w:rsidRDefault="00E21163" w:rsidP="00E21163">
      <w:pPr>
        <w:spacing w:after="0"/>
        <w:jc w:val="right"/>
        <w:rPr>
          <w:rFonts w:cs="Arial"/>
          <w:b/>
          <w:sz w:val="14"/>
          <w:szCs w:val="18"/>
        </w:rPr>
        <w:sectPr w:rsidR="00E21163" w:rsidRPr="00934CFE" w:rsidSect="00E21163">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851" w:left="1134" w:header="851" w:footer="284" w:gutter="0"/>
          <w:cols w:space="708"/>
          <w:docGrid w:linePitch="360"/>
        </w:sectPr>
      </w:pPr>
    </w:p>
    <w:p w14:paraId="11E4AC48" w14:textId="77777777" w:rsidR="00E21163" w:rsidRPr="00934CFE" w:rsidRDefault="00E21163" w:rsidP="00E21163">
      <w:pPr>
        <w:spacing w:after="0"/>
        <w:jc w:val="right"/>
        <w:rPr>
          <w:rFonts w:cs="Arial"/>
          <w:b/>
          <w:sz w:val="14"/>
          <w:szCs w:val="18"/>
        </w:rPr>
      </w:pPr>
      <w:r w:rsidRPr="00934CFE">
        <w:rPr>
          <w:rFonts w:cs="Arial"/>
          <w:b/>
          <w:sz w:val="14"/>
          <w:szCs w:val="18"/>
        </w:rPr>
        <w:lastRenderedPageBreak/>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243"/>
        <w:gridCol w:w="1129"/>
        <w:gridCol w:w="1603"/>
        <w:gridCol w:w="1185"/>
        <w:gridCol w:w="1186"/>
        <w:gridCol w:w="1293"/>
      </w:tblGrid>
      <w:tr w:rsidR="00E21163" w:rsidRPr="00934CFE" w14:paraId="3874A5ED" w14:textId="77777777" w:rsidTr="00187B5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43" w:type="dxa"/>
            <w:tcBorders>
              <w:top w:val="single" w:sz="2" w:space="0" w:color="8EAADB" w:themeColor="accent5" w:themeTint="99"/>
              <w:bottom w:val="nil"/>
            </w:tcBorders>
            <w:shd w:val="clear" w:color="auto" w:fill="D9E2F3"/>
            <w:vAlign w:val="center"/>
          </w:tcPr>
          <w:p w14:paraId="0CB1F391" w14:textId="77777777" w:rsidR="00E21163" w:rsidRPr="00934CFE" w:rsidRDefault="00E21163" w:rsidP="00E21163">
            <w:pPr>
              <w:jc w:val="center"/>
              <w:rPr>
                <w:rFonts w:cs="Arial"/>
                <w:b w:val="0"/>
                <w:sz w:val="14"/>
                <w:szCs w:val="14"/>
              </w:rPr>
            </w:pPr>
          </w:p>
        </w:tc>
        <w:tc>
          <w:tcPr>
            <w:tcW w:w="6396" w:type="dxa"/>
            <w:gridSpan w:val="5"/>
            <w:tcBorders>
              <w:top w:val="single" w:sz="2" w:space="0" w:color="8EAADB" w:themeColor="accent5" w:themeTint="99"/>
              <w:bottom w:val="single" w:sz="2" w:space="0" w:color="8EAADB" w:themeColor="accent5" w:themeTint="99"/>
            </w:tcBorders>
            <w:shd w:val="clear" w:color="auto" w:fill="D9E2F3"/>
            <w:vAlign w:val="center"/>
          </w:tcPr>
          <w:p w14:paraId="21D9B800"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1° Semestre/2020</w:t>
            </w:r>
          </w:p>
        </w:tc>
      </w:tr>
      <w:tr w:rsidR="00E21163" w:rsidRPr="00934CFE" w14:paraId="47696502" w14:textId="77777777" w:rsidTr="00187B50">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243" w:type="dxa"/>
            <w:tcBorders>
              <w:top w:val="nil"/>
              <w:bottom w:val="single" w:sz="2" w:space="0" w:color="8EAADB" w:themeColor="accent5" w:themeTint="99"/>
            </w:tcBorders>
            <w:shd w:val="clear" w:color="auto" w:fill="D9E2F3"/>
          </w:tcPr>
          <w:p w14:paraId="6E0E4B56" w14:textId="77777777" w:rsidR="00E21163" w:rsidRPr="00934CFE" w:rsidRDefault="00E21163" w:rsidP="00E21163">
            <w:pPr>
              <w:pStyle w:val="08-Tabelageral"/>
              <w:jc w:val="left"/>
              <w:rPr>
                <w:rFonts w:cs="Arial"/>
                <w:b w:val="0"/>
                <w:szCs w:val="14"/>
              </w:rPr>
            </w:pPr>
          </w:p>
        </w:tc>
        <w:tc>
          <w:tcPr>
            <w:tcW w:w="1129" w:type="dxa"/>
            <w:tcBorders>
              <w:top w:val="single" w:sz="2" w:space="0" w:color="8EAADB" w:themeColor="accent5" w:themeTint="99"/>
              <w:bottom w:val="single" w:sz="2" w:space="0" w:color="8EAADB" w:themeColor="accent5" w:themeTint="99"/>
            </w:tcBorders>
            <w:shd w:val="clear" w:color="auto" w:fill="D9E2F3"/>
          </w:tcPr>
          <w:p w14:paraId="356D251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03" w:type="dxa"/>
            <w:tcBorders>
              <w:top w:val="single" w:sz="2" w:space="0" w:color="8EAADB" w:themeColor="accent5" w:themeTint="99"/>
              <w:bottom w:val="single" w:sz="2" w:space="0" w:color="8EAADB" w:themeColor="accent5" w:themeTint="99"/>
            </w:tcBorders>
            <w:shd w:val="clear" w:color="auto" w:fill="D9E2F3"/>
          </w:tcPr>
          <w:p w14:paraId="3733DCB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Seguros – Vida, Habitacional, Rural e Patrimônio</w:t>
            </w:r>
          </w:p>
        </w:tc>
        <w:tc>
          <w:tcPr>
            <w:tcW w:w="1185" w:type="dxa"/>
            <w:tcBorders>
              <w:top w:val="single" w:sz="2" w:space="0" w:color="8EAADB" w:themeColor="accent5" w:themeTint="99"/>
              <w:bottom w:val="single" w:sz="2" w:space="0" w:color="8EAADB" w:themeColor="accent5" w:themeTint="99"/>
            </w:tcBorders>
            <w:shd w:val="clear" w:color="auto" w:fill="D9E2F3"/>
            <w:vAlign w:val="center"/>
          </w:tcPr>
          <w:p w14:paraId="5BA6FC4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Previdência</w:t>
            </w:r>
          </w:p>
        </w:tc>
        <w:tc>
          <w:tcPr>
            <w:tcW w:w="1186" w:type="dxa"/>
            <w:tcBorders>
              <w:top w:val="single" w:sz="2" w:space="0" w:color="8EAADB" w:themeColor="accent5" w:themeTint="99"/>
              <w:bottom w:val="single" w:sz="2" w:space="0" w:color="8EAADB" w:themeColor="accent5" w:themeTint="99"/>
            </w:tcBorders>
            <w:shd w:val="clear" w:color="auto" w:fill="D9E2F3"/>
            <w:vAlign w:val="center"/>
          </w:tcPr>
          <w:p w14:paraId="3029C2B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Capitalização</w:t>
            </w:r>
          </w:p>
        </w:tc>
        <w:tc>
          <w:tcPr>
            <w:tcW w:w="1293" w:type="dxa"/>
            <w:tcBorders>
              <w:top w:val="single" w:sz="2" w:space="0" w:color="8EAADB" w:themeColor="accent5" w:themeTint="99"/>
              <w:bottom w:val="single" w:sz="2" w:space="0" w:color="8EAADB" w:themeColor="accent5" w:themeTint="99"/>
            </w:tcBorders>
            <w:shd w:val="clear" w:color="auto" w:fill="D9E2F3"/>
            <w:vAlign w:val="center"/>
          </w:tcPr>
          <w:p w14:paraId="4D1F5E1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Saúde</w:t>
            </w:r>
          </w:p>
        </w:tc>
      </w:tr>
      <w:tr w:rsidR="00E21163" w:rsidRPr="00934CFE" w14:paraId="400D171E"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single" w:sz="2" w:space="0" w:color="8EAADB" w:themeColor="accent5" w:themeTint="99"/>
              <w:bottom w:val="nil"/>
            </w:tcBorders>
            <w:shd w:val="clear" w:color="auto" w:fill="FFFFFF" w:themeFill="background1"/>
            <w:vAlign w:val="center"/>
          </w:tcPr>
          <w:p w14:paraId="3154D099" w14:textId="77777777" w:rsidR="00E21163" w:rsidRPr="00934CFE" w:rsidRDefault="00E21163" w:rsidP="00E21163">
            <w:pPr>
              <w:pStyle w:val="08-Tabelageral"/>
              <w:jc w:val="left"/>
              <w:rPr>
                <w:rFonts w:cs="Arial"/>
                <w:b w:val="0"/>
                <w:bCs w:val="0"/>
                <w:szCs w:val="14"/>
              </w:rPr>
            </w:pPr>
            <w:r w:rsidRPr="00934CFE">
              <w:rPr>
                <w:rFonts w:cs="Arial"/>
                <w:b w:val="0"/>
                <w:bCs w:val="0"/>
                <w:szCs w:val="14"/>
              </w:rPr>
              <w:t xml:space="preserve">Resultado de operações de seguros </w:t>
            </w:r>
          </w:p>
        </w:tc>
        <w:tc>
          <w:tcPr>
            <w:tcW w:w="1129" w:type="dxa"/>
            <w:tcBorders>
              <w:top w:val="single" w:sz="2" w:space="0" w:color="8EAADB" w:themeColor="accent5" w:themeTint="99"/>
              <w:bottom w:val="nil"/>
            </w:tcBorders>
            <w:shd w:val="clear" w:color="auto" w:fill="FFFFFF" w:themeFill="background1"/>
          </w:tcPr>
          <w:p w14:paraId="1DD3536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single" w:sz="2" w:space="0" w:color="8EAADB" w:themeColor="accent5" w:themeTint="99"/>
              <w:bottom w:val="nil"/>
            </w:tcBorders>
            <w:shd w:val="clear" w:color="auto" w:fill="FFFFFF" w:themeFill="background1"/>
          </w:tcPr>
          <w:p w14:paraId="4F3262E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1.009.568 </w:t>
            </w:r>
          </w:p>
        </w:tc>
        <w:tc>
          <w:tcPr>
            <w:tcW w:w="1185" w:type="dxa"/>
            <w:tcBorders>
              <w:top w:val="single" w:sz="2" w:space="0" w:color="8EAADB" w:themeColor="accent5" w:themeTint="99"/>
              <w:bottom w:val="nil"/>
            </w:tcBorders>
            <w:shd w:val="clear" w:color="auto" w:fill="FFFFFF" w:themeFill="background1"/>
          </w:tcPr>
          <w:p w14:paraId="5B08969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86" w:type="dxa"/>
            <w:tcBorders>
              <w:top w:val="single" w:sz="2" w:space="0" w:color="8EAADB" w:themeColor="accent5" w:themeTint="99"/>
              <w:bottom w:val="nil"/>
            </w:tcBorders>
            <w:shd w:val="clear" w:color="auto" w:fill="FFFFFF" w:themeFill="background1"/>
          </w:tcPr>
          <w:p w14:paraId="738565C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3" w:type="dxa"/>
            <w:tcBorders>
              <w:top w:val="single" w:sz="2" w:space="0" w:color="8EAADB" w:themeColor="accent5" w:themeTint="99"/>
              <w:bottom w:val="nil"/>
            </w:tcBorders>
            <w:shd w:val="clear" w:color="auto" w:fill="FFFFFF" w:themeFill="background1"/>
          </w:tcPr>
          <w:p w14:paraId="5F9DB3F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15B6D03C"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513CA952"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com resseguros</w:t>
            </w:r>
          </w:p>
        </w:tc>
        <w:tc>
          <w:tcPr>
            <w:tcW w:w="1129" w:type="dxa"/>
            <w:tcBorders>
              <w:top w:val="nil"/>
              <w:bottom w:val="nil"/>
            </w:tcBorders>
            <w:shd w:val="clear" w:color="auto" w:fill="D9E2F3"/>
          </w:tcPr>
          <w:p w14:paraId="1F389D5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59F7B67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290.905 </w:t>
            </w:r>
          </w:p>
        </w:tc>
        <w:tc>
          <w:tcPr>
            <w:tcW w:w="1185" w:type="dxa"/>
            <w:tcBorders>
              <w:top w:val="nil"/>
              <w:bottom w:val="nil"/>
            </w:tcBorders>
            <w:shd w:val="clear" w:color="auto" w:fill="D9E2F3"/>
          </w:tcPr>
          <w:p w14:paraId="0F1FDA1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86" w:type="dxa"/>
            <w:tcBorders>
              <w:top w:val="nil"/>
              <w:bottom w:val="nil"/>
            </w:tcBorders>
            <w:shd w:val="clear" w:color="auto" w:fill="D9E2F3"/>
          </w:tcPr>
          <w:p w14:paraId="53FF26B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293" w:type="dxa"/>
            <w:tcBorders>
              <w:top w:val="nil"/>
              <w:bottom w:val="nil"/>
            </w:tcBorders>
            <w:shd w:val="clear" w:color="auto" w:fill="D9E2F3"/>
          </w:tcPr>
          <w:p w14:paraId="7E7CD2F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7C167C98"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215F5AC0"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 xml:space="preserve">Resultado de operações de previdência </w:t>
            </w:r>
          </w:p>
        </w:tc>
        <w:tc>
          <w:tcPr>
            <w:tcW w:w="1129" w:type="dxa"/>
            <w:tcBorders>
              <w:top w:val="nil"/>
              <w:bottom w:val="nil"/>
            </w:tcBorders>
            <w:shd w:val="clear" w:color="auto" w:fill="FFFFFF" w:themeFill="background1"/>
          </w:tcPr>
          <w:p w14:paraId="6229402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638E1DA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85" w:type="dxa"/>
            <w:tcBorders>
              <w:top w:val="nil"/>
              <w:bottom w:val="nil"/>
            </w:tcBorders>
            <w:shd w:val="clear" w:color="auto" w:fill="FFFFFF" w:themeFill="background1"/>
          </w:tcPr>
          <w:p w14:paraId="5E14B6E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1.119.815 </w:t>
            </w:r>
          </w:p>
        </w:tc>
        <w:tc>
          <w:tcPr>
            <w:tcW w:w="1186" w:type="dxa"/>
            <w:tcBorders>
              <w:top w:val="nil"/>
              <w:bottom w:val="nil"/>
            </w:tcBorders>
            <w:shd w:val="clear" w:color="auto" w:fill="FFFFFF" w:themeFill="background1"/>
          </w:tcPr>
          <w:p w14:paraId="5BB9CC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3" w:type="dxa"/>
            <w:tcBorders>
              <w:top w:val="nil"/>
              <w:bottom w:val="nil"/>
            </w:tcBorders>
            <w:shd w:val="clear" w:color="auto" w:fill="FFFFFF" w:themeFill="background1"/>
          </w:tcPr>
          <w:p w14:paraId="01DFA70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2F93AC0F"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05B6CC02"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Resultado de operações de capitalização</w:t>
            </w:r>
          </w:p>
        </w:tc>
        <w:tc>
          <w:tcPr>
            <w:tcW w:w="1129" w:type="dxa"/>
            <w:tcBorders>
              <w:top w:val="nil"/>
              <w:bottom w:val="nil"/>
            </w:tcBorders>
            <w:shd w:val="clear" w:color="auto" w:fill="D9E2F3"/>
          </w:tcPr>
          <w:p w14:paraId="50BD2BC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0445ADA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85" w:type="dxa"/>
            <w:tcBorders>
              <w:top w:val="nil"/>
              <w:bottom w:val="nil"/>
            </w:tcBorders>
            <w:shd w:val="clear" w:color="auto" w:fill="D9E2F3"/>
          </w:tcPr>
          <w:p w14:paraId="00241EF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86" w:type="dxa"/>
            <w:tcBorders>
              <w:top w:val="nil"/>
              <w:bottom w:val="nil"/>
            </w:tcBorders>
            <w:shd w:val="clear" w:color="auto" w:fill="D9E2F3"/>
          </w:tcPr>
          <w:p w14:paraId="04C492C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55.941 </w:t>
            </w:r>
          </w:p>
        </w:tc>
        <w:tc>
          <w:tcPr>
            <w:tcW w:w="1293" w:type="dxa"/>
            <w:tcBorders>
              <w:top w:val="nil"/>
              <w:bottom w:val="nil"/>
            </w:tcBorders>
            <w:shd w:val="clear" w:color="auto" w:fill="D9E2F3"/>
          </w:tcPr>
          <w:p w14:paraId="04403DE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42012C5A"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4F3C86A5"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de operações de assistência à saúde</w:t>
            </w:r>
          </w:p>
        </w:tc>
        <w:tc>
          <w:tcPr>
            <w:tcW w:w="1129" w:type="dxa"/>
            <w:tcBorders>
              <w:top w:val="nil"/>
              <w:bottom w:val="nil"/>
            </w:tcBorders>
            <w:shd w:val="clear" w:color="auto" w:fill="FFFFFF" w:themeFill="background1"/>
          </w:tcPr>
          <w:p w14:paraId="600640D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6AF278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85" w:type="dxa"/>
            <w:tcBorders>
              <w:top w:val="nil"/>
              <w:bottom w:val="nil"/>
            </w:tcBorders>
            <w:shd w:val="clear" w:color="auto" w:fill="FFFFFF" w:themeFill="background1"/>
          </w:tcPr>
          <w:p w14:paraId="73181F3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186" w:type="dxa"/>
            <w:tcBorders>
              <w:top w:val="nil"/>
              <w:bottom w:val="nil"/>
            </w:tcBorders>
            <w:shd w:val="clear" w:color="auto" w:fill="FFFFFF" w:themeFill="background1"/>
          </w:tcPr>
          <w:p w14:paraId="7F720EF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3" w:type="dxa"/>
            <w:tcBorders>
              <w:top w:val="nil"/>
              <w:bottom w:val="nil"/>
            </w:tcBorders>
            <w:shd w:val="clear" w:color="auto" w:fill="FFFFFF" w:themeFill="background1"/>
          </w:tcPr>
          <w:p w14:paraId="55B5FEE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36.903 </w:t>
            </w:r>
          </w:p>
        </w:tc>
      </w:tr>
      <w:tr w:rsidR="00E21163" w:rsidRPr="00934CFE" w14:paraId="37EF9ED2"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420F4E4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Outras receitas e despesas</w:t>
            </w:r>
          </w:p>
        </w:tc>
        <w:tc>
          <w:tcPr>
            <w:tcW w:w="1129" w:type="dxa"/>
            <w:tcBorders>
              <w:top w:val="nil"/>
              <w:bottom w:val="nil"/>
            </w:tcBorders>
            <w:shd w:val="clear" w:color="auto" w:fill="D9E2F3"/>
          </w:tcPr>
          <w:p w14:paraId="603A4AD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3754EB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(497.383)</w:t>
            </w:r>
          </w:p>
        </w:tc>
        <w:tc>
          <w:tcPr>
            <w:tcW w:w="1185" w:type="dxa"/>
            <w:tcBorders>
              <w:top w:val="nil"/>
              <w:bottom w:val="nil"/>
            </w:tcBorders>
            <w:shd w:val="clear" w:color="auto" w:fill="D9E2F3"/>
          </w:tcPr>
          <w:p w14:paraId="4FE204B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(313.058)</w:t>
            </w:r>
          </w:p>
        </w:tc>
        <w:tc>
          <w:tcPr>
            <w:tcW w:w="1186" w:type="dxa"/>
            <w:tcBorders>
              <w:top w:val="nil"/>
              <w:bottom w:val="nil"/>
            </w:tcBorders>
            <w:shd w:val="clear" w:color="auto" w:fill="D9E2F3"/>
          </w:tcPr>
          <w:p w14:paraId="2CDBDB8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(41.840)</w:t>
            </w:r>
          </w:p>
        </w:tc>
        <w:tc>
          <w:tcPr>
            <w:tcW w:w="1293" w:type="dxa"/>
            <w:tcBorders>
              <w:top w:val="nil"/>
              <w:bottom w:val="nil"/>
            </w:tcBorders>
            <w:shd w:val="clear" w:color="auto" w:fill="D9E2F3"/>
          </w:tcPr>
          <w:p w14:paraId="0981142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(16.220)</w:t>
            </w:r>
          </w:p>
        </w:tc>
      </w:tr>
      <w:tr w:rsidR="00E21163" w:rsidRPr="00934CFE" w14:paraId="29D36B3B"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7EACB906"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financeiro</w:t>
            </w:r>
          </w:p>
        </w:tc>
        <w:tc>
          <w:tcPr>
            <w:tcW w:w="1129" w:type="dxa"/>
            <w:tcBorders>
              <w:top w:val="nil"/>
              <w:bottom w:val="nil"/>
            </w:tcBorders>
            <w:shd w:val="clear" w:color="auto" w:fill="FFFFFF" w:themeFill="background1"/>
          </w:tcPr>
          <w:p w14:paraId="43431A1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004D72A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165.117 </w:t>
            </w:r>
          </w:p>
        </w:tc>
        <w:tc>
          <w:tcPr>
            <w:tcW w:w="1185" w:type="dxa"/>
            <w:tcBorders>
              <w:top w:val="nil"/>
              <w:bottom w:val="nil"/>
            </w:tcBorders>
            <w:shd w:val="clear" w:color="auto" w:fill="FFFFFF" w:themeFill="background1"/>
          </w:tcPr>
          <w:p w14:paraId="36331E6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(64.393)</w:t>
            </w:r>
          </w:p>
        </w:tc>
        <w:tc>
          <w:tcPr>
            <w:tcW w:w="1186" w:type="dxa"/>
            <w:tcBorders>
              <w:top w:val="nil"/>
              <w:bottom w:val="nil"/>
            </w:tcBorders>
            <w:shd w:val="clear" w:color="auto" w:fill="FFFFFF" w:themeFill="background1"/>
          </w:tcPr>
          <w:p w14:paraId="6222D4D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126.372 </w:t>
            </w:r>
          </w:p>
        </w:tc>
        <w:tc>
          <w:tcPr>
            <w:tcW w:w="1293" w:type="dxa"/>
            <w:tcBorders>
              <w:top w:val="nil"/>
              <w:bottom w:val="nil"/>
            </w:tcBorders>
            <w:shd w:val="clear" w:color="auto" w:fill="FFFFFF" w:themeFill="background1"/>
          </w:tcPr>
          <w:p w14:paraId="6D4C793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(302)</w:t>
            </w:r>
          </w:p>
        </w:tc>
      </w:tr>
      <w:tr w:rsidR="00E21163" w:rsidRPr="00934CFE" w14:paraId="6070E40C"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2EC58316"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patrimonial</w:t>
            </w:r>
          </w:p>
        </w:tc>
        <w:tc>
          <w:tcPr>
            <w:tcW w:w="1129" w:type="dxa"/>
            <w:tcBorders>
              <w:top w:val="nil"/>
              <w:bottom w:val="nil"/>
            </w:tcBorders>
            <w:shd w:val="clear" w:color="auto" w:fill="D9E2F3"/>
          </w:tcPr>
          <w:p w14:paraId="6A42B5D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1C47B51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988 </w:t>
            </w:r>
          </w:p>
        </w:tc>
        <w:tc>
          <w:tcPr>
            <w:tcW w:w="1185" w:type="dxa"/>
            <w:tcBorders>
              <w:top w:val="nil"/>
              <w:bottom w:val="nil"/>
            </w:tcBorders>
            <w:shd w:val="clear" w:color="auto" w:fill="D9E2F3"/>
          </w:tcPr>
          <w:p w14:paraId="05FA994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86" w:type="dxa"/>
            <w:tcBorders>
              <w:top w:val="nil"/>
              <w:bottom w:val="nil"/>
            </w:tcBorders>
            <w:shd w:val="clear" w:color="auto" w:fill="D9E2F3"/>
          </w:tcPr>
          <w:p w14:paraId="79D730E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(11)</w:t>
            </w:r>
          </w:p>
        </w:tc>
        <w:tc>
          <w:tcPr>
            <w:tcW w:w="1293" w:type="dxa"/>
            <w:tcBorders>
              <w:top w:val="nil"/>
              <w:bottom w:val="nil"/>
            </w:tcBorders>
            <w:shd w:val="clear" w:color="auto" w:fill="D9E2F3"/>
          </w:tcPr>
          <w:p w14:paraId="4F7BEE4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64A6A7C3"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65E97A6C" w14:textId="77777777" w:rsidR="00E21163" w:rsidRPr="00934CFE" w:rsidRDefault="00E21163" w:rsidP="00E21163">
            <w:pPr>
              <w:pStyle w:val="08-Tabelageral"/>
              <w:jc w:val="left"/>
              <w:rPr>
                <w:rFonts w:cs="Arial"/>
                <w:color w:val="000000"/>
                <w:szCs w:val="14"/>
              </w:rPr>
            </w:pPr>
            <w:r w:rsidRPr="00934CFE">
              <w:rPr>
                <w:rFonts w:cs="Arial"/>
                <w:color w:val="000000"/>
                <w:szCs w:val="14"/>
              </w:rPr>
              <w:t>Resultado operacional</w:t>
            </w:r>
          </w:p>
        </w:tc>
        <w:tc>
          <w:tcPr>
            <w:tcW w:w="1129" w:type="dxa"/>
            <w:tcBorders>
              <w:top w:val="nil"/>
              <w:bottom w:val="nil"/>
            </w:tcBorders>
            <w:shd w:val="clear" w:color="auto" w:fill="FFFFFF" w:themeFill="background1"/>
          </w:tcPr>
          <w:p w14:paraId="490A67D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603" w:type="dxa"/>
            <w:tcBorders>
              <w:top w:val="nil"/>
              <w:bottom w:val="nil"/>
            </w:tcBorders>
            <w:shd w:val="clear" w:color="auto" w:fill="FFFFFF" w:themeFill="background1"/>
          </w:tcPr>
          <w:p w14:paraId="2F3D639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969.195 </w:t>
            </w:r>
          </w:p>
        </w:tc>
        <w:tc>
          <w:tcPr>
            <w:tcW w:w="1185" w:type="dxa"/>
            <w:tcBorders>
              <w:top w:val="nil"/>
              <w:bottom w:val="nil"/>
            </w:tcBorders>
            <w:shd w:val="clear" w:color="auto" w:fill="FFFFFF" w:themeFill="background1"/>
          </w:tcPr>
          <w:p w14:paraId="6122673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742.364 </w:t>
            </w:r>
          </w:p>
        </w:tc>
        <w:tc>
          <w:tcPr>
            <w:tcW w:w="1186" w:type="dxa"/>
            <w:tcBorders>
              <w:top w:val="nil"/>
              <w:bottom w:val="nil"/>
            </w:tcBorders>
            <w:shd w:val="clear" w:color="auto" w:fill="FFFFFF" w:themeFill="background1"/>
          </w:tcPr>
          <w:p w14:paraId="7FDE1D7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140.462 </w:t>
            </w:r>
          </w:p>
        </w:tc>
        <w:tc>
          <w:tcPr>
            <w:tcW w:w="1293" w:type="dxa"/>
            <w:tcBorders>
              <w:top w:val="nil"/>
              <w:bottom w:val="nil"/>
            </w:tcBorders>
            <w:shd w:val="clear" w:color="auto" w:fill="FFFFFF" w:themeFill="background1"/>
          </w:tcPr>
          <w:p w14:paraId="071C52F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20.381 </w:t>
            </w:r>
          </w:p>
        </w:tc>
      </w:tr>
      <w:tr w:rsidR="00E21163" w:rsidRPr="00934CFE" w14:paraId="005AE2E9"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687ED73A"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Ganhos ou perdas com ativos não correntes</w:t>
            </w:r>
          </w:p>
        </w:tc>
        <w:tc>
          <w:tcPr>
            <w:tcW w:w="1129" w:type="dxa"/>
            <w:tcBorders>
              <w:top w:val="nil"/>
              <w:bottom w:val="nil"/>
            </w:tcBorders>
            <w:shd w:val="clear" w:color="auto" w:fill="D9E2F3"/>
          </w:tcPr>
          <w:p w14:paraId="6513C1C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41FDFD3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(291)</w:t>
            </w:r>
          </w:p>
        </w:tc>
        <w:tc>
          <w:tcPr>
            <w:tcW w:w="1185" w:type="dxa"/>
            <w:tcBorders>
              <w:top w:val="nil"/>
              <w:bottom w:val="nil"/>
            </w:tcBorders>
            <w:shd w:val="clear" w:color="auto" w:fill="D9E2F3"/>
          </w:tcPr>
          <w:p w14:paraId="47E7B5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186" w:type="dxa"/>
            <w:tcBorders>
              <w:top w:val="nil"/>
              <w:bottom w:val="nil"/>
            </w:tcBorders>
            <w:shd w:val="clear" w:color="auto" w:fill="D9E2F3"/>
          </w:tcPr>
          <w:p w14:paraId="1F1D0C9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12 </w:t>
            </w:r>
          </w:p>
        </w:tc>
        <w:tc>
          <w:tcPr>
            <w:tcW w:w="1293" w:type="dxa"/>
            <w:tcBorders>
              <w:top w:val="nil"/>
              <w:bottom w:val="nil"/>
            </w:tcBorders>
            <w:shd w:val="clear" w:color="auto" w:fill="D9E2F3"/>
          </w:tcPr>
          <w:p w14:paraId="3878763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7E4F559C"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39BFC575" w14:textId="77777777" w:rsidR="00E21163" w:rsidRPr="00934CFE" w:rsidRDefault="00E21163" w:rsidP="00E21163">
            <w:pPr>
              <w:pStyle w:val="08-Tabelageral"/>
              <w:jc w:val="left"/>
              <w:rPr>
                <w:rFonts w:cs="Arial"/>
                <w:color w:val="000000"/>
                <w:szCs w:val="14"/>
              </w:rPr>
            </w:pPr>
            <w:r w:rsidRPr="00934CFE">
              <w:rPr>
                <w:rFonts w:cs="Arial"/>
                <w:color w:val="000000"/>
                <w:szCs w:val="14"/>
              </w:rPr>
              <w:t>Lucro antes dos impostos</w:t>
            </w:r>
          </w:p>
        </w:tc>
        <w:tc>
          <w:tcPr>
            <w:tcW w:w="1129" w:type="dxa"/>
            <w:tcBorders>
              <w:top w:val="nil"/>
              <w:bottom w:val="nil"/>
            </w:tcBorders>
            <w:shd w:val="clear" w:color="auto" w:fill="FFFFFF" w:themeFill="background1"/>
          </w:tcPr>
          <w:p w14:paraId="0D06F7E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603" w:type="dxa"/>
            <w:tcBorders>
              <w:top w:val="nil"/>
              <w:bottom w:val="nil"/>
            </w:tcBorders>
            <w:shd w:val="clear" w:color="auto" w:fill="FFFFFF" w:themeFill="background1"/>
          </w:tcPr>
          <w:p w14:paraId="5F61AF2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968.904 </w:t>
            </w:r>
          </w:p>
        </w:tc>
        <w:tc>
          <w:tcPr>
            <w:tcW w:w="1185" w:type="dxa"/>
            <w:tcBorders>
              <w:top w:val="nil"/>
              <w:bottom w:val="nil"/>
            </w:tcBorders>
            <w:shd w:val="clear" w:color="auto" w:fill="FFFFFF" w:themeFill="background1"/>
          </w:tcPr>
          <w:p w14:paraId="4188B77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742.364 </w:t>
            </w:r>
          </w:p>
        </w:tc>
        <w:tc>
          <w:tcPr>
            <w:tcW w:w="1186" w:type="dxa"/>
            <w:tcBorders>
              <w:top w:val="nil"/>
              <w:bottom w:val="nil"/>
            </w:tcBorders>
            <w:shd w:val="clear" w:color="auto" w:fill="FFFFFF" w:themeFill="background1"/>
          </w:tcPr>
          <w:p w14:paraId="34F343B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140.474 </w:t>
            </w:r>
          </w:p>
        </w:tc>
        <w:tc>
          <w:tcPr>
            <w:tcW w:w="1293" w:type="dxa"/>
            <w:tcBorders>
              <w:top w:val="nil"/>
              <w:bottom w:val="nil"/>
            </w:tcBorders>
            <w:shd w:val="clear" w:color="auto" w:fill="FFFFFF" w:themeFill="background1"/>
          </w:tcPr>
          <w:p w14:paraId="7378D9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20.381 </w:t>
            </w:r>
          </w:p>
        </w:tc>
      </w:tr>
      <w:tr w:rsidR="00E21163" w:rsidRPr="00934CFE" w14:paraId="7338BD30"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4494435F"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Impostos e participações nos lucros</w:t>
            </w:r>
          </w:p>
        </w:tc>
        <w:tc>
          <w:tcPr>
            <w:tcW w:w="1129" w:type="dxa"/>
            <w:tcBorders>
              <w:top w:val="nil"/>
              <w:bottom w:val="nil"/>
            </w:tcBorders>
            <w:shd w:val="clear" w:color="auto" w:fill="D9E2F3"/>
          </w:tcPr>
          <w:p w14:paraId="06E97D8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4681CB6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(264.478)</w:t>
            </w:r>
          </w:p>
        </w:tc>
        <w:tc>
          <w:tcPr>
            <w:tcW w:w="1185" w:type="dxa"/>
            <w:tcBorders>
              <w:top w:val="nil"/>
              <w:bottom w:val="nil"/>
            </w:tcBorders>
            <w:shd w:val="clear" w:color="auto" w:fill="D9E2F3"/>
          </w:tcPr>
          <w:p w14:paraId="7C6632E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(298.471)</w:t>
            </w:r>
          </w:p>
        </w:tc>
        <w:tc>
          <w:tcPr>
            <w:tcW w:w="1186" w:type="dxa"/>
            <w:tcBorders>
              <w:top w:val="nil"/>
              <w:bottom w:val="nil"/>
            </w:tcBorders>
            <w:shd w:val="clear" w:color="auto" w:fill="D9E2F3"/>
          </w:tcPr>
          <w:p w14:paraId="77BC5A2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(57.306)</w:t>
            </w:r>
          </w:p>
        </w:tc>
        <w:tc>
          <w:tcPr>
            <w:tcW w:w="1293" w:type="dxa"/>
            <w:tcBorders>
              <w:top w:val="nil"/>
              <w:bottom w:val="nil"/>
            </w:tcBorders>
            <w:shd w:val="clear" w:color="auto" w:fill="D9E2F3"/>
          </w:tcPr>
          <w:p w14:paraId="0FDB82E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(7.079)</w:t>
            </w:r>
          </w:p>
        </w:tc>
      </w:tr>
      <w:tr w:rsidR="00E21163" w:rsidRPr="00934CFE" w14:paraId="17766134"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62BED744" w14:textId="77777777" w:rsidR="00E21163" w:rsidRPr="00934CFE" w:rsidRDefault="00E21163" w:rsidP="00E21163">
            <w:pPr>
              <w:pStyle w:val="08-Tabelageral"/>
              <w:jc w:val="left"/>
              <w:rPr>
                <w:rFonts w:cs="Arial"/>
                <w:bCs w:val="0"/>
                <w:color w:val="000000"/>
                <w:szCs w:val="14"/>
              </w:rPr>
            </w:pPr>
            <w:r w:rsidRPr="00934CFE">
              <w:rPr>
                <w:rFonts w:cs="Arial"/>
                <w:color w:val="000000"/>
                <w:szCs w:val="14"/>
              </w:rPr>
              <w:t>Lucro líquido</w:t>
            </w:r>
          </w:p>
        </w:tc>
        <w:tc>
          <w:tcPr>
            <w:tcW w:w="1129" w:type="dxa"/>
            <w:tcBorders>
              <w:top w:val="nil"/>
              <w:bottom w:val="nil"/>
            </w:tcBorders>
            <w:shd w:val="clear" w:color="auto" w:fill="FFFFFF" w:themeFill="background1"/>
          </w:tcPr>
          <w:p w14:paraId="4E553D3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03" w:type="dxa"/>
            <w:tcBorders>
              <w:top w:val="nil"/>
              <w:bottom w:val="nil"/>
            </w:tcBorders>
            <w:shd w:val="clear" w:color="auto" w:fill="FFFFFF" w:themeFill="background1"/>
          </w:tcPr>
          <w:p w14:paraId="371A6E4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704.426 </w:t>
            </w:r>
          </w:p>
        </w:tc>
        <w:tc>
          <w:tcPr>
            <w:tcW w:w="1185" w:type="dxa"/>
            <w:tcBorders>
              <w:top w:val="nil"/>
              <w:bottom w:val="nil"/>
            </w:tcBorders>
            <w:shd w:val="clear" w:color="auto" w:fill="FFFFFF" w:themeFill="background1"/>
          </w:tcPr>
          <w:p w14:paraId="0C065B7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443.893 </w:t>
            </w:r>
          </w:p>
        </w:tc>
        <w:tc>
          <w:tcPr>
            <w:tcW w:w="1186" w:type="dxa"/>
            <w:tcBorders>
              <w:top w:val="nil"/>
              <w:bottom w:val="nil"/>
            </w:tcBorders>
            <w:shd w:val="clear" w:color="auto" w:fill="FFFFFF" w:themeFill="background1"/>
          </w:tcPr>
          <w:p w14:paraId="6AEF8F6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83.168 </w:t>
            </w:r>
          </w:p>
        </w:tc>
        <w:tc>
          <w:tcPr>
            <w:tcW w:w="1293" w:type="dxa"/>
            <w:tcBorders>
              <w:top w:val="nil"/>
              <w:bottom w:val="nil"/>
            </w:tcBorders>
            <w:shd w:val="clear" w:color="auto" w:fill="FFFFFF" w:themeFill="background1"/>
          </w:tcPr>
          <w:p w14:paraId="035CBAC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13.302 </w:t>
            </w:r>
          </w:p>
        </w:tc>
      </w:tr>
      <w:tr w:rsidR="00E21163" w:rsidRPr="00934CFE" w14:paraId="0132904C"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337BB380" w14:textId="77777777" w:rsidR="00E21163" w:rsidRPr="00934CFE" w:rsidRDefault="00E21163" w:rsidP="00E21163">
            <w:pPr>
              <w:pStyle w:val="08-Tabelageral"/>
              <w:jc w:val="left"/>
              <w:rPr>
                <w:rFonts w:cs="Arial"/>
                <w:color w:val="000000"/>
                <w:szCs w:val="14"/>
              </w:rPr>
            </w:pPr>
            <w:r w:rsidRPr="00934CFE">
              <w:rPr>
                <w:rFonts w:cs="Arial"/>
                <w:color w:val="000000"/>
                <w:szCs w:val="14"/>
              </w:rPr>
              <w:t>Atribuível à BB Seguridade</w:t>
            </w:r>
          </w:p>
        </w:tc>
        <w:tc>
          <w:tcPr>
            <w:tcW w:w="1129" w:type="dxa"/>
            <w:tcBorders>
              <w:top w:val="nil"/>
              <w:bottom w:val="nil"/>
            </w:tcBorders>
            <w:shd w:val="clear" w:color="auto" w:fill="D9E2F3"/>
          </w:tcPr>
          <w:p w14:paraId="2BA2046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03" w:type="dxa"/>
            <w:tcBorders>
              <w:top w:val="nil"/>
              <w:bottom w:val="nil"/>
            </w:tcBorders>
            <w:shd w:val="clear" w:color="auto" w:fill="D9E2F3"/>
          </w:tcPr>
          <w:p w14:paraId="018FA12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528.249 </w:t>
            </w:r>
          </w:p>
        </w:tc>
        <w:tc>
          <w:tcPr>
            <w:tcW w:w="1185" w:type="dxa"/>
            <w:tcBorders>
              <w:top w:val="nil"/>
              <w:bottom w:val="nil"/>
            </w:tcBorders>
            <w:shd w:val="clear" w:color="auto" w:fill="D9E2F3"/>
          </w:tcPr>
          <w:p w14:paraId="7E266F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332.897 </w:t>
            </w:r>
          </w:p>
        </w:tc>
        <w:tc>
          <w:tcPr>
            <w:tcW w:w="1186" w:type="dxa"/>
            <w:tcBorders>
              <w:top w:val="nil"/>
              <w:bottom w:val="nil"/>
            </w:tcBorders>
            <w:shd w:val="clear" w:color="auto" w:fill="D9E2F3"/>
          </w:tcPr>
          <w:p w14:paraId="2382C2B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55.440 </w:t>
            </w:r>
          </w:p>
        </w:tc>
        <w:tc>
          <w:tcPr>
            <w:tcW w:w="1293" w:type="dxa"/>
            <w:tcBorders>
              <w:top w:val="nil"/>
              <w:bottom w:val="nil"/>
            </w:tcBorders>
            <w:shd w:val="clear" w:color="auto" w:fill="D9E2F3"/>
          </w:tcPr>
          <w:p w14:paraId="6A740D6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9.976 </w:t>
            </w:r>
          </w:p>
        </w:tc>
      </w:tr>
      <w:tr w:rsidR="00E21163" w:rsidRPr="00934CFE" w14:paraId="26C69E06"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tcPr>
          <w:p w14:paraId="0BD6545B"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Outros ajustes</w:t>
            </w:r>
          </w:p>
        </w:tc>
        <w:tc>
          <w:tcPr>
            <w:tcW w:w="1129" w:type="dxa"/>
            <w:tcBorders>
              <w:top w:val="nil"/>
              <w:bottom w:val="nil"/>
            </w:tcBorders>
            <w:shd w:val="clear" w:color="auto" w:fill="FFFFFF" w:themeFill="background1"/>
          </w:tcPr>
          <w:p w14:paraId="386EE8F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11ED5DF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(6.869)</w:t>
            </w:r>
          </w:p>
        </w:tc>
        <w:tc>
          <w:tcPr>
            <w:tcW w:w="1185" w:type="dxa"/>
            <w:tcBorders>
              <w:top w:val="nil"/>
              <w:bottom w:val="nil"/>
            </w:tcBorders>
            <w:shd w:val="clear" w:color="auto" w:fill="FFFFFF" w:themeFill="background1"/>
          </w:tcPr>
          <w:p w14:paraId="5A3B588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(2.043)</w:t>
            </w:r>
          </w:p>
        </w:tc>
        <w:tc>
          <w:tcPr>
            <w:tcW w:w="1186" w:type="dxa"/>
            <w:tcBorders>
              <w:top w:val="nil"/>
              <w:bottom w:val="nil"/>
            </w:tcBorders>
            <w:shd w:val="clear" w:color="auto" w:fill="FFFFFF" w:themeFill="background1"/>
          </w:tcPr>
          <w:p w14:paraId="31BFED9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93" w:type="dxa"/>
            <w:tcBorders>
              <w:top w:val="nil"/>
              <w:bottom w:val="nil"/>
            </w:tcBorders>
            <w:shd w:val="clear" w:color="auto" w:fill="FFFFFF" w:themeFill="background1"/>
          </w:tcPr>
          <w:p w14:paraId="2B0981D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7CDCF04D"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2CA91742"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Resultado de equivalência</w:t>
            </w:r>
          </w:p>
        </w:tc>
        <w:tc>
          <w:tcPr>
            <w:tcW w:w="1129" w:type="dxa"/>
            <w:tcBorders>
              <w:top w:val="nil"/>
              <w:bottom w:val="nil"/>
            </w:tcBorders>
            <w:shd w:val="clear" w:color="auto" w:fill="D9E2F3"/>
          </w:tcPr>
          <w:p w14:paraId="6DEE18F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62409B5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521.380 </w:t>
            </w:r>
          </w:p>
        </w:tc>
        <w:tc>
          <w:tcPr>
            <w:tcW w:w="1185" w:type="dxa"/>
            <w:tcBorders>
              <w:top w:val="nil"/>
              <w:bottom w:val="nil"/>
            </w:tcBorders>
            <w:shd w:val="clear" w:color="auto" w:fill="D9E2F3"/>
          </w:tcPr>
          <w:p w14:paraId="639429C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330.854 </w:t>
            </w:r>
          </w:p>
        </w:tc>
        <w:tc>
          <w:tcPr>
            <w:tcW w:w="1186" w:type="dxa"/>
            <w:tcBorders>
              <w:top w:val="nil"/>
              <w:bottom w:val="nil"/>
            </w:tcBorders>
            <w:shd w:val="clear" w:color="auto" w:fill="D9E2F3"/>
          </w:tcPr>
          <w:p w14:paraId="4612A01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55.440 </w:t>
            </w:r>
          </w:p>
        </w:tc>
        <w:tc>
          <w:tcPr>
            <w:tcW w:w="1293" w:type="dxa"/>
            <w:tcBorders>
              <w:top w:val="nil"/>
              <w:bottom w:val="nil"/>
            </w:tcBorders>
            <w:shd w:val="clear" w:color="auto" w:fill="D9E2F3"/>
          </w:tcPr>
          <w:p w14:paraId="5394571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9.976 </w:t>
            </w:r>
          </w:p>
        </w:tc>
      </w:tr>
      <w:tr w:rsidR="00E21163" w:rsidRPr="00934CFE" w14:paraId="57201FCA"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42FBC4F7"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Atribuível aos demais acionistas</w:t>
            </w:r>
          </w:p>
        </w:tc>
        <w:tc>
          <w:tcPr>
            <w:tcW w:w="1129" w:type="dxa"/>
            <w:tcBorders>
              <w:top w:val="nil"/>
              <w:bottom w:val="nil"/>
            </w:tcBorders>
            <w:shd w:val="clear" w:color="auto" w:fill="FFFFFF" w:themeFill="background1"/>
          </w:tcPr>
          <w:p w14:paraId="4FC00F7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161E635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176.177 </w:t>
            </w:r>
          </w:p>
        </w:tc>
        <w:tc>
          <w:tcPr>
            <w:tcW w:w="1185" w:type="dxa"/>
            <w:tcBorders>
              <w:top w:val="nil"/>
              <w:bottom w:val="nil"/>
            </w:tcBorders>
            <w:shd w:val="clear" w:color="auto" w:fill="FFFFFF" w:themeFill="background1"/>
          </w:tcPr>
          <w:p w14:paraId="26D58D9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110.996 </w:t>
            </w:r>
          </w:p>
        </w:tc>
        <w:tc>
          <w:tcPr>
            <w:tcW w:w="1186" w:type="dxa"/>
            <w:tcBorders>
              <w:top w:val="nil"/>
              <w:bottom w:val="nil"/>
            </w:tcBorders>
            <w:shd w:val="clear" w:color="auto" w:fill="FFFFFF" w:themeFill="background1"/>
          </w:tcPr>
          <w:p w14:paraId="69A4DDC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27.728 </w:t>
            </w:r>
          </w:p>
        </w:tc>
        <w:tc>
          <w:tcPr>
            <w:tcW w:w="1293" w:type="dxa"/>
            <w:tcBorders>
              <w:top w:val="nil"/>
              <w:bottom w:val="nil"/>
            </w:tcBorders>
            <w:shd w:val="clear" w:color="auto" w:fill="FFFFFF" w:themeFill="background1"/>
          </w:tcPr>
          <w:p w14:paraId="74DCD68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3.326 </w:t>
            </w:r>
          </w:p>
        </w:tc>
      </w:tr>
      <w:tr w:rsidR="00E21163" w:rsidRPr="00934CFE" w14:paraId="54C2E1C0"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06705B55" w14:textId="77777777" w:rsidR="00E21163" w:rsidRPr="00934CFE" w:rsidRDefault="00E21163" w:rsidP="00E21163">
            <w:pPr>
              <w:pStyle w:val="08-Tabelageral"/>
              <w:jc w:val="left"/>
              <w:rPr>
                <w:rFonts w:cs="Arial"/>
                <w:b w:val="0"/>
                <w:color w:val="000000"/>
                <w:szCs w:val="14"/>
              </w:rPr>
            </w:pPr>
          </w:p>
        </w:tc>
        <w:tc>
          <w:tcPr>
            <w:tcW w:w="1129" w:type="dxa"/>
            <w:tcBorders>
              <w:top w:val="nil"/>
              <w:bottom w:val="nil"/>
            </w:tcBorders>
            <w:shd w:val="clear" w:color="auto" w:fill="D9E2F3"/>
          </w:tcPr>
          <w:p w14:paraId="1F6C824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03" w:type="dxa"/>
            <w:tcBorders>
              <w:top w:val="nil"/>
              <w:bottom w:val="nil"/>
            </w:tcBorders>
            <w:shd w:val="clear" w:color="auto" w:fill="D9E2F3"/>
          </w:tcPr>
          <w:p w14:paraId="20CEB2B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5" w:type="dxa"/>
            <w:tcBorders>
              <w:top w:val="nil"/>
              <w:bottom w:val="nil"/>
            </w:tcBorders>
            <w:shd w:val="clear" w:color="auto" w:fill="D9E2F3"/>
          </w:tcPr>
          <w:p w14:paraId="34A9DC0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6" w:type="dxa"/>
            <w:tcBorders>
              <w:top w:val="nil"/>
              <w:bottom w:val="nil"/>
            </w:tcBorders>
            <w:shd w:val="clear" w:color="auto" w:fill="D9E2F3"/>
          </w:tcPr>
          <w:p w14:paraId="736C084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93" w:type="dxa"/>
            <w:tcBorders>
              <w:top w:val="nil"/>
              <w:bottom w:val="nil"/>
            </w:tcBorders>
            <w:shd w:val="clear" w:color="auto" w:fill="D9E2F3"/>
          </w:tcPr>
          <w:p w14:paraId="1286B46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187B50" w:rsidRPr="00934CFE" w14:paraId="092626C0"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535B6DE6" w14:textId="77777777" w:rsidR="00187B50" w:rsidRPr="00934CFE" w:rsidRDefault="00187B50" w:rsidP="00187B50">
            <w:pPr>
              <w:pStyle w:val="08-Tabelageral"/>
              <w:jc w:val="left"/>
              <w:rPr>
                <w:rFonts w:cs="Arial"/>
                <w:color w:val="000000"/>
                <w:szCs w:val="14"/>
              </w:rPr>
            </w:pPr>
            <w:r w:rsidRPr="00934CFE">
              <w:rPr>
                <w:rFonts w:cs="Arial"/>
                <w:color w:val="000000"/>
                <w:szCs w:val="14"/>
              </w:rPr>
              <w:t xml:space="preserve">Total dos ativos </w:t>
            </w:r>
          </w:p>
        </w:tc>
        <w:tc>
          <w:tcPr>
            <w:tcW w:w="1129" w:type="dxa"/>
            <w:tcBorders>
              <w:top w:val="nil"/>
              <w:bottom w:val="nil"/>
            </w:tcBorders>
            <w:shd w:val="clear" w:color="auto" w:fill="FFFFFF" w:themeFill="background1"/>
          </w:tcPr>
          <w:p w14:paraId="7593E0A6" w14:textId="77777777"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03" w:type="dxa"/>
            <w:tcBorders>
              <w:top w:val="nil"/>
              <w:bottom w:val="nil"/>
            </w:tcBorders>
            <w:shd w:val="clear" w:color="auto" w:fill="FFFFFF" w:themeFill="background1"/>
          </w:tcPr>
          <w:p w14:paraId="451E472D" w14:textId="6876377D"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15.288.485 </w:t>
            </w:r>
          </w:p>
        </w:tc>
        <w:tc>
          <w:tcPr>
            <w:tcW w:w="1185" w:type="dxa"/>
            <w:tcBorders>
              <w:top w:val="nil"/>
              <w:bottom w:val="nil"/>
            </w:tcBorders>
            <w:shd w:val="clear" w:color="auto" w:fill="FFFFFF" w:themeFill="background1"/>
          </w:tcPr>
          <w:p w14:paraId="359D6164" w14:textId="7F9FF94A"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296.534.135 </w:t>
            </w:r>
          </w:p>
        </w:tc>
        <w:tc>
          <w:tcPr>
            <w:tcW w:w="1186" w:type="dxa"/>
            <w:tcBorders>
              <w:top w:val="nil"/>
              <w:bottom w:val="nil"/>
            </w:tcBorders>
            <w:shd w:val="clear" w:color="auto" w:fill="FFFFFF" w:themeFill="background1"/>
          </w:tcPr>
          <w:p w14:paraId="71ADFD36" w14:textId="1D7330B0"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9.474.686 </w:t>
            </w:r>
          </w:p>
        </w:tc>
        <w:tc>
          <w:tcPr>
            <w:tcW w:w="1293" w:type="dxa"/>
            <w:tcBorders>
              <w:top w:val="nil"/>
              <w:bottom w:val="nil"/>
            </w:tcBorders>
            <w:shd w:val="clear" w:color="auto" w:fill="FFFFFF" w:themeFill="background1"/>
          </w:tcPr>
          <w:p w14:paraId="3AD7F030" w14:textId="42BE801D"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45.727 </w:t>
            </w:r>
          </w:p>
        </w:tc>
      </w:tr>
      <w:tr w:rsidR="00187B50" w:rsidRPr="00934CFE" w14:paraId="1216DE4E"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vAlign w:val="center"/>
          </w:tcPr>
          <w:p w14:paraId="17A947E7" w14:textId="77777777" w:rsidR="00187B50" w:rsidRPr="00934CFE" w:rsidRDefault="00187B50" w:rsidP="00187B50">
            <w:pPr>
              <w:pStyle w:val="08-Tabelageral"/>
              <w:jc w:val="left"/>
              <w:rPr>
                <w:rFonts w:cs="Arial"/>
                <w:color w:val="000000"/>
                <w:szCs w:val="14"/>
              </w:rPr>
            </w:pPr>
            <w:r w:rsidRPr="00934CFE">
              <w:rPr>
                <w:rFonts w:cs="Arial"/>
                <w:color w:val="000000"/>
                <w:szCs w:val="14"/>
              </w:rPr>
              <w:t>Total dos passivos</w:t>
            </w:r>
          </w:p>
        </w:tc>
        <w:tc>
          <w:tcPr>
            <w:tcW w:w="1129" w:type="dxa"/>
            <w:tcBorders>
              <w:top w:val="nil"/>
              <w:bottom w:val="nil"/>
            </w:tcBorders>
            <w:shd w:val="clear" w:color="auto" w:fill="D9E2F3"/>
          </w:tcPr>
          <w:p w14:paraId="54382C94" w14:textId="77777777"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03" w:type="dxa"/>
            <w:tcBorders>
              <w:top w:val="nil"/>
              <w:bottom w:val="nil"/>
            </w:tcBorders>
            <w:shd w:val="clear" w:color="auto" w:fill="D9E2F3"/>
          </w:tcPr>
          <w:p w14:paraId="0A13046F" w14:textId="0B17F032"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13.301.529 </w:t>
            </w:r>
          </w:p>
        </w:tc>
        <w:tc>
          <w:tcPr>
            <w:tcW w:w="1185" w:type="dxa"/>
            <w:tcBorders>
              <w:top w:val="nil"/>
              <w:bottom w:val="nil"/>
            </w:tcBorders>
            <w:shd w:val="clear" w:color="auto" w:fill="D9E2F3"/>
          </w:tcPr>
          <w:p w14:paraId="169DC190" w14:textId="631B7DFB"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293.217.776 </w:t>
            </w:r>
          </w:p>
        </w:tc>
        <w:tc>
          <w:tcPr>
            <w:tcW w:w="1186" w:type="dxa"/>
            <w:tcBorders>
              <w:top w:val="nil"/>
              <w:bottom w:val="nil"/>
            </w:tcBorders>
            <w:shd w:val="clear" w:color="auto" w:fill="D9E2F3"/>
          </w:tcPr>
          <w:p w14:paraId="3D175D5F" w14:textId="5B779A7E"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8.921.454 </w:t>
            </w:r>
          </w:p>
        </w:tc>
        <w:tc>
          <w:tcPr>
            <w:tcW w:w="1293" w:type="dxa"/>
            <w:tcBorders>
              <w:top w:val="nil"/>
              <w:bottom w:val="nil"/>
            </w:tcBorders>
            <w:shd w:val="clear" w:color="auto" w:fill="D9E2F3"/>
          </w:tcPr>
          <w:p w14:paraId="4465D7DC" w14:textId="327F69BF"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23.251 </w:t>
            </w:r>
          </w:p>
        </w:tc>
      </w:tr>
      <w:tr w:rsidR="00187B50" w:rsidRPr="00934CFE" w14:paraId="6E90683E"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vAlign w:val="center"/>
          </w:tcPr>
          <w:p w14:paraId="125AFF7A" w14:textId="77777777" w:rsidR="00187B50" w:rsidRPr="00934CFE" w:rsidRDefault="00187B50" w:rsidP="00187B50">
            <w:pPr>
              <w:pStyle w:val="08-Tabelageral"/>
              <w:jc w:val="left"/>
              <w:rPr>
                <w:rFonts w:cs="Arial"/>
                <w:color w:val="000000"/>
                <w:szCs w:val="14"/>
              </w:rPr>
            </w:pPr>
            <w:r w:rsidRPr="00934CFE">
              <w:rPr>
                <w:rFonts w:cs="Arial"/>
                <w:color w:val="000000"/>
                <w:szCs w:val="14"/>
              </w:rPr>
              <w:t>Total do patrimônio líquido</w:t>
            </w:r>
          </w:p>
        </w:tc>
        <w:tc>
          <w:tcPr>
            <w:tcW w:w="1129" w:type="dxa"/>
            <w:tcBorders>
              <w:top w:val="nil"/>
              <w:bottom w:val="nil"/>
            </w:tcBorders>
            <w:shd w:val="clear" w:color="auto" w:fill="FFFFFF" w:themeFill="background1"/>
          </w:tcPr>
          <w:p w14:paraId="48079415" w14:textId="77777777"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03" w:type="dxa"/>
            <w:tcBorders>
              <w:top w:val="nil"/>
              <w:bottom w:val="nil"/>
            </w:tcBorders>
            <w:shd w:val="clear" w:color="auto" w:fill="FFFFFF" w:themeFill="background1"/>
          </w:tcPr>
          <w:p w14:paraId="65C8BC46" w14:textId="2D7D1653"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1.986.956 </w:t>
            </w:r>
          </w:p>
        </w:tc>
        <w:tc>
          <w:tcPr>
            <w:tcW w:w="1185" w:type="dxa"/>
            <w:tcBorders>
              <w:top w:val="nil"/>
              <w:bottom w:val="nil"/>
            </w:tcBorders>
            <w:shd w:val="clear" w:color="auto" w:fill="FFFFFF" w:themeFill="background1"/>
          </w:tcPr>
          <w:p w14:paraId="60EBB0AE" w14:textId="2A76BD72"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3.316.359 </w:t>
            </w:r>
          </w:p>
        </w:tc>
        <w:tc>
          <w:tcPr>
            <w:tcW w:w="1186" w:type="dxa"/>
            <w:tcBorders>
              <w:top w:val="nil"/>
              <w:bottom w:val="nil"/>
            </w:tcBorders>
            <w:shd w:val="clear" w:color="auto" w:fill="FFFFFF" w:themeFill="background1"/>
          </w:tcPr>
          <w:p w14:paraId="4CE5E897" w14:textId="66039786"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553.231 </w:t>
            </w:r>
          </w:p>
        </w:tc>
        <w:tc>
          <w:tcPr>
            <w:tcW w:w="1293" w:type="dxa"/>
            <w:tcBorders>
              <w:top w:val="nil"/>
              <w:bottom w:val="nil"/>
            </w:tcBorders>
            <w:shd w:val="clear" w:color="auto" w:fill="FFFFFF" w:themeFill="background1"/>
          </w:tcPr>
          <w:p w14:paraId="2B18B97B" w14:textId="420B213D"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22.476 </w:t>
            </w:r>
          </w:p>
        </w:tc>
      </w:tr>
      <w:tr w:rsidR="00187B50" w:rsidRPr="00934CFE" w14:paraId="7535ECF0"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D9E2F3"/>
          </w:tcPr>
          <w:p w14:paraId="34FBF415" w14:textId="77777777" w:rsidR="00187B50" w:rsidRPr="00934CFE" w:rsidRDefault="00187B50" w:rsidP="00187B50">
            <w:pPr>
              <w:pStyle w:val="08-Tabelageral"/>
              <w:jc w:val="left"/>
              <w:rPr>
                <w:rFonts w:cs="Arial"/>
                <w:b w:val="0"/>
                <w:szCs w:val="14"/>
              </w:rPr>
            </w:pPr>
            <w:r w:rsidRPr="00934CFE">
              <w:rPr>
                <w:rFonts w:cs="Arial"/>
                <w:b w:val="0"/>
                <w:szCs w:val="14"/>
              </w:rPr>
              <w:t>Atribuível à BB Seguridade</w:t>
            </w:r>
          </w:p>
        </w:tc>
        <w:tc>
          <w:tcPr>
            <w:tcW w:w="1129" w:type="dxa"/>
            <w:tcBorders>
              <w:top w:val="nil"/>
              <w:bottom w:val="nil"/>
            </w:tcBorders>
            <w:shd w:val="clear" w:color="auto" w:fill="D9E2F3"/>
          </w:tcPr>
          <w:p w14:paraId="40CF9049" w14:textId="77777777"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603" w:type="dxa"/>
            <w:tcBorders>
              <w:top w:val="nil"/>
              <w:bottom w:val="nil"/>
            </w:tcBorders>
            <w:shd w:val="clear" w:color="auto" w:fill="D9E2F3"/>
          </w:tcPr>
          <w:p w14:paraId="75DF255F" w14:textId="661D2913"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1.490.018 </w:t>
            </w:r>
          </w:p>
        </w:tc>
        <w:tc>
          <w:tcPr>
            <w:tcW w:w="1185" w:type="dxa"/>
            <w:tcBorders>
              <w:top w:val="nil"/>
              <w:bottom w:val="nil"/>
            </w:tcBorders>
            <w:shd w:val="clear" w:color="auto" w:fill="D9E2F3"/>
          </w:tcPr>
          <w:p w14:paraId="0CA99A16" w14:textId="1507C56C"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2.487.103 </w:t>
            </w:r>
          </w:p>
        </w:tc>
        <w:tc>
          <w:tcPr>
            <w:tcW w:w="1186" w:type="dxa"/>
            <w:tcBorders>
              <w:top w:val="nil"/>
              <w:bottom w:val="nil"/>
            </w:tcBorders>
            <w:shd w:val="clear" w:color="auto" w:fill="D9E2F3"/>
          </w:tcPr>
          <w:p w14:paraId="6188F91C" w14:textId="7C2F5715"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368.784 </w:t>
            </w:r>
          </w:p>
        </w:tc>
        <w:tc>
          <w:tcPr>
            <w:tcW w:w="1293" w:type="dxa"/>
            <w:tcBorders>
              <w:top w:val="nil"/>
              <w:bottom w:val="nil"/>
            </w:tcBorders>
            <w:shd w:val="clear" w:color="auto" w:fill="D9E2F3"/>
          </w:tcPr>
          <w:p w14:paraId="5EC98D13" w14:textId="32FCDC68"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16.856 </w:t>
            </w:r>
          </w:p>
        </w:tc>
      </w:tr>
      <w:tr w:rsidR="00187B50" w:rsidRPr="00934CFE" w14:paraId="29E37AA7" w14:textId="77777777" w:rsidTr="00187B5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nil"/>
            </w:tcBorders>
            <w:shd w:val="clear" w:color="auto" w:fill="FFFFFF" w:themeFill="background1"/>
          </w:tcPr>
          <w:p w14:paraId="30CFA7A1" w14:textId="77777777" w:rsidR="00187B50" w:rsidRPr="00934CFE" w:rsidRDefault="00187B50" w:rsidP="00187B50">
            <w:pPr>
              <w:pStyle w:val="08-Tabelageral"/>
              <w:jc w:val="left"/>
              <w:rPr>
                <w:rFonts w:cs="Arial"/>
                <w:b w:val="0"/>
                <w:szCs w:val="14"/>
              </w:rPr>
            </w:pPr>
            <w:r w:rsidRPr="00934CFE">
              <w:rPr>
                <w:rFonts w:cs="Arial"/>
                <w:b w:val="0"/>
                <w:szCs w:val="14"/>
              </w:rPr>
              <w:t>Outros ajustes</w:t>
            </w:r>
          </w:p>
        </w:tc>
        <w:tc>
          <w:tcPr>
            <w:tcW w:w="1129" w:type="dxa"/>
            <w:tcBorders>
              <w:top w:val="nil"/>
              <w:bottom w:val="nil"/>
            </w:tcBorders>
            <w:shd w:val="clear" w:color="auto" w:fill="FFFFFF" w:themeFill="background1"/>
          </w:tcPr>
          <w:p w14:paraId="295E8975" w14:textId="77777777"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603" w:type="dxa"/>
            <w:tcBorders>
              <w:top w:val="nil"/>
              <w:bottom w:val="nil"/>
            </w:tcBorders>
            <w:shd w:val="clear" w:color="auto" w:fill="FFFFFF" w:themeFill="background1"/>
          </w:tcPr>
          <w:p w14:paraId="2ACC094C" w14:textId="04BFF8C7"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580.221 </w:t>
            </w:r>
          </w:p>
        </w:tc>
        <w:tc>
          <w:tcPr>
            <w:tcW w:w="1185" w:type="dxa"/>
            <w:tcBorders>
              <w:top w:val="nil"/>
              <w:bottom w:val="nil"/>
            </w:tcBorders>
            <w:shd w:val="clear" w:color="auto" w:fill="FFFFFF" w:themeFill="background1"/>
          </w:tcPr>
          <w:p w14:paraId="708D807F" w14:textId="472C34BA"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(24.874)</w:t>
            </w:r>
          </w:p>
        </w:tc>
        <w:tc>
          <w:tcPr>
            <w:tcW w:w="1186" w:type="dxa"/>
            <w:tcBorders>
              <w:top w:val="nil"/>
              <w:bottom w:val="nil"/>
            </w:tcBorders>
            <w:shd w:val="clear" w:color="auto" w:fill="FFFFFF" w:themeFill="background1"/>
          </w:tcPr>
          <w:p w14:paraId="7F878ACF" w14:textId="56EC1A7E"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110.748 </w:t>
            </w:r>
          </w:p>
        </w:tc>
        <w:tc>
          <w:tcPr>
            <w:tcW w:w="1293" w:type="dxa"/>
            <w:tcBorders>
              <w:top w:val="nil"/>
              <w:bottom w:val="nil"/>
            </w:tcBorders>
            <w:shd w:val="clear" w:color="auto" w:fill="FFFFFF" w:themeFill="background1"/>
          </w:tcPr>
          <w:p w14:paraId="0DE51F03" w14:textId="22A8F30F" w:rsidR="00187B50" w:rsidRPr="00934CFE" w:rsidRDefault="00187B50" w:rsidP="00187B50">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187B50" w:rsidRPr="00934CFE" w14:paraId="52A197C4" w14:textId="77777777" w:rsidTr="00187B5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43" w:type="dxa"/>
            <w:tcBorders>
              <w:top w:val="nil"/>
              <w:bottom w:val="single" w:sz="2" w:space="0" w:color="8EAADB" w:themeColor="accent5" w:themeTint="99"/>
            </w:tcBorders>
            <w:shd w:val="clear" w:color="auto" w:fill="D9E2F3"/>
          </w:tcPr>
          <w:p w14:paraId="16E513DD" w14:textId="77777777" w:rsidR="00187B50" w:rsidRPr="00934CFE" w:rsidRDefault="00187B50" w:rsidP="00187B50">
            <w:pPr>
              <w:pStyle w:val="08-Tabelageral"/>
              <w:jc w:val="left"/>
              <w:rPr>
                <w:rFonts w:cs="Arial"/>
                <w:szCs w:val="14"/>
              </w:rPr>
            </w:pPr>
            <w:r w:rsidRPr="00934CFE">
              <w:rPr>
                <w:rFonts w:cs="Arial"/>
                <w:szCs w:val="14"/>
              </w:rPr>
              <w:t>Saldo do investimento</w:t>
            </w:r>
          </w:p>
        </w:tc>
        <w:tc>
          <w:tcPr>
            <w:tcW w:w="1129" w:type="dxa"/>
            <w:tcBorders>
              <w:top w:val="nil"/>
              <w:bottom w:val="single" w:sz="2" w:space="0" w:color="8EAADB" w:themeColor="accent5" w:themeTint="99"/>
            </w:tcBorders>
            <w:shd w:val="clear" w:color="auto" w:fill="D9E2F3"/>
          </w:tcPr>
          <w:p w14:paraId="6D37CBCA" w14:textId="77777777"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03" w:type="dxa"/>
            <w:tcBorders>
              <w:top w:val="nil"/>
              <w:bottom w:val="single" w:sz="2" w:space="0" w:color="8EAADB" w:themeColor="accent5" w:themeTint="99"/>
            </w:tcBorders>
            <w:shd w:val="clear" w:color="auto" w:fill="D9E2F3"/>
          </w:tcPr>
          <w:p w14:paraId="109201AB" w14:textId="69A307B8"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2.070.239 </w:t>
            </w:r>
          </w:p>
        </w:tc>
        <w:tc>
          <w:tcPr>
            <w:tcW w:w="1185" w:type="dxa"/>
            <w:tcBorders>
              <w:top w:val="nil"/>
              <w:bottom w:val="single" w:sz="2" w:space="0" w:color="8EAADB" w:themeColor="accent5" w:themeTint="99"/>
            </w:tcBorders>
            <w:shd w:val="clear" w:color="auto" w:fill="D9E2F3"/>
          </w:tcPr>
          <w:p w14:paraId="4C56A535" w14:textId="04146C2F"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2.462.229 </w:t>
            </w:r>
          </w:p>
        </w:tc>
        <w:tc>
          <w:tcPr>
            <w:tcW w:w="1186" w:type="dxa"/>
            <w:tcBorders>
              <w:top w:val="nil"/>
              <w:bottom w:val="single" w:sz="2" w:space="0" w:color="8EAADB" w:themeColor="accent5" w:themeTint="99"/>
            </w:tcBorders>
            <w:shd w:val="clear" w:color="auto" w:fill="D9E2F3"/>
          </w:tcPr>
          <w:p w14:paraId="330CC2EA" w14:textId="39DF7510"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479.532 </w:t>
            </w:r>
          </w:p>
        </w:tc>
        <w:tc>
          <w:tcPr>
            <w:tcW w:w="1293" w:type="dxa"/>
            <w:tcBorders>
              <w:top w:val="nil"/>
              <w:bottom w:val="single" w:sz="2" w:space="0" w:color="8EAADB" w:themeColor="accent5" w:themeTint="99"/>
            </w:tcBorders>
            <w:shd w:val="clear" w:color="auto" w:fill="D9E2F3"/>
          </w:tcPr>
          <w:p w14:paraId="0B9E4AA0" w14:textId="64821F02" w:rsidR="00187B50" w:rsidRPr="00934CFE" w:rsidRDefault="00187B50" w:rsidP="00187B50">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16.856 </w:t>
            </w:r>
          </w:p>
        </w:tc>
      </w:tr>
    </w:tbl>
    <w:p w14:paraId="26F17FB6" w14:textId="77777777" w:rsidR="00E21163" w:rsidRPr="00934CFE" w:rsidRDefault="00E21163" w:rsidP="00E21163">
      <w:pPr>
        <w:spacing w:after="0"/>
        <w:jc w:val="right"/>
        <w:rPr>
          <w:rFonts w:cs="Arial"/>
          <w:b/>
          <w:sz w:val="14"/>
          <w:szCs w:val="18"/>
        </w:rPr>
      </w:pPr>
    </w:p>
    <w:p w14:paraId="19BD34A6" w14:textId="77777777" w:rsidR="00E21163" w:rsidRPr="00934CFE" w:rsidRDefault="00E21163" w:rsidP="00E21163">
      <w:pPr>
        <w:spacing w:after="0"/>
        <w:jc w:val="right"/>
        <w:rPr>
          <w:rFonts w:cs="Arial"/>
          <w:b/>
          <w:sz w:val="14"/>
          <w:szCs w:val="18"/>
        </w:rPr>
      </w:pPr>
      <w:r w:rsidRPr="00934CFE">
        <w:rPr>
          <w:rFonts w:cs="Arial"/>
          <w:b/>
          <w:sz w:val="14"/>
          <w:szCs w:val="18"/>
        </w:rPr>
        <w:t>R$ mil</w:t>
      </w:r>
    </w:p>
    <w:tbl>
      <w:tblPr>
        <w:tblStyle w:val="TabeladeLista6Colorida-nfase510"/>
        <w:tblW w:w="9616" w:type="dxa"/>
        <w:tblInd w:w="108" w:type="dxa"/>
        <w:tblLayout w:type="fixed"/>
        <w:tblLook w:val="04A0" w:firstRow="1" w:lastRow="0" w:firstColumn="1" w:lastColumn="0" w:noHBand="0" w:noVBand="1"/>
      </w:tblPr>
      <w:tblGrid>
        <w:gridCol w:w="3544"/>
        <w:gridCol w:w="1440"/>
        <w:gridCol w:w="1253"/>
        <w:gridCol w:w="1089"/>
        <w:gridCol w:w="1088"/>
        <w:gridCol w:w="1202"/>
      </w:tblGrid>
      <w:tr w:rsidR="00E21163" w:rsidRPr="00934CFE" w14:paraId="692E1BA8" w14:textId="77777777" w:rsidTr="004577E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D9E2F3"/>
            <w:vAlign w:val="center"/>
          </w:tcPr>
          <w:p w14:paraId="0A997B61" w14:textId="77777777" w:rsidR="00E21163" w:rsidRPr="00934CFE" w:rsidRDefault="00E21163" w:rsidP="00E21163">
            <w:pPr>
              <w:jc w:val="center"/>
              <w:rPr>
                <w:rFonts w:cs="Arial"/>
                <w:b w:val="0"/>
                <w:sz w:val="14"/>
                <w:szCs w:val="14"/>
              </w:rPr>
            </w:pPr>
          </w:p>
        </w:tc>
        <w:tc>
          <w:tcPr>
            <w:tcW w:w="6072" w:type="dxa"/>
            <w:gridSpan w:val="5"/>
            <w:tcBorders>
              <w:top w:val="single" w:sz="2" w:space="0" w:color="8EAADB" w:themeColor="accent5" w:themeTint="99"/>
              <w:bottom w:val="single" w:sz="2" w:space="0" w:color="8EAADB" w:themeColor="accent5" w:themeTint="99"/>
            </w:tcBorders>
            <w:shd w:val="clear" w:color="auto" w:fill="D9E2F3"/>
            <w:vAlign w:val="center"/>
          </w:tcPr>
          <w:p w14:paraId="3D1EFF1F" w14:textId="77777777" w:rsidR="00E21163" w:rsidRPr="00934CFE" w:rsidRDefault="00E21163" w:rsidP="00E2116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1º Semestre/2019</w:t>
            </w:r>
          </w:p>
        </w:tc>
      </w:tr>
      <w:tr w:rsidR="00E21163" w:rsidRPr="00934CFE" w14:paraId="36FAE827" w14:textId="77777777" w:rsidTr="004577EF">
        <w:trPr>
          <w:cnfStyle w:val="000000100000" w:firstRow="0" w:lastRow="0" w:firstColumn="0" w:lastColumn="0" w:oddVBand="0" w:evenVBand="0" w:oddHBand="1" w:evenHBand="0" w:firstRowFirstColumn="0" w:firstRowLastColumn="0" w:lastRowFirstColumn="0" w:lastRowLastColumn="0"/>
          <w:trHeight w:hRule="exact" w:val="81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28E7DC3E" w14:textId="77777777" w:rsidR="00E21163" w:rsidRPr="00934CFE" w:rsidRDefault="00E21163" w:rsidP="00E21163">
            <w:pPr>
              <w:pStyle w:val="08-Tabelageral"/>
              <w:jc w:val="left"/>
              <w:rPr>
                <w:rFonts w:cs="Arial"/>
                <w:b w:val="0"/>
                <w:szCs w:val="14"/>
              </w:rPr>
            </w:pPr>
          </w:p>
        </w:tc>
        <w:tc>
          <w:tcPr>
            <w:tcW w:w="1440" w:type="dxa"/>
            <w:tcBorders>
              <w:top w:val="single" w:sz="2" w:space="0" w:color="8EAADB" w:themeColor="accent5" w:themeTint="99"/>
              <w:bottom w:val="single" w:sz="2" w:space="0" w:color="8EAADB" w:themeColor="accent5" w:themeTint="99"/>
            </w:tcBorders>
            <w:shd w:val="clear" w:color="auto" w:fill="D9E2F3"/>
            <w:vAlign w:val="center"/>
          </w:tcPr>
          <w:p w14:paraId="61F8F2B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Seguros – Vida, Habitacional, Rural e Patrimônio</w:t>
            </w:r>
          </w:p>
        </w:tc>
        <w:tc>
          <w:tcPr>
            <w:tcW w:w="1253" w:type="dxa"/>
            <w:tcBorders>
              <w:top w:val="single" w:sz="2" w:space="0" w:color="8EAADB" w:themeColor="accent5" w:themeTint="99"/>
              <w:bottom w:val="single" w:sz="2" w:space="0" w:color="8EAADB" w:themeColor="accent5" w:themeTint="99"/>
            </w:tcBorders>
            <w:shd w:val="clear" w:color="auto" w:fill="D9E2F3"/>
            <w:vAlign w:val="center"/>
          </w:tcPr>
          <w:p w14:paraId="268344A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Resseguros </w:t>
            </w:r>
            <w:r w:rsidRPr="00934C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vAlign w:val="center"/>
          </w:tcPr>
          <w:p w14:paraId="14EE423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Previdência</w:t>
            </w: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136E252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Capitalização</w:t>
            </w:r>
          </w:p>
        </w:tc>
        <w:tc>
          <w:tcPr>
            <w:tcW w:w="1202" w:type="dxa"/>
            <w:tcBorders>
              <w:top w:val="single" w:sz="2" w:space="0" w:color="8EAADB" w:themeColor="accent5" w:themeTint="99"/>
              <w:bottom w:val="single" w:sz="2" w:space="0" w:color="8EAADB" w:themeColor="accent5" w:themeTint="99"/>
            </w:tcBorders>
            <w:shd w:val="clear" w:color="auto" w:fill="D9E2F3"/>
            <w:vAlign w:val="center"/>
          </w:tcPr>
          <w:p w14:paraId="0392EF8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Saúde</w:t>
            </w:r>
          </w:p>
        </w:tc>
      </w:tr>
      <w:tr w:rsidR="00E21163" w:rsidRPr="00934CFE" w14:paraId="60B95A2C"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FFFFFF" w:themeFill="background1"/>
            <w:vAlign w:val="center"/>
          </w:tcPr>
          <w:p w14:paraId="52A8F429" w14:textId="77777777" w:rsidR="00E21163" w:rsidRPr="00934CFE" w:rsidRDefault="00E21163" w:rsidP="00E21163">
            <w:pPr>
              <w:pStyle w:val="08-Tabelageral"/>
              <w:jc w:val="left"/>
              <w:rPr>
                <w:rFonts w:cs="Arial"/>
                <w:b w:val="0"/>
                <w:bCs w:val="0"/>
                <w:szCs w:val="14"/>
              </w:rPr>
            </w:pPr>
            <w:r w:rsidRPr="00934CFE">
              <w:rPr>
                <w:rFonts w:cs="Arial"/>
                <w:b w:val="0"/>
                <w:bCs w:val="0"/>
                <w:szCs w:val="14"/>
              </w:rPr>
              <w:t xml:space="preserve">Resultado de operações de seguros </w:t>
            </w:r>
          </w:p>
        </w:tc>
        <w:tc>
          <w:tcPr>
            <w:tcW w:w="1440" w:type="dxa"/>
            <w:tcBorders>
              <w:top w:val="single" w:sz="2" w:space="0" w:color="8EAADB" w:themeColor="accent5" w:themeTint="99"/>
              <w:bottom w:val="nil"/>
            </w:tcBorders>
            <w:shd w:val="clear" w:color="auto" w:fill="FFFFFF" w:themeFill="background1"/>
          </w:tcPr>
          <w:p w14:paraId="36ABBA7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741.538 </w:t>
            </w:r>
          </w:p>
        </w:tc>
        <w:tc>
          <w:tcPr>
            <w:tcW w:w="1253" w:type="dxa"/>
            <w:tcBorders>
              <w:top w:val="single" w:sz="2" w:space="0" w:color="8EAADB" w:themeColor="accent5" w:themeTint="99"/>
              <w:bottom w:val="nil"/>
            </w:tcBorders>
            <w:shd w:val="clear" w:color="auto" w:fill="FFFFFF" w:themeFill="background1"/>
          </w:tcPr>
          <w:p w14:paraId="751E0EF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873.004 </w:t>
            </w:r>
          </w:p>
        </w:tc>
        <w:tc>
          <w:tcPr>
            <w:tcW w:w="1089" w:type="dxa"/>
            <w:tcBorders>
              <w:top w:val="single" w:sz="2" w:space="0" w:color="8EAADB" w:themeColor="accent5" w:themeTint="99"/>
              <w:bottom w:val="nil"/>
            </w:tcBorders>
            <w:shd w:val="clear" w:color="auto" w:fill="FFFFFF" w:themeFill="background1"/>
          </w:tcPr>
          <w:p w14:paraId="1D313DD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088" w:type="dxa"/>
            <w:tcBorders>
              <w:top w:val="single" w:sz="2" w:space="0" w:color="8EAADB" w:themeColor="accent5" w:themeTint="99"/>
              <w:bottom w:val="nil"/>
            </w:tcBorders>
            <w:shd w:val="clear" w:color="auto" w:fill="FFFFFF" w:themeFill="background1"/>
          </w:tcPr>
          <w:p w14:paraId="051D99B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single" w:sz="2" w:space="0" w:color="8EAADB" w:themeColor="accent5" w:themeTint="99"/>
              <w:bottom w:val="nil"/>
            </w:tcBorders>
            <w:shd w:val="clear" w:color="auto" w:fill="FFFFFF" w:themeFill="background1"/>
          </w:tcPr>
          <w:p w14:paraId="5B9E3DE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E21163" w:rsidRPr="00934CFE" w14:paraId="5117EDC1"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41C53DF9"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com resseguros</w:t>
            </w:r>
          </w:p>
        </w:tc>
        <w:tc>
          <w:tcPr>
            <w:tcW w:w="1440" w:type="dxa"/>
            <w:tcBorders>
              <w:top w:val="nil"/>
              <w:bottom w:val="nil"/>
            </w:tcBorders>
            <w:shd w:val="clear" w:color="auto" w:fill="D9E2F3"/>
          </w:tcPr>
          <w:p w14:paraId="46E75A3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498.523 </w:t>
            </w:r>
          </w:p>
        </w:tc>
        <w:tc>
          <w:tcPr>
            <w:tcW w:w="1253" w:type="dxa"/>
            <w:tcBorders>
              <w:top w:val="nil"/>
              <w:bottom w:val="nil"/>
            </w:tcBorders>
            <w:shd w:val="clear" w:color="auto" w:fill="D9E2F3"/>
          </w:tcPr>
          <w:p w14:paraId="347BD06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(338.749) </w:t>
            </w:r>
          </w:p>
        </w:tc>
        <w:tc>
          <w:tcPr>
            <w:tcW w:w="1089" w:type="dxa"/>
            <w:tcBorders>
              <w:top w:val="nil"/>
              <w:bottom w:val="nil"/>
            </w:tcBorders>
            <w:shd w:val="clear" w:color="auto" w:fill="D9E2F3"/>
          </w:tcPr>
          <w:p w14:paraId="0CF61D7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D9E2F3"/>
          </w:tcPr>
          <w:p w14:paraId="58D60EB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D9E2F3"/>
          </w:tcPr>
          <w:p w14:paraId="270049B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E21163" w:rsidRPr="00934CFE" w14:paraId="6EA6DA84"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1E08F8E1"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 xml:space="preserve">Resultado de operações de previdência </w:t>
            </w:r>
          </w:p>
        </w:tc>
        <w:tc>
          <w:tcPr>
            <w:tcW w:w="1440" w:type="dxa"/>
            <w:tcBorders>
              <w:top w:val="nil"/>
              <w:bottom w:val="nil"/>
            </w:tcBorders>
            <w:shd w:val="clear" w:color="auto" w:fill="FFFFFF" w:themeFill="background1"/>
          </w:tcPr>
          <w:p w14:paraId="59409B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53" w:type="dxa"/>
            <w:tcBorders>
              <w:top w:val="nil"/>
              <w:bottom w:val="nil"/>
            </w:tcBorders>
            <w:shd w:val="clear" w:color="auto" w:fill="FFFFFF" w:themeFill="background1"/>
          </w:tcPr>
          <w:p w14:paraId="1E9CDCA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FFFFFF" w:themeFill="background1"/>
          </w:tcPr>
          <w:p w14:paraId="02C89C8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1.082.057 </w:t>
            </w:r>
          </w:p>
        </w:tc>
        <w:tc>
          <w:tcPr>
            <w:tcW w:w="1088" w:type="dxa"/>
            <w:tcBorders>
              <w:top w:val="nil"/>
              <w:bottom w:val="nil"/>
            </w:tcBorders>
            <w:shd w:val="clear" w:color="auto" w:fill="FFFFFF" w:themeFill="background1"/>
          </w:tcPr>
          <w:p w14:paraId="6529959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FFFFFF" w:themeFill="background1"/>
          </w:tcPr>
          <w:p w14:paraId="075BFA8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E21163" w:rsidRPr="00934CFE" w14:paraId="792CAA89"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1219F31E" w14:textId="77777777" w:rsidR="00E21163" w:rsidRPr="00934CFE" w:rsidRDefault="00E21163" w:rsidP="00E21163">
            <w:pPr>
              <w:pStyle w:val="08-Tabelageral"/>
              <w:jc w:val="left"/>
              <w:rPr>
                <w:rFonts w:cs="Arial"/>
                <w:b w:val="0"/>
                <w:bCs w:val="0"/>
                <w:szCs w:val="14"/>
              </w:rPr>
            </w:pPr>
            <w:r w:rsidRPr="00934CFE">
              <w:rPr>
                <w:rFonts w:cs="Arial"/>
                <w:b w:val="0"/>
                <w:bCs w:val="0"/>
                <w:color w:val="000000"/>
                <w:szCs w:val="14"/>
              </w:rPr>
              <w:t>Resultado de operações de capitalização</w:t>
            </w:r>
          </w:p>
        </w:tc>
        <w:tc>
          <w:tcPr>
            <w:tcW w:w="1440" w:type="dxa"/>
            <w:tcBorders>
              <w:top w:val="nil"/>
              <w:bottom w:val="nil"/>
            </w:tcBorders>
            <w:shd w:val="clear" w:color="auto" w:fill="D9E2F3"/>
          </w:tcPr>
          <w:p w14:paraId="08906E7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253" w:type="dxa"/>
            <w:tcBorders>
              <w:top w:val="nil"/>
              <w:bottom w:val="nil"/>
            </w:tcBorders>
            <w:shd w:val="clear" w:color="auto" w:fill="D9E2F3"/>
          </w:tcPr>
          <w:p w14:paraId="27E97C6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D9E2F3"/>
          </w:tcPr>
          <w:p w14:paraId="4357553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088" w:type="dxa"/>
            <w:tcBorders>
              <w:top w:val="nil"/>
              <w:bottom w:val="nil"/>
            </w:tcBorders>
            <w:shd w:val="clear" w:color="auto" w:fill="D9E2F3"/>
          </w:tcPr>
          <w:p w14:paraId="086CDCE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55.989 </w:t>
            </w:r>
          </w:p>
        </w:tc>
        <w:tc>
          <w:tcPr>
            <w:tcW w:w="1202" w:type="dxa"/>
            <w:tcBorders>
              <w:top w:val="nil"/>
              <w:bottom w:val="nil"/>
            </w:tcBorders>
            <w:shd w:val="clear" w:color="auto" w:fill="D9E2F3"/>
          </w:tcPr>
          <w:p w14:paraId="5362323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E21163" w:rsidRPr="00934CFE" w14:paraId="18BBD8CC"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41974C12"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de operações de assistência à saúde</w:t>
            </w:r>
          </w:p>
        </w:tc>
        <w:tc>
          <w:tcPr>
            <w:tcW w:w="1440" w:type="dxa"/>
            <w:tcBorders>
              <w:top w:val="nil"/>
              <w:bottom w:val="nil"/>
            </w:tcBorders>
            <w:shd w:val="clear" w:color="auto" w:fill="FFFFFF" w:themeFill="background1"/>
          </w:tcPr>
          <w:p w14:paraId="644E239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53" w:type="dxa"/>
            <w:tcBorders>
              <w:top w:val="nil"/>
              <w:bottom w:val="nil"/>
            </w:tcBorders>
            <w:shd w:val="clear" w:color="auto" w:fill="FFFFFF" w:themeFill="background1"/>
          </w:tcPr>
          <w:p w14:paraId="24B7EB3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9" w:type="dxa"/>
            <w:tcBorders>
              <w:top w:val="nil"/>
              <w:bottom w:val="nil"/>
            </w:tcBorders>
            <w:shd w:val="clear" w:color="auto" w:fill="FFFFFF" w:themeFill="background1"/>
          </w:tcPr>
          <w:p w14:paraId="3EC6650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088" w:type="dxa"/>
            <w:tcBorders>
              <w:top w:val="nil"/>
              <w:bottom w:val="nil"/>
            </w:tcBorders>
            <w:shd w:val="clear" w:color="auto" w:fill="FFFFFF" w:themeFill="background1"/>
          </w:tcPr>
          <w:p w14:paraId="5C1EC084"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202" w:type="dxa"/>
            <w:tcBorders>
              <w:top w:val="nil"/>
              <w:bottom w:val="nil"/>
            </w:tcBorders>
            <w:shd w:val="clear" w:color="auto" w:fill="FFFFFF" w:themeFill="background1"/>
          </w:tcPr>
          <w:p w14:paraId="22CC754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32.993 </w:t>
            </w:r>
          </w:p>
        </w:tc>
      </w:tr>
      <w:tr w:rsidR="00E21163" w:rsidRPr="00934CFE" w14:paraId="1603F088"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7978BFD4"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Outras receitas e despesas</w:t>
            </w:r>
          </w:p>
        </w:tc>
        <w:tc>
          <w:tcPr>
            <w:tcW w:w="1440" w:type="dxa"/>
            <w:tcBorders>
              <w:top w:val="nil"/>
              <w:bottom w:val="nil"/>
            </w:tcBorders>
            <w:shd w:val="clear" w:color="auto" w:fill="D9E2F3"/>
          </w:tcPr>
          <w:p w14:paraId="28643149"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(470.201) </w:t>
            </w:r>
          </w:p>
        </w:tc>
        <w:tc>
          <w:tcPr>
            <w:tcW w:w="1253" w:type="dxa"/>
            <w:tcBorders>
              <w:top w:val="nil"/>
              <w:bottom w:val="nil"/>
            </w:tcBorders>
            <w:shd w:val="clear" w:color="auto" w:fill="D9E2F3"/>
          </w:tcPr>
          <w:p w14:paraId="26C38E5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(235.879) </w:t>
            </w:r>
          </w:p>
        </w:tc>
        <w:tc>
          <w:tcPr>
            <w:tcW w:w="1089" w:type="dxa"/>
            <w:tcBorders>
              <w:top w:val="nil"/>
              <w:bottom w:val="nil"/>
            </w:tcBorders>
            <w:shd w:val="clear" w:color="auto" w:fill="D9E2F3"/>
          </w:tcPr>
          <w:p w14:paraId="3739859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(329.627) </w:t>
            </w:r>
          </w:p>
        </w:tc>
        <w:tc>
          <w:tcPr>
            <w:tcW w:w="1088" w:type="dxa"/>
            <w:tcBorders>
              <w:top w:val="nil"/>
              <w:bottom w:val="nil"/>
            </w:tcBorders>
            <w:shd w:val="clear" w:color="auto" w:fill="D9E2F3"/>
          </w:tcPr>
          <w:p w14:paraId="34C7AD3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(53.011) </w:t>
            </w:r>
          </w:p>
        </w:tc>
        <w:tc>
          <w:tcPr>
            <w:tcW w:w="1202" w:type="dxa"/>
            <w:tcBorders>
              <w:top w:val="nil"/>
              <w:bottom w:val="nil"/>
            </w:tcBorders>
            <w:shd w:val="clear" w:color="auto" w:fill="D9E2F3"/>
          </w:tcPr>
          <w:p w14:paraId="6B4D781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(17.822) </w:t>
            </w:r>
          </w:p>
        </w:tc>
      </w:tr>
      <w:tr w:rsidR="00E21163" w:rsidRPr="00934CFE" w14:paraId="3DB669E1"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302F487B" w14:textId="77777777" w:rsidR="00E21163" w:rsidRPr="00934CFE" w:rsidRDefault="00E21163" w:rsidP="00E21163">
            <w:pPr>
              <w:pStyle w:val="08-Tabelageral"/>
              <w:jc w:val="left"/>
              <w:rPr>
                <w:rFonts w:cs="Arial"/>
                <w:b w:val="0"/>
                <w:bCs w:val="0"/>
                <w:szCs w:val="14"/>
              </w:rPr>
            </w:pPr>
            <w:r w:rsidRPr="00934CFE">
              <w:rPr>
                <w:rFonts w:cs="Arial"/>
                <w:b w:val="0"/>
                <w:bCs w:val="0"/>
                <w:szCs w:val="14"/>
              </w:rPr>
              <w:t>Resultado financeiro</w:t>
            </w:r>
          </w:p>
        </w:tc>
        <w:tc>
          <w:tcPr>
            <w:tcW w:w="1440" w:type="dxa"/>
            <w:tcBorders>
              <w:top w:val="nil"/>
              <w:bottom w:val="nil"/>
            </w:tcBorders>
            <w:shd w:val="clear" w:color="auto" w:fill="FFFFFF" w:themeFill="background1"/>
          </w:tcPr>
          <w:p w14:paraId="20FC5D9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223.391 </w:t>
            </w:r>
          </w:p>
        </w:tc>
        <w:tc>
          <w:tcPr>
            <w:tcW w:w="1253" w:type="dxa"/>
            <w:tcBorders>
              <w:top w:val="nil"/>
              <w:bottom w:val="nil"/>
            </w:tcBorders>
            <w:shd w:val="clear" w:color="auto" w:fill="FFFFFF" w:themeFill="background1"/>
          </w:tcPr>
          <w:p w14:paraId="0C9E571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521.908 </w:t>
            </w:r>
          </w:p>
        </w:tc>
        <w:tc>
          <w:tcPr>
            <w:tcW w:w="1089" w:type="dxa"/>
            <w:tcBorders>
              <w:top w:val="nil"/>
              <w:bottom w:val="nil"/>
            </w:tcBorders>
            <w:shd w:val="clear" w:color="auto" w:fill="FFFFFF" w:themeFill="background1"/>
          </w:tcPr>
          <w:p w14:paraId="317F2DC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352.321 </w:t>
            </w:r>
          </w:p>
        </w:tc>
        <w:tc>
          <w:tcPr>
            <w:tcW w:w="1088" w:type="dxa"/>
            <w:tcBorders>
              <w:top w:val="nil"/>
              <w:bottom w:val="nil"/>
            </w:tcBorders>
            <w:shd w:val="clear" w:color="auto" w:fill="FFFFFF" w:themeFill="background1"/>
          </w:tcPr>
          <w:p w14:paraId="770ADAE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91.901 </w:t>
            </w:r>
          </w:p>
        </w:tc>
        <w:tc>
          <w:tcPr>
            <w:tcW w:w="1202" w:type="dxa"/>
            <w:tcBorders>
              <w:top w:val="nil"/>
              <w:bottom w:val="nil"/>
            </w:tcBorders>
            <w:shd w:val="clear" w:color="auto" w:fill="FFFFFF" w:themeFill="background1"/>
          </w:tcPr>
          <w:p w14:paraId="767D3DBD"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177 </w:t>
            </w:r>
          </w:p>
        </w:tc>
      </w:tr>
      <w:tr w:rsidR="00E21163" w:rsidRPr="00934CFE" w14:paraId="2A042C4C"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1A08BE1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patrimonial</w:t>
            </w:r>
          </w:p>
        </w:tc>
        <w:tc>
          <w:tcPr>
            <w:tcW w:w="1440" w:type="dxa"/>
            <w:tcBorders>
              <w:top w:val="nil"/>
              <w:bottom w:val="nil"/>
            </w:tcBorders>
            <w:shd w:val="clear" w:color="auto" w:fill="D9E2F3"/>
          </w:tcPr>
          <w:p w14:paraId="5C70908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58 </w:t>
            </w:r>
          </w:p>
        </w:tc>
        <w:tc>
          <w:tcPr>
            <w:tcW w:w="1253" w:type="dxa"/>
            <w:tcBorders>
              <w:top w:val="nil"/>
              <w:bottom w:val="nil"/>
            </w:tcBorders>
            <w:shd w:val="clear" w:color="auto" w:fill="D9E2F3"/>
          </w:tcPr>
          <w:p w14:paraId="6564882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35.224 </w:t>
            </w:r>
          </w:p>
        </w:tc>
        <w:tc>
          <w:tcPr>
            <w:tcW w:w="1089" w:type="dxa"/>
            <w:tcBorders>
              <w:top w:val="nil"/>
              <w:bottom w:val="nil"/>
            </w:tcBorders>
            <w:shd w:val="clear" w:color="auto" w:fill="D9E2F3"/>
          </w:tcPr>
          <w:p w14:paraId="5CC7C0C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D9E2F3"/>
          </w:tcPr>
          <w:p w14:paraId="763B0A6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(11) </w:t>
            </w:r>
          </w:p>
        </w:tc>
        <w:tc>
          <w:tcPr>
            <w:tcW w:w="1202" w:type="dxa"/>
            <w:tcBorders>
              <w:top w:val="nil"/>
              <w:bottom w:val="nil"/>
            </w:tcBorders>
            <w:shd w:val="clear" w:color="auto" w:fill="D9E2F3"/>
          </w:tcPr>
          <w:p w14:paraId="520BCEA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7ABF46C2"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7D241F98"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Resultado operacional</w:t>
            </w:r>
          </w:p>
        </w:tc>
        <w:tc>
          <w:tcPr>
            <w:tcW w:w="1440" w:type="dxa"/>
            <w:tcBorders>
              <w:top w:val="nil"/>
              <w:bottom w:val="nil"/>
            </w:tcBorders>
            <w:shd w:val="clear" w:color="auto" w:fill="FFFFFF" w:themeFill="background1"/>
          </w:tcPr>
          <w:p w14:paraId="6DDD0F1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993.309 </w:t>
            </w:r>
          </w:p>
        </w:tc>
        <w:tc>
          <w:tcPr>
            <w:tcW w:w="1253" w:type="dxa"/>
            <w:tcBorders>
              <w:top w:val="nil"/>
              <w:bottom w:val="nil"/>
            </w:tcBorders>
            <w:shd w:val="clear" w:color="auto" w:fill="FFFFFF" w:themeFill="background1"/>
          </w:tcPr>
          <w:p w14:paraId="5497DAF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855.508 </w:t>
            </w:r>
          </w:p>
        </w:tc>
        <w:tc>
          <w:tcPr>
            <w:tcW w:w="1089" w:type="dxa"/>
            <w:tcBorders>
              <w:top w:val="nil"/>
              <w:bottom w:val="nil"/>
            </w:tcBorders>
            <w:shd w:val="clear" w:color="auto" w:fill="FFFFFF" w:themeFill="background1"/>
          </w:tcPr>
          <w:p w14:paraId="60B7FCD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1.104.751 </w:t>
            </w:r>
          </w:p>
        </w:tc>
        <w:tc>
          <w:tcPr>
            <w:tcW w:w="1088" w:type="dxa"/>
            <w:tcBorders>
              <w:top w:val="nil"/>
              <w:bottom w:val="nil"/>
            </w:tcBorders>
            <w:shd w:val="clear" w:color="auto" w:fill="FFFFFF" w:themeFill="background1"/>
          </w:tcPr>
          <w:p w14:paraId="0D6B860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94.868 </w:t>
            </w:r>
          </w:p>
        </w:tc>
        <w:tc>
          <w:tcPr>
            <w:tcW w:w="1202" w:type="dxa"/>
            <w:tcBorders>
              <w:top w:val="nil"/>
              <w:bottom w:val="nil"/>
            </w:tcBorders>
            <w:shd w:val="clear" w:color="auto" w:fill="FFFFFF" w:themeFill="background1"/>
          </w:tcPr>
          <w:p w14:paraId="710227D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15.348 </w:t>
            </w:r>
          </w:p>
        </w:tc>
      </w:tr>
      <w:tr w:rsidR="00E21163" w:rsidRPr="00934CFE" w14:paraId="52041B79"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170A70CC"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Ganhos ou perdas com ativos não correntes</w:t>
            </w:r>
          </w:p>
        </w:tc>
        <w:tc>
          <w:tcPr>
            <w:tcW w:w="1440" w:type="dxa"/>
            <w:tcBorders>
              <w:top w:val="nil"/>
              <w:bottom w:val="nil"/>
            </w:tcBorders>
            <w:shd w:val="clear" w:color="auto" w:fill="D9E2F3"/>
          </w:tcPr>
          <w:p w14:paraId="0696006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(39) </w:t>
            </w:r>
          </w:p>
        </w:tc>
        <w:tc>
          <w:tcPr>
            <w:tcW w:w="1253" w:type="dxa"/>
            <w:tcBorders>
              <w:top w:val="nil"/>
              <w:bottom w:val="nil"/>
            </w:tcBorders>
            <w:shd w:val="clear" w:color="auto" w:fill="D9E2F3"/>
          </w:tcPr>
          <w:p w14:paraId="43993A8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27 </w:t>
            </w:r>
          </w:p>
        </w:tc>
        <w:tc>
          <w:tcPr>
            <w:tcW w:w="1089" w:type="dxa"/>
            <w:tcBorders>
              <w:top w:val="nil"/>
              <w:bottom w:val="nil"/>
            </w:tcBorders>
            <w:shd w:val="clear" w:color="auto" w:fill="D9E2F3"/>
          </w:tcPr>
          <w:p w14:paraId="6867ADE7"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(470) </w:t>
            </w:r>
          </w:p>
        </w:tc>
        <w:tc>
          <w:tcPr>
            <w:tcW w:w="1088" w:type="dxa"/>
            <w:tcBorders>
              <w:top w:val="nil"/>
              <w:bottom w:val="nil"/>
            </w:tcBorders>
            <w:shd w:val="clear" w:color="auto" w:fill="D9E2F3"/>
          </w:tcPr>
          <w:p w14:paraId="6C8754B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23 </w:t>
            </w:r>
          </w:p>
        </w:tc>
        <w:tc>
          <w:tcPr>
            <w:tcW w:w="1202" w:type="dxa"/>
            <w:tcBorders>
              <w:top w:val="nil"/>
              <w:bottom w:val="nil"/>
            </w:tcBorders>
            <w:shd w:val="clear" w:color="auto" w:fill="D9E2F3"/>
          </w:tcPr>
          <w:p w14:paraId="1ECA4D4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   </w:t>
            </w:r>
          </w:p>
        </w:tc>
      </w:tr>
      <w:tr w:rsidR="00E21163" w:rsidRPr="00934CFE" w14:paraId="6C0F23C5"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029EDA03"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Lucro antes dos impostos</w:t>
            </w:r>
          </w:p>
        </w:tc>
        <w:tc>
          <w:tcPr>
            <w:tcW w:w="1440" w:type="dxa"/>
            <w:tcBorders>
              <w:top w:val="nil"/>
              <w:bottom w:val="nil"/>
            </w:tcBorders>
            <w:shd w:val="clear" w:color="auto" w:fill="FFFFFF" w:themeFill="background1"/>
          </w:tcPr>
          <w:p w14:paraId="231E4B8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993.270 </w:t>
            </w:r>
          </w:p>
        </w:tc>
        <w:tc>
          <w:tcPr>
            <w:tcW w:w="1253" w:type="dxa"/>
            <w:tcBorders>
              <w:top w:val="nil"/>
              <w:bottom w:val="nil"/>
            </w:tcBorders>
            <w:shd w:val="clear" w:color="auto" w:fill="FFFFFF" w:themeFill="background1"/>
          </w:tcPr>
          <w:p w14:paraId="5C445AD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855.535 </w:t>
            </w:r>
          </w:p>
        </w:tc>
        <w:tc>
          <w:tcPr>
            <w:tcW w:w="1089" w:type="dxa"/>
            <w:tcBorders>
              <w:top w:val="nil"/>
              <w:bottom w:val="nil"/>
            </w:tcBorders>
            <w:shd w:val="clear" w:color="auto" w:fill="FFFFFF" w:themeFill="background1"/>
          </w:tcPr>
          <w:p w14:paraId="455E41C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1.104.281 </w:t>
            </w:r>
          </w:p>
        </w:tc>
        <w:tc>
          <w:tcPr>
            <w:tcW w:w="1088" w:type="dxa"/>
            <w:tcBorders>
              <w:top w:val="nil"/>
              <w:bottom w:val="nil"/>
            </w:tcBorders>
            <w:shd w:val="clear" w:color="auto" w:fill="FFFFFF" w:themeFill="background1"/>
          </w:tcPr>
          <w:p w14:paraId="4C0D3373"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94.891 </w:t>
            </w:r>
          </w:p>
        </w:tc>
        <w:tc>
          <w:tcPr>
            <w:tcW w:w="1202" w:type="dxa"/>
            <w:tcBorders>
              <w:top w:val="nil"/>
              <w:bottom w:val="nil"/>
            </w:tcBorders>
            <w:shd w:val="clear" w:color="auto" w:fill="FFFFFF" w:themeFill="background1"/>
          </w:tcPr>
          <w:p w14:paraId="317B8E4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15.348 </w:t>
            </w:r>
          </w:p>
        </w:tc>
      </w:tr>
      <w:tr w:rsidR="00E21163" w:rsidRPr="00934CFE" w14:paraId="54CB1E84"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1BDC29D0" w14:textId="77777777" w:rsidR="00E21163" w:rsidRPr="00934CFE" w:rsidRDefault="00E21163" w:rsidP="00E21163">
            <w:pPr>
              <w:pStyle w:val="08-Tabelageral"/>
              <w:jc w:val="left"/>
              <w:rPr>
                <w:rFonts w:cs="Arial"/>
                <w:b w:val="0"/>
                <w:bCs w:val="0"/>
                <w:color w:val="000000"/>
                <w:szCs w:val="14"/>
              </w:rPr>
            </w:pPr>
            <w:r w:rsidRPr="00934CFE">
              <w:rPr>
                <w:rFonts w:cs="Arial"/>
                <w:b w:val="0"/>
                <w:bCs w:val="0"/>
                <w:color w:val="000000"/>
                <w:szCs w:val="14"/>
              </w:rPr>
              <w:t>Impostos e participações nos lucros</w:t>
            </w:r>
          </w:p>
        </w:tc>
        <w:tc>
          <w:tcPr>
            <w:tcW w:w="1440" w:type="dxa"/>
            <w:tcBorders>
              <w:top w:val="nil"/>
              <w:bottom w:val="nil"/>
            </w:tcBorders>
            <w:shd w:val="clear" w:color="auto" w:fill="D9E2F3"/>
          </w:tcPr>
          <w:p w14:paraId="683CE41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(299.183) </w:t>
            </w:r>
          </w:p>
        </w:tc>
        <w:tc>
          <w:tcPr>
            <w:tcW w:w="1253" w:type="dxa"/>
            <w:tcBorders>
              <w:top w:val="nil"/>
              <w:bottom w:val="nil"/>
            </w:tcBorders>
            <w:shd w:val="clear" w:color="auto" w:fill="D9E2F3"/>
          </w:tcPr>
          <w:p w14:paraId="0307CDF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(116.663) </w:t>
            </w:r>
          </w:p>
        </w:tc>
        <w:tc>
          <w:tcPr>
            <w:tcW w:w="1089" w:type="dxa"/>
            <w:tcBorders>
              <w:top w:val="nil"/>
              <w:bottom w:val="nil"/>
            </w:tcBorders>
            <w:shd w:val="clear" w:color="auto" w:fill="D9E2F3"/>
          </w:tcPr>
          <w:p w14:paraId="5D74E3E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(442.697) </w:t>
            </w:r>
          </w:p>
        </w:tc>
        <w:tc>
          <w:tcPr>
            <w:tcW w:w="1088" w:type="dxa"/>
            <w:tcBorders>
              <w:top w:val="nil"/>
              <w:bottom w:val="nil"/>
            </w:tcBorders>
            <w:shd w:val="clear" w:color="auto" w:fill="D9E2F3"/>
          </w:tcPr>
          <w:p w14:paraId="6858F69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(39.828) </w:t>
            </w:r>
          </w:p>
        </w:tc>
        <w:tc>
          <w:tcPr>
            <w:tcW w:w="1202" w:type="dxa"/>
            <w:tcBorders>
              <w:top w:val="nil"/>
              <w:bottom w:val="nil"/>
            </w:tcBorders>
            <w:shd w:val="clear" w:color="auto" w:fill="D9E2F3"/>
          </w:tcPr>
          <w:p w14:paraId="37F889C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(5.525) </w:t>
            </w:r>
          </w:p>
        </w:tc>
      </w:tr>
      <w:tr w:rsidR="00E21163" w:rsidRPr="00934CFE" w14:paraId="46260355"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0F5E8BC4" w14:textId="77777777" w:rsidR="00E21163" w:rsidRPr="00934CFE" w:rsidRDefault="00E21163" w:rsidP="00E21163">
            <w:pPr>
              <w:pStyle w:val="08-Tabelageral"/>
              <w:jc w:val="left"/>
              <w:rPr>
                <w:rFonts w:cs="Arial"/>
                <w:color w:val="000000"/>
                <w:szCs w:val="14"/>
              </w:rPr>
            </w:pPr>
            <w:r w:rsidRPr="00934CFE">
              <w:rPr>
                <w:rFonts w:cs="Arial"/>
                <w:color w:val="000000"/>
                <w:szCs w:val="14"/>
              </w:rPr>
              <w:t>Lucro líquido</w:t>
            </w:r>
          </w:p>
        </w:tc>
        <w:tc>
          <w:tcPr>
            <w:tcW w:w="1440" w:type="dxa"/>
            <w:tcBorders>
              <w:top w:val="nil"/>
              <w:bottom w:val="nil"/>
            </w:tcBorders>
            <w:shd w:val="clear" w:color="auto" w:fill="FFFFFF" w:themeFill="background1"/>
          </w:tcPr>
          <w:p w14:paraId="3924A19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694.087 </w:t>
            </w:r>
          </w:p>
        </w:tc>
        <w:tc>
          <w:tcPr>
            <w:tcW w:w="1253" w:type="dxa"/>
            <w:tcBorders>
              <w:top w:val="nil"/>
              <w:bottom w:val="nil"/>
            </w:tcBorders>
            <w:shd w:val="clear" w:color="auto" w:fill="FFFFFF" w:themeFill="background1"/>
          </w:tcPr>
          <w:p w14:paraId="4D56F677"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738.872 </w:t>
            </w:r>
          </w:p>
        </w:tc>
        <w:tc>
          <w:tcPr>
            <w:tcW w:w="1089" w:type="dxa"/>
            <w:tcBorders>
              <w:top w:val="nil"/>
              <w:bottom w:val="nil"/>
            </w:tcBorders>
            <w:shd w:val="clear" w:color="auto" w:fill="FFFFFF" w:themeFill="background1"/>
          </w:tcPr>
          <w:p w14:paraId="1C3A155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661.584 </w:t>
            </w:r>
          </w:p>
        </w:tc>
        <w:tc>
          <w:tcPr>
            <w:tcW w:w="1088" w:type="dxa"/>
            <w:tcBorders>
              <w:top w:val="nil"/>
              <w:bottom w:val="nil"/>
            </w:tcBorders>
            <w:shd w:val="clear" w:color="auto" w:fill="FFFFFF" w:themeFill="background1"/>
          </w:tcPr>
          <w:p w14:paraId="7B506E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55.063 </w:t>
            </w:r>
          </w:p>
        </w:tc>
        <w:tc>
          <w:tcPr>
            <w:tcW w:w="1202" w:type="dxa"/>
            <w:tcBorders>
              <w:top w:val="nil"/>
              <w:bottom w:val="nil"/>
            </w:tcBorders>
            <w:shd w:val="clear" w:color="auto" w:fill="FFFFFF" w:themeFill="background1"/>
          </w:tcPr>
          <w:p w14:paraId="57BE99F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szCs w:val="14"/>
              </w:rPr>
              <w:t xml:space="preserve"> 9.823 </w:t>
            </w:r>
          </w:p>
        </w:tc>
      </w:tr>
      <w:tr w:rsidR="00E21163" w:rsidRPr="00934CFE" w14:paraId="4EAAA8D1"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3B5AA2DB" w14:textId="77777777" w:rsidR="00E21163" w:rsidRPr="00934CFE" w:rsidRDefault="00E21163" w:rsidP="00E21163">
            <w:pPr>
              <w:pStyle w:val="08-Tabelageral"/>
              <w:jc w:val="left"/>
              <w:rPr>
                <w:rFonts w:cs="Arial"/>
                <w:color w:val="000000"/>
                <w:szCs w:val="14"/>
              </w:rPr>
            </w:pPr>
            <w:r w:rsidRPr="00934CFE">
              <w:rPr>
                <w:rFonts w:cs="Arial"/>
                <w:color w:val="000000"/>
                <w:szCs w:val="14"/>
              </w:rPr>
              <w:t>Atribuível à BB Seguridade</w:t>
            </w:r>
          </w:p>
        </w:tc>
        <w:tc>
          <w:tcPr>
            <w:tcW w:w="1440" w:type="dxa"/>
            <w:tcBorders>
              <w:top w:val="nil"/>
              <w:bottom w:val="nil"/>
            </w:tcBorders>
            <w:shd w:val="clear" w:color="auto" w:fill="D9E2F3"/>
          </w:tcPr>
          <w:p w14:paraId="1F26704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520.496 </w:t>
            </w:r>
          </w:p>
        </w:tc>
        <w:tc>
          <w:tcPr>
            <w:tcW w:w="1253" w:type="dxa"/>
            <w:tcBorders>
              <w:top w:val="nil"/>
              <w:bottom w:val="nil"/>
            </w:tcBorders>
            <w:shd w:val="clear" w:color="auto" w:fill="D9E2F3"/>
          </w:tcPr>
          <w:p w14:paraId="20ADD03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112.536 </w:t>
            </w:r>
          </w:p>
        </w:tc>
        <w:tc>
          <w:tcPr>
            <w:tcW w:w="1089" w:type="dxa"/>
            <w:tcBorders>
              <w:top w:val="nil"/>
              <w:bottom w:val="nil"/>
            </w:tcBorders>
            <w:shd w:val="clear" w:color="auto" w:fill="D9E2F3"/>
          </w:tcPr>
          <w:p w14:paraId="4718F2C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496.155 </w:t>
            </w:r>
          </w:p>
        </w:tc>
        <w:tc>
          <w:tcPr>
            <w:tcW w:w="1088" w:type="dxa"/>
            <w:tcBorders>
              <w:top w:val="nil"/>
              <w:bottom w:val="nil"/>
            </w:tcBorders>
            <w:shd w:val="clear" w:color="auto" w:fill="D9E2F3"/>
          </w:tcPr>
          <w:p w14:paraId="23272D6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36.705 </w:t>
            </w:r>
          </w:p>
        </w:tc>
        <w:tc>
          <w:tcPr>
            <w:tcW w:w="1202" w:type="dxa"/>
            <w:tcBorders>
              <w:top w:val="nil"/>
              <w:bottom w:val="nil"/>
            </w:tcBorders>
            <w:shd w:val="clear" w:color="auto" w:fill="D9E2F3"/>
          </w:tcPr>
          <w:p w14:paraId="310602E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34CFE">
              <w:rPr>
                <w:rFonts w:cs="Arial"/>
                <w:b/>
                <w:szCs w:val="14"/>
              </w:rPr>
              <w:t xml:space="preserve"> 7.367 </w:t>
            </w:r>
          </w:p>
        </w:tc>
      </w:tr>
      <w:tr w:rsidR="00E21163" w:rsidRPr="00934CFE" w14:paraId="2E8D7722"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tcPr>
          <w:p w14:paraId="041B43A7"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Outros ajustes</w:t>
            </w:r>
          </w:p>
        </w:tc>
        <w:tc>
          <w:tcPr>
            <w:tcW w:w="1440" w:type="dxa"/>
            <w:tcBorders>
              <w:top w:val="nil"/>
              <w:bottom w:val="nil"/>
            </w:tcBorders>
            <w:shd w:val="clear" w:color="auto" w:fill="FFFFFF" w:themeFill="background1"/>
          </w:tcPr>
          <w:p w14:paraId="24FF1C7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(6.684) </w:t>
            </w:r>
          </w:p>
        </w:tc>
        <w:tc>
          <w:tcPr>
            <w:tcW w:w="1253" w:type="dxa"/>
            <w:tcBorders>
              <w:top w:val="nil"/>
              <w:bottom w:val="nil"/>
            </w:tcBorders>
            <w:shd w:val="clear" w:color="auto" w:fill="FFFFFF" w:themeFill="background1"/>
          </w:tcPr>
          <w:p w14:paraId="69F3969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6.255 </w:t>
            </w:r>
          </w:p>
        </w:tc>
        <w:tc>
          <w:tcPr>
            <w:tcW w:w="1089" w:type="dxa"/>
            <w:tcBorders>
              <w:top w:val="nil"/>
              <w:bottom w:val="nil"/>
            </w:tcBorders>
            <w:shd w:val="clear" w:color="auto" w:fill="FFFFFF" w:themeFill="background1"/>
          </w:tcPr>
          <w:p w14:paraId="40E4C96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088" w:type="dxa"/>
            <w:tcBorders>
              <w:top w:val="nil"/>
              <w:bottom w:val="nil"/>
            </w:tcBorders>
            <w:shd w:val="clear" w:color="auto" w:fill="FFFFFF" w:themeFill="background1"/>
          </w:tcPr>
          <w:p w14:paraId="240FC7F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202" w:type="dxa"/>
            <w:tcBorders>
              <w:top w:val="nil"/>
              <w:bottom w:val="nil"/>
            </w:tcBorders>
            <w:shd w:val="clear" w:color="auto" w:fill="FFFFFF" w:themeFill="background1"/>
          </w:tcPr>
          <w:p w14:paraId="0C7639A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1ABDDEF9"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04201C30"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Resultado de equivalência</w:t>
            </w:r>
          </w:p>
        </w:tc>
        <w:tc>
          <w:tcPr>
            <w:tcW w:w="1440" w:type="dxa"/>
            <w:tcBorders>
              <w:top w:val="nil"/>
              <w:bottom w:val="nil"/>
            </w:tcBorders>
            <w:shd w:val="clear" w:color="auto" w:fill="D9E2F3"/>
          </w:tcPr>
          <w:p w14:paraId="5EE5FFD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513.812 </w:t>
            </w:r>
          </w:p>
        </w:tc>
        <w:tc>
          <w:tcPr>
            <w:tcW w:w="1253" w:type="dxa"/>
            <w:tcBorders>
              <w:top w:val="nil"/>
              <w:bottom w:val="nil"/>
            </w:tcBorders>
            <w:shd w:val="clear" w:color="auto" w:fill="D9E2F3"/>
          </w:tcPr>
          <w:p w14:paraId="3894502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118.791 </w:t>
            </w:r>
          </w:p>
        </w:tc>
        <w:tc>
          <w:tcPr>
            <w:tcW w:w="1089" w:type="dxa"/>
            <w:tcBorders>
              <w:top w:val="nil"/>
              <w:bottom w:val="nil"/>
            </w:tcBorders>
            <w:shd w:val="clear" w:color="auto" w:fill="D9E2F3"/>
          </w:tcPr>
          <w:p w14:paraId="2CD4478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496.155 </w:t>
            </w:r>
          </w:p>
        </w:tc>
        <w:tc>
          <w:tcPr>
            <w:tcW w:w="1088" w:type="dxa"/>
            <w:tcBorders>
              <w:top w:val="nil"/>
              <w:bottom w:val="nil"/>
            </w:tcBorders>
            <w:shd w:val="clear" w:color="auto" w:fill="D9E2F3"/>
          </w:tcPr>
          <w:p w14:paraId="66C8F1F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36.705 </w:t>
            </w:r>
          </w:p>
        </w:tc>
        <w:tc>
          <w:tcPr>
            <w:tcW w:w="1202" w:type="dxa"/>
            <w:tcBorders>
              <w:top w:val="nil"/>
              <w:bottom w:val="nil"/>
            </w:tcBorders>
            <w:shd w:val="clear" w:color="auto" w:fill="D9E2F3"/>
          </w:tcPr>
          <w:p w14:paraId="45F6739B"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934CFE">
              <w:rPr>
                <w:rFonts w:cs="Arial"/>
                <w:szCs w:val="14"/>
              </w:rPr>
              <w:t xml:space="preserve"> 7.367 </w:t>
            </w:r>
          </w:p>
        </w:tc>
      </w:tr>
      <w:tr w:rsidR="00E21163" w:rsidRPr="00934CFE" w14:paraId="37DF43A0"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011FABE3" w14:textId="77777777" w:rsidR="00E21163" w:rsidRPr="00934CFE" w:rsidRDefault="00E21163" w:rsidP="00E21163">
            <w:pPr>
              <w:pStyle w:val="08-Tabelageral"/>
              <w:jc w:val="left"/>
              <w:rPr>
                <w:rFonts w:cs="Arial"/>
                <w:b w:val="0"/>
                <w:color w:val="000000"/>
                <w:szCs w:val="14"/>
              </w:rPr>
            </w:pPr>
            <w:r w:rsidRPr="00934CFE">
              <w:rPr>
                <w:rFonts w:cs="Arial"/>
                <w:b w:val="0"/>
                <w:color w:val="000000"/>
                <w:szCs w:val="14"/>
              </w:rPr>
              <w:t>Atribuível aos demais acionistas</w:t>
            </w:r>
          </w:p>
        </w:tc>
        <w:tc>
          <w:tcPr>
            <w:tcW w:w="1440" w:type="dxa"/>
            <w:tcBorders>
              <w:top w:val="nil"/>
              <w:bottom w:val="nil"/>
            </w:tcBorders>
            <w:shd w:val="clear" w:color="auto" w:fill="FFFFFF" w:themeFill="background1"/>
          </w:tcPr>
          <w:p w14:paraId="3711C42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173.591 </w:t>
            </w:r>
          </w:p>
        </w:tc>
        <w:tc>
          <w:tcPr>
            <w:tcW w:w="1253" w:type="dxa"/>
            <w:tcBorders>
              <w:top w:val="nil"/>
              <w:bottom w:val="nil"/>
            </w:tcBorders>
            <w:shd w:val="clear" w:color="auto" w:fill="FFFFFF" w:themeFill="background1"/>
          </w:tcPr>
          <w:p w14:paraId="3F9E2DAF"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626.336 </w:t>
            </w:r>
          </w:p>
        </w:tc>
        <w:tc>
          <w:tcPr>
            <w:tcW w:w="1089" w:type="dxa"/>
            <w:tcBorders>
              <w:top w:val="nil"/>
              <w:bottom w:val="nil"/>
            </w:tcBorders>
            <w:shd w:val="clear" w:color="auto" w:fill="FFFFFF" w:themeFill="background1"/>
          </w:tcPr>
          <w:p w14:paraId="324B760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165.429 </w:t>
            </w:r>
          </w:p>
        </w:tc>
        <w:tc>
          <w:tcPr>
            <w:tcW w:w="1088" w:type="dxa"/>
            <w:tcBorders>
              <w:top w:val="nil"/>
              <w:bottom w:val="nil"/>
            </w:tcBorders>
            <w:shd w:val="clear" w:color="auto" w:fill="FFFFFF" w:themeFill="background1"/>
          </w:tcPr>
          <w:p w14:paraId="13FADFA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18.358 </w:t>
            </w:r>
          </w:p>
        </w:tc>
        <w:tc>
          <w:tcPr>
            <w:tcW w:w="1202" w:type="dxa"/>
            <w:tcBorders>
              <w:top w:val="nil"/>
              <w:bottom w:val="nil"/>
            </w:tcBorders>
            <w:shd w:val="clear" w:color="auto" w:fill="FFFFFF" w:themeFill="background1"/>
          </w:tcPr>
          <w:p w14:paraId="1A61E01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2.456 </w:t>
            </w:r>
          </w:p>
        </w:tc>
      </w:tr>
      <w:tr w:rsidR="00E21163" w:rsidRPr="00934CFE" w14:paraId="541AC0F8"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0B322679" w14:textId="77777777" w:rsidR="00E21163" w:rsidRPr="00934CFE" w:rsidRDefault="00E21163" w:rsidP="00E21163">
            <w:pPr>
              <w:pStyle w:val="08-Tabelageral"/>
              <w:jc w:val="left"/>
              <w:rPr>
                <w:rFonts w:cs="Arial"/>
                <w:b w:val="0"/>
                <w:color w:val="000000"/>
                <w:szCs w:val="14"/>
              </w:rPr>
            </w:pPr>
          </w:p>
        </w:tc>
        <w:tc>
          <w:tcPr>
            <w:tcW w:w="1440" w:type="dxa"/>
            <w:tcBorders>
              <w:top w:val="nil"/>
              <w:bottom w:val="nil"/>
            </w:tcBorders>
            <w:shd w:val="clear" w:color="auto" w:fill="D9E2F3"/>
          </w:tcPr>
          <w:p w14:paraId="1DFA9F2A"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3" w:type="dxa"/>
            <w:tcBorders>
              <w:top w:val="nil"/>
              <w:bottom w:val="nil"/>
            </w:tcBorders>
            <w:shd w:val="clear" w:color="auto" w:fill="D9E2F3"/>
          </w:tcPr>
          <w:p w14:paraId="32B8D25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9" w:type="dxa"/>
            <w:tcBorders>
              <w:top w:val="nil"/>
              <w:bottom w:val="nil"/>
            </w:tcBorders>
            <w:shd w:val="clear" w:color="auto" w:fill="D9E2F3"/>
          </w:tcPr>
          <w:p w14:paraId="776B3E41"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8" w:type="dxa"/>
            <w:tcBorders>
              <w:top w:val="nil"/>
              <w:bottom w:val="nil"/>
            </w:tcBorders>
            <w:shd w:val="clear" w:color="auto" w:fill="D9E2F3"/>
          </w:tcPr>
          <w:p w14:paraId="68404935"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02" w:type="dxa"/>
            <w:tcBorders>
              <w:top w:val="nil"/>
              <w:bottom w:val="nil"/>
            </w:tcBorders>
            <w:shd w:val="clear" w:color="auto" w:fill="D9E2F3"/>
          </w:tcPr>
          <w:p w14:paraId="0545715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E21163" w:rsidRPr="00934CFE" w14:paraId="3EF941F5"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2169CF2D" w14:textId="77777777" w:rsidR="00E21163" w:rsidRPr="00934CFE" w:rsidRDefault="00E21163" w:rsidP="00E21163">
            <w:pPr>
              <w:pStyle w:val="08-Tabelageral"/>
              <w:jc w:val="left"/>
              <w:rPr>
                <w:rFonts w:cs="Arial"/>
                <w:color w:val="000000"/>
                <w:szCs w:val="14"/>
              </w:rPr>
            </w:pPr>
            <w:r w:rsidRPr="00934CFE">
              <w:rPr>
                <w:rFonts w:cs="Arial"/>
                <w:color w:val="000000"/>
                <w:szCs w:val="14"/>
              </w:rPr>
              <w:t xml:space="preserve">Total dos ativos </w:t>
            </w:r>
          </w:p>
        </w:tc>
        <w:tc>
          <w:tcPr>
            <w:tcW w:w="1440" w:type="dxa"/>
            <w:tcBorders>
              <w:top w:val="nil"/>
              <w:bottom w:val="nil"/>
            </w:tcBorders>
            <w:shd w:val="clear" w:color="auto" w:fill="FFFFFF" w:themeFill="background1"/>
          </w:tcPr>
          <w:p w14:paraId="733DA61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14.571.435 </w:t>
            </w:r>
          </w:p>
        </w:tc>
        <w:tc>
          <w:tcPr>
            <w:tcW w:w="1253" w:type="dxa"/>
            <w:tcBorders>
              <w:top w:val="nil"/>
              <w:bottom w:val="nil"/>
            </w:tcBorders>
            <w:shd w:val="clear" w:color="auto" w:fill="FFFFFF" w:themeFill="background1"/>
          </w:tcPr>
          <w:p w14:paraId="1F19E221"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15.867.959 </w:t>
            </w:r>
          </w:p>
        </w:tc>
        <w:tc>
          <w:tcPr>
            <w:tcW w:w="1089" w:type="dxa"/>
            <w:tcBorders>
              <w:top w:val="nil"/>
              <w:bottom w:val="nil"/>
            </w:tcBorders>
            <w:shd w:val="clear" w:color="auto" w:fill="FFFFFF" w:themeFill="background1"/>
          </w:tcPr>
          <w:p w14:paraId="3F04C5C2"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277.543.502 </w:t>
            </w:r>
          </w:p>
        </w:tc>
        <w:tc>
          <w:tcPr>
            <w:tcW w:w="1088" w:type="dxa"/>
            <w:tcBorders>
              <w:top w:val="nil"/>
              <w:bottom w:val="nil"/>
            </w:tcBorders>
            <w:shd w:val="clear" w:color="auto" w:fill="FFFFFF" w:themeFill="background1"/>
          </w:tcPr>
          <w:p w14:paraId="35237F0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10.456.892 </w:t>
            </w:r>
          </w:p>
        </w:tc>
        <w:tc>
          <w:tcPr>
            <w:tcW w:w="1202" w:type="dxa"/>
            <w:tcBorders>
              <w:top w:val="nil"/>
              <w:bottom w:val="nil"/>
            </w:tcBorders>
            <w:shd w:val="clear" w:color="auto" w:fill="FFFFFF" w:themeFill="background1"/>
          </w:tcPr>
          <w:p w14:paraId="2DCD7B20"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49.734 </w:t>
            </w:r>
          </w:p>
        </w:tc>
      </w:tr>
      <w:tr w:rsidR="00E21163" w:rsidRPr="00934CFE" w14:paraId="6116AAE6"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7B642AD8"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dos passivos</w:t>
            </w:r>
          </w:p>
        </w:tc>
        <w:tc>
          <w:tcPr>
            <w:tcW w:w="1440" w:type="dxa"/>
            <w:tcBorders>
              <w:top w:val="nil"/>
              <w:bottom w:val="nil"/>
            </w:tcBorders>
            <w:shd w:val="clear" w:color="auto" w:fill="D9E2F3"/>
          </w:tcPr>
          <w:p w14:paraId="4CCC8E5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12.461.463 </w:t>
            </w:r>
          </w:p>
        </w:tc>
        <w:tc>
          <w:tcPr>
            <w:tcW w:w="1253" w:type="dxa"/>
            <w:tcBorders>
              <w:top w:val="nil"/>
              <w:bottom w:val="nil"/>
            </w:tcBorders>
            <w:shd w:val="clear" w:color="auto" w:fill="D9E2F3"/>
          </w:tcPr>
          <w:p w14:paraId="5E7C77FD"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11.885.751 </w:t>
            </w:r>
          </w:p>
        </w:tc>
        <w:tc>
          <w:tcPr>
            <w:tcW w:w="1089" w:type="dxa"/>
            <w:tcBorders>
              <w:top w:val="nil"/>
              <w:bottom w:val="nil"/>
            </w:tcBorders>
            <w:shd w:val="clear" w:color="auto" w:fill="D9E2F3"/>
          </w:tcPr>
          <w:p w14:paraId="6814187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274.508.219 </w:t>
            </w:r>
          </w:p>
        </w:tc>
        <w:tc>
          <w:tcPr>
            <w:tcW w:w="1088" w:type="dxa"/>
            <w:tcBorders>
              <w:top w:val="nil"/>
              <w:bottom w:val="nil"/>
            </w:tcBorders>
            <w:shd w:val="clear" w:color="auto" w:fill="D9E2F3"/>
          </w:tcPr>
          <w:p w14:paraId="65FAD110"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10.001.695 </w:t>
            </w:r>
          </w:p>
        </w:tc>
        <w:tc>
          <w:tcPr>
            <w:tcW w:w="1202" w:type="dxa"/>
            <w:tcBorders>
              <w:top w:val="nil"/>
              <w:bottom w:val="nil"/>
            </w:tcBorders>
            <w:shd w:val="clear" w:color="auto" w:fill="D9E2F3"/>
          </w:tcPr>
          <w:p w14:paraId="6233321F"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26.051 </w:t>
            </w:r>
          </w:p>
        </w:tc>
      </w:tr>
      <w:tr w:rsidR="00E21163" w:rsidRPr="00934CFE" w14:paraId="0F7348B2"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vAlign w:val="center"/>
          </w:tcPr>
          <w:p w14:paraId="3DA71904" w14:textId="77777777" w:rsidR="00E21163" w:rsidRPr="00934CFE" w:rsidRDefault="00E21163" w:rsidP="00E21163">
            <w:pPr>
              <w:pStyle w:val="08-Tabelageral"/>
              <w:jc w:val="left"/>
              <w:rPr>
                <w:rFonts w:cs="Arial"/>
                <w:color w:val="000000"/>
                <w:szCs w:val="14"/>
              </w:rPr>
            </w:pPr>
            <w:r w:rsidRPr="00934CFE">
              <w:rPr>
                <w:rFonts w:cs="Arial"/>
                <w:color w:val="000000"/>
                <w:szCs w:val="14"/>
              </w:rPr>
              <w:t>Total do patrimônio líquido</w:t>
            </w:r>
          </w:p>
        </w:tc>
        <w:tc>
          <w:tcPr>
            <w:tcW w:w="1440" w:type="dxa"/>
            <w:tcBorders>
              <w:top w:val="nil"/>
              <w:bottom w:val="nil"/>
            </w:tcBorders>
            <w:shd w:val="clear" w:color="auto" w:fill="FFFFFF" w:themeFill="background1"/>
          </w:tcPr>
          <w:p w14:paraId="4E7771AA"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2.109.972 </w:t>
            </w:r>
          </w:p>
        </w:tc>
        <w:tc>
          <w:tcPr>
            <w:tcW w:w="1253" w:type="dxa"/>
            <w:tcBorders>
              <w:top w:val="nil"/>
              <w:bottom w:val="nil"/>
            </w:tcBorders>
            <w:shd w:val="clear" w:color="auto" w:fill="FFFFFF" w:themeFill="background1"/>
          </w:tcPr>
          <w:p w14:paraId="57505DF9"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3.982.208 </w:t>
            </w:r>
          </w:p>
        </w:tc>
        <w:tc>
          <w:tcPr>
            <w:tcW w:w="1089" w:type="dxa"/>
            <w:tcBorders>
              <w:top w:val="nil"/>
              <w:bottom w:val="nil"/>
            </w:tcBorders>
            <w:shd w:val="clear" w:color="auto" w:fill="FFFFFF" w:themeFill="background1"/>
          </w:tcPr>
          <w:p w14:paraId="413203C8"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3.035.283 </w:t>
            </w:r>
          </w:p>
        </w:tc>
        <w:tc>
          <w:tcPr>
            <w:tcW w:w="1088" w:type="dxa"/>
            <w:tcBorders>
              <w:top w:val="nil"/>
              <w:bottom w:val="nil"/>
            </w:tcBorders>
            <w:shd w:val="clear" w:color="auto" w:fill="FFFFFF" w:themeFill="background1"/>
          </w:tcPr>
          <w:p w14:paraId="36C7DFD5"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455.197 </w:t>
            </w:r>
          </w:p>
        </w:tc>
        <w:tc>
          <w:tcPr>
            <w:tcW w:w="1202" w:type="dxa"/>
            <w:tcBorders>
              <w:top w:val="nil"/>
              <w:bottom w:val="nil"/>
            </w:tcBorders>
            <w:shd w:val="clear" w:color="auto" w:fill="FFFFFF" w:themeFill="background1"/>
          </w:tcPr>
          <w:p w14:paraId="2CE2AF7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23.683 </w:t>
            </w:r>
          </w:p>
        </w:tc>
      </w:tr>
      <w:tr w:rsidR="00E21163" w:rsidRPr="00934CFE" w14:paraId="7D54963A"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54B898EC" w14:textId="77777777" w:rsidR="00E21163" w:rsidRPr="00934CFE" w:rsidRDefault="00E21163" w:rsidP="00E21163">
            <w:pPr>
              <w:pStyle w:val="08-Tabelageral"/>
              <w:jc w:val="left"/>
              <w:rPr>
                <w:rFonts w:cs="Arial"/>
                <w:b w:val="0"/>
                <w:szCs w:val="14"/>
              </w:rPr>
            </w:pPr>
            <w:r w:rsidRPr="00934CFE">
              <w:rPr>
                <w:rFonts w:cs="Arial"/>
                <w:b w:val="0"/>
                <w:szCs w:val="14"/>
              </w:rPr>
              <w:t>Atribuível à BB Seguridade</w:t>
            </w:r>
          </w:p>
        </w:tc>
        <w:tc>
          <w:tcPr>
            <w:tcW w:w="1440" w:type="dxa"/>
            <w:tcBorders>
              <w:top w:val="nil"/>
              <w:bottom w:val="nil"/>
            </w:tcBorders>
            <w:shd w:val="clear" w:color="auto" w:fill="D9E2F3"/>
          </w:tcPr>
          <w:p w14:paraId="48CF81C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1.582.268 </w:t>
            </w:r>
          </w:p>
        </w:tc>
        <w:tc>
          <w:tcPr>
            <w:tcW w:w="1253" w:type="dxa"/>
            <w:tcBorders>
              <w:top w:val="nil"/>
              <w:bottom w:val="nil"/>
            </w:tcBorders>
            <w:shd w:val="clear" w:color="auto" w:fill="D9E2F3"/>
          </w:tcPr>
          <w:p w14:paraId="5BB2ACA6"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606.524 </w:t>
            </w:r>
          </w:p>
        </w:tc>
        <w:tc>
          <w:tcPr>
            <w:tcW w:w="1089" w:type="dxa"/>
            <w:tcBorders>
              <w:top w:val="nil"/>
              <w:bottom w:val="nil"/>
            </w:tcBorders>
            <w:shd w:val="clear" w:color="auto" w:fill="D9E2F3"/>
          </w:tcPr>
          <w:p w14:paraId="709631B8"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2.276.312 </w:t>
            </w:r>
          </w:p>
        </w:tc>
        <w:tc>
          <w:tcPr>
            <w:tcW w:w="1088" w:type="dxa"/>
            <w:tcBorders>
              <w:top w:val="nil"/>
              <w:bottom w:val="nil"/>
            </w:tcBorders>
            <w:shd w:val="clear" w:color="auto" w:fill="D9E2F3"/>
          </w:tcPr>
          <w:p w14:paraId="4CFE62B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303.435 </w:t>
            </w:r>
          </w:p>
        </w:tc>
        <w:tc>
          <w:tcPr>
            <w:tcW w:w="1202" w:type="dxa"/>
            <w:tcBorders>
              <w:top w:val="nil"/>
              <w:bottom w:val="nil"/>
            </w:tcBorders>
            <w:shd w:val="clear" w:color="auto" w:fill="D9E2F3"/>
          </w:tcPr>
          <w:p w14:paraId="561EF973"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17.762 </w:t>
            </w:r>
          </w:p>
        </w:tc>
      </w:tr>
      <w:tr w:rsidR="00E21163" w:rsidRPr="00934CFE" w14:paraId="7ED0AE3E" w14:textId="77777777" w:rsidTr="004577EF">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FFFFFF" w:themeFill="background1"/>
          </w:tcPr>
          <w:p w14:paraId="31142D07" w14:textId="77777777" w:rsidR="00E21163" w:rsidRPr="00934CFE" w:rsidRDefault="00E21163" w:rsidP="00E21163">
            <w:pPr>
              <w:pStyle w:val="08-Tabelageral"/>
              <w:jc w:val="left"/>
              <w:rPr>
                <w:rFonts w:cs="Arial"/>
                <w:b w:val="0"/>
                <w:szCs w:val="14"/>
              </w:rPr>
            </w:pPr>
            <w:r w:rsidRPr="00934CFE">
              <w:rPr>
                <w:rFonts w:cs="Arial"/>
                <w:b w:val="0"/>
                <w:szCs w:val="14"/>
              </w:rPr>
              <w:t>Outros ajustes</w:t>
            </w:r>
          </w:p>
        </w:tc>
        <w:tc>
          <w:tcPr>
            <w:tcW w:w="1440" w:type="dxa"/>
            <w:tcBorders>
              <w:top w:val="nil"/>
              <w:bottom w:val="nil"/>
            </w:tcBorders>
            <w:shd w:val="clear" w:color="auto" w:fill="FFFFFF" w:themeFill="background1"/>
          </w:tcPr>
          <w:p w14:paraId="6E10260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545.584 </w:t>
            </w:r>
          </w:p>
        </w:tc>
        <w:tc>
          <w:tcPr>
            <w:tcW w:w="1253" w:type="dxa"/>
            <w:tcBorders>
              <w:top w:val="nil"/>
              <w:bottom w:val="nil"/>
            </w:tcBorders>
            <w:shd w:val="clear" w:color="auto" w:fill="FFFFFF" w:themeFill="background1"/>
          </w:tcPr>
          <w:p w14:paraId="7C90CFFB"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11.509 </w:t>
            </w:r>
          </w:p>
        </w:tc>
        <w:tc>
          <w:tcPr>
            <w:tcW w:w="1089" w:type="dxa"/>
            <w:tcBorders>
              <w:top w:val="nil"/>
              <w:bottom w:val="nil"/>
            </w:tcBorders>
            <w:shd w:val="clear" w:color="auto" w:fill="FFFFFF" w:themeFill="background1"/>
          </w:tcPr>
          <w:p w14:paraId="5A87DBC6"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(22.831) </w:t>
            </w:r>
          </w:p>
        </w:tc>
        <w:tc>
          <w:tcPr>
            <w:tcW w:w="1088" w:type="dxa"/>
            <w:tcBorders>
              <w:top w:val="nil"/>
              <w:bottom w:val="nil"/>
            </w:tcBorders>
            <w:shd w:val="clear" w:color="auto" w:fill="FFFFFF" w:themeFill="background1"/>
          </w:tcPr>
          <w:p w14:paraId="2907240E"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110.748 </w:t>
            </w:r>
          </w:p>
        </w:tc>
        <w:tc>
          <w:tcPr>
            <w:tcW w:w="1202" w:type="dxa"/>
            <w:tcBorders>
              <w:top w:val="nil"/>
              <w:bottom w:val="nil"/>
            </w:tcBorders>
            <w:shd w:val="clear" w:color="auto" w:fill="FFFFFF" w:themeFill="background1"/>
          </w:tcPr>
          <w:p w14:paraId="11FF00DC" w14:textId="77777777" w:rsidR="00E21163" w:rsidRPr="00934CFE" w:rsidRDefault="00E21163" w:rsidP="00E211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r>
      <w:tr w:rsidR="00E21163" w:rsidRPr="00934CFE" w14:paraId="534661DA" w14:textId="77777777" w:rsidTr="004577E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26B974D0" w14:textId="77777777" w:rsidR="00E21163" w:rsidRPr="00934CFE" w:rsidRDefault="00E21163" w:rsidP="00E21163">
            <w:pPr>
              <w:pStyle w:val="08-Tabelageral"/>
              <w:jc w:val="left"/>
              <w:rPr>
                <w:rFonts w:cs="Arial"/>
                <w:szCs w:val="14"/>
              </w:rPr>
            </w:pPr>
            <w:r w:rsidRPr="00934CFE">
              <w:rPr>
                <w:rFonts w:cs="Arial"/>
                <w:szCs w:val="14"/>
              </w:rPr>
              <w:t>Saldo do investimento</w:t>
            </w:r>
          </w:p>
        </w:tc>
        <w:tc>
          <w:tcPr>
            <w:tcW w:w="1440" w:type="dxa"/>
            <w:tcBorders>
              <w:top w:val="nil"/>
              <w:bottom w:val="single" w:sz="2" w:space="0" w:color="8EAADB" w:themeColor="accent5" w:themeTint="99"/>
            </w:tcBorders>
            <w:shd w:val="clear" w:color="auto" w:fill="D9E2F3"/>
          </w:tcPr>
          <w:p w14:paraId="33C325C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2.127.852 </w:t>
            </w:r>
          </w:p>
        </w:tc>
        <w:tc>
          <w:tcPr>
            <w:tcW w:w="1253" w:type="dxa"/>
            <w:tcBorders>
              <w:top w:val="nil"/>
              <w:bottom w:val="single" w:sz="2" w:space="0" w:color="8EAADB" w:themeColor="accent5" w:themeTint="99"/>
            </w:tcBorders>
            <w:shd w:val="clear" w:color="auto" w:fill="D9E2F3"/>
          </w:tcPr>
          <w:p w14:paraId="608E2C4C"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618.033 </w:t>
            </w:r>
          </w:p>
        </w:tc>
        <w:tc>
          <w:tcPr>
            <w:tcW w:w="1089" w:type="dxa"/>
            <w:tcBorders>
              <w:top w:val="nil"/>
              <w:bottom w:val="single" w:sz="2" w:space="0" w:color="8EAADB" w:themeColor="accent5" w:themeTint="99"/>
            </w:tcBorders>
            <w:shd w:val="clear" w:color="auto" w:fill="D9E2F3"/>
          </w:tcPr>
          <w:p w14:paraId="49463EFE"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934CFE">
              <w:rPr>
                <w:rFonts w:cs="Arial"/>
                <w:b/>
                <w:szCs w:val="14"/>
              </w:rPr>
              <w:t xml:space="preserve"> 2.253.481 </w:t>
            </w:r>
          </w:p>
        </w:tc>
        <w:tc>
          <w:tcPr>
            <w:tcW w:w="1088" w:type="dxa"/>
            <w:tcBorders>
              <w:top w:val="nil"/>
              <w:bottom w:val="single" w:sz="2" w:space="0" w:color="8EAADB" w:themeColor="accent5" w:themeTint="99"/>
            </w:tcBorders>
            <w:shd w:val="clear" w:color="auto" w:fill="D9E2F3"/>
          </w:tcPr>
          <w:p w14:paraId="26EB78E2"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 414.183 </w:t>
            </w:r>
          </w:p>
        </w:tc>
        <w:tc>
          <w:tcPr>
            <w:tcW w:w="1202" w:type="dxa"/>
            <w:tcBorders>
              <w:top w:val="nil"/>
              <w:bottom w:val="single" w:sz="2" w:space="0" w:color="8EAADB" w:themeColor="accent5" w:themeTint="99"/>
            </w:tcBorders>
            <w:shd w:val="clear" w:color="auto" w:fill="D9E2F3"/>
          </w:tcPr>
          <w:p w14:paraId="32892B14" w14:textId="77777777" w:rsidR="00E21163" w:rsidRPr="00934CFE" w:rsidRDefault="00E21163" w:rsidP="00E21163">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934CFE">
              <w:rPr>
                <w:rFonts w:cs="Arial"/>
                <w:b/>
                <w:szCs w:val="14"/>
              </w:rPr>
              <w:t xml:space="preserve"> 17.762 </w:t>
            </w:r>
          </w:p>
        </w:tc>
      </w:tr>
    </w:tbl>
    <w:p w14:paraId="4E24BBE4" w14:textId="6946B875" w:rsidR="00E21163" w:rsidRPr="00934CFE" w:rsidRDefault="00E21163" w:rsidP="00E112B8">
      <w:pPr>
        <w:pStyle w:val="05-Textonormal"/>
        <w:numPr>
          <w:ilvl w:val="0"/>
          <w:numId w:val="37"/>
        </w:numPr>
        <w:ind w:left="284" w:hanging="284"/>
        <w:rPr>
          <w:rFonts w:cs="Arial"/>
          <w:sz w:val="14"/>
          <w:szCs w:val="14"/>
        </w:rPr>
      </w:pPr>
      <w:r w:rsidRPr="00934CFE">
        <w:rPr>
          <w:rFonts w:cs="Arial"/>
          <w:sz w:val="14"/>
          <w:szCs w:val="14"/>
        </w:rPr>
        <w:t>Em 23.07.2019 a BB Seguros alienou a totalidade das ações detidas no IRB-Brasil Resseguros S.A, conforme Nota Explicativa 2.</w:t>
      </w:r>
    </w:p>
    <w:p w14:paraId="4798B147" w14:textId="0AC7A435" w:rsidR="007A17D5" w:rsidRPr="00934CFE" w:rsidRDefault="007A17D5" w:rsidP="007A17D5">
      <w:pPr>
        <w:pStyle w:val="02-TtulodeNota"/>
        <w:rPr>
          <w:rFonts w:cs="Arial"/>
          <w:color w:val="1F4E79" w:themeColor="accent1" w:themeShade="80"/>
        </w:rPr>
      </w:pPr>
      <w:bookmarkStart w:id="35" w:name="_Toc47020171"/>
      <w:bookmarkStart w:id="36" w:name="OLE_LINK8"/>
      <w:r w:rsidRPr="00934CFE">
        <w:rPr>
          <w:rFonts w:cs="Arial"/>
          <w:color w:val="1F4E79" w:themeColor="accent1" w:themeShade="80"/>
        </w:rPr>
        <w:lastRenderedPageBreak/>
        <w:t>7 – CAIXA E EQUIVALENTE DE CAIXA</w:t>
      </w:r>
      <w:bookmarkEnd w:id="35"/>
    </w:p>
    <w:p w14:paraId="47D5D413" w14:textId="77777777" w:rsidR="007A17D5" w:rsidRPr="00934CFE" w:rsidRDefault="007A17D5" w:rsidP="006464F7">
      <w:pPr>
        <w:spacing w:after="0"/>
        <w:jc w:val="right"/>
        <w:rPr>
          <w:rFonts w:cs="Arial"/>
          <w:b/>
          <w:sz w:val="14"/>
          <w:szCs w:val="14"/>
          <w:lang w:eastAsia="pt-BR"/>
        </w:rPr>
      </w:pPr>
      <w:r w:rsidRPr="00934CFE">
        <w:rPr>
          <w:rFonts w:cs="Arial"/>
          <w:b/>
          <w:sz w:val="14"/>
          <w:szCs w:val="14"/>
          <w:lang w:eastAsia="pt-BR"/>
        </w:rPr>
        <w:t>R$ mil</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7A17D5" w:rsidRPr="00934CFE" w14:paraId="5A0A1578" w14:textId="77777777" w:rsidTr="007A17D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7135AA3A" w14:textId="77777777" w:rsidR="007A17D5" w:rsidRPr="00934CFE" w:rsidRDefault="007A17D5" w:rsidP="006464F7">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32D05E4B" w14:textId="77777777" w:rsidR="007A17D5" w:rsidRPr="00934CFE" w:rsidRDefault="007A17D5" w:rsidP="006464F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BE3A62" w14:textId="77777777" w:rsidR="007A17D5" w:rsidRPr="00934CFE" w:rsidRDefault="007A17D5" w:rsidP="006464F7">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62D2CB51" w14:textId="77777777" w:rsidR="007A17D5" w:rsidRPr="00934CFE" w:rsidRDefault="007A17D5" w:rsidP="006464F7">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CEDD3C" w14:textId="77777777" w:rsidR="007A17D5" w:rsidRPr="00934CFE" w:rsidRDefault="007A17D5" w:rsidP="006464F7">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7A17D5" w:rsidRPr="00934CFE" w14:paraId="018C1310" w14:textId="77777777" w:rsidTr="007A17D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4FE69228" w14:textId="77777777" w:rsidR="007A17D5" w:rsidRPr="00934CFE" w:rsidRDefault="007A17D5" w:rsidP="006464F7">
            <w:pPr>
              <w:pStyle w:val="08-Tabelageral"/>
              <w:jc w:val="left"/>
              <w:rPr>
                <w:rFonts w:cs="Arial"/>
                <w:b w:val="0"/>
              </w:rPr>
            </w:pPr>
          </w:p>
        </w:tc>
        <w:tc>
          <w:tcPr>
            <w:tcW w:w="567" w:type="dxa"/>
            <w:tcBorders>
              <w:top w:val="nil"/>
              <w:bottom w:val="single" w:sz="2" w:space="0" w:color="8EAADB" w:themeColor="accent5" w:themeTint="99"/>
            </w:tcBorders>
          </w:tcPr>
          <w:p w14:paraId="5B81E225" w14:textId="77777777" w:rsidR="007A17D5" w:rsidRPr="00934CFE" w:rsidRDefault="007A17D5"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tcPr>
          <w:p w14:paraId="20CD8893"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134" w:type="dxa"/>
            <w:tcBorders>
              <w:top w:val="single" w:sz="2" w:space="0" w:color="8EAADB" w:themeColor="accent5" w:themeTint="99"/>
              <w:bottom w:val="single" w:sz="2" w:space="0" w:color="8EAADB" w:themeColor="accent5" w:themeTint="99"/>
            </w:tcBorders>
          </w:tcPr>
          <w:p w14:paraId="07FD2ECC"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83" w:type="dxa"/>
            <w:tcBorders>
              <w:top w:val="nil"/>
              <w:bottom w:val="single" w:sz="2" w:space="0" w:color="8EAADB" w:themeColor="accent5" w:themeTint="99"/>
            </w:tcBorders>
          </w:tcPr>
          <w:p w14:paraId="16F8EEDA" w14:textId="77777777" w:rsidR="007A17D5" w:rsidRPr="00934CFE" w:rsidRDefault="007A17D5"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66EFD126"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171" w:type="dxa"/>
            <w:tcBorders>
              <w:top w:val="single" w:sz="2" w:space="0" w:color="8EAADB" w:themeColor="accent5" w:themeTint="99"/>
              <w:bottom w:val="single" w:sz="2" w:space="0" w:color="8EAADB" w:themeColor="accent5" w:themeTint="99"/>
            </w:tcBorders>
          </w:tcPr>
          <w:p w14:paraId="1937823D"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7A17D5" w:rsidRPr="00934CFE" w14:paraId="57B8890E" w14:textId="77777777" w:rsidTr="007A17D5">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75C4096D" w14:textId="77777777" w:rsidR="007A17D5" w:rsidRPr="00934CFE" w:rsidRDefault="007A17D5" w:rsidP="006464F7">
            <w:pPr>
              <w:pStyle w:val="08-Tabelageral"/>
              <w:jc w:val="left"/>
              <w:rPr>
                <w:rFonts w:cs="Arial"/>
                <w:b w:val="0"/>
              </w:rPr>
            </w:pPr>
            <w:r w:rsidRPr="00934CFE">
              <w:rPr>
                <w:rFonts w:cs="Arial"/>
                <w:b w:val="0"/>
              </w:rPr>
              <w:t xml:space="preserve">Caixa </w:t>
            </w:r>
          </w:p>
        </w:tc>
        <w:tc>
          <w:tcPr>
            <w:tcW w:w="567" w:type="dxa"/>
            <w:tcBorders>
              <w:top w:val="single" w:sz="2" w:space="0" w:color="8EAADB" w:themeColor="accent5" w:themeTint="99"/>
              <w:bottom w:val="nil"/>
            </w:tcBorders>
            <w:vAlign w:val="center"/>
          </w:tcPr>
          <w:p w14:paraId="7CAA98C6" w14:textId="77777777" w:rsidR="007A17D5" w:rsidRPr="00934CFE" w:rsidRDefault="007A17D5" w:rsidP="006464F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tcPr>
          <w:p w14:paraId="37B3EB2D"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134" w:type="dxa"/>
            <w:tcBorders>
              <w:top w:val="single" w:sz="2" w:space="0" w:color="8EAADB" w:themeColor="accent5" w:themeTint="99"/>
              <w:bottom w:val="nil"/>
            </w:tcBorders>
          </w:tcPr>
          <w:p w14:paraId="0C51F1F2"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single" w:sz="2" w:space="0" w:color="8EAADB" w:themeColor="accent5" w:themeTint="99"/>
              <w:bottom w:val="nil"/>
            </w:tcBorders>
            <w:vAlign w:val="center"/>
          </w:tcPr>
          <w:p w14:paraId="3EBB872A"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tcPr>
          <w:p w14:paraId="3B3D1D37"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171" w:type="dxa"/>
            <w:tcBorders>
              <w:top w:val="single" w:sz="2" w:space="0" w:color="8EAADB" w:themeColor="accent5" w:themeTint="99"/>
              <w:bottom w:val="nil"/>
            </w:tcBorders>
          </w:tcPr>
          <w:p w14:paraId="3296A158"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w:t>
            </w:r>
          </w:p>
        </w:tc>
      </w:tr>
      <w:tr w:rsidR="007A17D5" w:rsidRPr="00934CFE" w14:paraId="7E7EA535" w14:textId="77777777" w:rsidTr="007A17D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D6EC0FD" w14:textId="77777777" w:rsidR="007A17D5" w:rsidRPr="00934CFE" w:rsidRDefault="007A17D5" w:rsidP="006464F7">
            <w:pPr>
              <w:pStyle w:val="08-Tabelageral"/>
              <w:jc w:val="left"/>
              <w:rPr>
                <w:rFonts w:cs="Arial"/>
                <w:b w:val="0"/>
              </w:rPr>
            </w:pPr>
            <w:r w:rsidRPr="00934CFE">
              <w:rPr>
                <w:rFonts w:cs="Arial"/>
                <w:b w:val="0"/>
              </w:rPr>
              <w:t>Fundo de Curto Prazo</w:t>
            </w:r>
          </w:p>
        </w:tc>
        <w:tc>
          <w:tcPr>
            <w:tcW w:w="567" w:type="dxa"/>
            <w:tcBorders>
              <w:top w:val="nil"/>
              <w:bottom w:val="nil"/>
            </w:tcBorders>
            <w:vAlign w:val="center"/>
          </w:tcPr>
          <w:p w14:paraId="7CEEA11E" w14:textId="77777777" w:rsidR="007A17D5" w:rsidRPr="00934CFE" w:rsidRDefault="007A17D5"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tcPr>
          <w:p w14:paraId="69A7FBB9"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388</w:t>
            </w:r>
          </w:p>
        </w:tc>
        <w:tc>
          <w:tcPr>
            <w:tcW w:w="1134" w:type="dxa"/>
            <w:tcBorders>
              <w:top w:val="nil"/>
              <w:bottom w:val="nil"/>
            </w:tcBorders>
          </w:tcPr>
          <w:p w14:paraId="6C70E3E9"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377</w:t>
            </w:r>
          </w:p>
        </w:tc>
        <w:tc>
          <w:tcPr>
            <w:tcW w:w="283" w:type="dxa"/>
            <w:tcBorders>
              <w:top w:val="nil"/>
              <w:bottom w:val="nil"/>
            </w:tcBorders>
            <w:vAlign w:val="center"/>
          </w:tcPr>
          <w:p w14:paraId="41E45D93" w14:textId="77777777" w:rsidR="007A17D5" w:rsidRPr="00934CFE" w:rsidRDefault="007A17D5" w:rsidP="006464F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0E6BB06"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9.878</w:t>
            </w:r>
          </w:p>
        </w:tc>
        <w:tc>
          <w:tcPr>
            <w:tcW w:w="1171" w:type="dxa"/>
            <w:tcBorders>
              <w:top w:val="nil"/>
              <w:bottom w:val="nil"/>
            </w:tcBorders>
          </w:tcPr>
          <w:p w14:paraId="5EA1C13A"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10.812</w:t>
            </w:r>
          </w:p>
        </w:tc>
      </w:tr>
      <w:tr w:rsidR="007A17D5" w:rsidRPr="00934CFE" w14:paraId="06BAD44A" w14:textId="77777777" w:rsidTr="007A17D5">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B94EBF9" w14:textId="77777777" w:rsidR="007A17D5" w:rsidRPr="00934CFE" w:rsidRDefault="007A17D5" w:rsidP="006464F7">
            <w:pPr>
              <w:pStyle w:val="08-Tabelageral"/>
              <w:jc w:val="left"/>
              <w:rPr>
                <w:rFonts w:cs="Arial"/>
                <w:b w:val="0"/>
              </w:rPr>
            </w:pPr>
            <w:r w:rsidRPr="00934CFE">
              <w:rPr>
                <w:rFonts w:cs="Arial"/>
                <w:b w:val="0"/>
              </w:rPr>
              <w:t xml:space="preserve">Operações Compromissadas </w:t>
            </w:r>
            <w:r w:rsidRPr="00934CFE">
              <w:rPr>
                <w:rFonts w:cs="Arial"/>
                <w:b w:val="0"/>
                <w:vertAlign w:val="superscript"/>
              </w:rPr>
              <w:t>(1)</w:t>
            </w:r>
          </w:p>
        </w:tc>
        <w:tc>
          <w:tcPr>
            <w:tcW w:w="567" w:type="dxa"/>
            <w:tcBorders>
              <w:top w:val="nil"/>
              <w:bottom w:val="nil"/>
            </w:tcBorders>
            <w:vAlign w:val="center"/>
          </w:tcPr>
          <w:p w14:paraId="7B2D83E6" w14:textId="77777777" w:rsidR="007A17D5" w:rsidRPr="00934CFE" w:rsidRDefault="007A17D5" w:rsidP="006464F7">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tcPr>
          <w:p w14:paraId="1C2A0398"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178.798</w:t>
            </w:r>
          </w:p>
        </w:tc>
        <w:tc>
          <w:tcPr>
            <w:tcW w:w="1134" w:type="dxa"/>
            <w:tcBorders>
              <w:top w:val="nil"/>
              <w:bottom w:val="nil"/>
            </w:tcBorders>
          </w:tcPr>
          <w:p w14:paraId="12D8AD92"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4.230.818</w:t>
            </w:r>
          </w:p>
        </w:tc>
        <w:tc>
          <w:tcPr>
            <w:tcW w:w="283" w:type="dxa"/>
            <w:tcBorders>
              <w:top w:val="nil"/>
              <w:bottom w:val="nil"/>
            </w:tcBorders>
            <w:vAlign w:val="center"/>
          </w:tcPr>
          <w:p w14:paraId="1D877B3B" w14:textId="77777777" w:rsidR="007A17D5" w:rsidRPr="00934CFE" w:rsidRDefault="007A17D5" w:rsidP="006464F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18F3AF5"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2.093.731</w:t>
            </w:r>
          </w:p>
        </w:tc>
        <w:tc>
          <w:tcPr>
            <w:tcW w:w="1171" w:type="dxa"/>
            <w:tcBorders>
              <w:top w:val="nil"/>
              <w:bottom w:val="nil"/>
            </w:tcBorders>
          </w:tcPr>
          <w:p w14:paraId="1ED5AF82" w14:textId="77777777" w:rsidR="007A17D5" w:rsidRPr="00934CFE" w:rsidRDefault="007A17D5" w:rsidP="006464F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7.370.478</w:t>
            </w:r>
          </w:p>
        </w:tc>
      </w:tr>
      <w:tr w:rsidR="007A17D5" w:rsidRPr="00934CFE" w14:paraId="7A81147C" w14:textId="77777777" w:rsidTr="007A17D5">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4" w:space="0" w:color="8EAADB" w:themeColor="accent5" w:themeTint="99"/>
            </w:tcBorders>
          </w:tcPr>
          <w:p w14:paraId="486EC7FD" w14:textId="77777777" w:rsidR="007A17D5" w:rsidRPr="00934CFE" w:rsidRDefault="007A17D5" w:rsidP="006464F7">
            <w:pPr>
              <w:pStyle w:val="08-Tabelageral"/>
              <w:jc w:val="left"/>
              <w:rPr>
                <w:rFonts w:cs="Arial"/>
              </w:rPr>
            </w:pPr>
            <w:r w:rsidRPr="00934CFE">
              <w:rPr>
                <w:rFonts w:cs="Arial"/>
              </w:rPr>
              <w:t xml:space="preserve">Total </w:t>
            </w:r>
          </w:p>
        </w:tc>
        <w:tc>
          <w:tcPr>
            <w:tcW w:w="567" w:type="dxa"/>
            <w:tcBorders>
              <w:top w:val="nil"/>
              <w:bottom w:val="single" w:sz="4" w:space="0" w:color="8EAADB" w:themeColor="accent5" w:themeTint="99"/>
            </w:tcBorders>
            <w:vAlign w:val="center"/>
          </w:tcPr>
          <w:p w14:paraId="5CFB1C16" w14:textId="77777777" w:rsidR="007A17D5" w:rsidRPr="00934CFE" w:rsidRDefault="007A17D5" w:rsidP="006464F7">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single" w:sz="4" w:space="0" w:color="8EAADB" w:themeColor="accent5" w:themeTint="99"/>
            </w:tcBorders>
          </w:tcPr>
          <w:p w14:paraId="28715667"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179.186</w:t>
            </w:r>
          </w:p>
        </w:tc>
        <w:tc>
          <w:tcPr>
            <w:tcW w:w="1134" w:type="dxa"/>
            <w:tcBorders>
              <w:top w:val="nil"/>
              <w:bottom w:val="single" w:sz="4" w:space="0" w:color="8EAADB" w:themeColor="accent5" w:themeTint="99"/>
            </w:tcBorders>
          </w:tcPr>
          <w:p w14:paraId="1F0C822A"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4.231.195</w:t>
            </w:r>
          </w:p>
        </w:tc>
        <w:tc>
          <w:tcPr>
            <w:tcW w:w="283" w:type="dxa"/>
            <w:tcBorders>
              <w:top w:val="nil"/>
              <w:bottom w:val="single" w:sz="4" w:space="0" w:color="8EAADB" w:themeColor="accent5" w:themeTint="99"/>
            </w:tcBorders>
            <w:vAlign w:val="center"/>
          </w:tcPr>
          <w:p w14:paraId="3DEA4971"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single" w:sz="4" w:space="0" w:color="8EAADB" w:themeColor="accent5" w:themeTint="99"/>
            </w:tcBorders>
          </w:tcPr>
          <w:p w14:paraId="60105921"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2.103.609</w:t>
            </w:r>
          </w:p>
        </w:tc>
        <w:tc>
          <w:tcPr>
            <w:tcW w:w="1171" w:type="dxa"/>
            <w:tcBorders>
              <w:top w:val="nil"/>
              <w:bottom w:val="single" w:sz="4" w:space="0" w:color="8EAADB" w:themeColor="accent5" w:themeTint="99"/>
            </w:tcBorders>
          </w:tcPr>
          <w:p w14:paraId="6E382219" w14:textId="77777777" w:rsidR="007A17D5" w:rsidRPr="00934CFE" w:rsidRDefault="007A17D5" w:rsidP="006464F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7.381.292</w:t>
            </w:r>
          </w:p>
        </w:tc>
      </w:tr>
    </w:tbl>
    <w:p w14:paraId="44FBDF8B" w14:textId="77777777" w:rsidR="007A17D5" w:rsidRPr="00934CFE" w:rsidRDefault="007A17D5" w:rsidP="006464F7">
      <w:pPr>
        <w:pStyle w:val="07-Legenda"/>
        <w:numPr>
          <w:ilvl w:val="0"/>
          <w:numId w:val="3"/>
        </w:numPr>
        <w:tabs>
          <w:tab w:val="left" w:pos="0"/>
        </w:tabs>
        <w:ind w:left="284" w:hanging="284"/>
        <w:rPr>
          <w:rFonts w:cs="Arial"/>
          <w:snapToGrid w:val="0"/>
        </w:rPr>
      </w:pPr>
      <w:r w:rsidRPr="00934CFE">
        <w:rPr>
          <w:rFonts w:cs="Arial"/>
          <w:snapToGrid w:val="0"/>
        </w:rPr>
        <w:t xml:space="preserve">Referem-se a investimentos em operações compromissadas junto ao Banco do Brasil S.A. lastreadas em títulos públicos federais com liquidez diária e risco insignificante de mudança de valor justo. </w:t>
      </w:r>
    </w:p>
    <w:p w14:paraId="0DBBB323" w14:textId="77777777" w:rsidR="007A17D5" w:rsidRPr="00934CFE" w:rsidRDefault="007A17D5" w:rsidP="003B1062">
      <w:pPr>
        <w:pStyle w:val="01-Textonormal"/>
        <w:rPr>
          <w:rFonts w:cs="Arial"/>
        </w:rPr>
      </w:pPr>
      <w:r w:rsidRPr="00934CFE">
        <w:rPr>
          <w:rFonts w:cs="Arial"/>
        </w:rPr>
        <w:t>As aplicações financeiras em fundos de curto prazo e operações compromissadas estão categorizadas como ativos fina</w:t>
      </w:r>
      <w:r w:rsidRPr="00934CFE">
        <w:rPr>
          <w:rStyle w:val="01-TextonormalChar1"/>
          <w:rFonts w:cs="Arial"/>
        </w:rPr>
        <w:t>nceiros p</w:t>
      </w:r>
      <w:r w:rsidRPr="00934CFE">
        <w:rPr>
          <w:rFonts w:cs="Arial"/>
        </w:rPr>
        <w:t>elo valor justo por meio do resultado.</w:t>
      </w:r>
      <w:bookmarkEnd w:id="36"/>
    </w:p>
    <w:p w14:paraId="57F57404" w14:textId="2CD2E1F3" w:rsidR="00F428A9" w:rsidRPr="00934CFE" w:rsidRDefault="00F428A9" w:rsidP="00F428A9">
      <w:pPr>
        <w:pStyle w:val="01-TtulodeNota"/>
        <w:rPr>
          <w:rFonts w:cs="Arial"/>
          <w:bCs/>
          <w:color w:val="000000" w:themeColor="text1"/>
          <w:sz w:val="18"/>
          <w:szCs w:val="18"/>
        </w:rPr>
      </w:pPr>
    </w:p>
    <w:p w14:paraId="11B5D1D3" w14:textId="1B51D130" w:rsidR="00E82C47" w:rsidRPr="00934CFE" w:rsidRDefault="00E82C47" w:rsidP="00234AD5">
      <w:pPr>
        <w:pStyle w:val="02-TtulodeNota"/>
        <w:rPr>
          <w:rFonts w:cs="Arial"/>
        </w:rPr>
      </w:pPr>
      <w:bookmarkStart w:id="37" w:name="_Toc47020172"/>
      <w:bookmarkStart w:id="38" w:name="OLE_LINK9"/>
      <w:r w:rsidRPr="00934CFE">
        <w:rPr>
          <w:rFonts w:cs="Arial"/>
          <w:color w:val="1F4E79" w:themeColor="accent1" w:themeShade="80"/>
        </w:rPr>
        <w:t>8 – INSTRUMENTOS FINANCEIROS</w:t>
      </w:r>
      <w:bookmarkEnd w:id="37"/>
      <w:r w:rsidRPr="00934CFE">
        <w:rPr>
          <w:rFonts w:cs="Arial"/>
        </w:rPr>
        <w:t xml:space="preserve"> </w:t>
      </w:r>
    </w:p>
    <w:p w14:paraId="073F3398" w14:textId="77777777" w:rsidR="00E82C47" w:rsidRPr="00934CFE" w:rsidRDefault="00E82C47" w:rsidP="00E82C47">
      <w:pPr>
        <w:pStyle w:val="01-TtulodeNota"/>
        <w:numPr>
          <w:ilvl w:val="0"/>
          <w:numId w:val="4"/>
        </w:numPr>
        <w:rPr>
          <w:rFonts w:cs="Arial"/>
          <w:color w:val="1F4E79" w:themeColor="accent1" w:themeShade="80"/>
        </w:rPr>
      </w:pPr>
      <w:r w:rsidRPr="00934CFE">
        <w:rPr>
          <w:rFonts w:cs="Arial"/>
          <w:color w:val="1F4E79" w:themeColor="accent1" w:themeShade="80"/>
        </w:rPr>
        <w:t xml:space="preserve">Ativos Financeiros ao Valor Justo por meio do Resultado </w:t>
      </w:r>
    </w:p>
    <w:p w14:paraId="1EAAFA94" w14:textId="77777777" w:rsidR="00E82C47" w:rsidRPr="00934CFE" w:rsidRDefault="00E82C47" w:rsidP="006464F7">
      <w:pPr>
        <w:spacing w:after="0"/>
        <w:jc w:val="right"/>
        <w:rPr>
          <w:rFonts w:cs="Arial"/>
          <w:b/>
          <w:sz w:val="14"/>
          <w:szCs w:val="14"/>
          <w:lang w:eastAsia="pt-BR"/>
        </w:rPr>
      </w:pPr>
      <w:r w:rsidRPr="00934CFE">
        <w:rPr>
          <w:rFonts w:cs="Arial"/>
          <w:b/>
          <w:sz w:val="14"/>
          <w:szCs w:val="14"/>
        </w:rPr>
        <w:t>R$ mil</w:t>
      </w:r>
    </w:p>
    <w:tbl>
      <w:tblPr>
        <w:tblW w:w="9639" w:type="dxa"/>
        <w:tblInd w:w="70" w:type="dxa"/>
        <w:tblCellMar>
          <w:left w:w="70" w:type="dxa"/>
          <w:right w:w="70" w:type="dxa"/>
        </w:tblCellMar>
        <w:tblLook w:val="04A0" w:firstRow="1" w:lastRow="0" w:firstColumn="1" w:lastColumn="0" w:noHBand="0" w:noVBand="1"/>
      </w:tblPr>
      <w:tblGrid>
        <w:gridCol w:w="2206"/>
        <w:gridCol w:w="1044"/>
        <w:gridCol w:w="1046"/>
        <w:gridCol w:w="1045"/>
        <w:gridCol w:w="1044"/>
        <w:gridCol w:w="1330"/>
        <w:gridCol w:w="873"/>
        <w:gridCol w:w="1051"/>
      </w:tblGrid>
      <w:tr w:rsidR="00E82C47" w:rsidRPr="00934CFE" w14:paraId="0D3B90D1" w14:textId="77777777" w:rsidTr="00234AD5">
        <w:trPr>
          <w:trHeight w:val="194"/>
        </w:trPr>
        <w:tc>
          <w:tcPr>
            <w:tcW w:w="2198" w:type="dxa"/>
            <w:tcBorders>
              <w:top w:val="single" w:sz="4" w:space="0" w:color="8EAADB"/>
              <w:left w:val="nil"/>
              <w:bottom w:val="nil"/>
              <w:right w:val="nil"/>
            </w:tcBorders>
            <w:shd w:val="clear" w:color="000000" w:fill="D9E2F3"/>
            <w:noWrap/>
            <w:vAlign w:val="bottom"/>
            <w:hideMark/>
          </w:tcPr>
          <w:p w14:paraId="205BC7A0" w14:textId="77777777" w:rsidR="00E82C47" w:rsidRPr="00934CFE" w:rsidRDefault="00E82C47" w:rsidP="006464F7">
            <w:pPr>
              <w:pStyle w:val="08-Tabelageral"/>
              <w:jc w:val="center"/>
              <w:rPr>
                <w:rFonts w:cs="Arial"/>
                <w:b/>
              </w:rPr>
            </w:pPr>
          </w:p>
        </w:tc>
        <w:tc>
          <w:tcPr>
            <w:tcW w:w="7411" w:type="dxa"/>
            <w:gridSpan w:val="7"/>
            <w:tcBorders>
              <w:top w:val="single" w:sz="4" w:space="0" w:color="8EAADB"/>
              <w:left w:val="nil"/>
              <w:bottom w:val="single" w:sz="4" w:space="0" w:color="8EAADB"/>
              <w:right w:val="nil"/>
            </w:tcBorders>
            <w:shd w:val="clear" w:color="000000" w:fill="D9E2F3"/>
            <w:noWrap/>
            <w:vAlign w:val="bottom"/>
            <w:hideMark/>
          </w:tcPr>
          <w:p w14:paraId="7C060004" w14:textId="77777777" w:rsidR="00E82C47" w:rsidRPr="00934CFE" w:rsidRDefault="00E82C47" w:rsidP="006464F7">
            <w:pPr>
              <w:pStyle w:val="08-Tabelageral"/>
              <w:jc w:val="center"/>
              <w:rPr>
                <w:rFonts w:cs="Arial"/>
                <w:b/>
              </w:rPr>
            </w:pPr>
            <w:r w:rsidRPr="00934CFE">
              <w:rPr>
                <w:rFonts w:cs="Arial"/>
                <w:b/>
              </w:rPr>
              <w:t>Controlador</w:t>
            </w:r>
          </w:p>
        </w:tc>
      </w:tr>
      <w:tr w:rsidR="00E82C47" w:rsidRPr="00934CFE" w14:paraId="7219AB6A" w14:textId="77777777" w:rsidTr="00234AD5">
        <w:trPr>
          <w:trHeight w:val="194"/>
        </w:trPr>
        <w:tc>
          <w:tcPr>
            <w:tcW w:w="2198" w:type="dxa"/>
            <w:tcBorders>
              <w:top w:val="nil"/>
              <w:left w:val="nil"/>
              <w:bottom w:val="nil"/>
              <w:right w:val="nil"/>
            </w:tcBorders>
            <w:shd w:val="clear" w:color="000000" w:fill="D9E2F3"/>
            <w:noWrap/>
            <w:vAlign w:val="bottom"/>
            <w:hideMark/>
          </w:tcPr>
          <w:p w14:paraId="412F630A" w14:textId="77777777" w:rsidR="00E82C47" w:rsidRPr="00934CFE" w:rsidRDefault="00E82C47" w:rsidP="006464F7">
            <w:pPr>
              <w:pStyle w:val="08-Tabelageral"/>
              <w:jc w:val="center"/>
              <w:rPr>
                <w:rFonts w:cs="Arial"/>
                <w:b/>
              </w:rPr>
            </w:pPr>
          </w:p>
        </w:tc>
        <w:tc>
          <w:tcPr>
            <w:tcW w:w="2084" w:type="dxa"/>
            <w:gridSpan w:val="2"/>
            <w:tcBorders>
              <w:top w:val="single" w:sz="4" w:space="0" w:color="8EAADB"/>
              <w:left w:val="nil"/>
              <w:bottom w:val="single" w:sz="4" w:space="0" w:color="8EAADB"/>
              <w:right w:val="nil"/>
            </w:tcBorders>
            <w:shd w:val="clear" w:color="000000" w:fill="D9E2F3"/>
            <w:noWrap/>
            <w:vAlign w:val="bottom"/>
            <w:hideMark/>
          </w:tcPr>
          <w:p w14:paraId="51F74A8D" w14:textId="77777777" w:rsidR="00E82C47" w:rsidRPr="00934CFE" w:rsidRDefault="00E82C47" w:rsidP="006464F7">
            <w:pPr>
              <w:pStyle w:val="08-Tabelageral"/>
              <w:jc w:val="center"/>
              <w:rPr>
                <w:rFonts w:cs="Arial"/>
                <w:b/>
              </w:rPr>
            </w:pPr>
            <w:r w:rsidRPr="00934CFE">
              <w:rPr>
                <w:rFonts w:cs="Arial"/>
                <w:b/>
              </w:rPr>
              <w:t>31.12.2019</w:t>
            </w:r>
          </w:p>
        </w:tc>
        <w:tc>
          <w:tcPr>
            <w:tcW w:w="1042" w:type="dxa"/>
            <w:tcBorders>
              <w:top w:val="nil"/>
              <w:left w:val="nil"/>
              <w:bottom w:val="nil"/>
              <w:right w:val="nil"/>
            </w:tcBorders>
            <w:shd w:val="clear" w:color="000000" w:fill="D9E2F3"/>
            <w:noWrap/>
            <w:vAlign w:val="bottom"/>
            <w:hideMark/>
          </w:tcPr>
          <w:p w14:paraId="16F3EDD9" w14:textId="77777777" w:rsidR="00E82C47" w:rsidRPr="00934CFE" w:rsidRDefault="00E82C47" w:rsidP="006464F7">
            <w:pPr>
              <w:pStyle w:val="08-Tabelageral"/>
              <w:jc w:val="center"/>
              <w:rPr>
                <w:rFonts w:cs="Arial"/>
                <w:b/>
              </w:rPr>
            </w:pPr>
          </w:p>
        </w:tc>
        <w:tc>
          <w:tcPr>
            <w:tcW w:w="1041" w:type="dxa"/>
            <w:tcBorders>
              <w:top w:val="nil"/>
              <w:left w:val="nil"/>
              <w:bottom w:val="nil"/>
              <w:right w:val="nil"/>
            </w:tcBorders>
            <w:shd w:val="clear" w:color="000000" w:fill="D9E2F3"/>
            <w:noWrap/>
            <w:vAlign w:val="bottom"/>
            <w:hideMark/>
          </w:tcPr>
          <w:p w14:paraId="26F86384" w14:textId="77777777" w:rsidR="00E82C47" w:rsidRPr="00934CFE" w:rsidRDefault="00E82C47" w:rsidP="006464F7">
            <w:pPr>
              <w:pStyle w:val="08-Tabelageral"/>
              <w:jc w:val="center"/>
              <w:rPr>
                <w:rFonts w:cs="Arial"/>
                <w:b/>
              </w:rPr>
            </w:pPr>
          </w:p>
        </w:tc>
        <w:tc>
          <w:tcPr>
            <w:tcW w:w="1326" w:type="dxa"/>
            <w:tcBorders>
              <w:top w:val="nil"/>
              <w:left w:val="nil"/>
              <w:bottom w:val="nil"/>
              <w:right w:val="nil"/>
            </w:tcBorders>
            <w:shd w:val="clear" w:color="000000" w:fill="D9E2F3"/>
            <w:noWrap/>
            <w:vAlign w:val="bottom"/>
            <w:hideMark/>
          </w:tcPr>
          <w:p w14:paraId="220E95F2" w14:textId="77777777" w:rsidR="00E82C47" w:rsidRPr="00934CFE" w:rsidRDefault="00E82C47" w:rsidP="006464F7">
            <w:pPr>
              <w:pStyle w:val="08-Tabelageral"/>
              <w:jc w:val="center"/>
              <w:rPr>
                <w:rFonts w:cs="Arial"/>
                <w:b/>
              </w:rPr>
            </w:pPr>
          </w:p>
        </w:tc>
        <w:tc>
          <w:tcPr>
            <w:tcW w:w="1918" w:type="dxa"/>
            <w:gridSpan w:val="2"/>
            <w:tcBorders>
              <w:top w:val="single" w:sz="4" w:space="0" w:color="8EAADB"/>
              <w:left w:val="nil"/>
              <w:bottom w:val="single" w:sz="4" w:space="0" w:color="8EAADB"/>
              <w:right w:val="nil"/>
            </w:tcBorders>
            <w:shd w:val="clear" w:color="000000" w:fill="D9E2F3"/>
            <w:noWrap/>
            <w:vAlign w:val="bottom"/>
            <w:hideMark/>
          </w:tcPr>
          <w:p w14:paraId="249B3A56" w14:textId="77777777" w:rsidR="00E82C47" w:rsidRPr="00934CFE" w:rsidRDefault="00E82C47" w:rsidP="006464F7">
            <w:pPr>
              <w:pStyle w:val="08-Tabelageral"/>
              <w:jc w:val="center"/>
              <w:rPr>
                <w:rFonts w:cs="Arial"/>
                <w:b/>
              </w:rPr>
            </w:pPr>
            <w:r w:rsidRPr="00934CFE">
              <w:rPr>
                <w:rFonts w:cs="Arial"/>
                <w:b/>
              </w:rPr>
              <w:t>30.06.2020</w:t>
            </w:r>
          </w:p>
        </w:tc>
      </w:tr>
      <w:tr w:rsidR="00E82C47" w:rsidRPr="00934CFE" w14:paraId="72097B5E" w14:textId="77777777" w:rsidTr="00234AD5">
        <w:trPr>
          <w:trHeight w:val="388"/>
        </w:trPr>
        <w:tc>
          <w:tcPr>
            <w:tcW w:w="2198" w:type="dxa"/>
            <w:tcBorders>
              <w:top w:val="nil"/>
              <w:left w:val="nil"/>
              <w:bottom w:val="single" w:sz="4" w:space="0" w:color="8EAADB"/>
              <w:right w:val="nil"/>
            </w:tcBorders>
            <w:shd w:val="clear" w:color="000000" w:fill="D9E2F3"/>
            <w:noWrap/>
            <w:vAlign w:val="bottom"/>
            <w:hideMark/>
          </w:tcPr>
          <w:p w14:paraId="5DD1E7DC" w14:textId="77777777" w:rsidR="00E82C47" w:rsidRPr="00934CFE" w:rsidRDefault="00E82C47" w:rsidP="006464F7">
            <w:pPr>
              <w:pStyle w:val="08-Tabelageral"/>
              <w:jc w:val="center"/>
              <w:rPr>
                <w:rFonts w:cs="Arial"/>
                <w:b/>
              </w:rPr>
            </w:pPr>
          </w:p>
        </w:tc>
        <w:tc>
          <w:tcPr>
            <w:tcW w:w="1041" w:type="dxa"/>
            <w:tcBorders>
              <w:top w:val="nil"/>
              <w:left w:val="nil"/>
              <w:bottom w:val="single" w:sz="4" w:space="0" w:color="8EAADB"/>
              <w:right w:val="nil"/>
            </w:tcBorders>
            <w:shd w:val="clear" w:color="000000" w:fill="D9E2F3"/>
            <w:vAlign w:val="bottom"/>
            <w:hideMark/>
          </w:tcPr>
          <w:p w14:paraId="58B8C18E" w14:textId="77777777" w:rsidR="00E82C47" w:rsidRPr="00934CFE" w:rsidRDefault="00E82C47" w:rsidP="006464F7">
            <w:pPr>
              <w:pStyle w:val="08-Tabelageral"/>
              <w:jc w:val="center"/>
              <w:rPr>
                <w:rFonts w:cs="Arial"/>
                <w:b/>
              </w:rPr>
            </w:pPr>
            <w:r w:rsidRPr="00934CFE">
              <w:rPr>
                <w:rFonts w:cs="Arial"/>
                <w:b/>
              </w:rPr>
              <w:t>Valor de Custo</w:t>
            </w:r>
          </w:p>
        </w:tc>
        <w:tc>
          <w:tcPr>
            <w:tcW w:w="1043" w:type="dxa"/>
            <w:tcBorders>
              <w:top w:val="nil"/>
              <w:left w:val="nil"/>
              <w:bottom w:val="single" w:sz="4" w:space="0" w:color="8EAADB"/>
              <w:right w:val="nil"/>
            </w:tcBorders>
            <w:shd w:val="clear" w:color="000000" w:fill="D9E2F3"/>
            <w:vAlign w:val="bottom"/>
            <w:hideMark/>
          </w:tcPr>
          <w:p w14:paraId="42E64E3C" w14:textId="77777777" w:rsidR="00E82C47" w:rsidRPr="00934CFE" w:rsidRDefault="00E82C47" w:rsidP="006464F7">
            <w:pPr>
              <w:pStyle w:val="08-Tabelageral"/>
              <w:jc w:val="center"/>
              <w:rPr>
                <w:rFonts w:cs="Arial"/>
                <w:b/>
              </w:rPr>
            </w:pPr>
            <w:r w:rsidRPr="00934CFE">
              <w:rPr>
                <w:rFonts w:cs="Arial"/>
                <w:b/>
              </w:rPr>
              <w:t>Valor de Mercado/ Contábil</w:t>
            </w:r>
          </w:p>
        </w:tc>
        <w:tc>
          <w:tcPr>
            <w:tcW w:w="1042" w:type="dxa"/>
            <w:tcBorders>
              <w:top w:val="nil"/>
              <w:left w:val="nil"/>
              <w:bottom w:val="single" w:sz="4" w:space="0" w:color="8EAADB"/>
              <w:right w:val="nil"/>
            </w:tcBorders>
            <w:shd w:val="clear" w:color="000000" w:fill="D9E2F3"/>
            <w:vAlign w:val="bottom"/>
            <w:hideMark/>
          </w:tcPr>
          <w:p w14:paraId="185431FC" w14:textId="77777777" w:rsidR="00E82C47" w:rsidRPr="00934CFE" w:rsidRDefault="00E82C47" w:rsidP="006464F7">
            <w:pPr>
              <w:pStyle w:val="08-Tabelageral"/>
              <w:jc w:val="center"/>
              <w:rPr>
                <w:rFonts w:cs="Arial"/>
                <w:b/>
              </w:rPr>
            </w:pPr>
            <w:r w:rsidRPr="00934CFE">
              <w:rPr>
                <w:rFonts w:cs="Arial"/>
                <w:b/>
              </w:rPr>
              <w:t>Aplicações</w:t>
            </w:r>
          </w:p>
        </w:tc>
        <w:tc>
          <w:tcPr>
            <w:tcW w:w="1041" w:type="dxa"/>
            <w:tcBorders>
              <w:top w:val="nil"/>
              <w:left w:val="nil"/>
              <w:bottom w:val="single" w:sz="4" w:space="0" w:color="8EAADB"/>
              <w:right w:val="nil"/>
            </w:tcBorders>
            <w:shd w:val="clear" w:color="000000" w:fill="D9E2F3"/>
            <w:vAlign w:val="bottom"/>
            <w:hideMark/>
          </w:tcPr>
          <w:p w14:paraId="710E5062" w14:textId="77777777" w:rsidR="00E82C47" w:rsidRPr="00934CFE" w:rsidRDefault="00E82C47" w:rsidP="006464F7">
            <w:pPr>
              <w:pStyle w:val="08-Tabelageral"/>
              <w:jc w:val="center"/>
              <w:rPr>
                <w:rFonts w:cs="Arial"/>
                <w:b/>
              </w:rPr>
            </w:pPr>
            <w:r w:rsidRPr="00934CFE">
              <w:rPr>
                <w:rFonts w:cs="Arial"/>
                <w:b/>
              </w:rPr>
              <w:t>Resgates</w:t>
            </w:r>
          </w:p>
        </w:tc>
        <w:tc>
          <w:tcPr>
            <w:tcW w:w="1326" w:type="dxa"/>
            <w:tcBorders>
              <w:top w:val="nil"/>
              <w:left w:val="nil"/>
              <w:bottom w:val="single" w:sz="4" w:space="0" w:color="8EAADB"/>
              <w:right w:val="nil"/>
            </w:tcBorders>
            <w:shd w:val="clear" w:color="000000" w:fill="D9E2F3"/>
            <w:vAlign w:val="bottom"/>
            <w:hideMark/>
          </w:tcPr>
          <w:p w14:paraId="4D2EB683" w14:textId="77777777" w:rsidR="00E82C47" w:rsidRPr="00934CFE" w:rsidRDefault="00E82C47" w:rsidP="006464F7">
            <w:pPr>
              <w:pStyle w:val="08-Tabelageral"/>
              <w:jc w:val="center"/>
              <w:rPr>
                <w:rFonts w:cs="Arial"/>
                <w:b/>
              </w:rPr>
            </w:pPr>
            <w:r w:rsidRPr="00934CFE">
              <w:rPr>
                <w:rFonts w:cs="Arial"/>
                <w:b/>
              </w:rPr>
              <w:t>Rentabilidade</w:t>
            </w:r>
          </w:p>
        </w:tc>
        <w:tc>
          <w:tcPr>
            <w:tcW w:w="870" w:type="dxa"/>
            <w:tcBorders>
              <w:top w:val="nil"/>
              <w:left w:val="nil"/>
              <w:bottom w:val="single" w:sz="4" w:space="0" w:color="8EAADB"/>
              <w:right w:val="nil"/>
            </w:tcBorders>
            <w:shd w:val="clear" w:color="000000" w:fill="D9E2F3"/>
            <w:vAlign w:val="bottom"/>
            <w:hideMark/>
          </w:tcPr>
          <w:p w14:paraId="141CA39F" w14:textId="77777777" w:rsidR="00E82C47" w:rsidRPr="00934CFE" w:rsidRDefault="00E82C47" w:rsidP="006464F7">
            <w:pPr>
              <w:pStyle w:val="08-Tabelageral"/>
              <w:jc w:val="center"/>
              <w:rPr>
                <w:rFonts w:cs="Arial"/>
                <w:b/>
              </w:rPr>
            </w:pPr>
            <w:r w:rsidRPr="00934CFE">
              <w:rPr>
                <w:rFonts w:cs="Arial"/>
                <w:b/>
              </w:rPr>
              <w:t>Valor de Custo</w:t>
            </w:r>
          </w:p>
        </w:tc>
        <w:tc>
          <w:tcPr>
            <w:tcW w:w="1048" w:type="dxa"/>
            <w:tcBorders>
              <w:top w:val="nil"/>
              <w:left w:val="nil"/>
              <w:bottom w:val="single" w:sz="4" w:space="0" w:color="8EAADB"/>
              <w:right w:val="nil"/>
            </w:tcBorders>
            <w:shd w:val="clear" w:color="000000" w:fill="D9E2F3"/>
            <w:vAlign w:val="bottom"/>
            <w:hideMark/>
          </w:tcPr>
          <w:p w14:paraId="29BDD10C" w14:textId="77777777" w:rsidR="00E82C47" w:rsidRPr="00934CFE" w:rsidRDefault="00E82C47" w:rsidP="006464F7">
            <w:pPr>
              <w:pStyle w:val="08-Tabelageral"/>
              <w:jc w:val="center"/>
              <w:rPr>
                <w:rFonts w:cs="Arial"/>
                <w:b/>
              </w:rPr>
            </w:pPr>
            <w:r w:rsidRPr="00934CFE">
              <w:rPr>
                <w:rFonts w:cs="Arial"/>
                <w:b/>
              </w:rPr>
              <w:t>Valor de Mercado/ Contábil</w:t>
            </w:r>
          </w:p>
        </w:tc>
      </w:tr>
      <w:tr w:rsidR="00E82C47" w:rsidRPr="00934CFE" w14:paraId="10AF3D8E" w14:textId="77777777" w:rsidTr="00234AD5">
        <w:trPr>
          <w:trHeight w:val="228"/>
        </w:trPr>
        <w:tc>
          <w:tcPr>
            <w:tcW w:w="2198" w:type="dxa"/>
            <w:tcBorders>
              <w:top w:val="nil"/>
              <w:left w:val="nil"/>
              <w:right w:val="nil"/>
            </w:tcBorders>
            <w:shd w:val="clear" w:color="auto" w:fill="auto"/>
            <w:noWrap/>
            <w:vAlign w:val="bottom"/>
            <w:hideMark/>
          </w:tcPr>
          <w:p w14:paraId="70CEC652" w14:textId="5AEA7AB5" w:rsidR="00E82C47" w:rsidRPr="00934CFE" w:rsidRDefault="00E82C47" w:rsidP="006464F7">
            <w:pPr>
              <w:pStyle w:val="08-Tabelageral"/>
              <w:jc w:val="left"/>
              <w:rPr>
                <w:rFonts w:cs="Arial"/>
              </w:rPr>
            </w:pPr>
            <w:r w:rsidRPr="00934CFE">
              <w:rPr>
                <w:rFonts w:cs="Arial"/>
              </w:rPr>
              <w:t>Fundo de Longo Prazo</w:t>
            </w:r>
            <w:r w:rsidR="00234AD5" w:rsidRPr="00934CFE">
              <w:rPr>
                <w:rFonts w:cs="Arial"/>
              </w:rPr>
              <w:t xml:space="preserve"> </w:t>
            </w:r>
            <w:r w:rsidRPr="00934CFE">
              <w:rPr>
                <w:rFonts w:cs="Arial"/>
                <w:vertAlign w:val="superscript"/>
              </w:rPr>
              <w:t>(1)</w:t>
            </w:r>
          </w:p>
        </w:tc>
        <w:tc>
          <w:tcPr>
            <w:tcW w:w="1041" w:type="dxa"/>
            <w:tcBorders>
              <w:top w:val="nil"/>
              <w:left w:val="nil"/>
              <w:right w:val="nil"/>
            </w:tcBorders>
            <w:shd w:val="clear" w:color="auto" w:fill="auto"/>
            <w:noWrap/>
            <w:vAlign w:val="bottom"/>
          </w:tcPr>
          <w:p w14:paraId="479B3DB0" w14:textId="77777777" w:rsidR="00E82C47" w:rsidRPr="00934CFE" w:rsidRDefault="00E82C47" w:rsidP="006464F7">
            <w:pPr>
              <w:pStyle w:val="08-Tabelageral"/>
              <w:rPr>
                <w:rFonts w:cs="Arial"/>
              </w:rPr>
            </w:pPr>
            <w:r w:rsidRPr="00934CFE">
              <w:rPr>
                <w:rFonts w:cs="Arial"/>
              </w:rPr>
              <w:t>3.691</w:t>
            </w:r>
          </w:p>
        </w:tc>
        <w:tc>
          <w:tcPr>
            <w:tcW w:w="1043" w:type="dxa"/>
            <w:tcBorders>
              <w:top w:val="nil"/>
              <w:left w:val="nil"/>
              <w:right w:val="nil"/>
            </w:tcBorders>
            <w:shd w:val="clear" w:color="auto" w:fill="auto"/>
            <w:noWrap/>
            <w:vAlign w:val="bottom"/>
          </w:tcPr>
          <w:p w14:paraId="299A5331" w14:textId="77777777" w:rsidR="00E82C47" w:rsidRPr="00934CFE" w:rsidRDefault="00E82C47" w:rsidP="006464F7">
            <w:pPr>
              <w:pStyle w:val="08-Tabelageral"/>
              <w:rPr>
                <w:rFonts w:cs="Arial"/>
              </w:rPr>
            </w:pPr>
            <w:r w:rsidRPr="00934CFE">
              <w:rPr>
                <w:rFonts w:cs="Arial"/>
              </w:rPr>
              <w:t>3.413</w:t>
            </w:r>
          </w:p>
        </w:tc>
        <w:tc>
          <w:tcPr>
            <w:tcW w:w="1042" w:type="dxa"/>
            <w:tcBorders>
              <w:top w:val="nil"/>
              <w:left w:val="nil"/>
              <w:right w:val="nil"/>
            </w:tcBorders>
            <w:shd w:val="clear" w:color="auto" w:fill="auto"/>
            <w:noWrap/>
            <w:vAlign w:val="bottom"/>
          </w:tcPr>
          <w:p w14:paraId="207658DE" w14:textId="77777777" w:rsidR="00E82C47" w:rsidRPr="00934CFE" w:rsidRDefault="00E82C47" w:rsidP="006464F7">
            <w:pPr>
              <w:pStyle w:val="08-Tabelageral"/>
              <w:rPr>
                <w:rFonts w:cs="Arial"/>
              </w:rPr>
            </w:pPr>
            <w:r w:rsidRPr="00934CFE">
              <w:rPr>
                <w:rFonts w:cs="Arial"/>
              </w:rPr>
              <w:t>360</w:t>
            </w:r>
          </w:p>
        </w:tc>
        <w:tc>
          <w:tcPr>
            <w:tcW w:w="1041" w:type="dxa"/>
            <w:tcBorders>
              <w:top w:val="nil"/>
              <w:left w:val="nil"/>
              <w:right w:val="nil"/>
            </w:tcBorders>
            <w:shd w:val="clear" w:color="auto" w:fill="auto"/>
            <w:noWrap/>
            <w:vAlign w:val="bottom"/>
          </w:tcPr>
          <w:p w14:paraId="773BFCDC" w14:textId="77777777" w:rsidR="00E82C47" w:rsidRPr="00934CFE" w:rsidRDefault="00E82C47" w:rsidP="006464F7">
            <w:pPr>
              <w:pStyle w:val="08-Tabelageral"/>
              <w:rPr>
                <w:rFonts w:cs="Arial"/>
              </w:rPr>
            </w:pPr>
            <w:r w:rsidRPr="00934CFE">
              <w:rPr>
                <w:rFonts w:cs="Arial"/>
              </w:rPr>
              <w:t>--</w:t>
            </w:r>
          </w:p>
        </w:tc>
        <w:tc>
          <w:tcPr>
            <w:tcW w:w="1326" w:type="dxa"/>
            <w:tcBorders>
              <w:top w:val="nil"/>
              <w:left w:val="nil"/>
              <w:right w:val="nil"/>
            </w:tcBorders>
            <w:shd w:val="clear" w:color="auto" w:fill="auto"/>
            <w:noWrap/>
            <w:vAlign w:val="bottom"/>
          </w:tcPr>
          <w:p w14:paraId="53607750" w14:textId="77777777" w:rsidR="00E82C47" w:rsidRPr="00934CFE" w:rsidRDefault="00E82C47" w:rsidP="006464F7">
            <w:pPr>
              <w:pStyle w:val="08-Tabelageral"/>
              <w:rPr>
                <w:rFonts w:cs="Arial"/>
              </w:rPr>
            </w:pPr>
            <w:r w:rsidRPr="00934CFE">
              <w:rPr>
                <w:rFonts w:cs="Arial"/>
              </w:rPr>
              <w:t>138</w:t>
            </w:r>
          </w:p>
        </w:tc>
        <w:tc>
          <w:tcPr>
            <w:tcW w:w="870" w:type="dxa"/>
            <w:tcBorders>
              <w:top w:val="nil"/>
              <w:left w:val="nil"/>
              <w:right w:val="nil"/>
            </w:tcBorders>
            <w:shd w:val="clear" w:color="auto" w:fill="auto"/>
            <w:noWrap/>
            <w:vAlign w:val="bottom"/>
          </w:tcPr>
          <w:p w14:paraId="36CE076A" w14:textId="77777777" w:rsidR="00E82C47" w:rsidRPr="00934CFE" w:rsidRDefault="00E82C47" w:rsidP="006464F7">
            <w:pPr>
              <w:pStyle w:val="08-Tabelageral"/>
              <w:rPr>
                <w:rFonts w:cs="Arial"/>
              </w:rPr>
            </w:pPr>
            <w:r w:rsidRPr="00934CFE">
              <w:rPr>
                <w:rFonts w:cs="Arial"/>
              </w:rPr>
              <w:t>4.051</w:t>
            </w:r>
          </w:p>
        </w:tc>
        <w:tc>
          <w:tcPr>
            <w:tcW w:w="1048" w:type="dxa"/>
            <w:tcBorders>
              <w:top w:val="nil"/>
              <w:left w:val="nil"/>
              <w:right w:val="nil"/>
            </w:tcBorders>
            <w:shd w:val="clear" w:color="auto" w:fill="auto"/>
            <w:noWrap/>
            <w:vAlign w:val="bottom"/>
          </w:tcPr>
          <w:p w14:paraId="18FF2EB3" w14:textId="77777777" w:rsidR="00E82C47" w:rsidRPr="00934CFE" w:rsidRDefault="00E82C47" w:rsidP="006464F7">
            <w:pPr>
              <w:pStyle w:val="08-Tabelageral"/>
              <w:rPr>
                <w:rFonts w:cs="Arial"/>
              </w:rPr>
            </w:pPr>
            <w:r w:rsidRPr="00934CFE">
              <w:rPr>
                <w:rFonts w:cs="Arial"/>
              </w:rPr>
              <w:t>3.911</w:t>
            </w:r>
          </w:p>
        </w:tc>
      </w:tr>
      <w:tr w:rsidR="00E82C47" w:rsidRPr="00934CFE" w14:paraId="018D2D2C" w14:textId="77777777" w:rsidTr="00234AD5">
        <w:trPr>
          <w:trHeight w:val="228"/>
        </w:trPr>
        <w:tc>
          <w:tcPr>
            <w:tcW w:w="2198" w:type="dxa"/>
            <w:tcBorders>
              <w:top w:val="nil"/>
              <w:left w:val="nil"/>
              <w:bottom w:val="single" w:sz="2" w:space="0" w:color="8EAADB" w:themeColor="accent5" w:themeTint="99"/>
              <w:right w:val="nil"/>
            </w:tcBorders>
            <w:shd w:val="clear" w:color="000000" w:fill="D9E2F3"/>
            <w:noWrap/>
            <w:vAlign w:val="bottom"/>
            <w:hideMark/>
          </w:tcPr>
          <w:p w14:paraId="2DD930BA" w14:textId="77777777" w:rsidR="00E82C47" w:rsidRPr="00934CFE" w:rsidRDefault="00E82C47" w:rsidP="006464F7">
            <w:pPr>
              <w:pStyle w:val="08-Tabelageral"/>
              <w:jc w:val="left"/>
              <w:rPr>
                <w:rFonts w:cs="Arial"/>
                <w:b/>
              </w:rPr>
            </w:pPr>
            <w:r w:rsidRPr="00934CFE">
              <w:rPr>
                <w:rFonts w:cs="Arial"/>
                <w:b/>
              </w:rPr>
              <w:t>Total</w:t>
            </w:r>
          </w:p>
        </w:tc>
        <w:tc>
          <w:tcPr>
            <w:tcW w:w="1041" w:type="dxa"/>
            <w:tcBorders>
              <w:top w:val="nil"/>
              <w:left w:val="nil"/>
              <w:bottom w:val="single" w:sz="2" w:space="0" w:color="8EAADB" w:themeColor="accent5" w:themeTint="99"/>
              <w:right w:val="nil"/>
            </w:tcBorders>
            <w:shd w:val="clear" w:color="000000" w:fill="D9E2F3"/>
            <w:noWrap/>
            <w:vAlign w:val="bottom"/>
          </w:tcPr>
          <w:p w14:paraId="002F15A2" w14:textId="77777777" w:rsidR="00E82C47" w:rsidRPr="00934CFE" w:rsidRDefault="00E82C47" w:rsidP="006464F7">
            <w:pPr>
              <w:pStyle w:val="08-Tabelageral"/>
              <w:rPr>
                <w:rFonts w:cs="Arial"/>
                <w:b/>
              </w:rPr>
            </w:pPr>
            <w:r w:rsidRPr="00934CFE">
              <w:rPr>
                <w:rFonts w:cs="Arial"/>
                <w:b/>
              </w:rPr>
              <w:t>3.691</w:t>
            </w:r>
          </w:p>
        </w:tc>
        <w:tc>
          <w:tcPr>
            <w:tcW w:w="1043" w:type="dxa"/>
            <w:tcBorders>
              <w:top w:val="nil"/>
              <w:left w:val="nil"/>
              <w:bottom w:val="single" w:sz="2" w:space="0" w:color="8EAADB" w:themeColor="accent5" w:themeTint="99"/>
              <w:right w:val="nil"/>
            </w:tcBorders>
            <w:shd w:val="clear" w:color="000000" w:fill="D9E2F3"/>
            <w:noWrap/>
            <w:vAlign w:val="bottom"/>
          </w:tcPr>
          <w:p w14:paraId="295D94F6" w14:textId="77777777" w:rsidR="00E82C47" w:rsidRPr="00934CFE" w:rsidRDefault="00E82C47" w:rsidP="006464F7">
            <w:pPr>
              <w:pStyle w:val="08-Tabelageral"/>
              <w:rPr>
                <w:rFonts w:cs="Arial"/>
                <w:b/>
              </w:rPr>
            </w:pPr>
            <w:r w:rsidRPr="00934CFE">
              <w:rPr>
                <w:rFonts w:cs="Arial"/>
                <w:b/>
              </w:rPr>
              <w:t>3.413</w:t>
            </w:r>
          </w:p>
        </w:tc>
        <w:tc>
          <w:tcPr>
            <w:tcW w:w="1042" w:type="dxa"/>
            <w:tcBorders>
              <w:top w:val="nil"/>
              <w:left w:val="nil"/>
              <w:bottom w:val="single" w:sz="2" w:space="0" w:color="8EAADB" w:themeColor="accent5" w:themeTint="99"/>
              <w:right w:val="nil"/>
            </w:tcBorders>
            <w:shd w:val="clear" w:color="000000" w:fill="D9E2F3"/>
            <w:noWrap/>
            <w:vAlign w:val="bottom"/>
          </w:tcPr>
          <w:p w14:paraId="0628622F" w14:textId="77777777" w:rsidR="00E82C47" w:rsidRPr="00934CFE" w:rsidRDefault="00E82C47" w:rsidP="006464F7">
            <w:pPr>
              <w:pStyle w:val="08-Tabelageral"/>
              <w:rPr>
                <w:rFonts w:cs="Arial"/>
                <w:b/>
              </w:rPr>
            </w:pPr>
            <w:r w:rsidRPr="00934CFE">
              <w:rPr>
                <w:rFonts w:cs="Arial"/>
                <w:b/>
              </w:rPr>
              <w:t>360</w:t>
            </w:r>
          </w:p>
        </w:tc>
        <w:tc>
          <w:tcPr>
            <w:tcW w:w="1041" w:type="dxa"/>
            <w:tcBorders>
              <w:top w:val="nil"/>
              <w:left w:val="nil"/>
              <w:bottom w:val="single" w:sz="2" w:space="0" w:color="8EAADB" w:themeColor="accent5" w:themeTint="99"/>
              <w:right w:val="nil"/>
            </w:tcBorders>
            <w:shd w:val="clear" w:color="000000" w:fill="D9E2F3"/>
            <w:noWrap/>
            <w:vAlign w:val="bottom"/>
          </w:tcPr>
          <w:p w14:paraId="564B6B81" w14:textId="77777777" w:rsidR="00E82C47" w:rsidRPr="00934CFE" w:rsidRDefault="00E82C47" w:rsidP="006464F7">
            <w:pPr>
              <w:pStyle w:val="08-Tabelageral"/>
              <w:rPr>
                <w:rFonts w:cs="Arial"/>
                <w:b/>
              </w:rPr>
            </w:pPr>
            <w:r w:rsidRPr="00934CFE">
              <w:rPr>
                <w:rFonts w:cs="Arial"/>
                <w:b/>
              </w:rPr>
              <w:t>--</w:t>
            </w:r>
          </w:p>
        </w:tc>
        <w:tc>
          <w:tcPr>
            <w:tcW w:w="1326" w:type="dxa"/>
            <w:tcBorders>
              <w:top w:val="nil"/>
              <w:left w:val="nil"/>
              <w:bottom w:val="single" w:sz="2" w:space="0" w:color="8EAADB" w:themeColor="accent5" w:themeTint="99"/>
              <w:right w:val="nil"/>
            </w:tcBorders>
            <w:shd w:val="clear" w:color="000000" w:fill="D9E2F3"/>
            <w:noWrap/>
            <w:vAlign w:val="bottom"/>
          </w:tcPr>
          <w:p w14:paraId="26682A2D" w14:textId="77777777" w:rsidR="00E82C47" w:rsidRPr="00934CFE" w:rsidRDefault="00E82C47" w:rsidP="006464F7">
            <w:pPr>
              <w:pStyle w:val="08-Tabelageral"/>
              <w:rPr>
                <w:rFonts w:cs="Arial"/>
                <w:b/>
              </w:rPr>
            </w:pPr>
            <w:r w:rsidRPr="00934CFE">
              <w:rPr>
                <w:rFonts w:cs="Arial"/>
                <w:b/>
              </w:rPr>
              <w:t>138</w:t>
            </w:r>
          </w:p>
        </w:tc>
        <w:tc>
          <w:tcPr>
            <w:tcW w:w="870" w:type="dxa"/>
            <w:tcBorders>
              <w:top w:val="nil"/>
              <w:left w:val="nil"/>
              <w:bottom w:val="single" w:sz="2" w:space="0" w:color="8EAADB" w:themeColor="accent5" w:themeTint="99"/>
              <w:right w:val="nil"/>
            </w:tcBorders>
            <w:shd w:val="clear" w:color="000000" w:fill="D9E2F3"/>
            <w:noWrap/>
            <w:vAlign w:val="bottom"/>
          </w:tcPr>
          <w:p w14:paraId="0526D2EC" w14:textId="77777777" w:rsidR="00E82C47" w:rsidRPr="00934CFE" w:rsidRDefault="00E82C47" w:rsidP="006464F7">
            <w:pPr>
              <w:pStyle w:val="08-Tabelageral"/>
              <w:rPr>
                <w:rFonts w:cs="Arial"/>
                <w:b/>
              </w:rPr>
            </w:pPr>
            <w:r w:rsidRPr="00934CFE">
              <w:rPr>
                <w:rFonts w:cs="Arial"/>
                <w:b/>
              </w:rPr>
              <w:t>4.051</w:t>
            </w:r>
          </w:p>
        </w:tc>
        <w:tc>
          <w:tcPr>
            <w:tcW w:w="1048" w:type="dxa"/>
            <w:tcBorders>
              <w:top w:val="nil"/>
              <w:left w:val="nil"/>
              <w:bottom w:val="single" w:sz="2" w:space="0" w:color="8EAADB" w:themeColor="accent5" w:themeTint="99"/>
              <w:right w:val="nil"/>
            </w:tcBorders>
            <w:shd w:val="clear" w:color="000000" w:fill="D9E2F3"/>
            <w:noWrap/>
            <w:vAlign w:val="bottom"/>
          </w:tcPr>
          <w:p w14:paraId="3D7661A8" w14:textId="77777777" w:rsidR="00E82C47" w:rsidRPr="00934CFE" w:rsidRDefault="00E82C47" w:rsidP="006464F7">
            <w:pPr>
              <w:pStyle w:val="08-Tabelageral"/>
              <w:rPr>
                <w:rFonts w:cs="Arial"/>
                <w:b/>
              </w:rPr>
            </w:pPr>
            <w:r w:rsidRPr="00934CFE">
              <w:rPr>
                <w:rFonts w:cs="Arial"/>
                <w:b/>
              </w:rPr>
              <w:t>3.911</w:t>
            </w:r>
          </w:p>
        </w:tc>
      </w:tr>
    </w:tbl>
    <w:p w14:paraId="200A9ADF" w14:textId="77777777" w:rsidR="00E82C47" w:rsidRPr="00934CFE" w:rsidRDefault="00E82C47" w:rsidP="006464F7">
      <w:pPr>
        <w:pStyle w:val="08-Tabelageral"/>
        <w:rPr>
          <w:rFonts w:cs="Arial"/>
        </w:rPr>
      </w:pPr>
    </w:p>
    <w:p w14:paraId="51E42518" w14:textId="77777777" w:rsidR="00E82C47" w:rsidRPr="00934CFE" w:rsidRDefault="00E82C47" w:rsidP="006464F7">
      <w:pPr>
        <w:pStyle w:val="08-Tabelageral"/>
        <w:rPr>
          <w:rFonts w:cs="Arial"/>
        </w:rPr>
      </w:pPr>
      <w:r w:rsidRPr="00934CFE">
        <w:rPr>
          <w:rFonts w:cs="Arial"/>
          <w:b/>
          <w:szCs w:val="14"/>
        </w:rPr>
        <w:t>R$ mil</w:t>
      </w:r>
    </w:p>
    <w:tbl>
      <w:tblPr>
        <w:tblW w:w="9639" w:type="dxa"/>
        <w:tblInd w:w="70" w:type="dxa"/>
        <w:tblCellMar>
          <w:left w:w="70" w:type="dxa"/>
          <w:right w:w="70" w:type="dxa"/>
        </w:tblCellMar>
        <w:tblLook w:val="04A0" w:firstRow="1" w:lastRow="0" w:firstColumn="1" w:lastColumn="0" w:noHBand="0" w:noVBand="1"/>
      </w:tblPr>
      <w:tblGrid>
        <w:gridCol w:w="2205"/>
        <w:gridCol w:w="1041"/>
        <w:gridCol w:w="1046"/>
        <w:gridCol w:w="1045"/>
        <w:gridCol w:w="977"/>
        <w:gridCol w:w="1330"/>
        <w:gridCol w:w="949"/>
        <w:gridCol w:w="1046"/>
      </w:tblGrid>
      <w:tr w:rsidR="00E82C47" w:rsidRPr="00934CFE" w14:paraId="39BE4BF5" w14:textId="77777777" w:rsidTr="00234AD5">
        <w:trPr>
          <w:trHeight w:val="178"/>
        </w:trPr>
        <w:tc>
          <w:tcPr>
            <w:tcW w:w="2201" w:type="dxa"/>
            <w:tcBorders>
              <w:top w:val="single" w:sz="4" w:space="0" w:color="8EAADB"/>
              <w:left w:val="nil"/>
              <w:bottom w:val="nil"/>
              <w:right w:val="nil"/>
            </w:tcBorders>
            <w:shd w:val="clear" w:color="000000" w:fill="D9E2F3"/>
            <w:noWrap/>
            <w:vAlign w:val="bottom"/>
            <w:hideMark/>
          </w:tcPr>
          <w:p w14:paraId="386FE505" w14:textId="77777777" w:rsidR="00E82C47" w:rsidRPr="00934CFE" w:rsidRDefault="00E82C47" w:rsidP="006464F7">
            <w:pPr>
              <w:pStyle w:val="08-Tabelageral"/>
              <w:jc w:val="center"/>
              <w:rPr>
                <w:rFonts w:cs="Arial"/>
                <w:b/>
              </w:rPr>
            </w:pPr>
          </w:p>
        </w:tc>
        <w:tc>
          <w:tcPr>
            <w:tcW w:w="7419" w:type="dxa"/>
            <w:gridSpan w:val="7"/>
            <w:tcBorders>
              <w:top w:val="single" w:sz="4" w:space="0" w:color="8EAADB"/>
              <w:left w:val="nil"/>
              <w:bottom w:val="single" w:sz="4" w:space="0" w:color="8EAADB"/>
              <w:right w:val="nil"/>
            </w:tcBorders>
            <w:shd w:val="clear" w:color="000000" w:fill="D9E2F3"/>
            <w:noWrap/>
            <w:vAlign w:val="bottom"/>
            <w:hideMark/>
          </w:tcPr>
          <w:p w14:paraId="37B1C423" w14:textId="77777777" w:rsidR="00E82C47" w:rsidRPr="00934CFE" w:rsidRDefault="00E82C47" w:rsidP="006464F7">
            <w:pPr>
              <w:pStyle w:val="08-Tabelageral"/>
              <w:jc w:val="center"/>
              <w:rPr>
                <w:rFonts w:cs="Arial"/>
                <w:b/>
              </w:rPr>
            </w:pPr>
            <w:r w:rsidRPr="00934CFE">
              <w:rPr>
                <w:rFonts w:cs="Arial"/>
                <w:b/>
              </w:rPr>
              <w:t>Consolidado</w:t>
            </w:r>
          </w:p>
        </w:tc>
      </w:tr>
      <w:tr w:rsidR="00E82C47" w:rsidRPr="00934CFE" w14:paraId="7CAEDFAB" w14:textId="77777777" w:rsidTr="00234AD5">
        <w:trPr>
          <w:trHeight w:val="178"/>
        </w:trPr>
        <w:tc>
          <w:tcPr>
            <w:tcW w:w="2201" w:type="dxa"/>
            <w:tcBorders>
              <w:top w:val="nil"/>
              <w:left w:val="nil"/>
              <w:bottom w:val="nil"/>
              <w:right w:val="nil"/>
            </w:tcBorders>
            <w:shd w:val="clear" w:color="000000" w:fill="D9E2F3"/>
            <w:noWrap/>
            <w:vAlign w:val="bottom"/>
            <w:hideMark/>
          </w:tcPr>
          <w:p w14:paraId="5474B64B" w14:textId="77777777" w:rsidR="00E82C47" w:rsidRPr="00934CFE" w:rsidRDefault="00E82C47" w:rsidP="006464F7">
            <w:pPr>
              <w:pStyle w:val="08-Tabelageral"/>
              <w:jc w:val="center"/>
              <w:rPr>
                <w:rFonts w:cs="Arial"/>
                <w:b/>
              </w:rPr>
            </w:pPr>
          </w:p>
        </w:tc>
        <w:tc>
          <w:tcPr>
            <w:tcW w:w="2083" w:type="dxa"/>
            <w:gridSpan w:val="2"/>
            <w:tcBorders>
              <w:top w:val="single" w:sz="4" w:space="0" w:color="8EAADB"/>
              <w:left w:val="nil"/>
              <w:bottom w:val="single" w:sz="4" w:space="0" w:color="8EAADB"/>
              <w:right w:val="nil"/>
            </w:tcBorders>
            <w:shd w:val="clear" w:color="000000" w:fill="D9E2F3"/>
            <w:noWrap/>
            <w:vAlign w:val="bottom"/>
            <w:hideMark/>
          </w:tcPr>
          <w:p w14:paraId="1C822F3E" w14:textId="77777777" w:rsidR="00E82C47" w:rsidRPr="00934CFE" w:rsidRDefault="00E82C47" w:rsidP="006464F7">
            <w:pPr>
              <w:pStyle w:val="08-Tabelageral"/>
              <w:jc w:val="center"/>
              <w:rPr>
                <w:rFonts w:cs="Arial"/>
                <w:b/>
              </w:rPr>
            </w:pPr>
            <w:r w:rsidRPr="00934CFE">
              <w:rPr>
                <w:rFonts w:cs="Arial"/>
                <w:b/>
              </w:rPr>
              <w:t>31.12.2019</w:t>
            </w:r>
          </w:p>
        </w:tc>
        <w:tc>
          <w:tcPr>
            <w:tcW w:w="1043" w:type="dxa"/>
            <w:tcBorders>
              <w:top w:val="nil"/>
              <w:left w:val="nil"/>
              <w:bottom w:val="nil"/>
              <w:right w:val="nil"/>
            </w:tcBorders>
            <w:shd w:val="clear" w:color="000000" w:fill="D9E2F3"/>
            <w:noWrap/>
            <w:vAlign w:val="bottom"/>
            <w:hideMark/>
          </w:tcPr>
          <w:p w14:paraId="495B28C0" w14:textId="77777777" w:rsidR="00E82C47" w:rsidRPr="00934CFE" w:rsidRDefault="00E82C47" w:rsidP="006464F7">
            <w:pPr>
              <w:pStyle w:val="08-Tabelageral"/>
              <w:jc w:val="center"/>
              <w:rPr>
                <w:rFonts w:cs="Arial"/>
                <w:b/>
              </w:rPr>
            </w:pPr>
          </w:p>
        </w:tc>
        <w:tc>
          <w:tcPr>
            <w:tcW w:w="975" w:type="dxa"/>
            <w:tcBorders>
              <w:top w:val="nil"/>
              <w:left w:val="nil"/>
              <w:bottom w:val="nil"/>
              <w:right w:val="nil"/>
            </w:tcBorders>
            <w:shd w:val="clear" w:color="000000" w:fill="D9E2F3"/>
            <w:noWrap/>
            <w:vAlign w:val="bottom"/>
            <w:hideMark/>
          </w:tcPr>
          <w:p w14:paraId="493735AD" w14:textId="77777777" w:rsidR="00E82C47" w:rsidRPr="00934CFE" w:rsidRDefault="00E82C47" w:rsidP="006464F7">
            <w:pPr>
              <w:pStyle w:val="08-Tabelageral"/>
              <w:jc w:val="center"/>
              <w:rPr>
                <w:rFonts w:cs="Arial"/>
                <w:b/>
              </w:rPr>
            </w:pPr>
          </w:p>
        </w:tc>
        <w:tc>
          <w:tcPr>
            <w:tcW w:w="1327" w:type="dxa"/>
            <w:tcBorders>
              <w:top w:val="nil"/>
              <w:left w:val="nil"/>
              <w:bottom w:val="nil"/>
              <w:right w:val="nil"/>
            </w:tcBorders>
            <w:shd w:val="clear" w:color="000000" w:fill="D9E2F3"/>
            <w:noWrap/>
            <w:vAlign w:val="bottom"/>
            <w:hideMark/>
          </w:tcPr>
          <w:p w14:paraId="66130536" w14:textId="77777777" w:rsidR="00E82C47" w:rsidRPr="00934CFE" w:rsidRDefault="00E82C47" w:rsidP="006464F7">
            <w:pPr>
              <w:pStyle w:val="08-Tabelageral"/>
              <w:jc w:val="center"/>
              <w:rPr>
                <w:rFonts w:cs="Arial"/>
                <w:b/>
              </w:rPr>
            </w:pPr>
          </w:p>
        </w:tc>
        <w:tc>
          <w:tcPr>
            <w:tcW w:w="1991" w:type="dxa"/>
            <w:gridSpan w:val="2"/>
            <w:tcBorders>
              <w:top w:val="single" w:sz="4" w:space="0" w:color="8EAADB"/>
              <w:left w:val="nil"/>
              <w:bottom w:val="single" w:sz="4" w:space="0" w:color="8EAADB"/>
              <w:right w:val="nil"/>
            </w:tcBorders>
            <w:shd w:val="clear" w:color="000000" w:fill="D9E2F3"/>
            <w:noWrap/>
            <w:vAlign w:val="bottom"/>
            <w:hideMark/>
          </w:tcPr>
          <w:p w14:paraId="02BBE0E2" w14:textId="77777777" w:rsidR="00E82C47" w:rsidRPr="00934CFE" w:rsidRDefault="00E82C47" w:rsidP="006464F7">
            <w:pPr>
              <w:pStyle w:val="08-Tabelageral"/>
              <w:jc w:val="center"/>
              <w:rPr>
                <w:rFonts w:cs="Arial"/>
                <w:b/>
              </w:rPr>
            </w:pPr>
            <w:r w:rsidRPr="00934CFE">
              <w:rPr>
                <w:rFonts w:cs="Arial"/>
                <w:b/>
              </w:rPr>
              <w:t>30.06.2020</w:t>
            </w:r>
          </w:p>
        </w:tc>
      </w:tr>
      <w:tr w:rsidR="00E82C47" w:rsidRPr="00934CFE" w14:paraId="03925AF4" w14:textId="77777777" w:rsidTr="00234AD5">
        <w:trPr>
          <w:trHeight w:val="358"/>
        </w:trPr>
        <w:tc>
          <w:tcPr>
            <w:tcW w:w="2201" w:type="dxa"/>
            <w:tcBorders>
              <w:top w:val="nil"/>
              <w:left w:val="nil"/>
              <w:bottom w:val="single" w:sz="4" w:space="0" w:color="8EAADB"/>
              <w:right w:val="nil"/>
            </w:tcBorders>
            <w:shd w:val="clear" w:color="000000" w:fill="D9E2F3"/>
            <w:noWrap/>
            <w:vAlign w:val="bottom"/>
            <w:hideMark/>
          </w:tcPr>
          <w:p w14:paraId="5BC78B59" w14:textId="77777777" w:rsidR="00E82C47" w:rsidRPr="00934CFE" w:rsidRDefault="00E82C47" w:rsidP="006464F7">
            <w:pPr>
              <w:pStyle w:val="08-Tabelageral"/>
              <w:jc w:val="center"/>
              <w:rPr>
                <w:rFonts w:cs="Arial"/>
                <w:b/>
              </w:rPr>
            </w:pPr>
          </w:p>
        </w:tc>
        <w:tc>
          <w:tcPr>
            <w:tcW w:w="1039" w:type="dxa"/>
            <w:tcBorders>
              <w:top w:val="nil"/>
              <w:left w:val="nil"/>
              <w:bottom w:val="single" w:sz="4" w:space="0" w:color="8EAADB"/>
              <w:right w:val="nil"/>
            </w:tcBorders>
            <w:shd w:val="clear" w:color="000000" w:fill="D9E2F3"/>
            <w:vAlign w:val="bottom"/>
            <w:hideMark/>
          </w:tcPr>
          <w:p w14:paraId="1139B937" w14:textId="77777777" w:rsidR="00E82C47" w:rsidRPr="00934CFE" w:rsidRDefault="00E82C47" w:rsidP="006464F7">
            <w:pPr>
              <w:pStyle w:val="08-Tabelageral"/>
              <w:jc w:val="center"/>
              <w:rPr>
                <w:rFonts w:cs="Arial"/>
                <w:b/>
              </w:rPr>
            </w:pPr>
            <w:r w:rsidRPr="00934CFE">
              <w:rPr>
                <w:rFonts w:cs="Arial"/>
                <w:b/>
              </w:rPr>
              <w:t>Valor de Custo</w:t>
            </w:r>
          </w:p>
        </w:tc>
        <w:tc>
          <w:tcPr>
            <w:tcW w:w="1044" w:type="dxa"/>
            <w:tcBorders>
              <w:top w:val="nil"/>
              <w:left w:val="nil"/>
              <w:bottom w:val="single" w:sz="4" w:space="0" w:color="8EAADB"/>
              <w:right w:val="nil"/>
            </w:tcBorders>
            <w:shd w:val="clear" w:color="000000" w:fill="D9E2F3"/>
            <w:vAlign w:val="bottom"/>
            <w:hideMark/>
          </w:tcPr>
          <w:p w14:paraId="6E832B53" w14:textId="77777777" w:rsidR="00E82C47" w:rsidRPr="00934CFE" w:rsidRDefault="00E82C47" w:rsidP="006464F7">
            <w:pPr>
              <w:pStyle w:val="08-Tabelageral"/>
              <w:jc w:val="center"/>
              <w:rPr>
                <w:rFonts w:cs="Arial"/>
                <w:b/>
              </w:rPr>
            </w:pPr>
            <w:r w:rsidRPr="00934CFE">
              <w:rPr>
                <w:rFonts w:cs="Arial"/>
                <w:b/>
              </w:rPr>
              <w:t>Valor de Mercado/ Contábil</w:t>
            </w:r>
          </w:p>
        </w:tc>
        <w:tc>
          <w:tcPr>
            <w:tcW w:w="1043" w:type="dxa"/>
            <w:tcBorders>
              <w:top w:val="nil"/>
              <w:left w:val="nil"/>
              <w:bottom w:val="single" w:sz="4" w:space="0" w:color="8EAADB"/>
              <w:right w:val="nil"/>
            </w:tcBorders>
            <w:shd w:val="clear" w:color="000000" w:fill="D9E2F3"/>
            <w:vAlign w:val="bottom"/>
            <w:hideMark/>
          </w:tcPr>
          <w:p w14:paraId="3921FFC5" w14:textId="77777777" w:rsidR="00E82C47" w:rsidRPr="00934CFE" w:rsidRDefault="00E82C47" w:rsidP="006464F7">
            <w:pPr>
              <w:pStyle w:val="08-Tabelageral"/>
              <w:jc w:val="center"/>
              <w:rPr>
                <w:rFonts w:cs="Arial"/>
                <w:b/>
              </w:rPr>
            </w:pPr>
            <w:r w:rsidRPr="00934CFE">
              <w:rPr>
                <w:rFonts w:cs="Arial"/>
                <w:b/>
              </w:rPr>
              <w:t>Aplicações</w:t>
            </w:r>
          </w:p>
        </w:tc>
        <w:tc>
          <w:tcPr>
            <w:tcW w:w="975" w:type="dxa"/>
            <w:tcBorders>
              <w:top w:val="nil"/>
              <w:left w:val="nil"/>
              <w:bottom w:val="single" w:sz="4" w:space="0" w:color="8EAADB"/>
              <w:right w:val="nil"/>
            </w:tcBorders>
            <w:shd w:val="clear" w:color="000000" w:fill="D9E2F3"/>
            <w:vAlign w:val="bottom"/>
            <w:hideMark/>
          </w:tcPr>
          <w:p w14:paraId="685E02B4" w14:textId="77777777" w:rsidR="00E82C47" w:rsidRPr="00934CFE" w:rsidRDefault="00E82C47" w:rsidP="006464F7">
            <w:pPr>
              <w:pStyle w:val="08-Tabelageral"/>
              <w:jc w:val="center"/>
              <w:rPr>
                <w:rFonts w:cs="Arial"/>
                <w:b/>
              </w:rPr>
            </w:pPr>
            <w:r w:rsidRPr="00934CFE">
              <w:rPr>
                <w:rFonts w:cs="Arial"/>
                <w:b/>
              </w:rPr>
              <w:t>Resgates</w:t>
            </w:r>
          </w:p>
        </w:tc>
        <w:tc>
          <w:tcPr>
            <w:tcW w:w="1327" w:type="dxa"/>
            <w:tcBorders>
              <w:top w:val="nil"/>
              <w:left w:val="nil"/>
              <w:bottom w:val="single" w:sz="4" w:space="0" w:color="8EAADB"/>
              <w:right w:val="nil"/>
            </w:tcBorders>
            <w:shd w:val="clear" w:color="000000" w:fill="D9E2F3"/>
            <w:vAlign w:val="bottom"/>
            <w:hideMark/>
          </w:tcPr>
          <w:p w14:paraId="799AA0EF" w14:textId="77777777" w:rsidR="00E82C47" w:rsidRPr="00934CFE" w:rsidRDefault="00E82C47" w:rsidP="006464F7">
            <w:pPr>
              <w:pStyle w:val="08-Tabelageral"/>
              <w:jc w:val="center"/>
              <w:rPr>
                <w:rFonts w:cs="Arial"/>
                <w:b/>
              </w:rPr>
            </w:pPr>
            <w:r w:rsidRPr="00934CFE">
              <w:rPr>
                <w:rFonts w:cs="Arial"/>
                <w:b/>
              </w:rPr>
              <w:t>Rentabilidade</w:t>
            </w:r>
          </w:p>
        </w:tc>
        <w:tc>
          <w:tcPr>
            <w:tcW w:w="947" w:type="dxa"/>
            <w:tcBorders>
              <w:top w:val="nil"/>
              <w:left w:val="nil"/>
              <w:bottom w:val="single" w:sz="4" w:space="0" w:color="8EAADB"/>
              <w:right w:val="nil"/>
            </w:tcBorders>
            <w:shd w:val="clear" w:color="000000" w:fill="D9E2F3"/>
            <w:vAlign w:val="bottom"/>
            <w:hideMark/>
          </w:tcPr>
          <w:p w14:paraId="3C1CE018" w14:textId="77777777" w:rsidR="00E82C47" w:rsidRPr="00934CFE" w:rsidRDefault="00E82C47" w:rsidP="006464F7">
            <w:pPr>
              <w:pStyle w:val="08-Tabelageral"/>
              <w:jc w:val="center"/>
              <w:rPr>
                <w:rFonts w:cs="Arial"/>
                <w:b/>
              </w:rPr>
            </w:pPr>
            <w:r w:rsidRPr="00934CFE">
              <w:rPr>
                <w:rFonts w:cs="Arial"/>
                <w:b/>
              </w:rPr>
              <w:t>Valor de Custo</w:t>
            </w:r>
          </w:p>
        </w:tc>
        <w:tc>
          <w:tcPr>
            <w:tcW w:w="1044" w:type="dxa"/>
            <w:tcBorders>
              <w:top w:val="nil"/>
              <w:left w:val="nil"/>
              <w:bottom w:val="single" w:sz="4" w:space="0" w:color="8EAADB"/>
              <w:right w:val="nil"/>
            </w:tcBorders>
            <w:shd w:val="clear" w:color="000000" w:fill="D9E2F3"/>
            <w:vAlign w:val="bottom"/>
            <w:hideMark/>
          </w:tcPr>
          <w:p w14:paraId="3ACDC885" w14:textId="77777777" w:rsidR="00E82C47" w:rsidRPr="00934CFE" w:rsidRDefault="00E82C47" w:rsidP="006464F7">
            <w:pPr>
              <w:pStyle w:val="08-Tabelageral"/>
              <w:jc w:val="center"/>
              <w:rPr>
                <w:rFonts w:cs="Arial"/>
                <w:b/>
              </w:rPr>
            </w:pPr>
            <w:r w:rsidRPr="00934CFE">
              <w:rPr>
                <w:rFonts w:cs="Arial"/>
                <w:b/>
              </w:rPr>
              <w:t>Valor de Mercado/ Contábil</w:t>
            </w:r>
          </w:p>
        </w:tc>
      </w:tr>
      <w:tr w:rsidR="00E82C47" w:rsidRPr="00934CFE" w14:paraId="16401DDF" w14:textId="77777777" w:rsidTr="00234AD5">
        <w:trPr>
          <w:trHeight w:val="210"/>
        </w:trPr>
        <w:tc>
          <w:tcPr>
            <w:tcW w:w="2201" w:type="dxa"/>
            <w:tcBorders>
              <w:top w:val="nil"/>
              <w:left w:val="nil"/>
              <w:right w:val="nil"/>
            </w:tcBorders>
            <w:shd w:val="clear" w:color="auto" w:fill="auto"/>
            <w:noWrap/>
            <w:vAlign w:val="bottom"/>
            <w:hideMark/>
          </w:tcPr>
          <w:p w14:paraId="20B804CE" w14:textId="77777777" w:rsidR="00E82C47" w:rsidRPr="00934CFE" w:rsidRDefault="00E82C47" w:rsidP="006464F7">
            <w:pPr>
              <w:pStyle w:val="08-Tabelageral"/>
              <w:jc w:val="left"/>
              <w:rPr>
                <w:rFonts w:cs="Arial"/>
                <w:vertAlign w:val="superscript"/>
              </w:rPr>
            </w:pPr>
            <w:r w:rsidRPr="00934CFE">
              <w:rPr>
                <w:rFonts w:cs="Arial"/>
              </w:rPr>
              <w:t>Fundo de Longo Prazo</w:t>
            </w:r>
            <w:r w:rsidRPr="00934CFE">
              <w:rPr>
                <w:rFonts w:cs="Arial"/>
                <w:vertAlign w:val="superscript"/>
              </w:rPr>
              <w:t xml:space="preserve"> (2)</w:t>
            </w:r>
          </w:p>
        </w:tc>
        <w:tc>
          <w:tcPr>
            <w:tcW w:w="1039" w:type="dxa"/>
            <w:tcBorders>
              <w:top w:val="nil"/>
              <w:left w:val="nil"/>
              <w:right w:val="nil"/>
            </w:tcBorders>
            <w:shd w:val="clear" w:color="auto" w:fill="auto"/>
            <w:noWrap/>
            <w:vAlign w:val="bottom"/>
          </w:tcPr>
          <w:p w14:paraId="4E9D1539" w14:textId="77777777" w:rsidR="00E82C47" w:rsidRPr="00934CFE" w:rsidRDefault="00E82C47" w:rsidP="006464F7">
            <w:pPr>
              <w:pStyle w:val="08-Tabelageral"/>
              <w:rPr>
                <w:rFonts w:cs="Arial"/>
              </w:rPr>
            </w:pPr>
            <w:r w:rsidRPr="00934CFE">
              <w:rPr>
                <w:rFonts w:cs="Arial"/>
              </w:rPr>
              <w:t>330.476</w:t>
            </w:r>
          </w:p>
        </w:tc>
        <w:tc>
          <w:tcPr>
            <w:tcW w:w="1044" w:type="dxa"/>
            <w:tcBorders>
              <w:top w:val="nil"/>
              <w:left w:val="nil"/>
              <w:right w:val="nil"/>
            </w:tcBorders>
            <w:shd w:val="clear" w:color="auto" w:fill="auto"/>
            <w:noWrap/>
            <w:vAlign w:val="bottom"/>
          </w:tcPr>
          <w:p w14:paraId="7B4402FF" w14:textId="77777777" w:rsidR="00E82C47" w:rsidRPr="00934CFE" w:rsidRDefault="00E82C47" w:rsidP="006464F7">
            <w:pPr>
              <w:pStyle w:val="08-Tabelageral"/>
              <w:rPr>
                <w:rFonts w:cs="Arial"/>
              </w:rPr>
            </w:pPr>
            <w:r w:rsidRPr="00934CFE">
              <w:rPr>
                <w:rFonts w:cs="Arial"/>
              </w:rPr>
              <w:t>460.147</w:t>
            </w:r>
          </w:p>
        </w:tc>
        <w:tc>
          <w:tcPr>
            <w:tcW w:w="1043" w:type="dxa"/>
            <w:tcBorders>
              <w:top w:val="nil"/>
              <w:left w:val="nil"/>
              <w:right w:val="nil"/>
            </w:tcBorders>
            <w:shd w:val="clear" w:color="auto" w:fill="auto"/>
            <w:noWrap/>
            <w:vAlign w:val="bottom"/>
          </w:tcPr>
          <w:p w14:paraId="7B33E1ED" w14:textId="77777777" w:rsidR="00E82C47" w:rsidRPr="00934CFE" w:rsidRDefault="00E82C47" w:rsidP="006464F7">
            <w:pPr>
              <w:pStyle w:val="08-Tabelageral"/>
              <w:rPr>
                <w:rFonts w:cs="Arial"/>
              </w:rPr>
            </w:pPr>
            <w:r w:rsidRPr="00934CFE">
              <w:rPr>
                <w:rFonts w:cs="Arial"/>
              </w:rPr>
              <w:t>360</w:t>
            </w:r>
          </w:p>
        </w:tc>
        <w:tc>
          <w:tcPr>
            <w:tcW w:w="975" w:type="dxa"/>
            <w:tcBorders>
              <w:top w:val="nil"/>
              <w:left w:val="nil"/>
              <w:right w:val="nil"/>
            </w:tcBorders>
            <w:shd w:val="clear" w:color="auto" w:fill="auto"/>
            <w:noWrap/>
            <w:vAlign w:val="bottom"/>
          </w:tcPr>
          <w:p w14:paraId="106F3384" w14:textId="77777777" w:rsidR="00E82C47" w:rsidRPr="00934CFE" w:rsidRDefault="00E82C47" w:rsidP="006464F7">
            <w:pPr>
              <w:pStyle w:val="08-Tabelageral"/>
              <w:rPr>
                <w:rFonts w:cs="Arial"/>
              </w:rPr>
            </w:pPr>
            <w:r w:rsidRPr="00934CFE">
              <w:rPr>
                <w:rFonts w:cs="Arial"/>
              </w:rPr>
              <w:t>--</w:t>
            </w:r>
          </w:p>
        </w:tc>
        <w:tc>
          <w:tcPr>
            <w:tcW w:w="1327" w:type="dxa"/>
            <w:tcBorders>
              <w:top w:val="nil"/>
              <w:left w:val="nil"/>
              <w:right w:val="nil"/>
            </w:tcBorders>
            <w:shd w:val="clear" w:color="auto" w:fill="auto"/>
            <w:noWrap/>
            <w:vAlign w:val="bottom"/>
          </w:tcPr>
          <w:p w14:paraId="15181085" w14:textId="77777777" w:rsidR="00E82C47" w:rsidRPr="00934CFE" w:rsidRDefault="00E82C47" w:rsidP="006464F7">
            <w:pPr>
              <w:pStyle w:val="08-Tabelageral"/>
              <w:rPr>
                <w:rFonts w:cs="Arial"/>
              </w:rPr>
            </w:pPr>
            <w:r w:rsidRPr="00934CFE">
              <w:rPr>
                <w:rFonts w:cs="Arial"/>
              </w:rPr>
              <w:t>5.218</w:t>
            </w:r>
          </w:p>
        </w:tc>
        <w:tc>
          <w:tcPr>
            <w:tcW w:w="947" w:type="dxa"/>
            <w:tcBorders>
              <w:top w:val="nil"/>
              <w:left w:val="nil"/>
              <w:right w:val="nil"/>
            </w:tcBorders>
            <w:shd w:val="clear" w:color="auto" w:fill="auto"/>
            <w:noWrap/>
            <w:vAlign w:val="bottom"/>
          </w:tcPr>
          <w:p w14:paraId="573E6F52" w14:textId="77777777" w:rsidR="00E82C47" w:rsidRPr="00934CFE" w:rsidRDefault="00E82C47" w:rsidP="006464F7">
            <w:pPr>
              <w:pStyle w:val="08-Tabelageral"/>
              <w:rPr>
                <w:rFonts w:cs="Arial"/>
              </w:rPr>
            </w:pPr>
            <w:r w:rsidRPr="00934CFE">
              <w:rPr>
                <w:rFonts w:cs="Arial"/>
              </w:rPr>
              <w:t>330.170</w:t>
            </w:r>
          </w:p>
        </w:tc>
        <w:tc>
          <w:tcPr>
            <w:tcW w:w="1044" w:type="dxa"/>
            <w:tcBorders>
              <w:top w:val="nil"/>
              <w:left w:val="nil"/>
              <w:right w:val="nil"/>
            </w:tcBorders>
            <w:shd w:val="clear" w:color="auto" w:fill="auto"/>
            <w:noWrap/>
            <w:vAlign w:val="bottom"/>
          </w:tcPr>
          <w:p w14:paraId="11416EB0" w14:textId="77777777" w:rsidR="00E82C47" w:rsidRPr="00934CFE" w:rsidRDefault="00E82C47" w:rsidP="006464F7">
            <w:pPr>
              <w:pStyle w:val="08-Tabelageral"/>
              <w:rPr>
                <w:rFonts w:cs="Arial"/>
              </w:rPr>
            </w:pPr>
            <w:r w:rsidRPr="00934CFE">
              <w:rPr>
                <w:rFonts w:cs="Arial"/>
              </w:rPr>
              <w:t>465.725</w:t>
            </w:r>
          </w:p>
        </w:tc>
      </w:tr>
      <w:tr w:rsidR="00E82C47" w:rsidRPr="00934CFE" w14:paraId="662E9397" w14:textId="77777777" w:rsidTr="00234AD5">
        <w:trPr>
          <w:trHeight w:val="210"/>
        </w:trPr>
        <w:tc>
          <w:tcPr>
            <w:tcW w:w="2201" w:type="dxa"/>
            <w:tcBorders>
              <w:top w:val="nil"/>
              <w:left w:val="nil"/>
              <w:bottom w:val="single" w:sz="2" w:space="0" w:color="8EAADB" w:themeColor="accent5" w:themeTint="99"/>
              <w:right w:val="nil"/>
            </w:tcBorders>
            <w:shd w:val="clear" w:color="000000" w:fill="D9E2F3"/>
            <w:noWrap/>
            <w:vAlign w:val="bottom"/>
            <w:hideMark/>
          </w:tcPr>
          <w:p w14:paraId="34C6B5E0" w14:textId="77777777" w:rsidR="00E82C47" w:rsidRPr="00934CFE" w:rsidRDefault="00E82C47" w:rsidP="006464F7">
            <w:pPr>
              <w:pStyle w:val="08-Tabelageral"/>
              <w:jc w:val="left"/>
              <w:rPr>
                <w:rFonts w:cs="Arial"/>
              </w:rPr>
            </w:pPr>
            <w:r w:rsidRPr="00934CFE">
              <w:rPr>
                <w:rFonts w:cs="Arial"/>
              </w:rPr>
              <w:t>Total</w:t>
            </w:r>
          </w:p>
        </w:tc>
        <w:tc>
          <w:tcPr>
            <w:tcW w:w="1039" w:type="dxa"/>
            <w:tcBorders>
              <w:top w:val="nil"/>
              <w:left w:val="nil"/>
              <w:bottom w:val="single" w:sz="2" w:space="0" w:color="8EAADB" w:themeColor="accent5" w:themeTint="99"/>
              <w:right w:val="nil"/>
            </w:tcBorders>
            <w:shd w:val="clear" w:color="000000" w:fill="D9E2F3"/>
            <w:noWrap/>
            <w:vAlign w:val="bottom"/>
          </w:tcPr>
          <w:p w14:paraId="463C1F40" w14:textId="77777777" w:rsidR="00E82C47" w:rsidRPr="00934CFE" w:rsidRDefault="00E82C47" w:rsidP="006464F7">
            <w:pPr>
              <w:pStyle w:val="08-Tabelageral"/>
              <w:rPr>
                <w:rFonts w:cs="Arial"/>
                <w:b/>
              </w:rPr>
            </w:pPr>
            <w:r w:rsidRPr="00934CFE">
              <w:rPr>
                <w:rFonts w:cs="Arial"/>
                <w:b/>
              </w:rPr>
              <w:t>330.476</w:t>
            </w:r>
          </w:p>
        </w:tc>
        <w:tc>
          <w:tcPr>
            <w:tcW w:w="1044" w:type="dxa"/>
            <w:tcBorders>
              <w:top w:val="nil"/>
              <w:left w:val="nil"/>
              <w:bottom w:val="single" w:sz="2" w:space="0" w:color="8EAADB" w:themeColor="accent5" w:themeTint="99"/>
              <w:right w:val="nil"/>
            </w:tcBorders>
            <w:shd w:val="clear" w:color="000000" w:fill="D9E2F3"/>
            <w:noWrap/>
            <w:vAlign w:val="bottom"/>
          </w:tcPr>
          <w:p w14:paraId="0B87C207" w14:textId="77777777" w:rsidR="00E82C47" w:rsidRPr="00934CFE" w:rsidRDefault="00E82C47" w:rsidP="006464F7">
            <w:pPr>
              <w:pStyle w:val="08-Tabelageral"/>
              <w:rPr>
                <w:rFonts w:cs="Arial"/>
                <w:b/>
              </w:rPr>
            </w:pPr>
            <w:r w:rsidRPr="00934CFE">
              <w:rPr>
                <w:rFonts w:cs="Arial"/>
                <w:b/>
              </w:rPr>
              <w:t>460.147</w:t>
            </w:r>
          </w:p>
        </w:tc>
        <w:tc>
          <w:tcPr>
            <w:tcW w:w="1043" w:type="dxa"/>
            <w:tcBorders>
              <w:top w:val="nil"/>
              <w:left w:val="nil"/>
              <w:bottom w:val="single" w:sz="2" w:space="0" w:color="8EAADB" w:themeColor="accent5" w:themeTint="99"/>
              <w:right w:val="nil"/>
            </w:tcBorders>
            <w:shd w:val="clear" w:color="000000" w:fill="D9E2F3"/>
            <w:noWrap/>
            <w:vAlign w:val="bottom"/>
          </w:tcPr>
          <w:p w14:paraId="722B4FF8" w14:textId="77777777" w:rsidR="00E82C47" w:rsidRPr="00934CFE" w:rsidRDefault="00E82C47" w:rsidP="006464F7">
            <w:pPr>
              <w:pStyle w:val="08-Tabelageral"/>
              <w:rPr>
                <w:rFonts w:cs="Arial"/>
                <w:b/>
              </w:rPr>
            </w:pPr>
            <w:r w:rsidRPr="00934CFE">
              <w:rPr>
                <w:rFonts w:cs="Arial"/>
                <w:b/>
              </w:rPr>
              <w:t>360</w:t>
            </w:r>
          </w:p>
        </w:tc>
        <w:tc>
          <w:tcPr>
            <w:tcW w:w="975" w:type="dxa"/>
            <w:tcBorders>
              <w:top w:val="nil"/>
              <w:left w:val="nil"/>
              <w:bottom w:val="single" w:sz="2" w:space="0" w:color="8EAADB" w:themeColor="accent5" w:themeTint="99"/>
              <w:right w:val="nil"/>
            </w:tcBorders>
            <w:shd w:val="clear" w:color="000000" w:fill="D9E2F3"/>
            <w:noWrap/>
            <w:vAlign w:val="bottom"/>
          </w:tcPr>
          <w:p w14:paraId="02A7DD9A" w14:textId="77777777" w:rsidR="00E82C47" w:rsidRPr="00934CFE" w:rsidRDefault="00E82C47" w:rsidP="006464F7">
            <w:pPr>
              <w:pStyle w:val="08-Tabelageral"/>
              <w:rPr>
                <w:rFonts w:cs="Arial"/>
                <w:b/>
              </w:rPr>
            </w:pPr>
            <w:r w:rsidRPr="00934CFE">
              <w:rPr>
                <w:rFonts w:cs="Arial"/>
                <w:b/>
              </w:rPr>
              <w:t>--</w:t>
            </w:r>
          </w:p>
        </w:tc>
        <w:tc>
          <w:tcPr>
            <w:tcW w:w="1327" w:type="dxa"/>
            <w:tcBorders>
              <w:top w:val="nil"/>
              <w:left w:val="nil"/>
              <w:bottom w:val="single" w:sz="2" w:space="0" w:color="8EAADB" w:themeColor="accent5" w:themeTint="99"/>
              <w:right w:val="nil"/>
            </w:tcBorders>
            <w:shd w:val="clear" w:color="000000" w:fill="D9E2F3"/>
            <w:noWrap/>
            <w:vAlign w:val="bottom"/>
          </w:tcPr>
          <w:p w14:paraId="7CECFDD6" w14:textId="77777777" w:rsidR="00E82C47" w:rsidRPr="00934CFE" w:rsidRDefault="00E82C47" w:rsidP="006464F7">
            <w:pPr>
              <w:pStyle w:val="08-Tabelageral"/>
              <w:rPr>
                <w:rFonts w:cs="Arial"/>
                <w:b/>
              </w:rPr>
            </w:pPr>
            <w:r w:rsidRPr="00934CFE">
              <w:rPr>
                <w:rFonts w:cs="Arial"/>
                <w:b/>
              </w:rPr>
              <w:t>5.218</w:t>
            </w:r>
          </w:p>
        </w:tc>
        <w:tc>
          <w:tcPr>
            <w:tcW w:w="947" w:type="dxa"/>
            <w:tcBorders>
              <w:top w:val="nil"/>
              <w:left w:val="nil"/>
              <w:bottom w:val="single" w:sz="2" w:space="0" w:color="8EAADB" w:themeColor="accent5" w:themeTint="99"/>
              <w:right w:val="nil"/>
            </w:tcBorders>
            <w:shd w:val="clear" w:color="000000" w:fill="D9E2F3"/>
            <w:noWrap/>
            <w:vAlign w:val="bottom"/>
          </w:tcPr>
          <w:p w14:paraId="2AD2F0FC" w14:textId="77777777" w:rsidR="00E82C47" w:rsidRPr="00934CFE" w:rsidRDefault="00E82C47" w:rsidP="006464F7">
            <w:pPr>
              <w:pStyle w:val="08-Tabelageral"/>
              <w:rPr>
                <w:rFonts w:cs="Arial"/>
                <w:b/>
              </w:rPr>
            </w:pPr>
            <w:r w:rsidRPr="00934CFE">
              <w:rPr>
                <w:rFonts w:cs="Arial"/>
                <w:b/>
              </w:rPr>
              <w:t>330.170</w:t>
            </w:r>
          </w:p>
        </w:tc>
        <w:tc>
          <w:tcPr>
            <w:tcW w:w="1044" w:type="dxa"/>
            <w:tcBorders>
              <w:top w:val="nil"/>
              <w:left w:val="nil"/>
              <w:bottom w:val="single" w:sz="2" w:space="0" w:color="8EAADB" w:themeColor="accent5" w:themeTint="99"/>
              <w:right w:val="nil"/>
            </w:tcBorders>
            <w:shd w:val="clear" w:color="000000" w:fill="D9E2F3"/>
            <w:noWrap/>
            <w:vAlign w:val="bottom"/>
          </w:tcPr>
          <w:p w14:paraId="7973AFDC" w14:textId="77777777" w:rsidR="00E82C47" w:rsidRPr="00934CFE" w:rsidRDefault="00E82C47" w:rsidP="006464F7">
            <w:pPr>
              <w:pStyle w:val="08-Tabelageral"/>
              <w:rPr>
                <w:rFonts w:cs="Arial"/>
                <w:b/>
              </w:rPr>
            </w:pPr>
            <w:r w:rsidRPr="00934CFE">
              <w:rPr>
                <w:rFonts w:cs="Arial"/>
                <w:b/>
              </w:rPr>
              <w:t>465.725</w:t>
            </w:r>
          </w:p>
        </w:tc>
      </w:tr>
    </w:tbl>
    <w:p w14:paraId="23E0EDAF" w14:textId="77777777" w:rsidR="00E82C47" w:rsidRPr="00934CFE" w:rsidRDefault="00E82C47" w:rsidP="00E82C47">
      <w:pPr>
        <w:pStyle w:val="07-Legenda"/>
        <w:numPr>
          <w:ilvl w:val="0"/>
          <w:numId w:val="7"/>
        </w:numPr>
        <w:ind w:left="284" w:hanging="284"/>
        <w:rPr>
          <w:rFonts w:cs="Arial"/>
        </w:rPr>
      </w:pPr>
      <w:r w:rsidRPr="00934CFE">
        <w:rPr>
          <w:rFonts w:cs="Arial"/>
        </w:rPr>
        <w:t>Referente ao fundo Brasil Aceleradora de Startups cuja política prevê aplicações de no mínimo 90% de seu Patrimônio Líquido na aquisição de ações e debêntures emitidas pelas empresas Startups (Companhias Alvo) conversíveis em ações.</w:t>
      </w:r>
    </w:p>
    <w:p w14:paraId="070B26A6" w14:textId="77777777" w:rsidR="00E82C47" w:rsidRPr="00934CFE" w:rsidRDefault="00E82C47" w:rsidP="00E82C47">
      <w:pPr>
        <w:pStyle w:val="07-Legenda"/>
        <w:numPr>
          <w:ilvl w:val="0"/>
          <w:numId w:val="7"/>
        </w:numPr>
        <w:ind w:left="284" w:hanging="284"/>
        <w:rPr>
          <w:rFonts w:cs="Arial"/>
        </w:rPr>
      </w:pPr>
      <w:r w:rsidRPr="00934CFE">
        <w:rPr>
          <w:rFonts w:cs="Arial"/>
        </w:rPr>
        <w:t xml:space="preserve">Do total de </w:t>
      </w:r>
      <w:r w:rsidRPr="00934CFE">
        <w:rPr>
          <w:rFonts w:cs="Arial"/>
          <w:color w:val="000000" w:themeColor="text1"/>
        </w:rPr>
        <w:t xml:space="preserve">R$ 465.724 mil, R$ 460.146 mil refere-se à fundo de investimento BB Renda Fixa Longo Prazo Corporativo 10 Milhões, </w:t>
      </w:r>
      <w:r w:rsidRPr="00934CFE">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credito. Não são admitidas estratégias que impliquem risco de moeda estrangeira, de renda variável ou alavancagem.</w:t>
      </w:r>
    </w:p>
    <w:p w14:paraId="51D65A23" w14:textId="77777777" w:rsidR="00E82C47" w:rsidRPr="00934CFE" w:rsidRDefault="00E82C47" w:rsidP="006464F7">
      <w:pPr>
        <w:rPr>
          <w:rFonts w:cs="Arial"/>
          <w:lang w:eastAsia="pt-BR"/>
        </w:rPr>
      </w:pPr>
    </w:p>
    <w:p w14:paraId="274CD485" w14:textId="77777777" w:rsidR="00E82C47" w:rsidRPr="00934CFE" w:rsidRDefault="00E82C47" w:rsidP="00E82C47">
      <w:pPr>
        <w:pStyle w:val="01-TtulodeNota"/>
        <w:numPr>
          <w:ilvl w:val="0"/>
          <w:numId w:val="4"/>
        </w:numPr>
        <w:rPr>
          <w:rFonts w:cs="Arial"/>
          <w:color w:val="1F4E79" w:themeColor="accent1" w:themeShade="80"/>
        </w:rPr>
      </w:pPr>
      <w:r w:rsidRPr="00934CFE">
        <w:rPr>
          <w:rFonts w:cs="Arial"/>
          <w:color w:val="1F4E79" w:themeColor="accent1" w:themeShade="80"/>
        </w:rPr>
        <w:t>Ativos Financeiros Mensurados pelo Custo Amortizado</w:t>
      </w:r>
    </w:p>
    <w:p w14:paraId="4981CA0F" w14:textId="77777777" w:rsidR="00E82C47" w:rsidRPr="00934CFE" w:rsidRDefault="00E82C47" w:rsidP="006464F7">
      <w:pPr>
        <w:pStyle w:val="01-TtulodeNota"/>
        <w:spacing w:after="0"/>
        <w:ind w:left="360"/>
        <w:jc w:val="right"/>
        <w:rPr>
          <w:rFonts w:cs="Arial"/>
          <w:color w:val="1F4E79" w:themeColor="accent1" w:themeShade="80"/>
        </w:rPr>
      </w:pPr>
      <w:r w:rsidRPr="00934CFE">
        <w:rPr>
          <w:rFonts w:cs="Arial"/>
          <w:color w:val="1F4E79" w:themeColor="accent1" w:themeShade="80"/>
        </w:rPr>
        <w:t xml:space="preserve"> </w:t>
      </w:r>
      <w:r w:rsidRPr="00934CFE">
        <w:rPr>
          <w:rFonts w:cs="Arial"/>
          <w:sz w:val="14"/>
          <w:szCs w:val="14"/>
        </w:rPr>
        <w:t>R$ mil</w:t>
      </w:r>
    </w:p>
    <w:tbl>
      <w:tblPr>
        <w:tblW w:w="9633" w:type="dxa"/>
        <w:tblInd w:w="70" w:type="dxa"/>
        <w:tblCellMar>
          <w:left w:w="70" w:type="dxa"/>
          <w:right w:w="70" w:type="dxa"/>
        </w:tblCellMar>
        <w:tblLook w:val="04A0" w:firstRow="1" w:lastRow="0" w:firstColumn="1" w:lastColumn="0" w:noHBand="0" w:noVBand="1"/>
      </w:tblPr>
      <w:tblGrid>
        <w:gridCol w:w="2981"/>
        <w:gridCol w:w="1082"/>
        <w:gridCol w:w="940"/>
        <w:gridCol w:w="940"/>
        <w:gridCol w:w="852"/>
        <w:gridCol w:w="177"/>
        <w:gridCol w:w="904"/>
        <w:gridCol w:w="904"/>
        <w:gridCol w:w="853"/>
      </w:tblGrid>
      <w:tr w:rsidR="00E82C47" w:rsidRPr="00934CFE" w14:paraId="49E653C6" w14:textId="77777777" w:rsidTr="00234AD5">
        <w:trPr>
          <w:trHeight w:val="277"/>
        </w:trPr>
        <w:tc>
          <w:tcPr>
            <w:tcW w:w="2981" w:type="dxa"/>
            <w:tcBorders>
              <w:top w:val="single" w:sz="4" w:space="0" w:color="8EAADB"/>
              <w:left w:val="nil"/>
              <w:bottom w:val="nil"/>
              <w:right w:val="nil"/>
            </w:tcBorders>
            <w:shd w:val="clear" w:color="auto" w:fill="D9E2F3"/>
            <w:noWrap/>
            <w:vAlign w:val="bottom"/>
            <w:hideMark/>
          </w:tcPr>
          <w:p w14:paraId="13316FD4" w14:textId="77777777" w:rsidR="00E82C47" w:rsidRPr="00934CFE" w:rsidRDefault="00E82C47" w:rsidP="006464F7">
            <w:pPr>
              <w:pStyle w:val="08-Tabelageral"/>
              <w:spacing w:line="256" w:lineRule="auto"/>
              <w:rPr>
                <w:rFonts w:cs="Arial"/>
                <w:b/>
                <w:lang w:eastAsia="en-US"/>
              </w:rPr>
            </w:pPr>
            <w:r w:rsidRPr="00934CFE">
              <w:rPr>
                <w:rFonts w:cs="Arial"/>
                <w:b/>
                <w:lang w:eastAsia="en-US"/>
              </w:rPr>
              <w:t> </w:t>
            </w:r>
          </w:p>
        </w:tc>
        <w:tc>
          <w:tcPr>
            <w:tcW w:w="1082" w:type="dxa"/>
            <w:vMerge w:val="restart"/>
            <w:tcBorders>
              <w:top w:val="single" w:sz="4" w:space="0" w:color="8EAADB"/>
              <w:left w:val="nil"/>
              <w:bottom w:val="single" w:sz="4" w:space="0" w:color="8EAADB"/>
              <w:right w:val="nil"/>
            </w:tcBorders>
            <w:shd w:val="clear" w:color="auto" w:fill="D9E2F3"/>
            <w:vAlign w:val="center"/>
            <w:hideMark/>
          </w:tcPr>
          <w:p w14:paraId="6A9BCB57" w14:textId="77777777" w:rsidR="00E82C47" w:rsidRPr="00934CFE" w:rsidRDefault="00E82C47" w:rsidP="006464F7">
            <w:pPr>
              <w:pStyle w:val="08-Tabelageral"/>
              <w:spacing w:line="256" w:lineRule="auto"/>
              <w:rPr>
                <w:rFonts w:cs="Arial"/>
                <w:b/>
                <w:i/>
                <w:iCs/>
                <w:lang w:eastAsia="en-US"/>
              </w:rPr>
            </w:pPr>
            <w:r w:rsidRPr="00934CFE">
              <w:rPr>
                <w:rFonts w:cs="Arial"/>
                <w:b/>
                <w:i/>
                <w:iCs/>
                <w:lang w:eastAsia="en-US"/>
              </w:rPr>
              <w:t>Rating da Contraparte</w:t>
            </w:r>
          </w:p>
        </w:tc>
        <w:tc>
          <w:tcPr>
            <w:tcW w:w="2732" w:type="dxa"/>
            <w:gridSpan w:val="3"/>
            <w:tcBorders>
              <w:top w:val="single" w:sz="4" w:space="0" w:color="8EAADB"/>
              <w:left w:val="nil"/>
              <w:bottom w:val="single" w:sz="4" w:space="0" w:color="8EAADB"/>
              <w:right w:val="nil"/>
            </w:tcBorders>
            <w:shd w:val="clear" w:color="auto" w:fill="D9E2F3"/>
            <w:noWrap/>
            <w:vAlign w:val="bottom"/>
            <w:hideMark/>
          </w:tcPr>
          <w:p w14:paraId="75D4B2B3" w14:textId="77777777" w:rsidR="00E82C47" w:rsidRPr="00934CFE" w:rsidRDefault="00E82C47" w:rsidP="006464F7">
            <w:pPr>
              <w:pStyle w:val="08-Tabelageral"/>
              <w:spacing w:line="256" w:lineRule="auto"/>
              <w:jc w:val="center"/>
              <w:rPr>
                <w:rFonts w:cs="Arial"/>
                <w:b/>
                <w:lang w:eastAsia="en-US"/>
              </w:rPr>
            </w:pPr>
            <w:r w:rsidRPr="00934CFE">
              <w:rPr>
                <w:rFonts w:cs="Arial"/>
                <w:b/>
                <w:lang w:eastAsia="en-US"/>
              </w:rPr>
              <w:t>30.06.2020</w:t>
            </w:r>
          </w:p>
        </w:tc>
        <w:tc>
          <w:tcPr>
            <w:tcW w:w="177" w:type="dxa"/>
            <w:vMerge w:val="restart"/>
            <w:tcBorders>
              <w:top w:val="single" w:sz="4" w:space="0" w:color="8EAADB"/>
              <w:left w:val="nil"/>
              <w:bottom w:val="single" w:sz="4" w:space="0" w:color="8EAADB"/>
              <w:right w:val="nil"/>
            </w:tcBorders>
            <w:shd w:val="clear" w:color="auto" w:fill="D9E2F3"/>
            <w:vAlign w:val="center"/>
            <w:hideMark/>
          </w:tcPr>
          <w:p w14:paraId="7BD88505" w14:textId="77777777" w:rsidR="00E82C47" w:rsidRPr="00934CFE" w:rsidRDefault="00E82C47" w:rsidP="006464F7">
            <w:pPr>
              <w:rPr>
                <w:rFonts w:cs="Arial"/>
                <w:b/>
              </w:rPr>
            </w:pPr>
          </w:p>
        </w:tc>
        <w:tc>
          <w:tcPr>
            <w:tcW w:w="2661" w:type="dxa"/>
            <w:gridSpan w:val="3"/>
            <w:tcBorders>
              <w:top w:val="single" w:sz="4" w:space="0" w:color="8EAADB"/>
              <w:left w:val="nil"/>
              <w:bottom w:val="single" w:sz="4" w:space="0" w:color="8EAADB"/>
              <w:right w:val="nil"/>
            </w:tcBorders>
            <w:shd w:val="clear" w:color="auto" w:fill="D9E2F3"/>
            <w:noWrap/>
            <w:vAlign w:val="bottom"/>
            <w:hideMark/>
          </w:tcPr>
          <w:p w14:paraId="3C7404BB" w14:textId="77777777" w:rsidR="00E82C47" w:rsidRPr="00934CFE" w:rsidRDefault="00E82C47" w:rsidP="006464F7">
            <w:pPr>
              <w:pStyle w:val="08-Tabelageral"/>
              <w:spacing w:line="256" w:lineRule="auto"/>
              <w:jc w:val="center"/>
              <w:rPr>
                <w:rFonts w:cs="Arial"/>
                <w:b/>
                <w:lang w:eastAsia="en-US"/>
              </w:rPr>
            </w:pPr>
            <w:r w:rsidRPr="00934CFE">
              <w:rPr>
                <w:rFonts w:cs="Arial"/>
                <w:b/>
                <w:lang w:eastAsia="en-US"/>
              </w:rPr>
              <w:t>31.12.2019</w:t>
            </w:r>
          </w:p>
        </w:tc>
      </w:tr>
      <w:tr w:rsidR="00E82C47" w:rsidRPr="00934CFE" w14:paraId="1530990D" w14:textId="77777777" w:rsidTr="00234AD5">
        <w:trPr>
          <w:trHeight w:val="472"/>
        </w:trPr>
        <w:tc>
          <w:tcPr>
            <w:tcW w:w="2981" w:type="dxa"/>
            <w:tcBorders>
              <w:top w:val="nil"/>
              <w:left w:val="nil"/>
              <w:bottom w:val="single" w:sz="4" w:space="0" w:color="8EAADB"/>
              <w:right w:val="nil"/>
            </w:tcBorders>
            <w:shd w:val="clear" w:color="auto" w:fill="D9E2F3"/>
            <w:noWrap/>
            <w:vAlign w:val="bottom"/>
            <w:hideMark/>
          </w:tcPr>
          <w:p w14:paraId="2428A49B" w14:textId="77777777" w:rsidR="00E82C47" w:rsidRPr="00934CFE" w:rsidRDefault="00E82C47" w:rsidP="006464F7">
            <w:pPr>
              <w:pStyle w:val="08-Tabelageral"/>
              <w:spacing w:line="256" w:lineRule="auto"/>
              <w:jc w:val="left"/>
              <w:rPr>
                <w:rFonts w:cs="Arial"/>
                <w:b/>
                <w:lang w:eastAsia="en-US"/>
              </w:rPr>
            </w:pPr>
            <w:r w:rsidRPr="00934CFE">
              <w:rPr>
                <w:rFonts w:cs="Arial"/>
                <w:b/>
                <w:lang w:eastAsia="en-US"/>
              </w:rPr>
              <w:t> </w:t>
            </w:r>
          </w:p>
        </w:tc>
        <w:tc>
          <w:tcPr>
            <w:tcW w:w="0" w:type="auto"/>
            <w:vMerge/>
            <w:tcBorders>
              <w:top w:val="single" w:sz="4" w:space="0" w:color="8EAADB"/>
              <w:left w:val="nil"/>
              <w:bottom w:val="single" w:sz="4" w:space="0" w:color="8EAADB"/>
              <w:right w:val="nil"/>
            </w:tcBorders>
            <w:vAlign w:val="center"/>
            <w:hideMark/>
          </w:tcPr>
          <w:p w14:paraId="463F8156" w14:textId="77777777" w:rsidR="00E82C47" w:rsidRPr="00934CFE" w:rsidRDefault="00E82C47" w:rsidP="006464F7">
            <w:pPr>
              <w:spacing w:after="0" w:line="256" w:lineRule="auto"/>
              <w:rPr>
                <w:rFonts w:eastAsia="Times New Roman" w:cs="Arial"/>
                <w:b/>
                <w:i/>
                <w:iCs/>
                <w:spacing w:val="-2"/>
                <w:sz w:val="14"/>
                <w:szCs w:val="18"/>
              </w:rPr>
            </w:pPr>
          </w:p>
        </w:tc>
        <w:tc>
          <w:tcPr>
            <w:tcW w:w="940" w:type="dxa"/>
            <w:tcBorders>
              <w:top w:val="nil"/>
              <w:left w:val="nil"/>
              <w:bottom w:val="single" w:sz="4" w:space="0" w:color="8EAADB"/>
              <w:right w:val="nil"/>
            </w:tcBorders>
            <w:shd w:val="clear" w:color="auto" w:fill="D9E2F3"/>
            <w:vAlign w:val="bottom"/>
            <w:hideMark/>
          </w:tcPr>
          <w:p w14:paraId="0D518E79"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de Custo</w:t>
            </w:r>
          </w:p>
        </w:tc>
        <w:tc>
          <w:tcPr>
            <w:tcW w:w="940" w:type="dxa"/>
            <w:tcBorders>
              <w:top w:val="nil"/>
              <w:left w:val="nil"/>
              <w:bottom w:val="single" w:sz="4" w:space="0" w:color="8EAADB"/>
              <w:right w:val="nil"/>
            </w:tcBorders>
            <w:shd w:val="clear" w:color="auto" w:fill="D9E2F3"/>
            <w:vAlign w:val="bottom"/>
            <w:hideMark/>
          </w:tcPr>
          <w:p w14:paraId="0CD35D5A"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Contábil</w:t>
            </w:r>
          </w:p>
        </w:tc>
        <w:tc>
          <w:tcPr>
            <w:tcW w:w="852" w:type="dxa"/>
            <w:tcBorders>
              <w:top w:val="nil"/>
              <w:left w:val="nil"/>
              <w:bottom w:val="single" w:sz="4" w:space="0" w:color="8EAADB"/>
              <w:right w:val="nil"/>
            </w:tcBorders>
            <w:shd w:val="clear" w:color="auto" w:fill="D9E2F3"/>
            <w:vAlign w:val="bottom"/>
            <w:hideMark/>
          </w:tcPr>
          <w:p w14:paraId="23B0EB50"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de Mercado</w:t>
            </w:r>
          </w:p>
        </w:tc>
        <w:tc>
          <w:tcPr>
            <w:tcW w:w="0" w:type="auto"/>
            <w:vMerge/>
            <w:tcBorders>
              <w:top w:val="single" w:sz="4" w:space="0" w:color="8EAADB"/>
              <w:left w:val="nil"/>
              <w:bottom w:val="single" w:sz="4" w:space="0" w:color="8EAADB"/>
              <w:right w:val="nil"/>
            </w:tcBorders>
            <w:vAlign w:val="center"/>
            <w:hideMark/>
          </w:tcPr>
          <w:p w14:paraId="55401695" w14:textId="77777777" w:rsidR="00E82C47" w:rsidRPr="00934CFE" w:rsidRDefault="00E82C47" w:rsidP="006464F7">
            <w:pPr>
              <w:spacing w:after="0" w:line="256" w:lineRule="auto"/>
              <w:rPr>
                <w:rFonts w:cs="Arial"/>
                <w:b/>
              </w:rPr>
            </w:pPr>
          </w:p>
        </w:tc>
        <w:tc>
          <w:tcPr>
            <w:tcW w:w="904" w:type="dxa"/>
            <w:tcBorders>
              <w:top w:val="nil"/>
              <w:left w:val="nil"/>
              <w:bottom w:val="single" w:sz="4" w:space="0" w:color="8EAADB"/>
              <w:right w:val="nil"/>
            </w:tcBorders>
            <w:shd w:val="clear" w:color="auto" w:fill="D9E2F3"/>
            <w:vAlign w:val="bottom"/>
            <w:hideMark/>
          </w:tcPr>
          <w:p w14:paraId="16AF26A7"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de Custo</w:t>
            </w:r>
          </w:p>
        </w:tc>
        <w:tc>
          <w:tcPr>
            <w:tcW w:w="904" w:type="dxa"/>
            <w:tcBorders>
              <w:top w:val="nil"/>
              <w:left w:val="nil"/>
              <w:bottom w:val="single" w:sz="4" w:space="0" w:color="8EAADB"/>
              <w:right w:val="nil"/>
            </w:tcBorders>
            <w:shd w:val="clear" w:color="auto" w:fill="D9E2F3"/>
            <w:vAlign w:val="bottom"/>
            <w:hideMark/>
          </w:tcPr>
          <w:p w14:paraId="586A83F2"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Contábil</w:t>
            </w:r>
          </w:p>
        </w:tc>
        <w:tc>
          <w:tcPr>
            <w:tcW w:w="853" w:type="dxa"/>
            <w:tcBorders>
              <w:top w:val="nil"/>
              <w:left w:val="nil"/>
              <w:bottom w:val="single" w:sz="4" w:space="0" w:color="8EAADB"/>
              <w:right w:val="nil"/>
            </w:tcBorders>
            <w:shd w:val="clear" w:color="auto" w:fill="D9E2F3"/>
            <w:vAlign w:val="bottom"/>
            <w:hideMark/>
          </w:tcPr>
          <w:p w14:paraId="0954CC5C" w14:textId="77777777" w:rsidR="00E82C47" w:rsidRPr="00934CFE" w:rsidRDefault="00E82C47" w:rsidP="006464F7">
            <w:pPr>
              <w:pStyle w:val="08-Tabelageral"/>
              <w:spacing w:line="256" w:lineRule="auto"/>
              <w:rPr>
                <w:rFonts w:cs="Arial"/>
                <w:b/>
                <w:lang w:eastAsia="en-US"/>
              </w:rPr>
            </w:pPr>
            <w:r w:rsidRPr="00934CFE">
              <w:rPr>
                <w:rFonts w:cs="Arial"/>
                <w:b/>
                <w:lang w:eastAsia="en-US"/>
              </w:rPr>
              <w:t>Valor de Mercado</w:t>
            </w:r>
          </w:p>
        </w:tc>
      </w:tr>
      <w:tr w:rsidR="00E82C47" w:rsidRPr="00934CFE" w14:paraId="2FADE522" w14:textId="77777777" w:rsidTr="00234AD5">
        <w:trPr>
          <w:trHeight w:val="277"/>
        </w:trPr>
        <w:tc>
          <w:tcPr>
            <w:tcW w:w="2981" w:type="dxa"/>
            <w:noWrap/>
            <w:vAlign w:val="bottom"/>
            <w:hideMark/>
          </w:tcPr>
          <w:p w14:paraId="046C40F9" w14:textId="3699FF46" w:rsidR="00E82C47" w:rsidRPr="00934CFE" w:rsidRDefault="00E82C47" w:rsidP="006464F7">
            <w:pPr>
              <w:pStyle w:val="08-Tabelageral"/>
              <w:spacing w:line="256" w:lineRule="auto"/>
              <w:jc w:val="left"/>
              <w:rPr>
                <w:rFonts w:cs="Arial"/>
                <w:lang w:eastAsia="en-US"/>
              </w:rPr>
            </w:pPr>
            <w:r w:rsidRPr="00934CFE">
              <w:rPr>
                <w:rFonts w:cs="Arial"/>
                <w:lang w:eastAsia="en-US"/>
              </w:rPr>
              <w:t>Letras Financeiras de Curto Prazo</w:t>
            </w:r>
            <w:r w:rsidR="00234AD5" w:rsidRPr="00934CFE">
              <w:rPr>
                <w:rFonts w:cs="Arial"/>
                <w:lang w:eastAsia="en-US"/>
              </w:rPr>
              <w:t xml:space="preserve"> </w:t>
            </w:r>
            <w:r w:rsidRPr="00934CFE">
              <w:rPr>
                <w:rFonts w:cs="Arial"/>
                <w:vertAlign w:val="superscript"/>
                <w:lang w:eastAsia="en-US"/>
              </w:rPr>
              <w:t>(1)</w:t>
            </w:r>
          </w:p>
        </w:tc>
        <w:tc>
          <w:tcPr>
            <w:tcW w:w="1082" w:type="dxa"/>
            <w:noWrap/>
            <w:vAlign w:val="bottom"/>
            <w:hideMark/>
          </w:tcPr>
          <w:p w14:paraId="48053B3E" w14:textId="77777777" w:rsidR="00E82C47" w:rsidRPr="00934CFE" w:rsidRDefault="00E82C47" w:rsidP="006464F7">
            <w:pPr>
              <w:pStyle w:val="08-Tabelageral"/>
              <w:spacing w:line="256" w:lineRule="auto"/>
              <w:rPr>
                <w:rFonts w:cs="Arial"/>
                <w:lang w:eastAsia="en-US"/>
              </w:rPr>
            </w:pPr>
            <w:r w:rsidRPr="00934CFE">
              <w:rPr>
                <w:rFonts w:cs="Arial"/>
                <w:lang w:eastAsia="en-US"/>
              </w:rPr>
              <w:t>AA-</w:t>
            </w:r>
          </w:p>
        </w:tc>
        <w:tc>
          <w:tcPr>
            <w:tcW w:w="940" w:type="dxa"/>
            <w:noWrap/>
            <w:vAlign w:val="bottom"/>
          </w:tcPr>
          <w:p w14:paraId="0BBE8880" w14:textId="77777777" w:rsidR="00E82C47" w:rsidRPr="00934CFE" w:rsidRDefault="00E82C47" w:rsidP="006464F7">
            <w:pPr>
              <w:pStyle w:val="08-Tabelageral"/>
              <w:spacing w:line="256" w:lineRule="auto"/>
              <w:rPr>
                <w:rFonts w:cs="Arial"/>
                <w:lang w:eastAsia="en-US"/>
              </w:rPr>
            </w:pPr>
            <w:r w:rsidRPr="00934CFE">
              <w:rPr>
                <w:rFonts w:cs="Arial"/>
                <w:lang w:eastAsia="en-US"/>
              </w:rPr>
              <w:t>399.400</w:t>
            </w:r>
          </w:p>
        </w:tc>
        <w:tc>
          <w:tcPr>
            <w:tcW w:w="940" w:type="dxa"/>
            <w:noWrap/>
            <w:vAlign w:val="bottom"/>
          </w:tcPr>
          <w:p w14:paraId="27875B36" w14:textId="77777777" w:rsidR="00E82C47" w:rsidRPr="00934CFE" w:rsidRDefault="00E82C47" w:rsidP="006464F7">
            <w:pPr>
              <w:pStyle w:val="08-Tabelageral"/>
              <w:spacing w:line="256" w:lineRule="auto"/>
              <w:rPr>
                <w:rFonts w:cs="Arial"/>
                <w:lang w:eastAsia="en-US"/>
              </w:rPr>
            </w:pPr>
            <w:r w:rsidRPr="00934CFE">
              <w:rPr>
                <w:rFonts w:cs="Arial"/>
                <w:lang w:eastAsia="en-US"/>
              </w:rPr>
              <w:t>439.357</w:t>
            </w:r>
          </w:p>
        </w:tc>
        <w:tc>
          <w:tcPr>
            <w:tcW w:w="852" w:type="dxa"/>
            <w:noWrap/>
            <w:vAlign w:val="bottom"/>
          </w:tcPr>
          <w:p w14:paraId="0EC2EFC0" w14:textId="77777777" w:rsidR="00E82C47" w:rsidRPr="00934CFE" w:rsidRDefault="00E82C47" w:rsidP="006464F7">
            <w:pPr>
              <w:pStyle w:val="08-Tabelageral"/>
              <w:spacing w:line="256" w:lineRule="auto"/>
              <w:rPr>
                <w:rFonts w:cs="Arial"/>
                <w:lang w:eastAsia="en-US"/>
              </w:rPr>
            </w:pPr>
            <w:r w:rsidRPr="00934CFE">
              <w:rPr>
                <w:rFonts w:cs="Arial"/>
                <w:lang w:eastAsia="en-US"/>
              </w:rPr>
              <w:t>438.810</w:t>
            </w:r>
          </w:p>
        </w:tc>
        <w:tc>
          <w:tcPr>
            <w:tcW w:w="177" w:type="dxa"/>
            <w:noWrap/>
            <w:vAlign w:val="bottom"/>
            <w:hideMark/>
          </w:tcPr>
          <w:p w14:paraId="67745703" w14:textId="77777777" w:rsidR="00E82C47" w:rsidRPr="00934CFE" w:rsidRDefault="00E82C47" w:rsidP="006464F7">
            <w:pPr>
              <w:rPr>
                <w:rFonts w:cs="Arial"/>
              </w:rPr>
            </w:pPr>
          </w:p>
        </w:tc>
        <w:tc>
          <w:tcPr>
            <w:tcW w:w="904" w:type="dxa"/>
            <w:noWrap/>
            <w:vAlign w:val="bottom"/>
            <w:hideMark/>
          </w:tcPr>
          <w:p w14:paraId="753B0C1E" w14:textId="77777777" w:rsidR="00E82C47" w:rsidRPr="00934CFE" w:rsidRDefault="00E82C47" w:rsidP="006464F7">
            <w:pPr>
              <w:pStyle w:val="08-Tabelageral"/>
              <w:spacing w:line="256" w:lineRule="auto"/>
              <w:rPr>
                <w:rFonts w:cs="Arial"/>
                <w:lang w:eastAsia="en-US"/>
              </w:rPr>
            </w:pPr>
            <w:r w:rsidRPr="00934CFE">
              <w:rPr>
                <w:rFonts w:cs="Arial"/>
                <w:lang w:eastAsia="en-US"/>
              </w:rPr>
              <w:t>265.000</w:t>
            </w:r>
          </w:p>
        </w:tc>
        <w:tc>
          <w:tcPr>
            <w:tcW w:w="904" w:type="dxa"/>
            <w:noWrap/>
            <w:vAlign w:val="bottom"/>
            <w:hideMark/>
          </w:tcPr>
          <w:p w14:paraId="754CC8AA" w14:textId="77777777" w:rsidR="00E82C47" w:rsidRPr="00934CFE" w:rsidRDefault="00E82C47" w:rsidP="006464F7">
            <w:pPr>
              <w:pStyle w:val="08-Tabelageral"/>
              <w:spacing w:line="256" w:lineRule="auto"/>
              <w:rPr>
                <w:rFonts w:cs="Arial"/>
                <w:lang w:eastAsia="en-US"/>
              </w:rPr>
            </w:pPr>
            <w:r w:rsidRPr="00934CFE">
              <w:rPr>
                <w:rFonts w:cs="Arial"/>
                <w:lang w:eastAsia="en-US"/>
              </w:rPr>
              <w:t>286.301</w:t>
            </w:r>
          </w:p>
        </w:tc>
        <w:tc>
          <w:tcPr>
            <w:tcW w:w="853" w:type="dxa"/>
            <w:noWrap/>
            <w:vAlign w:val="bottom"/>
            <w:hideMark/>
          </w:tcPr>
          <w:p w14:paraId="1DBB2602" w14:textId="77777777" w:rsidR="00E82C47" w:rsidRPr="00934CFE" w:rsidRDefault="00E82C47" w:rsidP="006464F7">
            <w:pPr>
              <w:pStyle w:val="08-Tabelageral"/>
              <w:spacing w:line="256" w:lineRule="auto"/>
              <w:rPr>
                <w:rFonts w:cs="Arial"/>
                <w:lang w:eastAsia="en-US"/>
              </w:rPr>
            </w:pPr>
            <w:r w:rsidRPr="00934CFE">
              <w:rPr>
                <w:rFonts w:cs="Arial"/>
                <w:lang w:eastAsia="en-US"/>
              </w:rPr>
              <w:t>286.427</w:t>
            </w:r>
          </w:p>
        </w:tc>
      </w:tr>
      <w:tr w:rsidR="00E82C47" w:rsidRPr="00934CFE" w14:paraId="5BE89E0B" w14:textId="77777777" w:rsidTr="00234AD5">
        <w:trPr>
          <w:trHeight w:val="277"/>
        </w:trPr>
        <w:tc>
          <w:tcPr>
            <w:tcW w:w="2981" w:type="dxa"/>
            <w:shd w:val="clear" w:color="auto" w:fill="D9E2F3" w:themeFill="accent5" w:themeFillTint="33"/>
            <w:noWrap/>
            <w:vAlign w:val="bottom"/>
            <w:hideMark/>
          </w:tcPr>
          <w:p w14:paraId="3D3C0AFD" w14:textId="4CE2F8A3" w:rsidR="00E82C47" w:rsidRPr="00934CFE" w:rsidRDefault="00E82C47" w:rsidP="006464F7">
            <w:pPr>
              <w:pStyle w:val="08-Tabelageral"/>
              <w:spacing w:line="256" w:lineRule="auto"/>
              <w:jc w:val="left"/>
              <w:rPr>
                <w:rFonts w:cs="Arial"/>
                <w:lang w:eastAsia="en-US"/>
              </w:rPr>
            </w:pPr>
            <w:r w:rsidRPr="00934CFE">
              <w:rPr>
                <w:rFonts w:cs="Arial"/>
                <w:lang w:eastAsia="en-US"/>
              </w:rPr>
              <w:t>Letras Financeiras de Longo Prazo</w:t>
            </w:r>
            <w:r w:rsidR="00234AD5" w:rsidRPr="00934CFE">
              <w:rPr>
                <w:rFonts w:cs="Arial"/>
                <w:lang w:eastAsia="en-US"/>
              </w:rPr>
              <w:t xml:space="preserve"> </w:t>
            </w:r>
            <w:r w:rsidRPr="00934CFE">
              <w:rPr>
                <w:rFonts w:cs="Arial"/>
                <w:vertAlign w:val="superscript"/>
                <w:lang w:eastAsia="en-US"/>
              </w:rPr>
              <w:t>(2)</w:t>
            </w:r>
          </w:p>
        </w:tc>
        <w:tc>
          <w:tcPr>
            <w:tcW w:w="1082" w:type="dxa"/>
            <w:shd w:val="clear" w:color="auto" w:fill="D9E2F3" w:themeFill="accent5" w:themeFillTint="33"/>
            <w:noWrap/>
            <w:vAlign w:val="bottom"/>
            <w:hideMark/>
          </w:tcPr>
          <w:p w14:paraId="437E6A3F" w14:textId="77777777" w:rsidR="00E82C47" w:rsidRPr="00934CFE" w:rsidRDefault="00E82C47" w:rsidP="006464F7">
            <w:pPr>
              <w:pStyle w:val="08-Tabelageral"/>
              <w:spacing w:line="256" w:lineRule="auto"/>
              <w:rPr>
                <w:rFonts w:cs="Arial"/>
                <w:lang w:eastAsia="en-US"/>
              </w:rPr>
            </w:pPr>
            <w:r w:rsidRPr="00934CFE">
              <w:rPr>
                <w:rFonts w:cs="Arial"/>
                <w:lang w:eastAsia="en-US"/>
              </w:rPr>
              <w:t>AA-</w:t>
            </w:r>
          </w:p>
        </w:tc>
        <w:tc>
          <w:tcPr>
            <w:tcW w:w="940" w:type="dxa"/>
            <w:shd w:val="clear" w:color="auto" w:fill="D9E2F3" w:themeFill="accent5" w:themeFillTint="33"/>
            <w:noWrap/>
            <w:vAlign w:val="bottom"/>
          </w:tcPr>
          <w:p w14:paraId="63BEC0A9" w14:textId="77777777" w:rsidR="00E82C47" w:rsidRPr="00934CFE" w:rsidRDefault="00E82C47" w:rsidP="006464F7">
            <w:pPr>
              <w:pStyle w:val="08-Tabelageral"/>
              <w:spacing w:line="256" w:lineRule="auto"/>
              <w:rPr>
                <w:rFonts w:cs="Arial"/>
                <w:lang w:eastAsia="en-US"/>
              </w:rPr>
            </w:pPr>
            <w:r w:rsidRPr="00934CFE">
              <w:rPr>
                <w:rFonts w:cs="Arial"/>
                <w:lang w:eastAsia="en-US"/>
              </w:rPr>
              <w:t>286.000</w:t>
            </w:r>
          </w:p>
        </w:tc>
        <w:tc>
          <w:tcPr>
            <w:tcW w:w="940" w:type="dxa"/>
            <w:shd w:val="clear" w:color="auto" w:fill="D9E2F3" w:themeFill="accent5" w:themeFillTint="33"/>
            <w:noWrap/>
            <w:vAlign w:val="bottom"/>
          </w:tcPr>
          <w:p w14:paraId="27F20211" w14:textId="77777777" w:rsidR="00E82C47" w:rsidRPr="00934CFE" w:rsidRDefault="00E82C47" w:rsidP="006464F7">
            <w:pPr>
              <w:pStyle w:val="08-Tabelageral"/>
              <w:spacing w:line="256" w:lineRule="auto"/>
              <w:rPr>
                <w:rFonts w:cs="Arial"/>
                <w:lang w:eastAsia="en-US"/>
              </w:rPr>
            </w:pPr>
            <w:r w:rsidRPr="00934CFE">
              <w:rPr>
                <w:rFonts w:cs="Arial"/>
                <w:lang w:eastAsia="en-US"/>
              </w:rPr>
              <w:t>297.190</w:t>
            </w:r>
          </w:p>
        </w:tc>
        <w:tc>
          <w:tcPr>
            <w:tcW w:w="852" w:type="dxa"/>
            <w:shd w:val="clear" w:color="auto" w:fill="D9E2F3" w:themeFill="accent5" w:themeFillTint="33"/>
            <w:noWrap/>
            <w:vAlign w:val="bottom"/>
          </w:tcPr>
          <w:p w14:paraId="0A460485" w14:textId="77777777" w:rsidR="00E82C47" w:rsidRPr="00934CFE" w:rsidRDefault="00E82C47" w:rsidP="006464F7">
            <w:pPr>
              <w:pStyle w:val="08-Tabelageral"/>
              <w:spacing w:line="256" w:lineRule="auto"/>
              <w:rPr>
                <w:rFonts w:cs="Arial"/>
                <w:lang w:eastAsia="en-US"/>
              </w:rPr>
            </w:pPr>
            <w:r w:rsidRPr="00934CFE">
              <w:rPr>
                <w:rFonts w:cs="Arial"/>
                <w:lang w:eastAsia="en-US"/>
              </w:rPr>
              <w:t>295.180</w:t>
            </w:r>
          </w:p>
        </w:tc>
        <w:tc>
          <w:tcPr>
            <w:tcW w:w="177" w:type="dxa"/>
            <w:shd w:val="clear" w:color="auto" w:fill="D9E2F3" w:themeFill="accent5" w:themeFillTint="33"/>
            <w:noWrap/>
            <w:vAlign w:val="bottom"/>
            <w:hideMark/>
          </w:tcPr>
          <w:p w14:paraId="3B281A97" w14:textId="77777777" w:rsidR="00E82C47" w:rsidRPr="00934CFE" w:rsidRDefault="00E82C47" w:rsidP="006464F7">
            <w:pPr>
              <w:rPr>
                <w:rFonts w:cs="Arial"/>
              </w:rPr>
            </w:pPr>
          </w:p>
        </w:tc>
        <w:tc>
          <w:tcPr>
            <w:tcW w:w="904" w:type="dxa"/>
            <w:shd w:val="clear" w:color="auto" w:fill="D9E2F3" w:themeFill="accent5" w:themeFillTint="33"/>
            <w:noWrap/>
            <w:vAlign w:val="bottom"/>
            <w:hideMark/>
          </w:tcPr>
          <w:p w14:paraId="0C90D625" w14:textId="77777777" w:rsidR="00E82C47" w:rsidRPr="00934CFE" w:rsidRDefault="00E82C47" w:rsidP="006464F7">
            <w:pPr>
              <w:pStyle w:val="08-Tabelageral"/>
              <w:spacing w:line="256" w:lineRule="auto"/>
              <w:rPr>
                <w:rFonts w:cs="Arial"/>
                <w:lang w:eastAsia="en-US"/>
              </w:rPr>
            </w:pPr>
            <w:r w:rsidRPr="00934CFE">
              <w:rPr>
                <w:rFonts w:cs="Arial"/>
                <w:lang w:eastAsia="en-US"/>
              </w:rPr>
              <w:t>220.400</w:t>
            </w:r>
          </w:p>
        </w:tc>
        <w:tc>
          <w:tcPr>
            <w:tcW w:w="904" w:type="dxa"/>
            <w:shd w:val="clear" w:color="auto" w:fill="D9E2F3" w:themeFill="accent5" w:themeFillTint="33"/>
            <w:noWrap/>
            <w:vAlign w:val="bottom"/>
            <w:hideMark/>
          </w:tcPr>
          <w:p w14:paraId="2B740144" w14:textId="77777777" w:rsidR="00E82C47" w:rsidRPr="00934CFE" w:rsidRDefault="00E82C47" w:rsidP="006464F7">
            <w:pPr>
              <w:pStyle w:val="08-Tabelageral"/>
              <w:spacing w:line="256" w:lineRule="auto"/>
              <w:rPr>
                <w:rFonts w:cs="Arial"/>
                <w:lang w:eastAsia="en-US"/>
              </w:rPr>
            </w:pPr>
            <w:r w:rsidRPr="00934CFE">
              <w:rPr>
                <w:rFonts w:cs="Arial"/>
                <w:lang w:eastAsia="en-US"/>
              </w:rPr>
              <w:t>238.305</w:t>
            </w:r>
          </w:p>
        </w:tc>
        <w:tc>
          <w:tcPr>
            <w:tcW w:w="853" w:type="dxa"/>
            <w:shd w:val="clear" w:color="auto" w:fill="D9E2F3" w:themeFill="accent5" w:themeFillTint="33"/>
            <w:noWrap/>
            <w:vAlign w:val="bottom"/>
            <w:hideMark/>
          </w:tcPr>
          <w:p w14:paraId="1C614D8B" w14:textId="77777777" w:rsidR="00E82C47" w:rsidRPr="00934CFE" w:rsidRDefault="00E82C47" w:rsidP="006464F7">
            <w:pPr>
              <w:pStyle w:val="08-Tabelageral"/>
              <w:spacing w:line="256" w:lineRule="auto"/>
              <w:rPr>
                <w:rFonts w:cs="Arial"/>
                <w:lang w:eastAsia="en-US"/>
              </w:rPr>
            </w:pPr>
            <w:r w:rsidRPr="00934CFE">
              <w:rPr>
                <w:rFonts w:cs="Arial"/>
                <w:lang w:eastAsia="en-US"/>
              </w:rPr>
              <w:t>238.457</w:t>
            </w:r>
          </w:p>
        </w:tc>
      </w:tr>
      <w:tr w:rsidR="00E82C47" w:rsidRPr="00934CFE" w14:paraId="3E177259" w14:textId="77777777" w:rsidTr="00234AD5">
        <w:trPr>
          <w:trHeight w:val="277"/>
        </w:trPr>
        <w:tc>
          <w:tcPr>
            <w:tcW w:w="2981" w:type="dxa"/>
            <w:tcBorders>
              <w:top w:val="nil"/>
              <w:left w:val="nil"/>
              <w:bottom w:val="single" w:sz="2" w:space="0" w:color="8EAADB" w:themeColor="accent5" w:themeTint="99"/>
              <w:right w:val="nil"/>
            </w:tcBorders>
            <w:shd w:val="clear" w:color="auto" w:fill="FFFFFF" w:themeFill="background1"/>
            <w:noWrap/>
            <w:vAlign w:val="bottom"/>
            <w:hideMark/>
          </w:tcPr>
          <w:p w14:paraId="0603EFF4" w14:textId="77777777" w:rsidR="00E82C47" w:rsidRPr="00934CFE" w:rsidRDefault="00E82C47" w:rsidP="006464F7">
            <w:pPr>
              <w:pStyle w:val="08-Tabelageral"/>
              <w:spacing w:line="256" w:lineRule="auto"/>
              <w:jc w:val="left"/>
              <w:rPr>
                <w:rFonts w:cs="Arial"/>
                <w:b/>
                <w:lang w:eastAsia="en-US"/>
              </w:rPr>
            </w:pPr>
            <w:r w:rsidRPr="00934CFE">
              <w:rPr>
                <w:rFonts w:cs="Arial"/>
                <w:b/>
                <w:lang w:eastAsia="en-US"/>
              </w:rPr>
              <w:t>Total</w:t>
            </w:r>
          </w:p>
        </w:tc>
        <w:tc>
          <w:tcPr>
            <w:tcW w:w="1082" w:type="dxa"/>
            <w:tcBorders>
              <w:top w:val="nil"/>
              <w:left w:val="nil"/>
              <w:bottom w:val="single" w:sz="2" w:space="0" w:color="8EAADB" w:themeColor="accent5" w:themeTint="99"/>
              <w:right w:val="nil"/>
            </w:tcBorders>
            <w:shd w:val="clear" w:color="auto" w:fill="FFFFFF" w:themeFill="background1"/>
            <w:noWrap/>
            <w:vAlign w:val="bottom"/>
            <w:hideMark/>
          </w:tcPr>
          <w:p w14:paraId="601922F4" w14:textId="77777777" w:rsidR="00E82C47" w:rsidRPr="00934CFE" w:rsidRDefault="00E82C47" w:rsidP="006464F7">
            <w:pPr>
              <w:pStyle w:val="08-Tabelageral"/>
              <w:spacing w:line="256" w:lineRule="auto"/>
              <w:rPr>
                <w:rFonts w:cs="Arial"/>
                <w:b/>
                <w:lang w:eastAsia="en-US"/>
              </w:rPr>
            </w:pPr>
            <w:r w:rsidRPr="00934CFE">
              <w:rPr>
                <w:rFonts w:cs="Arial"/>
                <w:b/>
                <w:lang w:eastAsia="en-US"/>
              </w:rPr>
              <w:t> </w:t>
            </w:r>
          </w:p>
        </w:tc>
        <w:tc>
          <w:tcPr>
            <w:tcW w:w="940" w:type="dxa"/>
            <w:tcBorders>
              <w:top w:val="nil"/>
              <w:left w:val="nil"/>
              <w:bottom w:val="single" w:sz="2" w:space="0" w:color="8EAADB" w:themeColor="accent5" w:themeTint="99"/>
              <w:right w:val="nil"/>
            </w:tcBorders>
            <w:shd w:val="clear" w:color="auto" w:fill="FFFFFF" w:themeFill="background1"/>
            <w:noWrap/>
            <w:vAlign w:val="bottom"/>
          </w:tcPr>
          <w:p w14:paraId="3F5ED723" w14:textId="77777777" w:rsidR="00E82C47" w:rsidRPr="00934CFE" w:rsidRDefault="00E82C47" w:rsidP="006464F7">
            <w:pPr>
              <w:pStyle w:val="08-Tabelageral"/>
              <w:spacing w:line="256" w:lineRule="auto"/>
              <w:rPr>
                <w:rFonts w:cs="Arial"/>
                <w:b/>
                <w:lang w:eastAsia="en-US"/>
              </w:rPr>
            </w:pPr>
            <w:r w:rsidRPr="00934CFE">
              <w:rPr>
                <w:rFonts w:cs="Arial"/>
                <w:b/>
                <w:lang w:eastAsia="en-US"/>
              </w:rPr>
              <w:t>685.400</w:t>
            </w:r>
          </w:p>
        </w:tc>
        <w:tc>
          <w:tcPr>
            <w:tcW w:w="940" w:type="dxa"/>
            <w:tcBorders>
              <w:top w:val="nil"/>
              <w:left w:val="nil"/>
              <w:bottom w:val="single" w:sz="2" w:space="0" w:color="8EAADB" w:themeColor="accent5" w:themeTint="99"/>
              <w:right w:val="nil"/>
            </w:tcBorders>
            <w:shd w:val="clear" w:color="auto" w:fill="FFFFFF" w:themeFill="background1"/>
            <w:noWrap/>
            <w:vAlign w:val="bottom"/>
          </w:tcPr>
          <w:p w14:paraId="34703428" w14:textId="77777777" w:rsidR="00E82C47" w:rsidRPr="00934CFE" w:rsidRDefault="00E82C47" w:rsidP="006464F7">
            <w:pPr>
              <w:pStyle w:val="08-Tabelageral"/>
              <w:spacing w:line="256" w:lineRule="auto"/>
              <w:rPr>
                <w:rFonts w:cs="Arial"/>
                <w:b/>
                <w:lang w:eastAsia="en-US"/>
              </w:rPr>
            </w:pPr>
            <w:r w:rsidRPr="00934CFE">
              <w:rPr>
                <w:rFonts w:cs="Arial"/>
                <w:b/>
                <w:lang w:eastAsia="en-US"/>
              </w:rPr>
              <w:t>736.547</w:t>
            </w:r>
          </w:p>
        </w:tc>
        <w:tc>
          <w:tcPr>
            <w:tcW w:w="852" w:type="dxa"/>
            <w:tcBorders>
              <w:top w:val="nil"/>
              <w:left w:val="nil"/>
              <w:bottom w:val="single" w:sz="2" w:space="0" w:color="8EAADB" w:themeColor="accent5" w:themeTint="99"/>
              <w:right w:val="nil"/>
            </w:tcBorders>
            <w:shd w:val="clear" w:color="auto" w:fill="FFFFFF" w:themeFill="background1"/>
            <w:noWrap/>
            <w:vAlign w:val="bottom"/>
          </w:tcPr>
          <w:p w14:paraId="4F8D9F39" w14:textId="77777777" w:rsidR="00E82C47" w:rsidRPr="00934CFE" w:rsidRDefault="00E82C47" w:rsidP="006464F7">
            <w:pPr>
              <w:pStyle w:val="08-Tabelageral"/>
              <w:spacing w:line="256" w:lineRule="auto"/>
              <w:rPr>
                <w:rFonts w:cs="Arial"/>
                <w:b/>
                <w:lang w:eastAsia="en-US"/>
              </w:rPr>
            </w:pPr>
            <w:r w:rsidRPr="00934CFE">
              <w:rPr>
                <w:rFonts w:cs="Arial"/>
                <w:b/>
                <w:lang w:eastAsia="en-US"/>
              </w:rPr>
              <w:t>733.990</w:t>
            </w:r>
          </w:p>
        </w:tc>
        <w:tc>
          <w:tcPr>
            <w:tcW w:w="177" w:type="dxa"/>
            <w:tcBorders>
              <w:top w:val="nil"/>
              <w:left w:val="nil"/>
              <w:bottom w:val="single" w:sz="2" w:space="0" w:color="8EAADB" w:themeColor="accent5" w:themeTint="99"/>
              <w:right w:val="nil"/>
            </w:tcBorders>
            <w:shd w:val="clear" w:color="auto" w:fill="FFFFFF" w:themeFill="background1"/>
            <w:noWrap/>
            <w:vAlign w:val="bottom"/>
            <w:hideMark/>
          </w:tcPr>
          <w:p w14:paraId="07222C7F" w14:textId="77777777" w:rsidR="00E82C47" w:rsidRPr="00934CFE" w:rsidRDefault="00E82C47" w:rsidP="006464F7">
            <w:pPr>
              <w:pStyle w:val="08-Tabelageral"/>
              <w:spacing w:line="256" w:lineRule="auto"/>
              <w:rPr>
                <w:rFonts w:cs="Arial"/>
                <w:b/>
                <w:lang w:eastAsia="en-US"/>
              </w:rPr>
            </w:pPr>
            <w:r w:rsidRPr="00934CFE">
              <w:rPr>
                <w:rFonts w:cs="Arial"/>
                <w:b/>
                <w:lang w:eastAsia="en-US"/>
              </w:rPr>
              <w:t> </w:t>
            </w:r>
          </w:p>
        </w:tc>
        <w:tc>
          <w:tcPr>
            <w:tcW w:w="904" w:type="dxa"/>
            <w:tcBorders>
              <w:top w:val="nil"/>
              <w:left w:val="nil"/>
              <w:bottom w:val="single" w:sz="2" w:space="0" w:color="8EAADB" w:themeColor="accent5" w:themeTint="99"/>
              <w:right w:val="nil"/>
            </w:tcBorders>
            <w:shd w:val="clear" w:color="auto" w:fill="FFFFFF" w:themeFill="background1"/>
            <w:noWrap/>
            <w:vAlign w:val="bottom"/>
            <w:hideMark/>
          </w:tcPr>
          <w:p w14:paraId="4511AEFF" w14:textId="77777777" w:rsidR="00E82C47" w:rsidRPr="00934CFE" w:rsidRDefault="00E82C47" w:rsidP="006464F7">
            <w:pPr>
              <w:pStyle w:val="08-Tabelageral"/>
              <w:spacing w:line="256" w:lineRule="auto"/>
              <w:rPr>
                <w:rFonts w:cs="Arial"/>
                <w:b/>
                <w:lang w:eastAsia="en-US"/>
              </w:rPr>
            </w:pPr>
            <w:r w:rsidRPr="00934CFE">
              <w:rPr>
                <w:rFonts w:cs="Arial"/>
                <w:b/>
                <w:lang w:eastAsia="en-US"/>
              </w:rPr>
              <w:t>485.400</w:t>
            </w:r>
          </w:p>
        </w:tc>
        <w:tc>
          <w:tcPr>
            <w:tcW w:w="904" w:type="dxa"/>
            <w:tcBorders>
              <w:top w:val="nil"/>
              <w:left w:val="nil"/>
              <w:bottom w:val="single" w:sz="2" w:space="0" w:color="8EAADB" w:themeColor="accent5" w:themeTint="99"/>
              <w:right w:val="nil"/>
            </w:tcBorders>
            <w:shd w:val="clear" w:color="auto" w:fill="FFFFFF" w:themeFill="background1"/>
            <w:noWrap/>
            <w:vAlign w:val="bottom"/>
            <w:hideMark/>
          </w:tcPr>
          <w:p w14:paraId="52734294" w14:textId="77777777" w:rsidR="00E82C47" w:rsidRPr="00934CFE" w:rsidRDefault="00E82C47" w:rsidP="006464F7">
            <w:pPr>
              <w:pStyle w:val="08-Tabelageral"/>
              <w:spacing w:line="256" w:lineRule="auto"/>
              <w:rPr>
                <w:rFonts w:cs="Arial"/>
                <w:b/>
                <w:lang w:eastAsia="en-US"/>
              </w:rPr>
            </w:pPr>
            <w:r w:rsidRPr="00934CFE">
              <w:rPr>
                <w:rFonts w:cs="Arial"/>
                <w:b/>
                <w:lang w:eastAsia="en-US"/>
              </w:rPr>
              <w:t>524.606</w:t>
            </w:r>
          </w:p>
        </w:tc>
        <w:tc>
          <w:tcPr>
            <w:tcW w:w="853" w:type="dxa"/>
            <w:tcBorders>
              <w:top w:val="nil"/>
              <w:left w:val="nil"/>
              <w:bottom w:val="single" w:sz="2" w:space="0" w:color="8EAADB" w:themeColor="accent5" w:themeTint="99"/>
              <w:right w:val="nil"/>
            </w:tcBorders>
            <w:shd w:val="clear" w:color="auto" w:fill="FFFFFF" w:themeFill="background1"/>
            <w:noWrap/>
            <w:vAlign w:val="bottom"/>
            <w:hideMark/>
          </w:tcPr>
          <w:p w14:paraId="2ACE0EB8" w14:textId="77777777" w:rsidR="00E82C47" w:rsidRPr="00934CFE" w:rsidRDefault="00E82C47" w:rsidP="006464F7">
            <w:pPr>
              <w:pStyle w:val="08-Tabelageral"/>
              <w:spacing w:line="256" w:lineRule="auto"/>
              <w:rPr>
                <w:rFonts w:cs="Arial"/>
                <w:b/>
                <w:lang w:eastAsia="en-US"/>
              </w:rPr>
            </w:pPr>
            <w:r w:rsidRPr="00934CFE">
              <w:rPr>
                <w:rFonts w:cs="Arial"/>
                <w:b/>
                <w:lang w:eastAsia="en-US"/>
              </w:rPr>
              <w:t>524.884</w:t>
            </w:r>
          </w:p>
        </w:tc>
      </w:tr>
    </w:tbl>
    <w:p w14:paraId="248AA171" w14:textId="77777777" w:rsidR="00E82C47" w:rsidRPr="00934CFE" w:rsidRDefault="00E82C47" w:rsidP="00E82C47">
      <w:pPr>
        <w:pStyle w:val="07-Legenda"/>
        <w:numPr>
          <w:ilvl w:val="0"/>
          <w:numId w:val="6"/>
        </w:numPr>
        <w:ind w:left="284" w:hanging="284"/>
        <w:rPr>
          <w:rFonts w:cs="Arial"/>
        </w:rPr>
      </w:pPr>
      <w:r w:rsidRPr="00934CFE">
        <w:rPr>
          <w:rFonts w:cs="Arial"/>
        </w:rPr>
        <w:t>Refere-se à aplicações em Letras Financeiras pós-fixadas com prazos variados de vencimento, sendo que o primeiro vencimento ocorrerá em 24.08.2021.</w:t>
      </w:r>
    </w:p>
    <w:p w14:paraId="75602F1C" w14:textId="77777777" w:rsidR="00E82C47" w:rsidRPr="00934CFE" w:rsidRDefault="00E82C47" w:rsidP="00E82C47">
      <w:pPr>
        <w:pStyle w:val="07-Legenda"/>
        <w:numPr>
          <w:ilvl w:val="0"/>
          <w:numId w:val="6"/>
        </w:numPr>
        <w:ind w:left="284" w:hanging="284"/>
        <w:rPr>
          <w:rFonts w:cs="Arial"/>
        </w:rPr>
      </w:pPr>
      <w:r w:rsidRPr="00934CFE">
        <w:rPr>
          <w:rFonts w:cs="Arial"/>
        </w:rPr>
        <w:t>Refere-se à aplicações em Letras Financeiras pós-fixadas com prazo de vencimento em até 1 ano, sendo que o primeiro vencimento ocorrerá em 17.08.2020 e os demais até 31.03.2021.</w:t>
      </w:r>
    </w:p>
    <w:p w14:paraId="05FC34D2" w14:textId="77777777" w:rsidR="00E82C47" w:rsidRPr="00934CFE" w:rsidRDefault="00E82C47" w:rsidP="006464F7">
      <w:pPr>
        <w:pStyle w:val="07-Legenda"/>
        <w:rPr>
          <w:rFonts w:cs="Arial"/>
          <w:spacing w:val="0"/>
          <w:sz w:val="18"/>
          <w:szCs w:val="20"/>
        </w:rPr>
      </w:pPr>
    </w:p>
    <w:p w14:paraId="37830247" w14:textId="77777777" w:rsidR="00E82C47" w:rsidRPr="00934CFE" w:rsidRDefault="00E82C47" w:rsidP="006464F7">
      <w:pPr>
        <w:pStyle w:val="07-Legenda"/>
        <w:rPr>
          <w:rFonts w:cs="Arial"/>
          <w:spacing w:val="0"/>
          <w:sz w:val="18"/>
          <w:szCs w:val="20"/>
        </w:rPr>
      </w:pPr>
      <w:r w:rsidRPr="00934CFE">
        <w:rPr>
          <w:rFonts w:cs="Arial"/>
          <w:spacing w:val="0"/>
          <w:sz w:val="18"/>
          <w:szCs w:val="20"/>
        </w:rPr>
        <w:t xml:space="preserve">Não há saldo de ativos financeiros mensurados pelo custo amortizado no Controlador. </w:t>
      </w:r>
    </w:p>
    <w:p w14:paraId="37FB3B28" w14:textId="77777777" w:rsidR="00E82C47" w:rsidRPr="00934CFE" w:rsidRDefault="00E82C47" w:rsidP="006464F7">
      <w:pPr>
        <w:rPr>
          <w:rFonts w:cs="Arial"/>
          <w:lang w:eastAsia="pt-BR"/>
        </w:rPr>
      </w:pPr>
    </w:p>
    <w:p w14:paraId="3C192D72" w14:textId="77777777" w:rsidR="00E82C47" w:rsidRPr="00934CFE" w:rsidRDefault="00E82C47" w:rsidP="00234AD5">
      <w:pPr>
        <w:pStyle w:val="01-TtulodeNota"/>
        <w:keepNext/>
        <w:keepLines/>
        <w:pageBreakBefore/>
        <w:numPr>
          <w:ilvl w:val="0"/>
          <w:numId w:val="4"/>
        </w:numPr>
        <w:ind w:left="357" w:hanging="357"/>
        <w:rPr>
          <w:rFonts w:cs="Arial"/>
          <w:color w:val="1F4E79" w:themeColor="accent1" w:themeShade="80"/>
        </w:rPr>
      </w:pPr>
      <w:r w:rsidRPr="00934CFE">
        <w:rPr>
          <w:rFonts w:cs="Arial"/>
          <w:color w:val="1F4E79" w:themeColor="accent1" w:themeShade="80"/>
        </w:rPr>
        <w:lastRenderedPageBreak/>
        <w:t>Hierarquia de valor justo</w:t>
      </w:r>
      <w:r w:rsidRPr="00934CFE">
        <w:rPr>
          <w:rFonts w:cs="Arial"/>
          <w:color w:val="1F4E79" w:themeColor="accent1" w:themeShade="80"/>
        </w:rPr>
        <w:tab/>
      </w:r>
    </w:p>
    <w:p w14:paraId="2CF145EF" w14:textId="77777777" w:rsidR="00E82C47" w:rsidRPr="00934CFE" w:rsidRDefault="00E82C47" w:rsidP="006464F7">
      <w:pPr>
        <w:rPr>
          <w:rFonts w:cs="Arial"/>
          <w:szCs w:val="18"/>
        </w:rPr>
      </w:pPr>
      <w:r w:rsidRPr="00934CFE">
        <w:rPr>
          <w:rFonts w:cs="Arial"/>
          <w:szCs w:val="18"/>
        </w:rPr>
        <w:t>A Companhia classifica os instrumentos financeiros em três níveis de subjetividade na determinação do valor justo. Os diferentes níveis são definidos conforme segue:</w:t>
      </w:r>
    </w:p>
    <w:p w14:paraId="3F149B4B" w14:textId="77777777" w:rsidR="00E82C47" w:rsidRPr="00934CFE" w:rsidRDefault="00E82C47" w:rsidP="00E82C47">
      <w:pPr>
        <w:pStyle w:val="PargrafodaLista"/>
        <w:numPr>
          <w:ilvl w:val="0"/>
          <w:numId w:val="5"/>
        </w:numPr>
        <w:spacing w:after="120"/>
        <w:ind w:left="357" w:hanging="357"/>
        <w:contextualSpacing w:val="0"/>
        <w:rPr>
          <w:rFonts w:ascii="Arial" w:hAnsi="Arial" w:cs="Arial"/>
          <w:sz w:val="18"/>
          <w:szCs w:val="18"/>
        </w:rPr>
      </w:pPr>
      <w:r w:rsidRPr="00934CFE">
        <w:rPr>
          <w:rFonts w:ascii="Arial" w:hAnsi="Arial" w:cs="Arial"/>
          <w:sz w:val="18"/>
          <w:szCs w:val="18"/>
        </w:rPr>
        <w:t>Nível 1: Preços cotados em mercados ativos para ativos e passivos idênticos;</w:t>
      </w:r>
    </w:p>
    <w:p w14:paraId="1496724D" w14:textId="77777777" w:rsidR="00E82C47" w:rsidRPr="00934CFE" w:rsidRDefault="00E82C47" w:rsidP="00E82C47">
      <w:pPr>
        <w:pStyle w:val="PargrafodaLista"/>
        <w:numPr>
          <w:ilvl w:val="0"/>
          <w:numId w:val="5"/>
        </w:numPr>
        <w:spacing w:after="120"/>
        <w:ind w:left="357" w:hanging="357"/>
        <w:contextualSpacing w:val="0"/>
        <w:rPr>
          <w:rFonts w:ascii="Arial" w:hAnsi="Arial" w:cs="Arial"/>
          <w:sz w:val="18"/>
          <w:szCs w:val="18"/>
        </w:rPr>
      </w:pPr>
      <w:r w:rsidRPr="00934CFE">
        <w:rPr>
          <w:rFonts w:ascii="Arial" w:hAnsi="Arial" w:cs="Arial"/>
          <w:sz w:val="18"/>
          <w:szCs w:val="18"/>
        </w:rPr>
        <w:t>Nível 2: Inputs, exceto preços cotados, incluídas no Nível 1 que são observáveis para o ativo ou passivo, diretamente (preços) ou indiretamente (derivado de preços);</w:t>
      </w:r>
    </w:p>
    <w:p w14:paraId="6AABB695" w14:textId="77777777" w:rsidR="00E82C47" w:rsidRPr="00934CFE" w:rsidRDefault="00E82C47" w:rsidP="00E82C47">
      <w:pPr>
        <w:pStyle w:val="PargrafodaLista"/>
        <w:numPr>
          <w:ilvl w:val="0"/>
          <w:numId w:val="5"/>
        </w:numPr>
        <w:spacing w:after="120"/>
        <w:ind w:left="357" w:hanging="357"/>
        <w:contextualSpacing w:val="0"/>
        <w:rPr>
          <w:rFonts w:ascii="Arial" w:hAnsi="Arial" w:cs="Arial"/>
          <w:b/>
          <w:color w:val="1F4E79" w:themeColor="accent1" w:themeShade="80"/>
          <w:sz w:val="18"/>
          <w:szCs w:val="18"/>
        </w:rPr>
      </w:pPr>
      <w:r w:rsidRPr="00934CFE">
        <w:rPr>
          <w:rFonts w:ascii="Arial" w:hAnsi="Arial" w:cs="Arial"/>
          <w:sz w:val="18"/>
          <w:szCs w:val="18"/>
        </w:rPr>
        <w:t>Nível 3: Premissas, para o ativo ou passivo, que não são baseadas em dados observáveis de mercado (inputs não observáveis).</w:t>
      </w:r>
      <w:r w:rsidRPr="00934CFE">
        <w:rPr>
          <w:rFonts w:ascii="Arial" w:hAnsi="Arial" w:cs="Arial"/>
          <w:b/>
          <w:color w:val="1F4E79" w:themeColor="accent1" w:themeShade="80"/>
          <w:sz w:val="18"/>
          <w:szCs w:val="18"/>
        </w:rPr>
        <w:t xml:space="preserve"> </w:t>
      </w:r>
    </w:p>
    <w:p w14:paraId="58885E53" w14:textId="77777777" w:rsidR="00E82C47" w:rsidRPr="00934CFE" w:rsidRDefault="00E82C47" w:rsidP="006464F7">
      <w:pPr>
        <w:spacing w:after="120"/>
        <w:rPr>
          <w:rFonts w:cs="Arial"/>
          <w:b/>
          <w:color w:val="1F4E79" w:themeColor="accent1" w:themeShade="80"/>
          <w:szCs w:val="18"/>
        </w:rPr>
      </w:pPr>
    </w:p>
    <w:p w14:paraId="02977B16" w14:textId="77777777" w:rsidR="00E82C47" w:rsidRPr="00934CFE" w:rsidRDefault="00E82C47" w:rsidP="006464F7">
      <w:pPr>
        <w:pStyle w:val="PargrafodaLista"/>
        <w:keepNext/>
        <w:keepLines/>
        <w:spacing w:after="0"/>
        <w:ind w:left="357"/>
        <w:jc w:val="right"/>
        <w:rPr>
          <w:rFonts w:ascii="Arial" w:hAnsi="Arial" w:cs="Arial"/>
          <w:b/>
          <w:sz w:val="14"/>
          <w:szCs w:val="14"/>
          <w:lang w:eastAsia="pt-BR"/>
        </w:rPr>
      </w:pPr>
      <w:r w:rsidRPr="00934CFE">
        <w:rPr>
          <w:rFonts w:ascii="Arial" w:hAnsi="Arial" w:cs="Arial"/>
          <w:b/>
          <w:sz w:val="14"/>
          <w:szCs w:val="14"/>
        </w:rPr>
        <w:t>R$ mil</w:t>
      </w:r>
    </w:p>
    <w:tbl>
      <w:tblPr>
        <w:tblW w:w="9645" w:type="dxa"/>
        <w:tblInd w:w="70" w:type="dxa"/>
        <w:tblCellMar>
          <w:left w:w="70" w:type="dxa"/>
          <w:right w:w="70" w:type="dxa"/>
        </w:tblCellMar>
        <w:tblLook w:val="04A0" w:firstRow="1" w:lastRow="0" w:firstColumn="1" w:lastColumn="0" w:noHBand="0" w:noVBand="1"/>
      </w:tblPr>
      <w:tblGrid>
        <w:gridCol w:w="1982"/>
        <w:gridCol w:w="1369"/>
        <w:gridCol w:w="1084"/>
        <w:gridCol w:w="1361"/>
        <w:gridCol w:w="189"/>
        <w:gridCol w:w="1302"/>
        <w:gridCol w:w="973"/>
        <w:gridCol w:w="1385"/>
      </w:tblGrid>
      <w:tr w:rsidR="00E82C47" w:rsidRPr="00934CFE" w14:paraId="51195090" w14:textId="77777777" w:rsidTr="00234AD5">
        <w:trPr>
          <w:trHeight w:val="211"/>
        </w:trPr>
        <w:tc>
          <w:tcPr>
            <w:tcW w:w="1982" w:type="dxa"/>
            <w:tcBorders>
              <w:top w:val="single" w:sz="4" w:space="0" w:color="8EAADB"/>
              <w:left w:val="nil"/>
              <w:bottom w:val="nil"/>
              <w:right w:val="nil"/>
            </w:tcBorders>
            <w:shd w:val="clear" w:color="000000" w:fill="D9E2F3"/>
            <w:noWrap/>
            <w:vAlign w:val="bottom"/>
            <w:hideMark/>
          </w:tcPr>
          <w:p w14:paraId="0859A1CF" w14:textId="77777777" w:rsidR="00E82C47" w:rsidRPr="00934CFE" w:rsidRDefault="00E82C47" w:rsidP="006464F7">
            <w:pPr>
              <w:pStyle w:val="08-Tabelageral"/>
              <w:jc w:val="center"/>
              <w:rPr>
                <w:rFonts w:cs="Arial"/>
                <w:b/>
              </w:rPr>
            </w:pPr>
          </w:p>
        </w:tc>
        <w:tc>
          <w:tcPr>
            <w:tcW w:w="7663" w:type="dxa"/>
            <w:gridSpan w:val="7"/>
            <w:tcBorders>
              <w:top w:val="single" w:sz="4" w:space="0" w:color="8EAADB"/>
              <w:left w:val="nil"/>
              <w:bottom w:val="single" w:sz="4" w:space="0" w:color="8EAADB"/>
              <w:right w:val="nil"/>
            </w:tcBorders>
            <w:shd w:val="clear" w:color="000000" w:fill="D9E2F3"/>
            <w:noWrap/>
            <w:vAlign w:val="bottom"/>
            <w:hideMark/>
          </w:tcPr>
          <w:p w14:paraId="71A1391F" w14:textId="77777777" w:rsidR="00E82C47" w:rsidRPr="00934CFE" w:rsidRDefault="00E82C47" w:rsidP="006464F7">
            <w:pPr>
              <w:pStyle w:val="08-Tabelageral"/>
              <w:jc w:val="center"/>
              <w:rPr>
                <w:rFonts w:cs="Arial"/>
                <w:b/>
              </w:rPr>
            </w:pPr>
            <w:r w:rsidRPr="00934CFE">
              <w:rPr>
                <w:rFonts w:cs="Arial"/>
                <w:b/>
              </w:rPr>
              <w:t>Controlador</w:t>
            </w:r>
          </w:p>
        </w:tc>
      </w:tr>
      <w:tr w:rsidR="00E82C47" w:rsidRPr="00934CFE" w14:paraId="2A8357C4" w14:textId="77777777" w:rsidTr="00234AD5">
        <w:trPr>
          <w:trHeight w:val="211"/>
        </w:trPr>
        <w:tc>
          <w:tcPr>
            <w:tcW w:w="1982" w:type="dxa"/>
            <w:tcBorders>
              <w:top w:val="nil"/>
              <w:left w:val="nil"/>
              <w:bottom w:val="nil"/>
              <w:right w:val="nil"/>
            </w:tcBorders>
            <w:shd w:val="clear" w:color="000000" w:fill="D9E2F3"/>
            <w:noWrap/>
            <w:vAlign w:val="bottom"/>
            <w:hideMark/>
          </w:tcPr>
          <w:p w14:paraId="53348E09" w14:textId="77777777" w:rsidR="00E82C47" w:rsidRPr="00934CFE" w:rsidRDefault="00E82C47" w:rsidP="006464F7">
            <w:pPr>
              <w:pStyle w:val="08-Tabelageral"/>
              <w:jc w:val="center"/>
              <w:rPr>
                <w:rFonts w:cs="Arial"/>
                <w:b/>
              </w:rPr>
            </w:pPr>
          </w:p>
        </w:tc>
        <w:tc>
          <w:tcPr>
            <w:tcW w:w="3814" w:type="dxa"/>
            <w:gridSpan w:val="3"/>
            <w:tcBorders>
              <w:top w:val="single" w:sz="4" w:space="0" w:color="8EAADB"/>
              <w:left w:val="nil"/>
              <w:bottom w:val="single" w:sz="4" w:space="0" w:color="8EAADB"/>
              <w:right w:val="nil"/>
            </w:tcBorders>
            <w:shd w:val="clear" w:color="000000" w:fill="D9E2F3"/>
            <w:noWrap/>
            <w:vAlign w:val="bottom"/>
            <w:hideMark/>
          </w:tcPr>
          <w:p w14:paraId="2239D46D" w14:textId="77777777" w:rsidR="00E82C47" w:rsidRPr="00934CFE" w:rsidRDefault="00E82C47" w:rsidP="006464F7">
            <w:pPr>
              <w:pStyle w:val="08-Tabelageral"/>
              <w:jc w:val="center"/>
              <w:rPr>
                <w:rFonts w:cs="Arial"/>
                <w:b/>
              </w:rPr>
            </w:pPr>
            <w:r w:rsidRPr="00934CFE">
              <w:rPr>
                <w:rFonts w:cs="Arial"/>
                <w:b/>
              </w:rPr>
              <w:t>30.06.2020</w:t>
            </w:r>
          </w:p>
        </w:tc>
        <w:tc>
          <w:tcPr>
            <w:tcW w:w="189" w:type="dxa"/>
            <w:tcBorders>
              <w:top w:val="nil"/>
              <w:left w:val="nil"/>
              <w:bottom w:val="nil"/>
              <w:right w:val="nil"/>
            </w:tcBorders>
            <w:shd w:val="clear" w:color="000000" w:fill="D9E2F3"/>
            <w:noWrap/>
            <w:vAlign w:val="bottom"/>
            <w:hideMark/>
          </w:tcPr>
          <w:p w14:paraId="1F971551" w14:textId="77777777" w:rsidR="00E82C47" w:rsidRPr="00934CFE" w:rsidRDefault="00E82C47" w:rsidP="006464F7">
            <w:pPr>
              <w:pStyle w:val="08-Tabelageral"/>
              <w:jc w:val="center"/>
              <w:rPr>
                <w:rFonts w:cs="Arial"/>
                <w:b/>
              </w:rPr>
            </w:pPr>
          </w:p>
        </w:tc>
        <w:tc>
          <w:tcPr>
            <w:tcW w:w="3660" w:type="dxa"/>
            <w:gridSpan w:val="3"/>
            <w:tcBorders>
              <w:top w:val="single" w:sz="4" w:space="0" w:color="8EAADB"/>
              <w:left w:val="nil"/>
              <w:bottom w:val="single" w:sz="4" w:space="0" w:color="8EAADB"/>
              <w:right w:val="nil"/>
            </w:tcBorders>
            <w:shd w:val="clear" w:color="000000" w:fill="D9E2F3"/>
            <w:noWrap/>
            <w:vAlign w:val="bottom"/>
            <w:hideMark/>
          </w:tcPr>
          <w:p w14:paraId="0219955A" w14:textId="77777777" w:rsidR="00E82C47" w:rsidRPr="00934CFE" w:rsidRDefault="00E82C47" w:rsidP="006464F7">
            <w:pPr>
              <w:pStyle w:val="08-Tabelageral"/>
              <w:jc w:val="center"/>
              <w:rPr>
                <w:rFonts w:cs="Arial"/>
                <w:b/>
              </w:rPr>
            </w:pPr>
            <w:r w:rsidRPr="00934CFE">
              <w:rPr>
                <w:rFonts w:cs="Arial"/>
                <w:b/>
              </w:rPr>
              <w:t>31.12.2019</w:t>
            </w:r>
          </w:p>
        </w:tc>
      </w:tr>
      <w:tr w:rsidR="00E82C47" w:rsidRPr="00934CFE" w14:paraId="3214034C" w14:textId="77777777" w:rsidTr="00234AD5">
        <w:trPr>
          <w:trHeight w:val="211"/>
        </w:trPr>
        <w:tc>
          <w:tcPr>
            <w:tcW w:w="1982" w:type="dxa"/>
            <w:tcBorders>
              <w:top w:val="nil"/>
              <w:left w:val="nil"/>
              <w:bottom w:val="single" w:sz="4" w:space="0" w:color="8EAADB"/>
              <w:right w:val="nil"/>
            </w:tcBorders>
            <w:shd w:val="clear" w:color="000000" w:fill="D9E2F3"/>
            <w:noWrap/>
            <w:vAlign w:val="bottom"/>
            <w:hideMark/>
          </w:tcPr>
          <w:p w14:paraId="0BCACB48" w14:textId="77777777" w:rsidR="00E82C47" w:rsidRPr="00934CFE" w:rsidRDefault="00E82C47" w:rsidP="006464F7">
            <w:pPr>
              <w:pStyle w:val="08-Tabelageral"/>
              <w:jc w:val="center"/>
              <w:rPr>
                <w:rFonts w:cs="Arial"/>
                <w:b/>
              </w:rPr>
            </w:pPr>
          </w:p>
        </w:tc>
        <w:tc>
          <w:tcPr>
            <w:tcW w:w="1369" w:type="dxa"/>
            <w:tcBorders>
              <w:top w:val="nil"/>
              <w:left w:val="nil"/>
              <w:bottom w:val="single" w:sz="4" w:space="0" w:color="8EAADB"/>
              <w:right w:val="nil"/>
            </w:tcBorders>
            <w:shd w:val="clear" w:color="000000" w:fill="D9E2F3"/>
            <w:vAlign w:val="bottom"/>
            <w:hideMark/>
          </w:tcPr>
          <w:p w14:paraId="7DE541CC" w14:textId="77777777" w:rsidR="00E82C47" w:rsidRPr="00934CFE" w:rsidRDefault="00E82C47" w:rsidP="006464F7">
            <w:pPr>
              <w:pStyle w:val="08-Tabelageral"/>
              <w:rPr>
                <w:rFonts w:cs="Arial"/>
                <w:b/>
              </w:rPr>
            </w:pPr>
            <w:r w:rsidRPr="00934CFE">
              <w:rPr>
                <w:rFonts w:cs="Arial"/>
                <w:b/>
              </w:rPr>
              <w:t>Nível 1</w:t>
            </w:r>
          </w:p>
        </w:tc>
        <w:tc>
          <w:tcPr>
            <w:tcW w:w="1084" w:type="dxa"/>
            <w:tcBorders>
              <w:top w:val="nil"/>
              <w:left w:val="nil"/>
              <w:bottom w:val="single" w:sz="4" w:space="0" w:color="8EAADB"/>
              <w:right w:val="nil"/>
            </w:tcBorders>
            <w:shd w:val="clear" w:color="000000" w:fill="D9E2F3"/>
            <w:vAlign w:val="bottom"/>
            <w:hideMark/>
          </w:tcPr>
          <w:p w14:paraId="5F1A3B99" w14:textId="77777777" w:rsidR="00E82C47" w:rsidRPr="00934CFE" w:rsidRDefault="00E82C47" w:rsidP="006464F7">
            <w:pPr>
              <w:pStyle w:val="08-Tabelageral"/>
              <w:rPr>
                <w:rFonts w:cs="Arial"/>
                <w:b/>
              </w:rPr>
            </w:pPr>
            <w:r w:rsidRPr="00934CFE">
              <w:rPr>
                <w:rFonts w:cs="Arial"/>
                <w:b/>
              </w:rPr>
              <w:t>Nível 2</w:t>
            </w:r>
          </w:p>
        </w:tc>
        <w:tc>
          <w:tcPr>
            <w:tcW w:w="1361" w:type="dxa"/>
            <w:tcBorders>
              <w:top w:val="nil"/>
              <w:left w:val="nil"/>
              <w:bottom w:val="single" w:sz="4" w:space="0" w:color="8EAADB"/>
              <w:right w:val="nil"/>
            </w:tcBorders>
            <w:shd w:val="clear" w:color="000000" w:fill="D9E2F3"/>
            <w:vAlign w:val="bottom"/>
            <w:hideMark/>
          </w:tcPr>
          <w:p w14:paraId="0C6D4C9A" w14:textId="77777777" w:rsidR="00E82C47" w:rsidRPr="00934CFE" w:rsidRDefault="00E82C47" w:rsidP="006464F7">
            <w:pPr>
              <w:pStyle w:val="08-Tabelageral"/>
              <w:rPr>
                <w:rFonts w:cs="Arial"/>
                <w:b/>
              </w:rPr>
            </w:pPr>
            <w:r w:rsidRPr="00934CFE">
              <w:rPr>
                <w:rFonts w:cs="Arial"/>
                <w:b/>
              </w:rPr>
              <w:t>Total</w:t>
            </w:r>
          </w:p>
        </w:tc>
        <w:tc>
          <w:tcPr>
            <w:tcW w:w="189" w:type="dxa"/>
            <w:tcBorders>
              <w:top w:val="nil"/>
              <w:left w:val="nil"/>
              <w:bottom w:val="single" w:sz="4" w:space="0" w:color="8EAADB"/>
              <w:right w:val="nil"/>
            </w:tcBorders>
            <w:shd w:val="clear" w:color="000000" w:fill="D9E2F3"/>
            <w:noWrap/>
            <w:vAlign w:val="bottom"/>
            <w:hideMark/>
          </w:tcPr>
          <w:p w14:paraId="582078A0" w14:textId="77777777" w:rsidR="00E82C47" w:rsidRPr="00934CFE" w:rsidRDefault="00E82C47" w:rsidP="006464F7">
            <w:pPr>
              <w:pStyle w:val="08-Tabelageral"/>
              <w:rPr>
                <w:rFonts w:cs="Arial"/>
                <w:b/>
              </w:rPr>
            </w:pPr>
          </w:p>
        </w:tc>
        <w:tc>
          <w:tcPr>
            <w:tcW w:w="1302" w:type="dxa"/>
            <w:tcBorders>
              <w:top w:val="nil"/>
              <w:left w:val="nil"/>
              <w:bottom w:val="single" w:sz="4" w:space="0" w:color="8EAADB"/>
              <w:right w:val="nil"/>
            </w:tcBorders>
            <w:shd w:val="clear" w:color="000000" w:fill="D9E2F3"/>
            <w:vAlign w:val="bottom"/>
            <w:hideMark/>
          </w:tcPr>
          <w:p w14:paraId="70C0734E" w14:textId="77777777" w:rsidR="00E82C47" w:rsidRPr="00934CFE" w:rsidRDefault="00E82C47" w:rsidP="006464F7">
            <w:pPr>
              <w:pStyle w:val="08-Tabelageral"/>
              <w:rPr>
                <w:rFonts w:cs="Arial"/>
                <w:b/>
              </w:rPr>
            </w:pPr>
            <w:r w:rsidRPr="00934CFE">
              <w:rPr>
                <w:rFonts w:cs="Arial"/>
                <w:b/>
              </w:rPr>
              <w:t>Nível 1</w:t>
            </w:r>
          </w:p>
        </w:tc>
        <w:tc>
          <w:tcPr>
            <w:tcW w:w="973" w:type="dxa"/>
            <w:tcBorders>
              <w:top w:val="nil"/>
              <w:left w:val="nil"/>
              <w:bottom w:val="single" w:sz="4" w:space="0" w:color="8EAADB"/>
              <w:right w:val="nil"/>
            </w:tcBorders>
            <w:shd w:val="clear" w:color="000000" w:fill="D9E2F3"/>
            <w:vAlign w:val="bottom"/>
            <w:hideMark/>
          </w:tcPr>
          <w:p w14:paraId="221467BB" w14:textId="77777777" w:rsidR="00E82C47" w:rsidRPr="00934CFE" w:rsidRDefault="00E82C47" w:rsidP="006464F7">
            <w:pPr>
              <w:pStyle w:val="08-Tabelageral"/>
              <w:rPr>
                <w:rFonts w:cs="Arial"/>
                <w:b/>
              </w:rPr>
            </w:pPr>
            <w:r w:rsidRPr="00934CFE">
              <w:rPr>
                <w:rFonts w:cs="Arial"/>
                <w:b/>
              </w:rPr>
              <w:t>Nível 2</w:t>
            </w:r>
          </w:p>
        </w:tc>
        <w:tc>
          <w:tcPr>
            <w:tcW w:w="1385" w:type="dxa"/>
            <w:tcBorders>
              <w:top w:val="nil"/>
              <w:left w:val="nil"/>
              <w:bottom w:val="single" w:sz="4" w:space="0" w:color="8EAADB"/>
              <w:right w:val="nil"/>
            </w:tcBorders>
            <w:shd w:val="clear" w:color="000000" w:fill="D9E2F3"/>
            <w:vAlign w:val="bottom"/>
            <w:hideMark/>
          </w:tcPr>
          <w:p w14:paraId="03DC3619" w14:textId="77777777" w:rsidR="00E82C47" w:rsidRPr="00934CFE" w:rsidRDefault="00E82C47" w:rsidP="006464F7">
            <w:pPr>
              <w:pStyle w:val="08-Tabelageral"/>
              <w:rPr>
                <w:rFonts w:cs="Arial"/>
                <w:b/>
              </w:rPr>
            </w:pPr>
            <w:r w:rsidRPr="00934CFE">
              <w:rPr>
                <w:rFonts w:cs="Arial"/>
                <w:b/>
              </w:rPr>
              <w:t>Total</w:t>
            </w:r>
          </w:p>
        </w:tc>
      </w:tr>
      <w:tr w:rsidR="00E82C47" w:rsidRPr="00934CFE" w14:paraId="392BF281" w14:textId="77777777" w:rsidTr="00234AD5">
        <w:trPr>
          <w:trHeight w:val="248"/>
        </w:trPr>
        <w:tc>
          <w:tcPr>
            <w:tcW w:w="1982" w:type="dxa"/>
            <w:tcBorders>
              <w:top w:val="nil"/>
              <w:left w:val="nil"/>
              <w:bottom w:val="nil"/>
              <w:right w:val="nil"/>
            </w:tcBorders>
            <w:shd w:val="clear" w:color="auto" w:fill="auto"/>
            <w:noWrap/>
            <w:vAlign w:val="bottom"/>
            <w:hideMark/>
          </w:tcPr>
          <w:p w14:paraId="44CF4683" w14:textId="77777777" w:rsidR="00E82C47" w:rsidRPr="00934CFE" w:rsidRDefault="00E82C47" w:rsidP="006464F7">
            <w:pPr>
              <w:pStyle w:val="08-Tabelageral"/>
              <w:jc w:val="left"/>
              <w:rPr>
                <w:rFonts w:cs="Arial"/>
              </w:rPr>
            </w:pPr>
            <w:r w:rsidRPr="00934CFE">
              <w:rPr>
                <w:rFonts w:cs="Arial"/>
              </w:rPr>
              <w:t>Fundo de Longo Prazo</w:t>
            </w:r>
          </w:p>
        </w:tc>
        <w:tc>
          <w:tcPr>
            <w:tcW w:w="1369" w:type="dxa"/>
            <w:tcBorders>
              <w:top w:val="nil"/>
              <w:left w:val="nil"/>
              <w:bottom w:val="nil"/>
              <w:right w:val="nil"/>
            </w:tcBorders>
            <w:shd w:val="clear" w:color="auto" w:fill="auto"/>
            <w:noWrap/>
            <w:vAlign w:val="bottom"/>
          </w:tcPr>
          <w:p w14:paraId="5ED0E981" w14:textId="77777777" w:rsidR="00E82C47" w:rsidRPr="00934CFE" w:rsidRDefault="00E82C47" w:rsidP="006464F7">
            <w:pPr>
              <w:pStyle w:val="08-Tabelageral"/>
              <w:rPr>
                <w:rFonts w:cs="Arial"/>
              </w:rPr>
            </w:pPr>
            <w:r w:rsidRPr="00934CFE">
              <w:rPr>
                <w:rFonts w:cs="Arial"/>
              </w:rPr>
              <w:t>3.911</w:t>
            </w:r>
          </w:p>
        </w:tc>
        <w:tc>
          <w:tcPr>
            <w:tcW w:w="1084" w:type="dxa"/>
            <w:tcBorders>
              <w:top w:val="nil"/>
              <w:left w:val="nil"/>
              <w:bottom w:val="nil"/>
              <w:right w:val="nil"/>
            </w:tcBorders>
            <w:shd w:val="clear" w:color="auto" w:fill="auto"/>
            <w:noWrap/>
            <w:vAlign w:val="bottom"/>
          </w:tcPr>
          <w:p w14:paraId="0F9AD282" w14:textId="77777777" w:rsidR="00E82C47" w:rsidRPr="00934CFE" w:rsidRDefault="00E82C47" w:rsidP="006464F7">
            <w:pPr>
              <w:pStyle w:val="08-Tabelageral"/>
              <w:rPr>
                <w:rFonts w:cs="Arial"/>
              </w:rPr>
            </w:pPr>
            <w:r w:rsidRPr="00934CFE">
              <w:rPr>
                <w:rFonts w:cs="Arial"/>
              </w:rPr>
              <w:t>--</w:t>
            </w:r>
          </w:p>
        </w:tc>
        <w:tc>
          <w:tcPr>
            <w:tcW w:w="1361" w:type="dxa"/>
            <w:tcBorders>
              <w:top w:val="nil"/>
              <w:left w:val="nil"/>
              <w:bottom w:val="nil"/>
              <w:right w:val="nil"/>
            </w:tcBorders>
            <w:shd w:val="clear" w:color="auto" w:fill="auto"/>
            <w:noWrap/>
            <w:vAlign w:val="bottom"/>
          </w:tcPr>
          <w:p w14:paraId="418A7422" w14:textId="77777777" w:rsidR="00E82C47" w:rsidRPr="00934CFE" w:rsidRDefault="00E82C47" w:rsidP="006464F7">
            <w:pPr>
              <w:pStyle w:val="08-Tabelageral"/>
              <w:rPr>
                <w:rFonts w:cs="Arial"/>
              </w:rPr>
            </w:pPr>
            <w:r w:rsidRPr="00934CFE">
              <w:rPr>
                <w:rFonts w:cs="Arial"/>
              </w:rPr>
              <w:t>3.911</w:t>
            </w:r>
          </w:p>
        </w:tc>
        <w:tc>
          <w:tcPr>
            <w:tcW w:w="189" w:type="dxa"/>
            <w:tcBorders>
              <w:top w:val="nil"/>
              <w:left w:val="nil"/>
              <w:bottom w:val="nil"/>
              <w:right w:val="nil"/>
            </w:tcBorders>
            <w:shd w:val="clear" w:color="auto" w:fill="auto"/>
            <w:noWrap/>
            <w:vAlign w:val="bottom"/>
            <w:hideMark/>
          </w:tcPr>
          <w:p w14:paraId="77960AF3" w14:textId="77777777" w:rsidR="00E82C47" w:rsidRPr="00934CFE" w:rsidRDefault="00E82C47" w:rsidP="006464F7">
            <w:pPr>
              <w:pStyle w:val="08-Tabelageral"/>
              <w:rPr>
                <w:rFonts w:cs="Arial"/>
              </w:rPr>
            </w:pPr>
          </w:p>
        </w:tc>
        <w:tc>
          <w:tcPr>
            <w:tcW w:w="1302" w:type="dxa"/>
            <w:tcBorders>
              <w:top w:val="nil"/>
              <w:left w:val="nil"/>
              <w:bottom w:val="nil"/>
              <w:right w:val="nil"/>
            </w:tcBorders>
            <w:shd w:val="clear" w:color="auto" w:fill="auto"/>
            <w:noWrap/>
            <w:vAlign w:val="bottom"/>
            <w:hideMark/>
          </w:tcPr>
          <w:p w14:paraId="522EFADF" w14:textId="77777777" w:rsidR="00E82C47" w:rsidRPr="00934CFE" w:rsidRDefault="00E82C47" w:rsidP="006464F7">
            <w:pPr>
              <w:pStyle w:val="08-Tabelageral"/>
              <w:rPr>
                <w:rFonts w:cs="Arial"/>
              </w:rPr>
            </w:pPr>
            <w:r w:rsidRPr="00934CFE">
              <w:rPr>
                <w:rFonts w:cs="Arial"/>
              </w:rPr>
              <w:t>3.413</w:t>
            </w:r>
          </w:p>
        </w:tc>
        <w:tc>
          <w:tcPr>
            <w:tcW w:w="973" w:type="dxa"/>
            <w:tcBorders>
              <w:top w:val="nil"/>
              <w:left w:val="nil"/>
              <w:bottom w:val="nil"/>
              <w:right w:val="nil"/>
            </w:tcBorders>
            <w:shd w:val="clear" w:color="auto" w:fill="auto"/>
            <w:noWrap/>
            <w:vAlign w:val="bottom"/>
            <w:hideMark/>
          </w:tcPr>
          <w:p w14:paraId="6F5B1ABF" w14:textId="77777777" w:rsidR="00E82C47" w:rsidRPr="00934CFE" w:rsidRDefault="00E82C47" w:rsidP="006464F7">
            <w:pPr>
              <w:pStyle w:val="08-Tabelageral"/>
              <w:rPr>
                <w:rFonts w:cs="Arial"/>
              </w:rPr>
            </w:pPr>
            <w:r w:rsidRPr="00934CFE">
              <w:rPr>
                <w:rFonts w:cs="Arial"/>
              </w:rPr>
              <w:t>--</w:t>
            </w:r>
          </w:p>
        </w:tc>
        <w:tc>
          <w:tcPr>
            <w:tcW w:w="1385" w:type="dxa"/>
            <w:tcBorders>
              <w:top w:val="nil"/>
              <w:left w:val="nil"/>
              <w:bottom w:val="nil"/>
              <w:right w:val="nil"/>
            </w:tcBorders>
            <w:shd w:val="clear" w:color="auto" w:fill="auto"/>
            <w:noWrap/>
            <w:vAlign w:val="bottom"/>
            <w:hideMark/>
          </w:tcPr>
          <w:p w14:paraId="151DF425" w14:textId="77777777" w:rsidR="00E82C47" w:rsidRPr="00934CFE" w:rsidRDefault="00E82C47" w:rsidP="006464F7">
            <w:pPr>
              <w:pStyle w:val="08-Tabelageral"/>
              <w:rPr>
                <w:rFonts w:cs="Arial"/>
              </w:rPr>
            </w:pPr>
            <w:r w:rsidRPr="00934CFE">
              <w:rPr>
                <w:rFonts w:cs="Arial"/>
              </w:rPr>
              <w:t>3.413</w:t>
            </w:r>
          </w:p>
        </w:tc>
      </w:tr>
      <w:tr w:rsidR="00E82C47" w:rsidRPr="00934CFE" w14:paraId="13D7A3AE" w14:textId="77777777" w:rsidTr="00234AD5">
        <w:trPr>
          <w:trHeight w:val="248"/>
        </w:trPr>
        <w:tc>
          <w:tcPr>
            <w:tcW w:w="1982" w:type="dxa"/>
            <w:tcBorders>
              <w:top w:val="nil"/>
              <w:left w:val="nil"/>
              <w:right w:val="nil"/>
            </w:tcBorders>
            <w:shd w:val="clear" w:color="000000" w:fill="D9E2F3"/>
            <w:noWrap/>
            <w:vAlign w:val="bottom"/>
            <w:hideMark/>
          </w:tcPr>
          <w:p w14:paraId="66030824" w14:textId="77777777" w:rsidR="00E82C47" w:rsidRPr="00934CFE" w:rsidRDefault="00E82C47" w:rsidP="006464F7">
            <w:pPr>
              <w:pStyle w:val="08-Tabelageral"/>
              <w:jc w:val="left"/>
              <w:rPr>
                <w:rFonts w:cs="Arial"/>
              </w:rPr>
            </w:pPr>
            <w:r w:rsidRPr="00934CFE">
              <w:rPr>
                <w:rFonts w:cs="Arial"/>
              </w:rPr>
              <w:t>Caixa e Equivalente de Caixa</w:t>
            </w:r>
          </w:p>
        </w:tc>
        <w:tc>
          <w:tcPr>
            <w:tcW w:w="1369" w:type="dxa"/>
            <w:tcBorders>
              <w:top w:val="nil"/>
              <w:left w:val="nil"/>
              <w:bottom w:val="nil"/>
              <w:right w:val="nil"/>
            </w:tcBorders>
            <w:shd w:val="clear" w:color="000000" w:fill="D9E2F3"/>
            <w:noWrap/>
            <w:vAlign w:val="bottom"/>
          </w:tcPr>
          <w:p w14:paraId="1D5C3FA5" w14:textId="77777777" w:rsidR="00E82C47" w:rsidRPr="00934CFE" w:rsidRDefault="00E82C47" w:rsidP="006464F7">
            <w:pPr>
              <w:pStyle w:val="08-Tabelageral"/>
              <w:rPr>
                <w:rFonts w:cs="Arial"/>
              </w:rPr>
            </w:pPr>
            <w:r w:rsidRPr="00934CFE">
              <w:rPr>
                <w:rFonts w:cs="Arial"/>
              </w:rPr>
              <w:t>179.186</w:t>
            </w:r>
          </w:p>
        </w:tc>
        <w:tc>
          <w:tcPr>
            <w:tcW w:w="1084" w:type="dxa"/>
            <w:tcBorders>
              <w:top w:val="nil"/>
              <w:left w:val="nil"/>
              <w:bottom w:val="nil"/>
              <w:right w:val="nil"/>
            </w:tcBorders>
            <w:shd w:val="clear" w:color="000000" w:fill="D9E2F3"/>
            <w:noWrap/>
            <w:vAlign w:val="bottom"/>
          </w:tcPr>
          <w:p w14:paraId="77026C5D" w14:textId="77777777" w:rsidR="00E82C47" w:rsidRPr="00934CFE" w:rsidRDefault="00E82C47" w:rsidP="006464F7">
            <w:pPr>
              <w:pStyle w:val="08-Tabelageral"/>
              <w:rPr>
                <w:rFonts w:cs="Arial"/>
              </w:rPr>
            </w:pPr>
            <w:r w:rsidRPr="00934CFE">
              <w:rPr>
                <w:rFonts w:cs="Arial"/>
              </w:rPr>
              <w:t>--</w:t>
            </w:r>
          </w:p>
        </w:tc>
        <w:tc>
          <w:tcPr>
            <w:tcW w:w="1361" w:type="dxa"/>
            <w:tcBorders>
              <w:top w:val="nil"/>
              <w:left w:val="nil"/>
              <w:bottom w:val="nil"/>
              <w:right w:val="nil"/>
            </w:tcBorders>
            <w:shd w:val="clear" w:color="000000" w:fill="D9E2F3"/>
            <w:noWrap/>
            <w:vAlign w:val="bottom"/>
          </w:tcPr>
          <w:p w14:paraId="33041A4E" w14:textId="77777777" w:rsidR="00E82C47" w:rsidRPr="00934CFE" w:rsidRDefault="00E82C47" w:rsidP="006464F7">
            <w:pPr>
              <w:pStyle w:val="08-Tabelageral"/>
              <w:rPr>
                <w:rFonts w:cs="Arial"/>
              </w:rPr>
            </w:pPr>
            <w:r w:rsidRPr="00934CFE">
              <w:rPr>
                <w:rFonts w:cs="Arial"/>
              </w:rPr>
              <w:t>179.186</w:t>
            </w:r>
          </w:p>
        </w:tc>
        <w:tc>
          <w:tcPr>
            <w:tcW w:w="189" w:type="dxa"/>
            <w:tcBorders>
              <w:top w:val="nil"/>
              <w:left w:val="nil"/>
              <w:right w:val="nil"/>
            </w:tcBorders>
            <w:shd w:val="clear" w:color="000000" w:fill="D9E2F3"/>
            <w:noWrap/>
            <w:vAlign w:val="bottom"/>
            <w:hideMark/>
          </w:tcPr>
          <w:p w14:paraId="3F71F92E" w14:textId="77777777" w:rsidR="00E82C47" w:rsidRPr="00934CFE" w:rsidRDefault="00E82C47" w:rsidP="006464F7">
            <w:pPr>
              <w:pStyle w:val="08-Tabelageral"/>
              <w:rPr>
                <w:rFonts w:cs="Arial"/>
              </w:rPr>
            </w:pPr>
            <w:r w:rsidRPr="00934CFE">
              <w:rPr>
                <w:rFonts w:cs="Arial"/>
              </w:rPr>
              <w:t> </w:t>
            </w:r>
          </w:p>
        </w:tc>
        <w:tc>
          <w:tcPr>
            <w:tcW w:w="1302" w:type="dxa"/>
            <w:tcBorders>
              <w:top w:val="nil"/>
              <w:left w:val="nil"/>
              <w:right w:val="nil"/>
            </w:tcBorders>
            <w:shd w:val="clear" w:color="000000" w:fill="D9E2F3"/>
            <w:noWrap/>
            <w:vAlign w:val="bottom"/>
            <w:hideMark/>
          </w:tcPr>
          <w:p w14:paraId="12712132" w14:textId="77777777" w:rsidR="00E82C47" w:rsidRPr="00934CFE" w:rsidRDefault="00E82C47" w:rsidP="006464F7">
            <w:pPr>
              <w:pStyle w:val="08-Tabelageral"/>
              <w:rPr>
                <w:rFonts w:cs="Arial"/>
              </w:rPr>
            </w:pPr>
            <w:r w:rsidRPr="00934CFE">
              <w:rPr>
                <w:rFonts w:cs="Arial"/>
              </w:rPr>
              <w:t>4.231.195</w:t>
            </w:r>
          </w:p>
        </w:tc>
        <w:tc>
          <w:tcPr>
            <w:tcW w:w="973" w:type="dxa"/>
            <w:tcBorders>
              <w:top w:val="nil"/>
              <w:left w:val="nil"/>
              <w:right w:val="nil"/>
            </w:tcBorders>
            <w:shd w:val="clear" w:color="000000" w:fill="D9E2F3"/>
            <w:noWrap/>
            <w:vAlign w:val="bottom"/>
            <w:hideMark/>
          </w:tcPr>
          <w:p w14:paraId="19133995" w14:textId="77777777" w:rsidR="00E82C47" w:rsidRPr="00934CFE" w:rsidRDefault="00E82C47" w:rsidP="006464F7">
            <w:pPr>
              <w:pStyle w:val="08-Tabelageral"/>
              <w:rPr>
                <w:rFonts w:cs="Arial"/>
              </w:rPr>
            </w:pPr>
            <w:r w:rsidRPr="00934CFE">
              <w:rPr>
                <w:rFonts w:cs="Arial"/>
              </w:rPr>
              <w:t>--</w:t>
            </w:r>
          </w:p>
        </w:tc>
        <w:tc>
          <w:tcPr>
            <w:tcW w:w="1385" w:type="dxa"/>
            <w:tcBorders>
              <w:top w:val="nil"/>
              <w:left w:val="nil"/>
              <w:right w:val="nil"/>
            </w:tcBorders>
            <w:shd w:val="clear" w:color="000000" w:fill="D9E2F3"/>
            <w:noWrap/>
            <w:vAlign w:val="bottom"/>
            <w:hideMark/>
          </w:tcPr>
          <w:p w14:paraId="1194C85F" w14:textId="77777777" w:rsidR="00E82C47" w:rsidRPr="00934CFE" w:rsidRDefault="00E82C47" w:rsidP="006464F7">
            <w:pPr>
              <w:pStyle w:val="08-Tabelageral"/>
              <w:rPr>
                <w:rFonts w:cs="Arial"/>
              </w:rPr>
            </w:pPr>
            <w:r w:rsidRPr="00934CFE">
              <w:rPr>
                <w:rFonts w:cs="Arial"/>
              </w:rPr>
              <w:t>4.231.195</w:t>
            </w:r>
          </w:p>
        </w:tc>
      </w:tr>
      <w:tr w:rsidR="00E82C47" w:rsidRPr="00934CFE" w14:paraId="15315D61" w14:textId="77777777" w:rsidTr="00234AD5">
        <w:trPr>
          <w:trHeight w:val="248"/>
        </w:trPr>
        <w:tc>
          <w:tcPr>
            <w:tcW w:w="1982" w:type="dxa"/>
            <w:tcBorders>
              <w:top w:val="nil"/>
              <w:left w:val="nil"/>
              <w:bottom w:val="single" w:sz="2" w:space="0" w:color="8EAADB" w:themeColor="accent5" w:themeTint="99"/>
              <w:right w:val="nil"/>
            </w:tcBorders>
            <w:shd w:val="clear" w:color="000000" w:fill="FFFFFF" w:themeFill="background1"/>
            <w:noWrap/>
            <w:vAlign w:val="bottom"/>
            <w:hideMark/>
          </w:tcPr>
          <w:p w14:paraId="52AF0268" w14:textId="77777777" w:rsidR="00E82C47" w:rsidRPr="00934CFE" w:rsidRDefault="00E82C47" w:rsidP="006464F7">
            <w:pPr>
              <w:pStyle w:val="08-Tabelageral"/>
              <w:jc w:val="left"/>
              <w:rPr>
                <w:rFonts w:cs="Arial"/>
                <w:b/>
              </w:rPr>
            </w:pPr>
            <w:r w:rsidRPr="00934CFE">
              <w:rPr>
                <w:rFonts w:cs="Arial"/>
                <w:b/>
              </w:rPr>
              <w:t>Total</w:t>
            </w:r>
          </w:p>
        </w:tc>
        <w:tc>
          <w:tcPr>
            <w:tcW w:w="1369" w:type="dxa"/>
            <w:tcBorders>
              <w:top w:val="nil"/>
              <w:left w:val="nil"/>
              <w:bottom w:val="single" w:sz="2" w:space="0" w:color="8EAADB" w:themeColor="accent5" w:themeTint="99"/>
              <w:right w:val="nil"/>
            </w:tcBorders>
            <w:shd w:val="clear" w:color="000000" w:fill="FFFFFF" w:themeFill="background1"/>
            <w:noWrap/>
            <w:vAlign w:val="bottom"/>
          </w:tcPr>
          <w:p w14:paraId="1EFC3277" w14:textId="77777777" w:rsidR="00E82C47" w:rsidRPr="00934CFE" w:rsidRDefault="00E82C47" w:rsidP="006464F7">
            <w:pPr>
              <w:pStyle w:val="08-Tabelageral"/>
              <w:rPr>
                <w:rFonts w:cs="Arial"/>
                <w:b/>
              </w:rPr>
            </w:pPr>
            <w:r w:rsidRPr="00934CFE">
              <w:rPr>
                <w:rFonts w:cs="Arial"/>
                <w:b/>
              </w:rPr>
              <w:t>183.097</w:t>
            </w:r>
          </w:p>
        </w:tc>
        <w:tc>
          <w:tcPr>
            <w:tcW w:w="1084" w:type="dxa"/>
            <w:tcBorders>
              <w:top w:val="nil"/>
              <w:left w:val="nil"/>
              <w:bottom w:val="single" w:sz="2" w:space="0" w:color="8EAADB" w:themeColor="accent5" w:themeTint="99"/>
              <w:right w:val="nil"/>
            </w:tcBorders>
            <w:shd w:val="clear" w:color="000000" w:fill="FFFFFF" w:themeFill="background1"/>
            <w:noWrap/>
            <w:vAlign w:val="bottom"/>
          </w:tcPr>
          <w:p w14:paraId="4C28BB2C" w14:textId="77777777" w:rsidR="00E82C47" w:rsidRPr="00934CFE" w:rsidRDefault="00E82C47" w:rsidP="006464F7">
            <w:pPr>
              <w:pStyle w:val="08-Tabelageral"/>
              <w:rPr>
                <w:rFonts w:cs="Arial"/>
                <w:b/>
              </w:rPr>
            </w:pPr>
            <w:r w:rsidRPr="00934CFE">
              <w:rPr>
                <w:rFonts w:cs="Arial"/>
                <w:b/>
              </w:rPr>
              <w:t>--</w:t>
            </w:r>
          </w:p>
        </w:tc>
        <w:tc>
          <w:tcPr>
            <w:tcW w:w="1361" w:type="dxa"/>
            <w:tcBorders>
              <w:top w:val="nil"/>
              <w:left w:val="nil"/>
              <w:bottom w:val="single" w:sz="2" w:space="0" w:color="8EAADB" w:themeColor="accent5" w:themeTint="99"/>
              <w:right w:val="nil"/>
            </w:tcBorders>
            <w:shd w:val="clear" w:color="000000" w:fill="FFFFFF" w:themeFill="background1"/>
            <w:noWrap/>
            <w:vAlign w:val="bottom"/>
          </w:tcPr>
          <w:p w14:paraId="51A16CD0" w14:textId="77777777" w:rsidR="00E82C47" w:rsidRPr="00934CFE" w:rsidRDefault="00E82C47" w:rsidP="006464F7">
            <w:pPr>
              <w:pStyle w:val="08-Tabelageral"/>
              <w:rPr>
                <w:rFonts w:cs="Arial"/>
                <w:b/>
              </w:rPr>
            </w:pPr>
            <w:r w:rsidRPr="00934CFE">
              <w:rPr>
                <w:rFonts w:cs="Arial"/>
                <w:b/>
              </w:rPr>
              <w:t>183.097</w:t>
            </w:r>
          </w:p>
        </w:tc>
        <w:tc>
          <w:tcPr>
            <w:tcW w:w="189" w:type="dxa"/>
            <w:tcBorders>
              <w:top w:val="nil"/>
              <w:left w:val="nil"/>
              <w:bottom w:val="single" w:sz="2" w:space="0" w:color="8EAADB" w:themeColor="accent5" w:themeTint="99"/>
              <w:right w:val="nil"/>
            </w:tcBorders>
            <w:shd w:val="clear" w:color="000000" w:fill="FFFFFF" w:themeFill="background1"/>
            <w:noWrap/>
            <w:vAlign w:val="bottom"/>
            <w:hideMark/>
          </w:tcPr>
          <w:p w14:paraId="38D83BA2" w14:textId="77777777" w:rsidR="00E82C47" w:rsidRPr="00934CFE" w:rsidRDefault="00E82C47" w:rsidP="006464F7">
            <w:pPr>
              <w:pStyle w:val="08-Tabelageral"/>
              <w:rPr>
                <w:rFonts w:cs="Arial"/>
                <w:b/>
              </w:rPr>
            </w:pPr>
            <w:r w:rsidRPr="00934CFE">
              <w:rPr>
                <w:rFonts w:cs="Arial"/>
                <w:b/>
              </w:rPr>
              <w:t> </w:t>
            </w:r>
          </w:p>
        </w:tc>
        <w:tc>
          <w:tcPr>
            <w:tcW w:w="1302" w:type="dxa"/>
            <w:tcBorders>
              <w:top w:val="nil"/>
              <w:left w:val="nil"/>
              <w:bottom w:val="single" w:sz="2" w:space="0" w:color="8EAADB" w:themeColor="accent5" w:themeTint="99"/>
              <w:right w:val="nil"/>
            </w:tcBorders>
            <w:shd w:val="clear" w:color="000000" w:fill="FFFFFF" w:themeFill="background1"/>
            <w:noWrap/>
            <w:vAlign w:val="bottom"/>
            <w:hideMark/>
          </w:tcPr>
          <w:p w14:paraId="5A74880C" w14:textId="77777777" w:rsidR="00E82C47" w:rsidRPr="00934CFE" w:rsidRDefault="00E82C47" w:rsidP="006464F7">
            <w:pPr>
              <w:pStyle w:val="08-Tabelageral"/>
              <w:rPr>
                <w:rFonts w:cs="Arial"/>
                <w:b/>
              </w:rPr>
            </w:pPr>
            <w:r w:rsidRPr="00934CFE">
              <w:rPr>
                <w:rFonts w:cs="Arial"/>
                <w:b/>
              </w:rPr>
              <w:t>4.234.608</w:t>
            </w:r>
          </w:p>
        </w:tc>
        <w:tc>
          <w:tcPr>
            <w:tcW w:w="973" w:type="dxa"/>
            <w:tcBorders>
              <w:top w:val="nil"/>
              <w:left w:val="nil"/>
              <w:bottom w:val="single" w:sz="2" w:space="0" w:color="8EAADB" w:themeColor="accent5" w:themeTint="99"/>
              <w:right w:val="nil"/>
            </w:tcBorders>
            <w:shd w:val="clear" w:color="000000" w:fill="FFFFFF" w:themeFill="background1"/>
            <w:noWrap/>
            <w:vAlign w:val="bottom"/>
            <w:hideMark/>
          </w:tcPr>
          <w:p w14:paraId="4394182A" w14:textId="77777777" w:rsidR="00E82C47" w:rsidRPr="00934CFE" w:rsidRDefault="00E82C47" w:rsidP="006464F7">
            <w:pPr>
              <w:pStyle w:val="08-Tabelageral"/>
              <w:rPr>
                <w:rFonts w:cs="Arial"/>
                <w:b/>
              </w:rPr>
            </w:pPr>
            <w:r w:rsidRPr="00934CFE">
              <w:rPr>
                <w:rFonts w:cs="Arial"/>
                <w:b/>
              </w:rPr>
              <w:t>--</w:t>
            </w:r>
          </w:p>
        </w:tc>
        <w:tc>
          <w:tcPr>
            <w:tcW w:w="1385" w:type="dxa"/>
            <w:tcBorders>
              <w:top w:val="nil"/>
              <w:left w:val="nil"/>
              <w:bottom w:val="single" w:sz="2" w:space="0" w:color="8EAADB" w:themeColor="accent5" w:themeTint="99"/>
              <w:right w:val="nil"/>
            </w:tcBorders>
            <w:shd w:val="clear" w:color="000000" w:fill="FFFFFF" w:themeFill="background1"/>
            <w:noWrap/>
            <w:vAlign w:val="bottom"/>
            <w:hideMark/>
          </w:tcPr>
          <w:p w14:paraId="236FDB00" w14:textId="77777777" w:rsidR="00E82C47" w:rsidRPr="00934CFE" w:rsidRDefault="00E82C47" w:rsidP="006464F7">
            <w:pPr>
              <w:pStyle w:val="08-Tabelageral"/>
              <w:rPr>
                <w:rFonts w:cs="Arial"/>
                <w:b/>
              </w:rPr>
            </w:pPr>
            <w:r w:rsidRPr="00934CFE">
              <w:rPr>
                <w:rFonts w:cs="Arial"/>
                <w:b/>
              </w:rPr>
              <w:t>4.234.608</w:t>
            </w:r>
          </w:p>
        </w:tc>
      </w:tr>
    </w:tbl>
    <w:p w14:paraId="21D80591" w14:textId="77777777" w:rsidR="00E82C47" w:rsidRPr="00934CFE" w:rsidRDefault="00E82C47" w:rsidP="006464F7">
      <w:pPr>
        <w:pStyle w:val="PargrafodaLista"/>
        <w:keepNext/>
        <w:keepLines/>
        <w:spacing w:after="0"/>
        <w:ind w:left="357"/>
        <w:jc w:val="right"/>
        <w:rPr>
          <w:rFonts w:ascii="Arial" w:hAnsi="Arial" w:cs="Arial"/>
          <w:b/>
          <w:sz w:val="14"/>
          <w:szCs w:val="14"/>
        </w:rPr>
      </w:pPr>
    </w:p>
    <w:p w14:paraId="775A4F68" w14:textId="77777777" w:rsidR="00E82C47" w:rsidRPr="00934CFE" w:rsidRDefault="00E82C47" w:rsidP="006464F7">
      <w:pPr>
        <w:pStyle w:val="PargrafodaLista"/>
        <w:keepNext/>
        <w:keepLines/>
        <w:spacing w:after="0"/>
        <w:ind w:left="357"/>
        <w:jc w:val="right"/>
        <w:rPr>
          <w:rFonts w:ascii="Arial" w:hAnsi="Arial" w:cs="Arial"/>
          <w:b/>
          <w:color w:val="1F4E79" w:themeColor="accent1" w:themeShade="80"/>
          <w:sz w:val="18"/>
          <w:szCs w:val="18"/>
        </w:rPr>
      </w:pPr>
      <w:r w:rsidRPr="00934CFE">
        <w:rPr>
          <w:rFonts w:ascii="Arial" w:hAnsi="Arial" w:cs="Arial"/>
          <w:b/>
          <w:sz w:val="14"/>
          <w:szCs w:val="14"/>
        </w:rPr>
        <w:t>R$ mil</w:t>
      </w:r>
    </w:p>
    <w:tbl>
      <w:tblPr>
        <w:tblW w:w="9665" w:type="dxa"/>
        <w:tblInd w:w="70" w:type="dxa"/>
        <w:tblCellMar>
          <w:left w:w="70" w:type="dxa"/>
          <w:right w:w="70" w:type="dxa"/>
        </w:tblCellMar>
        <w:tblLook w:val="04A0" w:firstRow="1" w:lastRow="0" w:firstColumn="1" w:lastColumn="0" w:noHBand="0" w:noVBand="1"/>
      </w:tblPr>
      <w:tblGrid>
        <w:gridCol w:w="1986"/>
        <w:gridCol w:w="1313"/>
        <w:gridCol w:w="1200"/>
        <w:gridCol w:w="1305"/>
        <w:gridCol w:w="189"/>
        <w:gridCol w:w="1248"/>
        <w:gridCol w:w="1094"/>
        <w:gridCol w:w="1330"/>
      </w:tblGrid>
      <w:tr w:rsidR="00E82C47" w:rsidRPr="00934CFE" w14:paraId="591ECB3B" w14:textId="77777777" w:rsidTr="00234AD5">
        <w:trPr>
          <w:trHeight w:val="225"/>
        </w:trPr>
        <w:tc>
          <w:tcPr>
            <w:tcW w:w="1986" w:type="dxa"/>
            <w:tcBorders>
              <w:top w:val="single" w:sz="4" w:space="0" w:color="8EAADB"/>
              <w:left w:val="nil"/>
              <w:bottom w:val="nil"/>
              <w:right w:val="nil"/>
            </w:tcBorders>
            <w:shd w:val="clear" w:color="000000" w:fill="D9E2F3"/>
            <w:noWrap/>
            <w:vAlign w:val="bottom"/>
            <w:hideMark/>
          </w:tcPr>
          <w:p w14:paraId="5EA550C6" w14:textId="77777777" w:rsidR="00E82C47" w:rsidRPr="00934CFE" w:rsidRDefault="00E82C47" w:rsidP="006464F7">
            <w:pPr>
              <w:pStyle w:val="08-Tabelageral"/>
              <w:jc w:val="center"/>
              <w:rPr>
                <w:rFonts w:cs="Arial"/>
                <w:b/>
              </w:rPr>
            </w:pPr>
          </w:p>
        </w:tc>
        <w:tc>
          <w:tcPr>
            <w:tcW w:w="7679" w:type="dxa"/>
            <w:gridSpan w:val="7"/>
            <w:tcBorders>
              <w:top w:val="single" w:sz="4" w:space="0" w:color="8EAADB"/>
              <w:left w:val="nil"/>
              <w:bottom w:val="single" w:sz="4" w:space="0" w:color="8EAADB"/>
              <w:right w:val="nil"/>
            </w:tcBorders>
            <w:shd w:val="clear" w:color="000000" w:fill="D9E2F3"/>
            <w:noWrap/>
            <w:vAlign w:val="bottom"/>
            <w:hideMark/>
          </w:tcPr>
          <w:p w14:paraId="0718AFD9" w14:textId="77777777" w:rsidR="00E82C47" w:rsidRPr="00934CFE" w:rsidRDefault="00E82C47" w:rsidP="006464F7">
            <w:pPr>
              <w:pStyle w:val="08-Tabelageral"/>
              <w:jc w:val="center"/>
              <w:rPr>
                <w:rFonts w:cs="Arial"/>
                <w:b/>
              </w:rPr>
            </w:pPr>
            <w:r w:rsidRPr="00934CFE">
              <w:rPr>
                <w:rFonts w:cs="Arial"/>
                <w:b/>
              </w:rPr>
              <w:t>Consolidado</w:t>
            </w:r>
          </w:p>
        </w:tc>
      </w:tr>
      <w:tr w:rsidR="00E82C47" w:rsidRPr="00934CFE" w14:paraId="7277EE3B" w14:textId="77777777" w:rsidTr="00234AD5">
        <w:trPr>
          <w:trHeight w:val="225"/>
        </w:trPr>
        <w:tc>
          <w:tcPr>
            <w:tcW w:w="1986" w:type="dxa"/>
            <w:tcBorders>
              <w:top w:val="nil"/>
              <w:left w:val="nil"/>
              <w:bottom w:val="nil"/>
              <w:right w:val="nil"/>
            </w:tcBorders>
            <w:shd w:val="clear" w:color="000000" w:fill="D9E2F3"/>
            <w:noWrap/>
            <w:vAlign w:val="bottom"/>
            <w:hideMark/>
          </w:tcPr>
          <w:p w14:paraId="0D678781" w14:textId="77777777" w:rsidR="00E82C47" w:rsidRPr="00934CFE" w:rsidRDefault="00E82C47" w:rsidP="006464F7">
            <w:pPr>
              <w:pStyle w:val="08-Tabelageral"/>
              <w:jc w:val="center"/>
              <w:rPr>
                <w:rFonts w:cs="Arial"/>
                <w:b/>
              </w:rPr>
            </w:pPr>
          </w:p>
        </w:tc>
        <w:tc>
          <w:tcPr>
            <w:tcW w:w="3818" w:type="dxa"/>
            <w:gridSpan w:val="3"/>
            <w:tcBorders>
              <w:top w:val="single" w:sz="4" w:space="0" w:color="8EAADB"/>
              <w:left w:val="nil"/>
              <w:bottom w:val="single" w:sz="4" w:space="0" w:color="8EAADB"/>
              <w:right w:val="nil"/>
            </w:tcBorders>
            <w:shd w:val="clear" w:color="000000" w:fill="D9E2F3"/>
            <w:noWrap/>
            <w:vAlign w:val="bottom"/>
            <w:hideMark/>
          </w:tcPr>
          <w:p w14:paraId="57C61702" w14:textId="77777777" w:rsidR="00E82C47" w:rsidRPr="00934CFE" w:rsidRDefault="00E82C47" w:rsidP="006464F7">
            <w:pPr>
              <w:pStyle w:val="08-Tabelageral"/>
              <w:jc w:val="center"/>
              <w:rPr>
                <w:rFonts w:cs="Arial"/>
                <w:b/>
              </w:rPr>
            </w:pPr>
            <w:r w:rsidRPr="00934CFE">
              <w:rPr>
                <w:rFonts w:cs="Arial"/>
                <w:b/>
              </w:rPr>
              <w:t>30.06.2020</w:t>
            </w:r>
          </w:p>
        </w:tc>
        <w:tc>
          <w:tcPr>
            <w:tcW w:w="189" w:type="dxa"/>
            <w:tcBorders>
              <w:top w:val="nil"/>
              <w:left w:val="nil"/>
              <w:bottom w:val="nil"/>
              <w:right w:val="nil"/>
            </w:tcBorders>
            <w:shd w:val="clear" w:color="000000" w:fill="D9E2F3"/>
            <w:noWrap/>
            <w:vAlign w:val="bottom"/>
            <w:hideMark/>
          </w:tcPr>
          <w:p w14:paraId="656D9BF0" w14:textId="77777777" w:rsidR="00E82C47" w:rsidRPr="00934CFE" w:rsidRDefault="00E82C47" w:rsidP="006464F7">
            <w:pPr>
              <w:pStyle w:val="08-Tabelageral"/>
              <w:jc w:val="center"/>
              <w:rPr>
                <w:rFonts w:cs="Arial"/>
                <w:b/>
              </w:rPr>
            </w:pPr>
          </w:p>
        </w:tc>
        <w:tc>
          <w:tcPr>
            <w:tcW w:w="3672" w:type="dxa"/>
            <w:gridSpan w:val="3"/>
            <w:tcBorders>
              <w:top w:val="single" w:sz="4" w:space="0" w:color="8EAADB"/>
              <w:left w:val="nil"/>
              <w:bottom w:val="single" w:sz="4" w:space="0" w:color="8EAADB"/>
              <w:right w:val="nil"/>
            </w:tcBorders>
            <w:shd w:val="clear" w:color="000000" w:fill="D9E2F3"/>
            <w:noWrap/>
            <w:vAlign w:val="bottom"/>
            <w:hideMark/>
          </w:tcPr>
          <w:p w14:paraId="39043BD3" w14:textId="77777777" w:rsidR="00E82C47" w:rsidRPr="00934CFE" w:rsidRDefault="00E82C47" w:rsidP="006464F7">
            <w:pPr>
              <w:pStyle w:val="08-Tabelageral"/>
              <w:jc w:val="center"/>
              <w:rPr>
                <w:rFonts w:cs="Arial"/>
                <w:b/>
              </w:rPr>
            </w:pPr>
            <w:r w:rsidRPr="00934CFE">
              <w:rPr>
                <w:rFonts w:cs="Arial"/>
                <w:b/>
              </w:rPr>
              <w:t>31.12.2019</w:t>
            </w:r>
          </w:p>
        </w:tc>
      </w:tr>
      <w:tr w:rsidR="00E82C47" w:rsidRPr="00934CFE" w14:paraId="7961D023" w14:textId="77777777" w:rsidTr="00234AD5">
        <w:trPr>
          <w:trHeight w:val="225"/>
        </w:trPr>
        <w:tc>
          <w:tcPr>
            <w:tcW w:w="1986" w:type="dxa"/>
            <w:tcBorders>
              <w:top w:val="nil"/>
              <w:left w:val="nil"/>
              <w:bottom w:val="single" w:sz="4" w:space="0" w:color="8EAADB"/>
              <w:right w:val="nil"/>
            </w:tcBorders>
            <w:shd w:val="clear" w:color="000000" w:fill="D9E2F3"/>
            <w:noWrap/>
            <w:vAlign w:val="bottom"/>
            <w:hideMark/>
          </w:tcPr>
          <w:p w14:paraId="7DFB52CD" w14:textId="77777777" w:rsidR="00E82C47" w:rsidRPr="00934CFE" w:rsidRDefault="00E82C47" w:rsidP="006464F7">
            <w:pPr>
              <w:pStyle w:val="08-Tabelageral"/>
              <w:jc w:val="center"/>
              <w:rPr>
                <w:rFonts w:cs="Arial"/>
                <w:b/>
              </w:rPr>
            </w:pPr>
          </w:p>
        </w:tc>
        <w:tc>
          <w:tcPr>
            <w:tcW w:w="1313" w:type="dxa"/>
            <w:tcBorders>
              <w:top w:val="nil"/>
              <w:left w:val="nil"/>
              <w:bottom w:val="single" w:sz="4" w:space="0" w:color="8EAADB"/>
              <w:right w:val="nil"/>
            </w:tcBorders>
            <w:shd w:val="clear" w:color="000000" w:fill="D9E2F3"/>
            <w:vAlign w:val="bottom"/>
            <w:hideMark/>
          </w:tcPr>
          <w:p w14:paraId="2DA48EF7" w14:textId="77777777" w:rsidR="00E82C47" w:rsidRPr="00934CFE" w:rsidRDefault="00E82C47" w:rsidP="006464F7">
            <w:pPr>
              <w:pStyle w:val="08-Tabelageral"/>
              <w:rPr>
                <w:rFonts w:cs="Arial"/>
                <w:b/>
              </w:rPr>
            </w:pPr>
            <w:r w:rsidRPr="00934CFE">
              <w:rPr>
                <w:rFonts w:cs="Arial"/>
                <w:b/>
              </w:rPr>
              <w:t>Nível 1</w:t>
            </w:r>
          </w:p>
        </w:tc>
        <w:tc>
          <w:tcPr>
            <w:tcW w:w="1200" w:type="dxa"/>
            <w:tcBorders>
              <w:top w:val="nil"/>
              <w:left w:val="nil"/>
              <w:bottom w:val="single" w:sz="4" w:space="0" w:color="8EAADB"/>
              <w:right w:val="nil"/>
            </w:tcBorders>
            <w:shd w:val="clear" w:color="000000" w:fill="D9E2F3"/>
            <w:vAlign w:val="bottom"/>
            <w:hideMark/>
          </w:tcPr>
          <w:p w14:paraId="1D0D6363" w14:textId="77777777" w:rsidR="00E82C47" w:rsidRPr="00934CFE" w:rsidRDefault="00E82C47" w:rsidP="006464F7">
            <w:pPr>
              <w:pStyle w:val="08-Tabelageral"/>
              <w:rPr>
                <w:rFonts w:cs="Arial"/>
                <w:b/>
              </w:rPr>
            </w:pPr>
            <w:r w:rsidRPr="00934CFE">
              <w:rPr>
                <w:rFonts w:cs="Arial"/>
                <w:b/>
              </w:rPr>
              <w:t>Nível 2</w:t>
            </w:r>
          </w:p>
        </w:tc>
        <w:tc>
          <w:tcPr>
            <w:tcW w:w="1305" w:type="dxa"/>
            <w:tcBorders>
              <w:top w:val="nil"/>
              <w:left w:val="nil"/>
              <w:bottom w:val="single" w:sz="4" w:space="0" w:color="8EAADB"/>
              <w:right w:val="nil"/>
            </w:tcBorders>
            <w:shd w:val="clear" w:color="000000" w:fill="D9E2F3"/>
            <w:vAlign w:val="bottom"/>
            <w:hideMark/>
          </w:tcPr>
          <w:p w14:paraId="25AA95A6" w14:textId="77777777" w:rsidR="00E82C47" w:rsidRPr="00934CFE" w:rsidRDefault="00E82C47" w:rsidP="006464F7">
            <w:pPr>
              <w:pStyle w:val="08-Tabelageral"/>
              <w:rPr>
                <w:rFonts w:cs="Arial"/>
                <w:b/>
              </w:rPr>
            </w:pPr>
            <w:r w:rsidRPr="00934CFE">
              <w:rPr>
                <w:rFonts w:cs="Arial"/>
                <w:b/>
              </w:rPr>
              <w:t>Total</w:t>
            </w:r>
          </w:p>
        </w:tc>
        <w:tc>
          <w:tcPr>
            <w:tcW w:w="189" w:type="dxa"/>
            <w:tcBorders>
              <w:top w:val="nil"/>
              <w:left w:val="nil"/>
              <w:bottom w:val="single" w:sz="4" w:space="0" w:color="8EAADB"/>
              <w:right w:val="nil"/>
            </w:tcBorders>
            <w:shd w:val="clear" w:color="000000" w:fill="D9E2F3"/>
            <w:noWrap/>
            <w:vAlign w:val="bottom"/>
            <w:hideMark/>
          </w:tcPr>
          <w:p w14:paraId="1C3BBC20" w14:textId="77777777" w:rsidR="00E82C47" w:rsidRPr="00934CFE" w:rsidRDefault="00E82C47" w:rsidP="006464F7">
            <w:pPr>
              <w:pStyle w:val="08-Tabelageral"/>
              <w:rPr>
                <w:rFonts w:cs="Arial"/>
                <w:b/>
              </w:rPr>
            </w:pPr>
          </w:p>
        </w:tc>
        <w:tc>
          <w:tcPr>
            <w:tcW w:w="1248" w:type="dxa"/>
            <w:tcBorders>
              <w:top w:val="nil"/>
              <w:left w:val="nil"/>
              <w:bottom w:val="single" w:sz="4" w:space="0" w:color="8EAADB"/>
              <w:right w:val="nil"/>
            </w:tcBorders>
            <w:shd w:val="clear" w:color="000000" w:fill="D9E2F3"/>
            <w:vAlign w:val="bottom"/>
            <w:hideMark/>
          </w:tcPr>
          <w:p w14:paraId="3AACE1A8" w14:textId="77777777" w:rsidR="00E82C47" w:rsidRPr="00934CFE" w:rsidRDefault="00E82C47" w:rsidP="006464F7">
            <w:pPr>
              <w:pStyle w:val="08-Tabelageral"/>
              <w:rPr>
                <w:rFonts w:cs="Arial"/>
                <w:b/>
              </w:rPr>
            </w:pPr>
            <w:r w:rsidRPr="00934CFE">
              <w:rPr>
                <w:rFonts w:cs="Arial"/>
                <w:b/>
              </w:rPr>
              <w:t>Nível 1</w:t>
            </w:r>
          </w:p>
        </w:tc>
        <w:tc>
          <w:tcPr>
            <w:tcW w:w="1094" w:type="dxa"/>
            <w:tcBorders>
              <w:top w:val="nil"/>
              <w:left w:val="nil"/>
              <w:bottom w:val="single" w:sz="4" w:space="0" w:color="8EAADB"/>
              <w:right w:val="nil"/>
            </w:tcBorders>
            <w:shd w:val="clear" w:color="000000" w:fill="D9E2F3"/>
            <w:vAlign w:val="bottom"/>
            <w:hideMark/>
          </w:tcPr>
          <w:p w14:paraId="1559AF31" w14:textId="77777777" w:rsidR="00E82C47" w:rsidRPr="00934CFE" w:rsidRDefault="00E82C47" w:rsidP="006464F7">
            <w:pPr>
              <w:pStyle w:val="08-Tabelageral"/>
              <w:rPr>
                <w:rFonts w:cs="Arial"/>
                <w:b/>
              </w:rPr>
            </w:pPr>
            <w:r w:rsidRPr="00934CFE">
              <w:rPr>
                <w:rFonts w:cs="Arial"/>
                <w:b/>
              </w:rPr>
              <w:t>Nível 2</w:t>
            </w:r>
          </w:p>
        </w:tc>
        <w:tc>
          <w:tcPr>
            <w:tcW w:w="1330" w:type="dxa"/>
            <w:tcBorders>
              <w:top w:val="nil"/>
              <w:left w:val="nil"/>
              <w:bottom w:val="single" w:sz="4" w:space="0" w:color="8EAADB"/>
              <w:right w:val="nil"/>
            </w:tcBorders>
            <w:shd w:val="clear" w:color="000000" w:fill="D9E2F3"/>
            <w:vAlign w:val="bottom"/>
            <w:hideMark/>
          </w:tcPr>
          <w:p w14:paraId="2CA2B761" w14:textId="77777777" w:rsidR="00E82C47" w:rsidRPr="00934CFE" w:rsidRDefault="00E82C47" w:rsidP="006464F7">
            <w:pPr>
              <w:pStyle w:val="08-Tabelageral"/>
              <w:rPr>
                <w:rFonts w:cs="Arial"/>
                <w:b/>
              </w:rPr>
            </w:pPr>
            <w:r w:rsidRPr="00934CFE">
              <w:rPr>
                <w:rFonts w:cs="Arial"/>
                <w:b/>
              </w:rPr>
              <w:t>Total</w:t>
            </w:r>
          </w:p>
        </w:tc>
      </w:tr>
      <w:tr w:rsidR="00E82C47" w:rsidRPr="00934CFE" w14:paraId="0EF2D3C2" w14:textId="77777777" w:rsidTr="00234AD5">
        <w:trPr>
          <w:trHeight w:val="265"/>
        </w:trPr>
        <w:tc>
          <w:tcPr>
            <w:tcW w:w="1986" w:type="dxa"/>
            <w:tcBorders>
              <w:top w:val="nil"/>
              <w:left w:val="nil"/>
              <w:bottom w:val="nil"/>
              <w:right w:val="nil"/>
            </w:tcBorders>
            <w:shd w:val="clear" w:color="auto" w:fill="auto"/>
            <w:noWrap/>
            <w:vAlign w:val="bottom"/>
            <w:hideMark/>
          </w:tcPr>
          <w:p w14:paraId="387ACEFE" w14:textId="77777777" w:rsidR="00E82C47" w:rsidRPr="00934CFE" w:rsidRDefault="00E82C47" w:rsidP="006464F7">
            <w:pPr>
              <w:pStyle w:val="08-Tabelageral"/>
              <w:jc w:val="left"/>
              <w:rPr>
                <w:rFonts w:cs="Arial"/>
              </w:rPr>
            </w:pPr>
            <w:r w:rsidRPr="00934CFE">
              <w:rPr>
                <w:rFonts w:cs="Arial"/>
              </w:rPr>
              <w:t>Fundo de Longo Prazo</w:t>
            </w:r>
          </w:p>
        </w:tc>
        <w:tc>
          <w:tcPr>
            <w:tcW w:w="1313" w:type="dxa"/>
            <w:tcBorders>
              <w:top w:val="nil"/>
              <w:left w:val="nil"/>
              <w:bottom w:val="nil"/>
              <w:right w:val="nil"/>
            </w:tcBorders>
            <w:shd w:val="clear" w:color="auto" w:fill="auto"/>
            <w:noWrap/>
            <w:vAlign w:val="bottom"/>
          </w:tcPr>
          <w:p w14:paraId="5A63BEEA" w14:textId="77777777" w:rsidR="00E82C47" w:rsidRPr="00934CFE" w:rsidRDefault="00E82C47" w:rsidP="006464F7">
            <w:pPr>
              <w:pStyle w:val="08-Tabelageral"/>
              <w:rPr>
                <w:rFonts w:cs="Arial"/>
              </w:rPr>
            </w:pPr>
            <w:r w:rsidRPr="00934CFE">
              <w:rPr>
                <w:rFonts w:cs="Arial"/>
              </w:rPr>
              <w:t>465.725</w:t>
            </w:r>
          </w:p>
        </w:tc>
        <w:tc>
          <w:tcPr>
            <w:tcW w:w="1200" w:type="dxa"/>
            <w:tcBorders>
              <w:top w:val="nil"/>
              <w:left w:val="nil"/>
              <w:bottom w:val="nil"/>
              <w:right w:val="nil"/>
            </w:tcBorders>
            <w:shd w:val="clear" w:color="auto" w:fill="auto"/>
            <w:noWrap/>
            <w:vAlign w:val="bottom"/>
          </w:tcPr>
          <w:p w14:paraId="3F9FEC47" w14:textId="77777777" w:rsidR="00E82C47" w:rsidRPr="00934CFE" w:rsidRDefault="00E82C47" w:rsidP="006464F7">
            <w:pPr>
              <w:pStyle w:val="08-Tabelageral"/>
              <w:rPr>
                <w:rFonts w:cs="Arial"/>
              </w:rPr>
            </w:pPr>
            <w:r w:rsidRPr="00934CFE">
              <w:rPr>
                <w:rFonts w:cs="Arial"/>
              </w:rPr>
              <w:t>--</w:t>
            </w:r>
          </w:p>
        </w:tc>
        <w:tc>
          <w:tcPr>
            <w:tcW w:w="1305" w:type="dxa"/>
            <w:tcBorders>
              <w:top w:val="nil"/>
              <w:left w:val="nil"/>
              <w:bottom w:val="nil"/>
              <w:right w:val="nil"/>
            </w:tcBorders>
            <w:shd w:val="clear" w:color="auto" w:fill="auto"/>
            <w:noWrap/>
            <w:vAlign w:val="bottom"/>
          </w:tcPr>
          <w:p w14:paraId="75382E64" w14:textId="77777777" w:rsidR="00E82C47" w:rsidRPr="00934CFE" w:rsidRDefault="00E82C47" w:rsidP="006464F7">
            <w:pPr>
              <w:pStyle w:val="08-Tabelageral"/>
              <w:rPr>
                <w:rFonts w:cs="Arial"/>
              </w:rPr>
            </w:pPr>
            <w:r w:rsidRPr="00934CFE">
              <w:rPr>
                <w:rFonts w:cs="Arial"/>
              </w:rPr>
              <w:t>465.725</w:t>
            </w:r>
          </w:p>
        </w:tc>
        <w:tc>
          <w:tcPr>
            <w:tcW w:w="189" w:type="dxa"/>
            <w:tcBorders>
              <w:top w:val="nil"/>
              <w:left w:val="nil"/>
              <w:bottom w:val="nil"/>
              <w:right w:val="nil"/>
            </w:tcBorders>
            <w:shd w:val="clear" w:color="auto" w:fill="auto"/>
            <w:noWrap/>
            <w:vAlign w:val="bottom"/>
            <w:hideMark/>
          </w:tcPr>
          <w:p w14:paraId="0758A0ED" w14:textId="77777777" w:rsidR="00E82C47" w:rsidRPr="00934CFE" w:rsidRDefault="00E82C47" w:rsidP="006464F7">
            <w:pPr>
              <w:pStyle w:val="08-Tabelageral"/>
              <w:rPr>
                <w:rFonts w:cs="Arial"/>
              </w:rPr>
            </w:pPr>
          </w:p>
        </w:tc>
        <w:tc>
          <w:tcPr>
            <w:tcW w:w="1248" w:type="dxa"/>
            <w:tcBorders>
              <w:top w:val="nil"/>
              <w:left w:val="nil"/>
              <w:bottom w:val="nil"/>
              <w:right w:val="nil"/>
            </w:tcBorders>
            <w:shd w:val="clear" w:color="auto" w:fill="auto"/>
            <w:noWrap/>
            <w:vAlign w:val="bottom"/>
            <w:hideMark/>
          </w:tcPr>
          <w:p w14:paraId="6E225B78" w14:textId="77777777" w:rsidR="00E82C47" w:rsidRPr="00934CFE" w:rsidRDefault="00E82C47" w:rsidP="006464F7">
            <w:pPr>
              <w:pStyle w:val="08-Tabelageral"/>
              <w:rPr>
                <w:rFonts w:cs="Arial"/>
              </w:rPr>
            </w:pPr>
            <w:r w:rsidRPr="00934CFE">
              <w:rPr>
                <w:rFonts w:cs="Arial"/>
              </w:rPr>
              <w:t>460.147</w:t>
            </w:r>
          </w:p>
        </w:tc>
        <w:tc>
          <w:tcPr>
            <w:tcW w:w="1094" w:type="dxa"/>
            <w:tcBorders>
              <w:top w:val="nil"/>
              <w:left w:val="nil"/>
              <w:bottom w:val="nil"/>
              <w:right w:val="nil"/>
            </w:tcBorders>
            <w:shd w:val="clear" w:color="auto" w:fill="auto"/>
            <w:noWrap/>
            <w:vAlign w:val="bottom"/>
            <w:hideMark/>
          </w:tcPr>
          <w:p w14:paraId="371BED5A" w14:textId="77777777" w:rsidR="00E82C47" w:rsidRPr="00934CFE" w:rsidRDefault="00E82C47" w:rsidP="006464F7">
            <w:pPr>
              <w:pStyle w:val="08-Tabelageral"/>
              <w:rPr>
                <w:rFonts w:cs="Arial"/>
              </w:rPr>
            </w:pPr>
            <w:r w:rsidRPr="00934CFE">
              <w:rPr>
                <w:rFonts w:cs="Arial"/>
              </w:rPr>
              <w:t>--</w:t>
            </w:r>
          </w:p>
        </w:tc>
        <w:tc>
          <w:tcPr>
            <w:tcW w:w="1330" w:type="dxa"/>
            <w:tcBorders>
              <w:top w:val="nil"/>
              <w:left w:val="nil"/>
              <w:bottom w:val="nil"/>
              <w:right w:val="nil"/>
            </w:tcBorders>
            <w:shd w:val="clear" w:color="auto" w:fill="auto"/>
            <w:noWrap/>
            <w:vAlign w:val="bottom"/>
            <w:hideMark/>
          </w:tcPr>
          <w:p w14:paraId="456D58C2" w14:textId="77777777" w:rsidR="00E82C47" w:rsidRPr="00934CFE" w:rsidRDefault="00E82C47" w:rsidP="006464F7">
            <w:pPr>
              <w:pStyle w:val="08-Tabelageral"/>
              <w:rPr>
                <w:rFonts w:cs="Arial"/>
              </w:rPr>
            </w:pPr>
            <w:r w:rsidRPr="00934CFE">
              <w:rPr>
                <w:rFonts w:cs="Arial"/>
              </w:rPr>
              <w:t>460.147</w:t>
            </w:r>
          </w:p>
        </w:tc>
      </w:tr>
      <w:tr w:rsidR="00E82C47" w:rsidRPr="00934CFE" w14:paraId="52C36329" w14:textId="77777777" w:rsidTr="00234AD5">
        <w:trPr>
          <w:trHeight w:val="265"/>
        </w:trPr>
        <w:tc>
          <w:tcPr>
            <w:tcW w:w="1986" w:type="dxa"/>
            <w:tcBorders>
              <w:top w:val="nil"/>
              <w:left w:val="nil"/>
              <w:bottom w:val="nil"/>
              <w:right w:val="nil"/>
            </w:tcBorders>
            <w:shd w:val="clear" w:color="000000" w:fill="D9E2F3"/>
            <w:noWrap/>
            <w:vAlign w:val="bottom"/>
            <w:hideMark/>
          </w:tcPr>
          <w:p w14:paraId="14B285AE" w14:textId="77777777" w:rsidR="00E82C47" w:rsidRPr="00934CFE" w:rsidRDefault="00E82C47" w:rsidP="006464F7">
            <w:pPr>
              <w:pStyle w:val="08-Tabelageral"/>
              <w:jc w:val="left"/>
              <w:rPr>
                <w:rFonts w:cs="Arial"/>
              </w:rPr>
            </w:pPr>
            <w:r w:rsidRPr="00934CFE">
              <w:rPr>
                <w:rFonts w:cs="Arial"/>
              </w:rPr>
              <w:t>Caixa e Equivalente de Caixa</w:t>
            </w:r>
          </w:p>
        </w:tc>
        <w:tc>
          <w:tcPr>
            <w:tcW w:w="1313" w:type="dxa"/>
            <w:tcBorders>
              <w:top w:val="nil"/>
              <w:left w:val="nil"/>
              <w:bottom w:val="nil"/>
              <w:right w:val="nil"/>
            </w:tcBorders>
            <w:shd w:val="clear" w:color="000000" w:fill="D9E2F3"/>
            <w:noWrap/>
            <w:vAlign w:val="bottom"/>
          </w:tcPr>
          <w:p w14:paraId="1FBF33A3" w14:textId="77777777" w:rsidR="00E82C47" w:rsidRPr="00934CFE" w:rsidRDefault="00E82C47" w:rsidP="006464F7">
            <w:pPr>
              <w:pStyle w:val="08-Tabelageral"/>
              <w:rPr>
                <w:rFonts w:cs="Arial"/>
              </w:rPr>
            </w:pPr>
            <w:r w:rsidRPr="00934CFE">
              <w:rPr>
                <w:rFonts w:cs="Arial"/>
              </w:rPr>
              <w:t>2.103.609</w:t>
            </w:r>
          </w:p>
        </w:tc>
        <w:tc>
          <w:tcPr>
            <w:tcW w:w="1200" w:type="dxa"/>
            <w:tcBorders>
              <w:top w:val="nil"/>
              <w:left w:val="nil"/>
              <w:bottom w:val="nil"/>
              <w:right w:val="nil"/>
            </w:tcBorders>
            <w:shd w:val="clear" w:color="000000" w:fill="D9E2F3"/>
            <w:noWrap/>
            <w:vAlign w:val="bottom"/>
          </w:tcPr>
          <w:p w14:paraId="052CBC60" w14:textId="77777777" w:rsidR="00E82C47" w:rsidRPr="00934CFE" w:rsidRDefault="00E82C47" w:rsidP="006464F7">
            <w:pPr>
              <w:pStyle w:val="08-Tabelageral"/>
              <w:rPr>
                <w:rFonts w:cs="Arial"/>
              </w:rPr>
            </w:pPr>
            <w:r w:rsidRPr="00934CFE">
              <w:rPr>
                <w:rFonts w:cs="Arial"/>
              </w:rPr>
              <w:t>--</w:t>
            </w:r>
          </w:p>
        </w:tc>
        <w:tc>
          <w:tcPr>
            <w:tcW w:w="1305" w:type="dxa"/>
            <w:tcBorders>
              <w:top w:val="nil"/>
              <w:left w:val="nil"/>
              <w:bottom w:val="nil"/>
              <w:right w:val="nil"/>
            </w:tcBorders>
            <w:shd w:val="clear" w:color="000000" w:fill="D9E2F3"/>
            <w:noWrap/>
            <w:vAlign w:val="bottom"/>
          </w:tcPr>
          <w:p w14:paraId="20435F48" w14:textId="77777777" w:rsidR="00E82C47" w:rsidRPr="00934CFE" w:rsidRDefault="00E82C47" w:rsidP="006464F7">
            <w:pPr>
              <w:pStyle w:val="08-Tabelageral"/>
              <w:rPr>
                <w:rFonts w:cs="Arial"/>
              </w:rPr>
            </w:pPr>
            <w:r w:rsidRPr="00934CFE">
              <w:rPr>
                <w:rFonts w:cs="Arial"/>
              </w:rPr>
              <w:t>2.103.609</w:t>
            </w:r>
          </w:p>
        </w:tc>
        <w:tc>
          <w:tcPr>
            <w:tcW w:w="189" w:type="dxa"/>
            <w:tcBorders>
              <w:top w:val="nil"/>
              <w:left w:val="nil"/>
              <w:bottom w:val="nil"/>
              <w:right w:val="nil"/>
            </w:tcBorders>
            <w:shd w:val="clear" w:color="000000" w:fill="D9E2F3"/>
            <w:noWrap/>
            <w:vAlign w:val="bottom"/>
            <w:hideMark/>
          </w:tcPr>
          <w:p w14:paraId="53AB0DAB" w14:textId="77777777" w:rsidR="00E82C47" w:rsidRPr="00934CFE" w:rsidRDefault="00E82C47" w:rsidP="006464F7">
            <w:pPr>
              <w:pStyle w:val="08-Tabelageral"/>
              <w:rPr>
                <w:rFonts w:cs="Arial"/>
              </w:rPr>
            </w:pPr>
            <w:r w:rsidRPr="00934CFE">
              <w:rPr>
                <w:rFonts w:cs="Arial"/>
              </w:rPr>
              <w:t> </w:t>
            </w:r>
          </w:p>
        </w:tc>
        <w:tc>
          <w:tcPr>
            <w:tcW w:w="1248" w:type="dxa"/>
            <w:tcBorders>
              <w:top w:val="nil"/>
              <w:left w:val="nil"/>
              <w:bottom w:val="nil"/>
              <w:right w:val="nil"/>
            </w:tcBorders>
            <w:shd w:val="clear" w:color="000000" w:fill="D9E2F3"/>
            <w:noWrap/>
            <w:vAlign w:val="bottom"/>
            <w:hideMark/>
          </w:tcPr>
          <w:p w14:paraId="64384205" w14:textId="77777777" w:rsidR="00E82C47" w:rsidRPr="00934CFE" w:rsidRDefault="00E82C47" w:rsidP="006464F7">
            <w:pPr>
              <w:pStyle w:val="08-Tabelageral"/>
              <w:rPr>
                <w:rFonts w:cs="Arial"/>
              </w:rPr>
            </w:pPr>
            <w:r w:rsidRPr="00934CFE">
              <w:rPr>
                <w:rFonts w:cs="Arial"/>
              </w:rPr>
              <w:t>7.381.292</w:t>
            </w:r>
          </w:p>
        </w:tc>
        <w:tc>
          <w:tcPr>
            <w:tcW w:w="1094" w:type="dxa"/>
            <w:tcBorders>
              <w:top w:val="nil"/>
              <w:left w:val="nil"/>
              <w:bottom w:val="nil"/>
              <w:right w:val="nil"/>
            </w:tcBorders>
            <w:shd w:val="clear" w:color="000000" w:fill="D9E2F3"/>
            <w:noWrap/>
            <w:vAlign w:val="bottom"/>
            <w:hideMark/>
          </w:tcPr>
          <w:p w14:paraId="5D499F0B" w14:textId="77777777" w:rsidR="00E82C47" w:rsidRPr="00934CFE" w:rsidRDefault="00E82C47" w:rsidP="006464F7">
            <w:pPr>
              <w:pStyle w:val="08-Tabelageral"/>
              <w:rPr>
                <w:rFonts w:cs="Arial"/>
              </w:rPr>
            </w:pPr>
            <w:r w:rsidRPr="00934CFE">
              <w:rPr>
                <w:rFonts w:cs="Arial"/>
              </w:rPr>
              <w:t>--</w:t>
            </w:r>
          </w:p>
        </w:tc>
        <w:tc>
          <w:tcPr>
            <w:tcW w:w="1330" w:type="dxa"/>
            <w:tcBorders>
              <w:top w:val="nil"/>
              <w:left w:val="nil"/>
              <w:bottom w:val="nil"/>
              <w:right w:val="nil"/>
            </w:tcBorders>
            <w:shd w:val="clear" w:color="000000" w:fill="D9E2F3"/>
            <w:noWrap/>
            <w:vAlign w:val="bottom"/>
            <w:hideMark/>
          </w:tcPr>
          <w:p w14:paraId="6C67520B" w14:textId="77777777" w:rsidR="00E82C47" w:rsidRPr="00934CFE" w:rsidRDefault="00E82C47" w:rsidP="006464F7">
            <w:pPr>
              <w:pStyle w:val="08-Tabelageral"/>
              <w:rPr>
                <w:rFonts w:cs="Arial"/>
              </w:rPr>
            </w:pPr>
            <w:r w:rsidRPr="00934CFE">
              <w:rPr>
                <w:rFonts w:cs="Arial"/>
              </w:rPr>
              <w:t>7.381.292</w:t>
            </w:r>
          </w:p>
        </w:tc>
      </w:tr>
      <w:tr w:rsidR="00E82C47" w:rsidRPr="00934CFE" w14:paraId="2E9350A8" w14:textId="77777777" w:rsidTr="00234AD5">
        <w:trPr>
          <w:trHeight w:val="265"/>
        </w:trPr>
        <w:tc>
          <w:tcPr>
            <w:tcW w:w="1986" w:type="dxa"/>
            <w:tcBorders>
              <w:top w:val="nil"/>
              <w:left w:val="nil"/>
              <w:right w:val="nil"/>
            </w:tcBorders>
            <w:shd w:val="clear" w:color="auto" w:fill="auto"/>
            <w:noWrap/>
            <w:vAlign w:val="bottom"/>
            <w:hideMark/>
          </w:tcPr>
          <w:p w14:paraId="2CBFFCC7" w14:textId="77777777" w:rsidR="00E82C47" w:rsidRPr="00934CFE" w:rsidRDefault="00E82C47" w:rsidP="006464F7">
            <w:pPr>
              <w:pStyle w:val="08-Tabelageral"/>
              <w:jc w:val="left"/>
              <w:rPr>
                <w:rFonts w:cs="Arial"/>
              </w:rPr>
            </w:pPr>
            <w:r w:rsidRPr="00934CFE">
              <w:rPr>
                <w:rFonts w:cs="Arial"/>
              </w:rPr>
              <w:t xml:space="preserve">Letras Financeiras </w:t>
            </w:r>
          </w:p>
        </w:tc>
        <w:tc>
          <w:tcPr>
            <w:tcW w:w="1313" w:type="dxa"/>
            <w:tcBorders>
              <w:top w:val="nil"/>
              <w:left w:val="nil"/>
              <w:bottom w:val="nil"/>
              <w:right w:val="nil"/>
            </w:tcBorders>
            <w:shd w:val="clear" w:color="auto" w:fill="auto"/>
            <w:noWrap/>
            <w:vAlign w:val="bottom"/>
          </w:tcPr>
          <w:p w14:paraId="5C5132D0" w14:textId="77777777" w:rsidR="00E82C47" w:rsidRPr="00934CFE" w:rsidRDefault="00E82C47" w:rsidP="006464F7">
            <w:pPr>
              <w:pStyle w:val="08-Tabelageral"/>
              <w:rPr>
                <w:rFonts w:cs="Arial"/>
              </w:rPr>
            </w:pPr>
            <w:r w:rsidRPr="00934CFE">
              <w:rPr>
                <w:rFonts w:cs="Arial"/>
              </w:rPr>
              <w:t>--</w:t>
            </w:r>
          </w:p>
        </w:tc>
        <w:tc>
          <w:tcPr>
            <w:tcW w:w="1200" w:type="dxa"/>
            <w:tcBorders>
              <w:top w:val="nil"/>
              <w:left w:val="nil"/>
              <w:bottom w:val="nil"/>
              <w:right w:val="nil"/>
            </w:tcBorders>
            <w:shd w:val="clear" w:color="auto" w:fill="auto"/>
            <w:noWrap/>
            <w:vAlign w:val="bottom"/>
          </w:tcPr>
          <w:p w14:paraId="32172B35" w14:textId="77777777" w:rsidR="00E82C47" w:rsidRPr="00934CFE" w:rsidRDefault="00E82C47" w:rsidP="006464F7">
            <w:pPr>
              <w:pStyle w:val="08-Tabelageral"/>
              <w:rPr>
                <w:rFonts w:cs="Arial"/>
              </w:rPr>
            </w:pPr>
            <w:r w:rsidRPr="00934CFE">
              <w:rPr>
                <w:rFonts w:cs="Arial"/>
              </w:rPr>
              <w:t>733.990</w:t>
            </w:r>
          </w:p>
        </w:tc>
        <w:tc>
          <w:tcPr>
            <w:tcW w:w="1305" w:type="dxa"/>
            <w:tcBorders>
              <w:top w:val="nil"/>
              <w:left w:val="nil"/>
              <w:bottom w:val="nil"/>
              <w:right w:val="nil"/>
            </w:tcBorders>
            <w:shd w:val="clear" w:color="auto" w:fill="auto"/>
            <w:noWrap/>
            <w:vAlign w:val="bottom"/>
          </w:tcPr>
          <w:p w14:paraId="3DE15B55" w14:textId="77777777" w:rsidR="00E82C47" w:rsidRPr="00934CFE" w:rsidRDefault="00E82C47" w:rsidP="006464F7">
            <w:pPr>
              <w:pStyle w:val="08-Tabelageral"/>
              <w:rPr>
                <w:rFonts w:cs="Arial"/>
              </w:rPr>
            </w:pPr>
            <w:r w:rsidRPr="00934CFE">
              <w:rPr>
                <w:rFonts w:cs="Arial"/>
              </w:rPr>
              <w:t>733.990</w:t>
            </w:r>
          </w:p>
        </w:tc>
        <w:tc>
          <w:tcPr>
            <w:tcW w:w="189" w:type="dxa"/>
            <w:tcBorders>
              <w:top w:val="nil"/>
              <w:left w:val="nil"/>
              <w:right w:val="nil"/>
            </w:tcBorders>
            <w:shd w:val="clear" w:color="auto" w:fill="auto"/>
            <w:noWrap/>
            <w:vAlign w:val="bottom"/>
            <w:hideMark/>
          </w:tcPr>
          <w:p w14:paraId="0979A5DF" w14:textId="77777777" w:rsidR="00E82C47" w:rsidRPr="00934CFE" w:rsidRDefault="00E82C47" w:rsidP="006464F7">
            <w:pPr>
              <w:pStyle w:val="08-Tabelageral"/>
              <w:rPr>
                <w:rFonts w:cs="Arial"/>
              </w:rPr>
            </w:pPr>
          </w:p>
        </w:tc>
        <w:tc>
          <w:tcPr>
            <w:tcW w:w="1248" w:type="dxa"/>
            <w:tcBorders>
              <w:top w:val="nil"/>
              <w:left w:val="nil"/>
              <w:right w:val="nil"/>
            </w:tcBorders>
            <w:shd w:val="clear" w:color="auto" w:fill="auto"/>
            <w:noWrap/>
            <w:vAlign w:val="bottom"/>
            <w:hideMark/>
          </w:tcPr>
          <w:p w14:paraId="1ADD1542" w14:textId="77777777" w:rsidR="00E82C47" w:rsidRPr="00934CFE" w:rsidRDefault="00E82C47" w:rsidP="006464F7">
            <w:pPr>
              <w:pStyle w:val="08-Tabelageral"/>
              <w:rPr>
                <w:rFonts w:cs="Arial"/>
              </w:rPr>
            </w:pPr>
            <w:r w:rsidRPr="00934CFE">
              <w:rPr>
                <w:rFonts w:cs="Arial"/>
              </w:rPr>
              <w:t>--</w:t>
            </w:r>
          </w:p>
        </w:tc>
        <w:tc>
          <w:tcPr>
            <w:tcW w:w="1094" w:type="dxa"/>
            <w:tcBorders>
              <w:top w:val="nil"/>
              <w:left w:val="nil"/>
              <w:right w:val="nil"/>
            </w:tcBorders>
            <w:shd w:val="clear" w:color="auto" w:fill="auto"/>
            <w:noWrap/>
            <w:vAlign w:val="bottom"/>
            <w:hideMark/>
          </w:tcPr>
          <w:p w14:paraId="2E855620" w14:textId="77777777" w:rsidR="00E82C47" w:rsidRPr="00934CFE" w:rsidRDefault="00E82C47" w:rsidP="006464F7">
            <w:pPr>
              <w:pStyle w:val="08-Tabelageral"/>
              <w:rPr>
                <w:rFonts w:cs="Arial"/>
              </w:rPr>
            </w:pPr>
            <w:r w:rsidRPr="00934CFE">
              <w:rPr>
                <w:rFonts w:cs="Arial"/>
              </w:rPr>
              <w:t>524.884</w:t>
            </w:r>
          </w:p>
        </w:tc>
        <w:tc>
          <w:tcPr>
            <w:tcW w:w="1330" w:type="dxa"/>
            <w:tcBorders>
              <w:top w:val="nil"/>
              <w:left w:val="nil"/>
              <w:right w:val="nil"/>
            </w:tcBorders>
            <w:shd w:val="clear" w:color="auto" w:fill="auto"/>
            <w:noWrap/>
            <w:vAlign w:val="bottom"/>
            <w:hideMark/>
          </w:tcPr>
          <w:p w14:paraId="4C45D899" w14:textId="77777777" w:rsidR="00E82C47" w:rsidRPr="00934CFE" w:rsidRDefault="00E82C47" w:rsidP="006464F7">
            <w:pPr>
              <w:pStyle w:val="08-Tabelageral"/>
              <w:rPr>
                <w:rFonts w:cs="Arial"/>
              </w:rPr>
            </w:pPr>
            <w:r w:rsidRPr="00934CFE">
              <w:rPr>
                <w:rFonts w:cs="Arial"/>
              </w:rPr>
              <w:t>524.884</w:t>
            </w:r>
          </w:p>
        </w:tc>
      </w:tr>
      <w:tr w:rsidR="00E82C47" w:rsidRPr="00934CFE" w14:paraId="67CFE17E" w14:textId="77777777" w:rsidTr="00234AD5">
        <w:trPr>
          <w:trHeight w:val="265"/>
        </w:trPr>
        <w:tc>
          <w:tcPr>
            <w:tcW w:w="1986" w:type="dxa"/>
            <w:tcBorders>
              <w:top w:val="nil"/>
              <w:left w:val="nil"/>
              <w:bottom w:val="single" w:sz="2" w:space="0" w:color="8EAADB" w:themeColor="accent5" w:themeTint="99"/>
              <w:right w:val="nil"/>
            </w:tcBorders>
            <w:shd w:val="clear" w:color="000000" w:fill="D9E2F3"/>
            <w:noWrap/>
            <w:vAlign w:val="bottom"/>
            <w:hideMark/>
          </w:tcPr>
          <w:p w14:paraId="648A0629" w14:textId="77777777" w:rsidR="00E82C47" w:rsidRPr="00934CFE" w:rsidRDefault="00E82C47" w:rsidP="006464F7">
            <w:pPr>
              <w:pStyle w:val="08-Tabelageral"/>
              <w:jc w:val="left"/>
              <w:rPr>
                <w:rFonts w:cs="Arial"/>
                <w:b/>
              </w:rPr>
            </w:pPr>
            <w:r w:rsidRPr="00934CFE">
              <w:rPr>
                <w:rFonts w:cs="Arial"/>
                <w:b/>
              </w:rPr>
              <w:t>Total</w:t>
            </w:r>
          </w:p>
        </w:tc>
        <w:tc>
          <w:tcPr>
            <w:tcW w:w="1313" w:type="dxa"/>
            <w:tcBorders>
              <w:top w:val="nil"/>
              <w:left w:val="nil"/>
              <w:bottom w:val="single" w:sz="2" w:space="0" w:color="8EAADB" w:themeColor="accent5" w:themeTint="99"/>
              <w:right w:val="nil"/>
            </w:tcBorders>
            <w:shd w:val="clear" w:color="000000" w:fill="D9E2F3"/>
            <w:noWrap/>
            <w:vAlign w:val="bottom"/>
          </w:tcPr>
          <w:p w14:paraId="1E1B3787" w14:textId="77777777" w:rsidR="00E82C47" w:rsidRPr="00934CFE" w:rsidRDefault="00E82C47" w:rsidP="006464F7">
            <w:pPr>
              <w:pStyle w:val="08-Tabelageral"/>
              <w:rPr>
                <w:rFonts w:cs="Arial"/>
                <w:b/>
              </w:rPr>
            </w:pPr>
            <w:r w:rsidRPr="00934CFE">
              <w:rPr>
                <w:rFonts w:cs="Arial"/>
                <w:b/>
              </w:rPr>
              <w:t>2.569.334</w:t>
            </w:r>
          </w:p>
        </w:tc>
        <w:tc>
          <w:tcPr>
            <w:tcW w:w="1200" w:type="dxa"/>
            <w:tcBorders>
              <w:top w:val="nil"/>
              <w:left w:val="nil"/>
              <w:bottom w:val="single" w:sz="2" w:space="0" w:color="8EAADB" w:themeColor="accent5" w:themeTint="99"/>
              <w:right w:val="nil"/>
            </w:tcBorders>
            <w:shd w:val="clear" w:color="000000" w:fill="D9E2F3"/>
            <w:noWrap/>
            <w:vAlign w:val="bottom"/>
          </w:tcPr>
          <w:p w14:paraId="152DE759" w14:textId="77777777" w:rsidR="00E82C47" w:rsidRPr="00934CFE" w:rsidRDefault="00E82C47" w:rsidP="006464F7">
            <w:pPr>
              <w:pStyle w:val="08-Tabelageral"/>
              <w:rPr>
                <w:rFonts w:cs="Arial"/>
                <w:b/>
              </w:rPr>
            </w:pPr>
            <w:r w:rsidRPr="00934CFE">
              <w:rPr>
                <w:rFonts w:cs="Arial"/>
                <w:b/>
              </w:rPr>
              <w:t>733.990</w:t>
            </w:r>
          </w:p>
        </w:tc>
        <w:tc>
          <w:tcPr>
            <w:tcW w:w="1305" w:type="dxa"/>
            <w:tcBorders>
              <w:top w:val="nil"/>
              <w:left w:val="nil"/>
              <w:bottom w:val="single" w:sz="2" w:space="0" w:color="8EAADB" w:themeColor="accent5" w:themeTint="99"/>
              <w:right w:val="nil"/>
            </w:tcBorders>
            <w:shd w:val="clear" w:color="000000" w:fill="D9E2F3"/>
            <w:noWrap/>
            <w:vAlign w:val="bottom"/>
          </w:tcPr>
          <w:p w14:paraId="1D1108BE" w14:textId="77777777" w:rsidR="00E82C47" w:rsidRPr="00934CFE" w:rsidRDefault="00E82C47" w:rsidP="006464F7">
            <w:pPr>
              <w:pStyle w:val="08-Tabelageral"/>
              <w:rPr>
                <w:rFonts w:cs="Arial"/>
                <w:b/>
              </w:rPr>
            </w:pPr>
            <w:r w:rsidRPr="00934CFE">
              <w:rPr>
                <w:rFonts w:cs="Arial"/>
                <w:b/>
              </w:rPr>
              <w:t>3.303.324</w:t>
            </w:r>
          </w:p>
        </w:tc>
        <w:tc>
          <w:tcPr>
            <w:tcW w:w="189" w:type="dxa"/>
            <w:tcBorders>
              <w:top w:val="nil"/>
              <w:left w:val="nil"/>
              <w:bottom w:val="single" w:sz="2" w:space="0" w:color="8EAADB" w:themeColor="accent5" w:themeTint="99"/>
              <w:right w:val="nil"/>
            </w:tcBorders>
            <w:shd w:val="clear" w:color="000000" w:fill="D9E2F3"/>
            <w:noWrap/>
            <w:vAlign w:val="bottom"/>
            <w:hideMark/>
          </w:tcPr>
          <w:p w14:paraId="31891879" w14:textId="77777777" w:rsidR="00E82C47" w:rsidRPr="00934CFE" w:rsidRDefault="00E82C47" w:rsidP="006464F7">
            <w:pPr>
              <w:pStyle w:val="08-Tabelageral"/>
              <w:rPr>
                <w:rFonts w:cs="Arial"/>
                <w:b/>
              </w:rPr>
            </w:pPr>
            <w:r w:rsidRPr="00934CFE">
              <w:rPr>
                <w:rFonts w:cs="Arial"/>
                <w:b/>
              </w:rPr>
              <w:t> </w:t>
            </w:r>
          </w:p>
        </w:tc>
        <w:tc>
          <w:tcPr>
            <w:tcW w:w="1248" w:type="dxa"/>
            <w:tcBorders>
              <w:top w:val="nil"/>
              <w:left w:val="nil"/>
              <w:bottom w:val="single" w:sz="2" w:space="0" w:color="8EAADB" w:themeColor="accent5" w:themeTint="99"/>
              <w:right w:val="nil"/>
            </w:tcBorders>
            <w:shd w:val="clear" w:color="000000" w:fill="D9E2F3"/>
            <w:noWrap/>
            <w:vAlign w:val="bottom"/>
            <w:hideMark/>
          </w:tcPr>
          <w:p w14:paraId="737C9D51" w14:textId="77777777" w:rsidR="00E82C47" w:rsidRPr="00934CFE" w:rsidRDefault="00E82C47" w:rsidP="006464F7">
            <w:pPr>
              <w:pStyle w:val="08-Tabelageral"/>
              <w:rPr>
                <w:rFonts w:cs="Arial"/>
                <w:b/>
              </w:rPr>
            </w:pPr>
            <w:r w:rsidRPr="00934CFE">
              <w:rPr>
                <w:rFonts w:cs="Arial"/>
                <w:b/>
              </w:rPr>
              <w:t>7.841.439</w:t>
            </w:r>
          </w:p>
        </w:tc>
        <w:tc>
          <w:tcPr>
            <w:tcW w:w="1094" w:type="dxa"/>
            <w:tcBorders>
              <w:top w:val="nil"/>
              <w:left w:val="nil"/>
              <w:bottom w:val="single" w:sz="2" w:space="0" w:color="8EAADB" w:themeColor="accent5" w:themeTint="99"/>
              <w:right w:val="nil"/>
            </w:tcBorders>
            <w:shd w:val="clear" w:color="000000" w:fill="D9E2F3"/>
            <w:noWrap/>
            <w:vAlign w:val="bottom"/>
            <w:hideMark/>
          </w:tcPr>
          <w:p w14:paraId="0EAC1195" w14:textId="77777777" w:rsidR="00E82C47" w:rsidRPr="00934CFE" w:rsidRDefault="00E82C47" w:rsidP="006464F7">
            <w:pPr>
              <w:pStyle w:val="08-Tabelageral"/>
              <w:rPr>
                <w:rFonts w:cs="Arial"/>
                <w:b/>
              </w:rPr>
            </w:pPr>
            <w:r w:rsidRPr="00934CFE">
              <w:rPr>
                <w:rFonts w:cs="Arial"/>
                <w:b/>
              </w:rPr>
              <w:t>524.884</w:t>
            </w:r>
          </w:p>
        </w:tc>
        <w:tc>
          <w:tcPr>
            <w:tcW w:w="1330" w:type="dxa"/>
            <w:tcBorders>
              <w:top w:val="nil"/>
              <w:left w:val="nil"/>
              <w:bottom w:val="single" w:sz="2" w:space="0" w:color="8EAADB" w:themeColor="accent5" w:themeTint="99"/>
              <w:right w:val="nil"/>
            </w:tcBorders>
            <w:shd w:val="clear" w:color="000000" w:fill="D9E2F3"/>
            <w:noWrap/>
            <w:vAlign w:val="bottom"/>
            <w:hideMark/>
          </w:tcPr>
          <w:p w14:paraId="7A2B3CFE" w14:textId="77777777" w:rsidR="00E82C47" w:rsidRPr="00934CFE" w:rsidRDefault="00E82C47" w:rsidP="006464F7">
            <w:pPr>
              <w:pStyle w:val="08-Tabelageral"/>
              <w:rPr>
                <w:rFonts w:cs="Arial"/>
                <w:b/>
              </w:rPr>
            </w:pPr>
            <w:r w:rsidRPr="00934CFE">
              <w:rPr>
                <w:rFonts w:cs="Arial"/>
                <w:b/>
              </w:rPr>
              <w:t>8.366.323</w:t>
            </w:r>
          </w:p>
        </w:tc>
      </w:tr>
      <w:bookmarkEnd w:id="38"/>
    </w:tbl>
    <w:p w14:paraId="2D0A9D7B" w14:textId="77777777" w:rsidR="00E82C47" w:rsidRPr="00934CFE" w:rsidRDefault="00E82C47">
      <w:pPr>
        <w:rPr>
          <w:rFonts w:cs="Arial"/>
          <w:b/>
          <w:color w:val="1F4E79" w:themeColor="accent1" w:themeShade="80"/>
          <w:szCs w:val="18"/>
        </w:rPr>
      </w:pPr>
    </w:p>
    <w:p w14:paraId="7A7586BC" w14:textId="15CAACBF" w:rsidR="005061D2" w:rsidRPr="00934CFE" w:rsidRDefault="005061D2" w:rsidP="005D1684">
      <w:pPr>
        <w:pStyle w:val="07-Legenda"/>
        <w:shd w:val="clear" w:color="auto" w:fill="FFFFFF" w:themeFill="background1"/>
        <w:tabs>
          <w:tab w:val="clear" w:pos="284"/>
          <w:tab w:val="left" w:pos="0"/>
          <w:tab w:val="left" w:pos="3686"/>
        </w:tabs>
        <w:rPr>
          <w:rFonts w:eastAsiaTheme="majorEastAsia" w:cs="Arial"/>
          <w:color w:val="1F4E79" w:themeColor="accent1" w:themeShade="80"/>
          <w:spacing w:val="0"/>
          <w:sz w:val="20"/>
          <w:szCs w:val="32"/>
          <w:lang w:eastAsia="en-US"/>
        </w:rPr>
      </w:pPr>
    </w:p>
    <w:p w14:paraId="0B0247B7" w14:textId="77777777" w:rsidR="008B3917" w:rsidRPr="00934CFE" w:rsidRDefault="008B3917" w:rsidP="008B3917">
      <w:pPr>
        <w:rPr>
          <w:rFonts w:eastAsiaTheme="majorEastAsia" w:cs="Arial"/>
          <w:color w:val="1F4E79" w:themeColor="accent1" w:themeShade="80"/>
          <w:sz w:val="20"/>
          <w:szCs w:val="32"/>
        </w:rPr>
      </w:pPr>
    </w:p>
    <w:p w14:paraId="047C9D69" w14:textId="33D199B3" w:rsidR="008B3917" w:rsidRPr="00934CFE" w:rsidRDefault="008B3917" w:rsidP="008B3917">
      <w:pPr>
        <w:rPr>
          <w:rFonts w:cs="Arial"/>
          <w:lang w:eastAsia="pt-BR"/>
        </w:rPr>
        <w:sectPr w:rsidR="008B3917" w:rsidRPr="00934CFE" w:rsidSect="00275580">
          <w:headerReference w:type="even" r:id="rId36"/>
          <w:headerReference w:type="default" r:id="rId37"/>
          <w:footerReference w:type="default" r:id="rId38"/>
          <w:headerReference w:type="first" r:id="rId39"/>
          <w:footerReference w:type="first" r:id="rId40"/>
          <w:pgSz w:w="11906" w:h="16838" w:code="9"/>
          <w:pgMar w:top="1134" w:right="1134" w:bottom="1134" w:left="1134" w:header="709" w:footer="284" w:gutter="0"/>
          <w:cols w:space="708"/>
          <w:docGrid w:linePitch="360"/>
        </w:sectPr>
      </w:pPr>
    </w:p>
    <w:p w14:paraId="78F99B95" w14:textId="53B304C4" w:rsidR="00865ACA" w:rsidRPr="00934CFE" w:rsidRDefault="00865ACA" w:rsidP="00865ACA">
      <w:pPr>
        <w:pStyle w:val="02-TtulodeNota"/>
        <w:rPr>
          <w:rFonts w:cs="Arial"/>
          <w:color w:val="1F4E79" w:themeColor="accent1" w:themeShade="80"/>
        </w:rPr>
      </w:pPr>
      <w:bookmarkStart w:id="39" w:name="_Toc47020173"/>
      <w:r w:rsidRPr="00934CFE">
        <w:rPr>
          <w:rFonts w:cs="Arial"/>
          <w:color w:val="1F4E79" w:themeColor="accent1" w:themeShade="80"/>
        </w:rPr>
        <w:lastRenderedPageBreak/>
        <w:t>9 – INVESTIMENTOS EM PARTICIPAÇÕES SOCIETÁRIAS</w:t>
      </w:r>
      <w:bookmarkEnd w:id="39"/>
    </w:p>
    <w:p w14:paraId="1AD294F3" w14:textId="77777777" w:rsidR="00865ACA" w:rsidRPr="00934CFE" w:rsidRDefault="00865ACA" w:rsidP="00865ACA">
      <w:pPr>
        <w:pStyle w:val="01-TtulodeNota"/>
        <w:spacing w:before="0" w:after="0"/>
        <w:jc w:val="left"/>
        <w:rPr>
          <w:rFonts w:cs="Arial"/>
          <w:color w:val="1F4E79" w:themeColor="accent1" w:themeShade="80"/>
          <w:sz w:val="16"/>
          <w:szCs w:val="16"/>
        </w:rPr>
      </w:pPr>
    </w:p>
    <w:p w14:paraId="1BA8DE75" w14:textId="77777777" w:rsidR="00865ACA" w:rsidRPr="00934CFE" w:rsidRDefault="00865ACA" w:rsidP="00865ACA">
      <w:pPr>
        <w:pStyle w:val="01-TtulodeNota"/>
        <w:numPr>
          <w:ilvl w:val="0"/>
          <w:numId w:val="22"/>
        </w:numPr>
        <w:spacing w:before="0" w:after="0"/>
        <w:ind w:left="284" w:hanging="284"/>
        <w:jc w:val="left"/>
        <w:rPr>
          <w:rFonts w:cs="Arial"/>
          <w:color w:val="1F4E79" w:themeColor="accent1" w:themeShade="80"/>
        </w:rPr>
      </w:pPr>
      <w:r w:rsidRPr="00934CFE">
        <w:rPr>
          <w:rFonts w:cs="Arial"/>
          <w:color w:val="1F4E79" w:themeColor="accent1" w:themeShade="80"/>
        </w:rPr>
        <w:t>Participações Societárias Avaliadas pelo Método de Equivalência Patrimonial</w:t>
      </w:r>
    </w:p>
    <w:p w14:paraId="386B007A" w14:textId="77777777" w:rsidR="00865ACA" w:rsidRPr="00934CFE" w:rsidRDefault="00865ACA" w:rsidP="00865ACA">
      <w:pPr>
        <w:pStyle w:val="01-TtulodeNota"/>
        <w:spacing w:before="0" w:after="0"/>
        <w:ind w:right="-31"/>
        <w:jc w:val="right"/>
        <w:rPr>
          <w:rFonts w:cs="Arial"/>
        </w:rPr>
      </w:pPr>
      <w:r w:rsidRPr="00934C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865ACA" w:rsidRPr="00934CFE" w14:paraId="1F4388B3" w14:textId="77777777" w:rsidTr="00865AC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7BFE1737" w14:textId="77777777" w:rsidR="00865ACA" w:rsidRPr="00934CFE" w:rsidRDefault="00865ACA" w:rsidP="00865ACA">
            <w:pPr>
              <w:rPr>
                <w:rFonts w:cs="Arial"/>
                <w:sz w:val="14"/>
                <w:szCs w:val="14"/>
              </w:rPr>
            </w:pPr>
            <w:r w:rsidRPr="00934CFE">
              <w:rPr>
                <w:rFonts w:cs="Arial"/>
                <w:sz w:val="14"/>
                <w:szCs w:val="14"/>
              </w:rPr>
              <w:t>Empresas</w:t>
            </w:r>
          </w:p>
        </w:tc>
        <w:tc>
          <w:tcPr>
            <w:tcW w:w="1012" w:type="dxa"/>
            <w:tcBorders>
              <w:top w:val="single" w:sz="2" w:space="0" w:color="8EAADB" w:themeColor="accent5" w:themeTint="99"/>
              <w:bottom w:val="nil"/>
            </w:tcBorders>
            <w:vAlign w:val="center"/>
          </w:tcPr>
          <w:p w14:paraId="5DCDA372"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35044008"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F1930CB"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0471DD4D"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Controlador</w:t>
            </w:r>
          </w:p>
        </w:tc>
      </w:tr>
      <w:tr w:rsidR="00865ACA" w:rsidRPr="00934CFE" w14:paraId="171A884A" w14:textId="77777777" w:rsidTr="00865AC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7CDFF791" w14:textId="77777777" w:rsidR="00865ACA" w:rsidRPr="00934CFE" w:rsidRDefault="00865ACA" w:rsidP="00865ACA">
            <w:pPr>
              <w:rPr>
                <w:rFonts w:cs="Arial"/>
                <w:sz w:val="14"/>
                <w:szCs w:val="14"/>
              </w:rPr>
            </w:pPr>
          </w:p>
        </w:tc>
        <w:tc>
          <w:tcPr>
            <w:tcW w:w="1012" w:type="dxa"/>
            <w:tcBorders>
              <w:top w:val="nil"/>
              <w:bottom w:val="nil"/>
            </w:tcBorders>
            <w:shd w:val="clear" w:color="auto" w:fill="D9E2F3" w:themeFill="accent5" w:themeFillTint="33"/>
            <w:vAlign w:val="center"/>
          </w:tcPr>
          <w:p w14:paraId="37296CE3"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Capital Social</w:t>
            </w:r>
          </w:p>
        </w:tc>
        <w:tc>
          <w:tcPr>
            <w:tcW w:w="982" w:type="dxa"/>
            <w:tcBorders>
              <w:top w:val="nil"/>
              <w:bottom w:val="nil"/>
            </w:tcBorders>
            <w:shd w:val="clear" w:color="auto" w:fill="D9E2F3" w:themeFill="accent5" w:themeFillTint="33"/>
            <w:vAlign w:val="center"/>
          </w:tcPr>
          <w:p w14:paraId="4B431A01"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Patrimônio Líquido</w:t>
            </w:r>
          </w:p>
        </w:tc>
        <w:tc>
          <w:tcPr>
            <w:tcW w:w="236" w:type="dxa"/>
            <w:tcBorders>
              <w:top w:val="nil"/>
              <w:bottom w:val="nil"/>
            </w:tcBorders>
            <w:shd w:val="clear" w:color="auto" w:fill="D9E2F3" w:themeFill="accent5" w:themeFillTint="33"/>
            <w:vAlign w:val="center"/>
          </w:tcPr>
          <w:p w14:paraId="68497486"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6508228D"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226E51"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Movimentações</w:t>
            </w:r>
          </w:p>
          <w:p w14:paraId="37EECCE7"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01.01 a 30.06.2020</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5F378B97"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70F2F93E"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50B41D"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Resultado de Equivalência Patrimonial</w:t>
            </w:r>
          </w:p>
        </w:tc>
      </w:tr>
      <w:tr w:rsidR="00865ACA" w:rsidRPr="00934CFE" w14:paraId="04B844F9" w14:textId="77777777" w:rsidTr="00865AC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6FEB4ADC" w14:textId="77777777" w:rsidR="00865ACA" w:rsidRPr="00934CFE" w:rsidRDefault="00865ACA" w:rsidP="00865ACA">
            <w:pPr>
              <w:rPr>
                <w:rFonts w:cs="Arial"/>
                <w:sz w:val="14"/>
                <w:szCs w:val="14"/>
              </w:rPr>
            </w:pPr>
          </w:p>
        </w:tc>
        <w:tc>
          <w:tcPr>
            <w:tcW w:w="1012" w:type="dxa"/>
            <w:tcBorders>
              <w:top w:val="nil"/>
              <w:bottom w:val="single" w:sz="4" w:space="0" w:color="8EAADB" w:themeColor="accent5" w:themeTint="99"/>
            </w:tcBorders>
            <w:vAlign w:val="center"/>
          </w:tcPr>
          <w:p w14:paraId="30A3BACE"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1442456F"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4D6E6992"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1FD4F35D"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31.12.2019</w:t>
            </w:r>
          </w:p>
        </w:tc>
        <w:tc>
          <w:tcPr>
            <w:tcW w:w="1029" w:type="dxa"/>
            <w:tcBorders>
              <w:top w:val="single" w:sz="2" w:space="0" w:color="8EAADB" w:themeColor="accent5" w:themeTint="99"/>
              <w:bottom w:val="single" w:sz="2" w:space="0" w:color="8EAADB" w:themeColor="accent5" w:themeTint="99"/>
            </w:tcBorders>
            <w:vAlign w:val="center"/>
          </w:tcPr>
          <w:p w14:paraId="4788EAC9"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Dividendos/</w:t>
            </w:r>
          </w:p>
          <w:p w14:paraId="6AA3FD1B"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3031D7B7"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032D5855"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7DA267FA"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5A7BDD61"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30.06.2020</w:t>
            </w:r>
          </w:p>
        </w:tc>
        <w:tc>
          <w:tcPr>
            <w:tcW w:w="239" w:type="dxa"/>
            <w:gridSpan w:val="2"/>
            <w:tcBorders>
              <w:top w:val="nil"/>
              <w:bottom w:val="single" w:sz="2" w:space="0" w:color="8EAADB" w:themeColor="accent5" w:themeTint="99"/>
            </w:tcBorders>
            <w:vAlign w:val="center"/>
          </w:tcPr>
          <w:p w14:paraId="5CE8B0DF"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65D644A9"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2º Trim/2020</w:t>
            </w:r>
          </w:p>
        </w:tc>
        <w:tc>
          <w:tcPr>
            <w:tcW w:w="954" w:type="dxa"/>
            <w:tcBorders>
              <w:top w:val="single" w:sz="2" w:space="0" w:color="8EAADB" w:themeColor="accent5" w:themeTint="99"/>
              <w:bottom w:val="single" w:sz="2" w:space="0" w:color="8EAADB" w:themeColor="accent5" w:themeTint="99"/>
            </w:tcBorders>
            <w:vAlign w:val="center"/>
          </w:tcPr>
          <w:p w14:paraId="6814E59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1º Sem/2020</w:t>
            </w:r>
          </w:p>
        </w:tc>
      </w:tr>
      <w:tr w:rsidR="00865ACA" w:rsidRPr="00934CFE" w14:paraId="109904F5"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2C3AAEA5" w14:textId="530F3D0E" w:rsidR="00865ACA" w:rsidRPr="00934CFE" w:rsidRDefault="00865ACA" w:rsidP="00865ACA">
            <w:pPr>
              <w:pStyle w:val="08-Tabelageral"/>
              <w:jc w:val="left"/>
              <w:rPr>
                <w:rFonts w:cs="Arial"/>
                <w:b w:val="0"/>
                <w:bCs w:val="0"/>
              </w:rPr>
            </w:pPr>
            <w:r w:rsidRPr="00934CFE">
              <w:rPr>
                <w:rFonts w:cs="Arial"/>
                <w:b w:val="0"/>
                <w:bCs w:val="0"/>
                <w:szCs w:val="14"/>
              </w:rPr>
              <w:t>BB Seguros Participações S.A.</w:t>
            </w:r>
          </w:p>
        </w:tc>
        <w:tc>
          <w:tcPr>
            <w:tcW w:w="1012" w:type="dxa"/>
            <w:tcBorders>
              <w:top w:val="nil"/>
              <w:bottom w:val="nil"/>
            </w:tcBorders>
            <w:vAlign w:val="center"/>
          </w:tcPr>
          <w:p w14:paraId="624AAD88" w14:textId="77777777" w:rsidR="00865ACA" w:rsidRPr="00934CFE" w:rsidRDefault="00865ACA" w:rsidP="00865AC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4.210.872</w:t>
            </w:r>
          </w:p>
        </w:tc>
        <w:tc>
          <w:tcPr>
            <w:tcW w:w="982" w:type="dxa"/>
            <w:tcBorders>
              <w:top w:val="nil"/>
              <w:bottom w:val="nil"/>
            </w:tcBorders>
            <w:vAlign w:val="center"/>
          </w:tcPr>
          <w:p w14:paraId="65F0201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4.997.032</w:t>
            </w:r>
          </w:p>
        </w:tc>
        <w:tc>
          <w:tcPr>
            <w:tcW w:w="236" w:type="dxa"/>
            <w:tcBorders>
              <w:top w:val="nil"/>
              <w:bottom w:val="nil"/>
            </w:tcBorders>
            <w:vAlign w:val="center"/>
          </w:tcPr>
          <w:p w14:paraId="480BB22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03BD501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szCs w:val="14"/>
              </w:rPr>
              <w:t>5.431.395</w:t>
            </w:r>
          </w:p>
        </w:tc>
        <w:tc>
          <w:tcPr>
            <w:tcW w:w="1029" w:type="dxa"/>
            <w:tcBorders>
              <w:top w:val="nil"/>
              <w:bottom w:val="nil"/>
            </w:tcBorders>
            <w:vAlign w:val="center"/>
          </w:tcPr>
          <w:p w14:paraId="10B558D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(1.355.285)</w:t>
            </w:r>
          </w:p>
        </w:tc>
        <w:tc>
          <w:tcPr>
            <w:tcW w:w="1103" w:type="dxa"/>
            <w:tcBorders>
              <w:top w:val="nil"/>
              <w:bottom w:val="nil"/>
            </w:tcBorders>
            <w:vAlign w:val="center"/>
          </w:tcPr>
          <w:p w14:paraId="181F1B6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7.487 </w:t>
            </w:r>
          </w:p>
        </w:tc>
        <w:tc>
          <w:tcPr>
            <w:tcW w:w="978" w:type="dxa"/>
            <w:tcBorders>
              <w:top w:val="nil"/>
              <w:bottom w:val="nil"/>
            </w:tcBorders>
            <w:vAlign w:val="center"/>
          </w:tcPr>
          <w:p w14:paraId="7C6C428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38" w:type="dxa"/>
            <w:tcBorders>
              <w:top w:val="nil"/>
              <w:bottom w:val="nil"/>
            </w:tcBorders>
            <w:vAlign w:val="center"/>
          </w:tcPr>
          <w:p w14:paraId="6041CAC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913.435</w:t>
            </w:r>
          </w:p>
        </w:tc>
        <w:tc>
          <w:tcPr>
            <w:tcW w:w="1242" w:type="dxa"/>
            <w:tcBorders>
              <w:top w:val="nil"/>
              <w:bottom w:val="nil"/>
            </w:tcBorders>
            <w:vAlign w:val="center"/>
          </w:tcPr>
          <w:p w14:paraId="570E017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4.997.032</w:t>
            </w:r>
          </w:p>
        </w:tc>
        <w:tc>
          <w:tcPr>
            <w:tcW w:w="239" w:type="dxa"/>
            <w:gridSpan w:val="2"/>
            <w:tcBorders>
              <w:top w:val="nil"/>
              <w:bottom w:val="nil"/>
            </w:tcBorders>
            <w:vAlign w:val="center"/>
          </w:tcPr>
          <w:p w14:paraId="4F5C5BF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25413C72"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523.338</w:t>
            </w:r>
          </w:p>
        </w:tc>
        <w:tc>
          <w:tcPr>
            <w:tcW w:w="954" w:type="dxa"/>
            <w:tcBorders>
              <w:top w:val="nil"/>
              <w:bottom w:val="nil"/>
            </w:tcBorders>
            <w:vAlign w:val="center"/>
          </w:tcPr>
          <w:p w14:paraId="52B8A4D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913.435</w:t>
            </w:r>
          </w:p>
        </w:tc>
      </w:tr>
      <w:tr w:rsidR="00865ACA" w:rsidRPr="00934CFE" w14:paraId="4D0B8659"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595FE299" w14:textId="0AA624FF" w:rsidR="00865ACA" w:rsidRPr="00934CFE" w:rsidRDefault="00865ACA" w:rsidP="00865ACA">
            <w:pPr>
              <w:pStyle w:val="08-Tabelageral"/>
              <w:jc w:val="left"/>
              <w:rPr>
                <w:rFonts w:cs="Arial"/>
                <w:b w:val="0"/>
              </w:rPr>
            </w:pPr>
            <w:r w:rsidRPr="00934CFE">
              <w:rPr>
                <w:rFonts w:cs="Arial"/>
                <w:b w:val="0"/>
              </w:rPr>
              <w:t>BB Corretora de Seguros e Administradora de Bens S.A.</w:t>
            </w:r>
          </w:p>
        </w:tc>
        <w:tc>
          <w:tcPr>
            <w:tcW w:w="1012" w:type="dxa"/>
            <w:tcBorders>
              <w:top w:val="nil"/>
              <w:bottom w:val="nil"/>
            </w:tcBorders>
            <w:vAlign w:val="center"/>
          </w:tcPr>
          <w:p w14:paraId="4E84FF3E" w14:textId="77777777" w:rsidR="00865ACA" w:rsidRPr="00934CFE" w:rsidRDefault="00865ACA" w:rsidP="00865AC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36.211</w:t>
            </w:r>
          </w:p>
        </w:tc>
        <w:tc>
          <w:tcPr>
            <w:tcW w:w="982" w:type="dxa"/>
            <w:tcBorders>
              <w:top w:val="nil"/>
              <w:bottom w:val="nil"/>
            </w:tcBorders>
            <w:vAlign w:val="center"/>
          </w:tcPr>
          <w:p w14:paraId="5F40CA6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46.908</w:t>
            </w:r>
          </w:p>
        </w:tc>
        <w:tc>
          <w:tcPr>
            <w:tcW w:w="236" w:type="dxa"/>
            <w:tcBorders>
              <w:top w:val="nil"/>
              <w:bottom w:val="nil"/>
            </w:tcBorders>
            <w:vAlign w:val="center"/>
          </w:tcPr>
          <w:p w14:paraId="53A2E72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2B8AB36A"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46.908</w:t>
            </w:r>
          </w:p>
        </w:tc>
        <w:tc>
          <w:tcPr>
            <w:tcW w:w="1029" w:type="dxa"/>
            <w:tcBorders>
              <w:top w:val="nil"/>
              <w:bottom w:val="nil"/>
            </w:tcBorders>
            <w:vAlign w:val="center"/>
          </w:tcPr>
          <w:p w14:paraId="0311A0B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(908.827)</w:t>
            </w:r>
          </w:p>
        </w:tc>
        <w:tc>
          <w:tcPr>
            <w:tcW w:w="1103" w:type="dxa"/>
            <w:tcBorders>
              <w:top w:val="nil"/>
              <w:bottom w:val="nil"/>
            </w:tcBorders>
            <w:vAlign w:val="center"/>
          </w:tcPr>
          <w:p w14:paraId="564FFAC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w:t>
            </w:r>
          </w:p>
        </w:tc>
        <w:tc>
          <w:tcPr>
            <w:tcW w:w="978" w:type="dxa"/>
            <w:tcBorders>
              <w:top w:val="nil"/>
              <w:bottom w:val="nil"/>
            </w:tcBorders>
            <w:vAlign w:val="center"/>
          </w:tcPr>
          <w:p w14:paraId="55538945"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vAlign w:val="center"/>
          </w:tcPr>
          <w:p w14:paraId="00C5EDA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908.827</w:t>
            </w:r>
          </w:p>
        </w:tc>
        <w:tc>
          <w:tcPr>
            <w:tcW w:w="1242" w:type="dxa"/>
            <w:tcBorders>
              <w:top w:val="nil"/>
              <w:bottom w:val="nil"/>
            </w:tcBorders>
            <w:vAlign w:val="center"/>
          </w:tcPr>
          <w:p w14:paraId="443B652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46.908</w:t>
            </w:r>
          </w:p>
        </w:tc>
        <w:tc>
          <w:tcPr>
            <w:tcW w:w="239" w:type="dxa"/>
            <w:gridSpan w:val="2"/>
            <w:tcBorders>
              <w:top w:val="nil"/>
              <w:bottom w:val="nil"/>
            </w:tcBorders>
            <w:vAlign w:val="center"/>
          </w:tcPr>
          <w:p w14:paraId="35A5680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2595DE4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430.695</w:t>
            </w:r>
          </w:p>
        </w:tc>
        <w:tc>
          <w:tcPr>
            <w:tcW w:w="954" w:type="dxa"/>
            <w:tcBorders>
              <w:top w:val="nil"/>
              <w:bottom w:val="nil"/>
            </w:tcBorders>
            <w:vAlign w:val="center"/>
          </w:tcPr>
          <w:p w14:paraId="017DAAB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908.827</w:t>
            </w:r>
          </w:p>
        </w:tc>
      </w:tr>
      <w:tr w:rsidR="00865ACA" w:rsidRPr="00934CFE" w14:paraId="16953EE0" w14:textId="77777777" w:rsidTr="00865AC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4E2DE9EF" w14:textId="77777777" w:rsidR="00865ACA" w:rsidRPr="00934CFE" w:rsidRDefault="00865ACA" w:rsidP="00865ACA">
            <w:pPr>
              <w:pStyle w:val="08-Tabelageral"/>
              <w:jc w:val="left"/>
              <w:rPr>
                <w:rFonts w:cs="Arial"/>
              </w:rPr>
            </w:pPr>
            <w:r w:rsidRPr="00934CFE">
              <w:rPr>
                <w:rFonts w:cs="Arial"/>
              </w:rPr>
              <w:t>Total das participações</w:t>
            </w:r>
          </w:p>
        </w:tc>
        <w:tc>
          <w:tcPr>
            <w:tcW w:w="1012" w:type="dxa"/>
            <w:tcBorders>
              <w:top w:val="nil"/>
              <w:bottom w:val="single" w:sz="2" w:space="0" w:color="8EAADB" w:themeColor="accent5" w:themeTint="99"/>
            </w:tcBorders>
            <w:vAlign w:val="center"/>
          </w:tcPr>
          <w:p w14:paraId="527466D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5699367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4ECB6B9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6CEA689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5.478.303</w:t>
            </w:r>
          </w:p>
        </w:tc>
        <w:tc>
          <w:tcPr>
            <w:tcW w:w="1029" w:type="dxa"/>
            <w:tcBorders>
              <w:top w:val="nil"/>
              <w:bottom w:val="single" w:sz="2" w:space="0" w:color="8EAADB" w:themeColor="accent5" w:themeTint="99"/>
            </w:tcBorders>
            <w:vAlign w:val="center"/>
          </w:tcPr>
          <w:p w14:paraId="77BAB38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(2.264.112)</w:t>
            </w:r>
          </w:p>
        </w:tc>
        <w:tc>
          <w:tcPr>
            <w:tcW w:w="1103" w:type="dxa"/>
            <w:tcBorders>
              <w:top w:val="nil"/>
              <w:bottom w:val="single" w:sz="2" w:space="0" w:color="8EAADB" w:themeColor="accent5" w:themeTint="99"/>
            </w:tcBorders>
            <w:vAlign w:val="center"/>
          </w:tcPr>
          <w:p w14:paraId="50854F7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7.487</w:t>
            </w:r>
          </w:p>
        </w:tc>
        <w:tc>
          <w:tcPr>
            <w:tcW w:w="978" w:type="dxa"/>
            <w:tcBorders>
              <w:top w:val="nil"/>
              <w:bottom w:val="single" w:sz="2" w:space="0" w:color="8EAADB" w:themeColor="accent5" w:themeTint="99"/>
            </w:tcBorders>
            <w:vAlign w:val="center"/>
          </w:tcPr>
          <w:p w14:paraId="2546DFA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1138" w:type="dxa"/>
            <w:tcBorders>
              <w:top w:val="nil"/>
              <w:bottom w:val="single" w:sz="2" w:space="0" w:color="8EAADB" w:themeColor="accent5" w:themeTint="99"/>
            </w:tcBorders>
            <w:vAlign w:val="center"/>
          </w:tcPr>
          <w:p w14:paraId="2AFEC57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1.822.262</w:t>
            </w:r>
          </w:p>
        </w:tc>
        <w:tc>
          <w:tcPr>
            <w:tcW w:w="1242" w:type="dxa"/>
            <w:tcBorders>
              <w:top w:val="nil"/>
              <w:bottom w:val="single" w:sz="2" w:space="0" w:color="8EAADB" w:themeColor="accent5" w:themeTint="99"/>
            </w:tcBorders>
            <w:vAlign w:val="center"/>
          </w:tcPr>
          <w:p w14:paraId="0AEA17C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5.043.940</w:t>
            </w:r>
          </w:p>
        </w:tc>
        <w:tc>
          <w:tcPr>
            <w:tcW w:w="239" w:type="dxa"/>
            <w:gridSpan w:val="2"/>
            <w:tcBorders>
              <w:top w:val="nil"/>
              <w:bottom w:val="single" w:sz="2" w:space="0" w:color="8EAADB" w:themeColor="accent5" w:themeTint="99"/>
            </w:tcBorders>
            <w:vAlign w:val="center"/>
          </w:tcPr>
          <w:p w14:paraId="519E49C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vAlign w:val="center"/>
          </w:tcPr>
          <w:p w14:paraId="40819BD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954.033</w:t>
            </w:r>
          </w:p>
        </w:tc>
        <w:tc>
          <w:tcPr>
            <w:tcW w:w="954" w:type="dxa"/>
            <w:tcBorders>
              <w:top w:val="nil"/>
              <w:bottom w:val="single" w:sz="2" w:space="0" w:color="8EAADB" w:themeColor="accent5" w:themeTint="99"/>
            </w:tcBorders>
            <w:vAlign w:val="center"/>
          </w:tcPr>
          <w:p w14:paraId="4743FED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1.822.262</w:t>
            </w:r>
          </w:p>
        </w:tc>
      </w:tr>
    </w:tbl>
    <w:p w14:paraId="7699E200" w14:textId="77777777" w:rsidR="00865ACA" w:rsidRPr="00934CFE" w:rsidRDefault="00865ACA" w:rsidP="00865ACA">
      <w:pPr>
        <w:rPr>
          <w:rFonts w:cs="Arial"/>
          <w:lang w:eastAsia="pt-BR"/>
        </w:rPr>
      </w:pPr>
    </w:p>
    <w:p w14:paraId="088016E9" w14:textId="77777777" w:rsidR="00865ACA" w:rsidRPr="00934CFE" w:rsidRDefault="00865ACA" w:rsidP="00865ACA">
      <w:pPr>
        <w:pStyle w:val="01-TtulodeNota"/>
        <w:spacing w:before="0" w:after="0"/>
        <w:ind w:right="-31"/>
        <w:jc w:val="right"/>
        <w:rPr>
          <w:rFonts w:cs="Arial"/>
          <w:sz w:val="14"/>
          <w:szCs w:val="14"/>
        </w:rPr>
      </w:pPr>
      <w:r w:rsidRPr="00934C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865ACA" w:rsidRPr="00934CFE" w14:paraId="4379136F" w14:textId="77777777" w:rsidTr="00865AC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34FB9454" w14:textId="77777777" w:rsidR="00865ACA" w:rsidRPr="00934CFE" w:rsidRDefault="00865ACA" w:rsidP="00865ACA">
            <w:pPr>
              <w:rPr>
                <w:rFonts w:cs="Arial"/>
                <w:sz w:val="14"/>
                <w:szCs w:val="14"/>
              </w:rPr>
            </w:pPr>
            <w:r w:rsidRPr="00934CFE">
              <w:rPr>
                <w:rFonts w:cs="Arial"/>
                <w:sz w:val="14"/>
                <w:szCs w:val="14"/>
              </w:rPr>
              <w:t>Empresas</w:t>
            </w:r>
          </w:p>
        </w:tc>
        <w:tc>
          <w:tcPr>
            <w:tcW w:w="1012" w:type="dxa"/>
            <w:tcBorders>
              <w:top w:val="single" w:sz="2" w:space="0" w:color="8EAADB" w:themeColor="accent5" w:themeTint="99"/>
              <w:bottom w:val="nil"/>
            </w:tcBorders>
            <w:vAlign w:val="center"/>
          </w:tcPr>
          <w:p w14:paraId="32763062"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7B2AFF95"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3B9BEB1E"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6797BEA1"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Consolidado</w:t>
            </w:r>
          </w:p>
        </w:tc>
      </w:tr>
      <w:tr w:rsidR="00865ACA" w:rsidRPr="00934CFE" w14:paraId="5E14B265" w14:textId="77777777" w:rsidTr="00865AC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16EB6736" w14:textId="77777777" w:rsidR="00865ACA" w:rsidRPr="00934CFE" w:rsidRDefault="00865ACA" w:rsidP="00865ACA">
            <w:pPr>
              <w:rPr>
                <w:rFonts w:cs="Arial"/>
                <w:sz w:val="14"/>
                <w:szCs w:val="14"/>
              </w:rPr>
            </w:pPr>
          </w:p>
        </w:tc>
        <w:tc>
          <w:tcPr>
            <w:tcW w:w="1012" w:type="dxa"/>
            <w:tcBorders>
              <w:top w:val="nil"/>
              <w:bottom w:val="nil"/>
            </w:tcBorders>
            <w:shd w:val="clear" w:color="auto" w:fill="D9E2F3" w:themeFill="accent5" w:themeFillTint="33"/>
            <w:vAlign w:val="center"/>
          </w:tcPr>
          <w:p w14:paraId="5FE34CF2"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Capital Social</w:t>
            </w:r>
          </w:p>
        </w:tc>
        <w:tc>
          <w:tcPr>
            <w:tcW w:w="982" w:type="dxa"/>
            <w:tcBorders>
              <w:top w:val="nil"/>
              <w:bottom w:val="nil"/>
            </w:tcBorders>
            <w:shd w:val="clear" w:color="auto" w:fill="D9E2F3" w:themeFill="accent5" w:themeFillTint="33"/>
            <w:vAlign w:val="center"/>
          </w:tcPr>
          <w:p w14:paraId="2E0BC0F3"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Patrimônio Líquido </w:t>
            </w:r>
            <w:r w:rsidRPr="00934CFE">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13F5E65F"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5B9397E9"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37B7D6"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Movimentações</w:t>
            </w:r>
          </w:p>
          <w:p w14:paraId="1C945FB1"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01.01 a 30.06.2020</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0327BFB4"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26F20AEC"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99D1DC"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Resultado de Equivalência Patrimonial</w:t>
            </w:r>
          </w:p>
        </w:tc>
      </w:tr>
      <w:tr w:rsidR="00865ACA" w:rsidRPr="00934CFE" w14:paraId="3F782ACB" w14:textId="77777777" w:rsidTr="00865AC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5B0CC5D9" w14:textId="77777777" w:rsidR="00865ACA" w:rsidRPr="00934CFE" w:rsidRDefault="00865ACA" w:rsidP="00865ACA">
            <w:pPr>
              <w:rPr>
                <w:rFonts w:cs="Arial"/>
                <w:sz w:val="14"/>
                <w:szCs w:val="14"/>
              </w:rPr>
            </w:pPr>
          </w:p>
        </w:tc>
        <w:tc>
          <w:tcPr>
            <w:tcW w:w="1012" w:type="dxa"/>
            <w:tcBorders>
              <w:top w:val="nil"/>
              <w:bottom w:val="single" w:sz="4" w:space="0" w:color="8EAADB" w:themeColor="accent5" w:themeTint="99"/>
            </w:tcBorders>
            <w:vAlign w:val="center"/>
          </w:tcPr>
          <w:p w14:paraId="140F0B06"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20269BF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0439B10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3448A3F8"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31.12.2019</w:t>
            </w:r>
          </w:p>
        </w:tc>
        <w:tc>
          <w:tcPr>
            <w:tcW w:w="1029" w:type="dxa"/>
            <w:tcBorders>
              <w:top w:val="single" w:sz="2" w:space="0" w:color="8EAADB" w:themeColor="accent5" w:themeTint="99"/>
              <w:bottom w:val="single" w:sz="2" w:space="0" w:color="8EAADB" w:themeColor="accent5" w:themeTint="99"/>
            </w:tcBorders>
            <w:vAlign w:val="center"/>
          </w:tcPr>
          <w:p w14:paraId="61C73FCD"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Dividendos/</w:t>
            </w:r>
          </w:p>
          <w:p w14:paraId="33E78C17"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54F6286B"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02797774" w14:textId="49F4E558"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 xml:space="preserve">Outros Eventos </w:t>
            </w:r>
            <w:r w:rsidRPr="00934CFE">
              <w:rPr>
                <w:rFonts w:cs="Arial"/>
                <w:b/>
                <w:sz w:val="14"/>
                <w:szCs w:val="14"/>
                <w:vertAlign w:val="superscript"/>
              </w:rPr>
              <w:t>(5)</w:t>
            </w:r>
          </w:p>
        </w:tc>
        <w:tc>
          <w:tcPr>
            <w:tcW w:w="1138" w:type="dxa"/>
            <w:tcBorders>
              <w:top w:val="single" w:sz="2" w:space="0" w:color="8EAADB" w:themeColor="accent5" w:themeTint="99"/>
              <w:bottom w:val="single" w:sz="2" w:space="0" w:color="8EAADB" w:themeColor="accent5" w:themeTint="99"/>
            </w:tcBorders>
            <w:vAlign w:val="center"/>
          </w:tcPr>
          <w:p w14:paraId="08E843CF"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517E0530"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30.06.2020</w:t>
            </w:r>
          </w:p>
        </w:tc>
        <w:tc>
          <w:tcPr>
            <w:tcW w:w="239" w:type="dxa"/>
            <w:gridSpan w:val="2"/>
            <w:tcBorders>
              <w:top w:val="nil"/>
              <w:bottom w:val="single" w:sz="2" w:space="0" w:color="8EAADB" w:themeColor="accent5" w:themeTint="99"/>
            </w:tcBorders>
            <w:vAlign w:val="center"/>
          </w:tcPr>
          <w:p w14:paraId="6A99DA9E"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2B64C84D"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2º Trim/2020</w:t>
            </w:r>
          </w:p>
        </w:tc>
        <w:tc>
          <w:tcPr>
            <w:tcW w:w="954" w:type="dxa"/>
            <w:tcBorders>
              <w:top w:val="single" w:sz="2" w:space="0" w:color="8EAADB" w:themeColor="accent5" w:themeTint="99"/>
              <w:bottom w:val="single" w:sz="2" w:space="0" w:color="8EAADB" w:themeColor="accent5" w:themeTint="99"/>
            </w:tcBorders>
            <w:vAlign w:val="center"/>
          </w:tcPr>
          <w:p w14:paraId="5464F0D6"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1º Sem/2020</w:t>
            </w:r>
          </w:p>
        </w:tc>
      </w:tr>
      <w:tr w:rsidR="00865ACA" w:rsidRPr="00934CFE" w14:paraId="4CBB0279"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000E7A8D" w14:textId="77777777" w:rsidR="00865ACA" w:rsidRPr="00934CFE" w:rsidRDefault="00865ACA" w:rsidP="00865ACA">
            <w:pPr>
              <w:pStyle w:val="08-Tabelageral"/>
              <w:jc w:val="left"/>
              <w:rPr>
                <w:rFonts w:cs="Arial"/>
                <w:b w:val="0"/>
                <w:bCs w:val="0"/>
              </w:rPr>
            </w:pPr>
            <w:r w:rsidRPr="00934CFE">
              <w:rPr>
                <w:rFonts w:cs="Arial"/>
                <w:bCs w:val="0"/>
                <w:szCs w:val="14"/>
              </w:rPr>
              <w:t>BB Seguros Participações S.A.</w:t>
            </w:r>
          </w:p>
        </w:tc>
        <w:tc>
          <w:tcPr>
            <w:tcW w:w="1012" w:type="dxa"/>
            <w:tcBorders>
              <w:top w:val="nil"/>
              <w:bottom w:val="nil"/>
            </w:tcBorders>
            <w:vAlign w:val="center"/>
          </w:tcPr>
          <w:p w14:paraId="46802DAB" w14:textId="77777777" w:rsidR="00865ACA" w:rsidRPr="00934CFE" w:rsidRDefault="00865ACA" w:rsidP="00865AC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3E64C6A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3B269BE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5337206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vAlign w:val="center"/>
          </w:tcPr>
          <w:p w14:paraId="04E3714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3" w:type="dxa"/>
            <w:tcBorders>
              <w:top w:val="nil"/>
              <w:bottom w:val="nil"/>
            </w:tcBorders>
            <w:vAlign w:val="center"/>
          </w:tcPr>
          <w:p w14:paraId="247C8FE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78" w:type="dxa"/>
            <w:tcBorders>
              <w:top w:val="nil"/>
              <w:bottom w:val="nil"/>
            </w:tcBorders>
            <w:vAlign w:val="center"/>
          </w:tcPr>
          <w:p w14:paraId="59AA2B3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8" w:type="dxa"/>
            <w:tcBorders>
              <w:top w:val="nil"/>
              <w:bottom w:val="nil"/>
            </w:tcBorders>
            <w:vAlign w:val="center"/>
          </w:tcPr>
          <w:p w14:paraId="7049F9E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2" w:type="dxa"/>
            <w:tcBorders>
              <w:top w:val="nil"/>
              <w:bottom w:val="nil"/>
            </w:tcBorders>
            <w:vAlign w:val="center"/>
          </w:tcPr>
          <w:p w14:paraId="61053A4E"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209ABA7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6AEF87C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54" w:type="dxa"/>
            <w:tcBorders>
              <w:top w:val="nil"/>
              <w:bottom w:val="nil"/>
            </w:tcBorders>
            <w:vAlign w:val="center"/>
          </w:tcPr>
          <w:p w14:paraId="0238810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65ACA" w:rsidRPr="00934CFE" w14:paraId="4370F81A"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3D5AAB62" w14:textId="77777777" w:rsidR="00865ACA" w:rsidRPr="00934CFE" w:rsidRDefault="00865ACA" w:rsidP="00865ACA">
            <w:pPr>
              <w:pStyle w:val="08-Tabelageral"/>
              <w:jc w:val="left"/>
              <w:rPr>
                <w:rFonts w:cs="Arial"/>
                <w:b w:val="0"/>
              </w:rPr>
            </w:pPr>
            <w:r w:rsidRPr="00934CFE">
              <w:rPr>
                <w:rFonts w:cs="Arial"/>
                <w:b w:val="0"/>
                <w:bCs w:val="0"/>
                <w:szCs w:val="14"/>
              </w:rPr>
              <w:t xml:space="preserve">BB Mapfre Participações S.A. </w:t>
            </w:r>
            <w:r w:rsidRPr="00934CFE">
              <w:rPr>
                <w:rFonts w:cs="Arial"/>
                <w:b w:val="0"/>
                <w:bCs w:val="0"/>
                <w:szCs w:val="14"/>
                <w:vertAlign w:val="superscript"/>
              </w:rPr>
              <w:t>(2)</w:t>
            </w:r>
          </w:p>
        </w:tc>
        <w:tc>
          <w:tcPr>
            <w:tcW w:w="1012" w:type="dxa"/>
            <w:tcBorders>
              <w:top w:val="nil"/>
              <w:bottom w:val="nil"/>
            </w:tcBorders>
            <w:vAlign w:val="center"/>
          </w:tcPr>
          <w:p w14:paraId="5A6DADC2" w14:textId="77777777" w:rsidR="00865ACA" w:rsidRPr="00934CFE" w:rsidRDefault="00865ACA" w:rsidP="00865AC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lang w:eastAsia="en-US"/>
              </w:rPr>
              <w:t xml:space="preserve">1.469.848 </w:t>
            </w:r>
          </w:p>
        </w:tc>
        <w:tc>
          <w:tcPr>
            <w:tcW w:w="982" w:type="dxa"/>
            <w:tcBorders>
              <w:top w:val="nil"/>
              <w:bottom w:val="nil"/>
            </w:tcBorders>
            <w:vAlign w:val="center"/>
          </w:tcPr>
          <w:p w14:paraId="3CAFDF8A"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2.051.218 </w:t>
            </w:r>
          </w:p>
        </w:tc>
        <w:tc>
          <w:tcPr>
            <w:tcW w:w="236" w:type="dxa"/>
            <w:tcBorders>
              <w:top w:val="nil"/>
              <w:bottom w:val="nil"/>
            </w:tcBorders>
            <w:vAlign w:val="center"/>
          </w:tcPr>
          <w:p w14:paraId="421F98D5"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51370C3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2.028.605 </w:t>
            </w:r>
          </w:p>
        </w:tc>
        <w:tc>
          <w:tcPr>
            <w:tcW w:w="1029" w:type="dxa"/>
            <w:tcBorders>
              <w:top w:val="nil"/>
              <w:bottom w:val="nil"/>
            </w:tcBorders>
            <w:vAlign w:val="center"/>
          </w:tcPr>
          <w:p w14:paraId="47DC052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(472.587)</w:t>
            </w:r>
          </w:p>
        </w:tc>
        <w:tc>
          <w:tcPr>
            <w:tcW w:w="1103" w:type="dxa"/>
            <w:tcBorders>
              <w:top w:val="nil"/>
              <w:bottom w:val="nil"/>
            </w:tcBorders>
            <w:vAlign w:val="center"/>
          </w:tcPr>
          <w:p w14:paraId="5EBE6FF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(7.159)</w:t>
            </w:r>
          </w:p>
        </w:tc>
        <w:tc>
          <w:tcPr>
            <w:tcW w:w="978" w:type="dxa"/>
            <w:tcBorders>
              <w:top w:val="nil"/>
              <w:bottom w:val="nil"/>
            </w:tcBorders>
            <w:vAlign w:val="center"/>
          </w:tcPr>
          <w:p w14:paraId="4ADA963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lang w:eastAsia="en-US"/>
              </w:rPr>
              <w:t>--</w:t>
            </w:r>
          </w:p>
        </w:tc>
        <w:tc>
          <w:tcPr>
            <w:tcW w:w="1138" w:type="dxa"/>
            <w:tcBorders>
              <w:top w:val="nil"/>
              <w:bottom w:val="nil"/>
            </w:tcBorders>
            <w:vAlign w:val="center"/>
          </w:tcPr>
          <w:p w14:paraId="3EC2D33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521.380 </w:t>
            </w:r>
          </w:p>
        </w:tc>
        <w:tc>
          <w:tcPr>
            <w:tcW w:w="1242" w:type="dxa"/>
            <w:tcBorders>
              <w:top w:val="nil"/>
              <w:bottom w:val="nil"/>
            </w:tcBorders>
            <w:vAlign w:val="center"/>
          </w:tcPr>
          <w:p w14:paraId="532DC723"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2.070.239 </w:t>
            </w:r>
          </w:p>
        </w:tc>
        <w:tc>
          <w:tcPr>
            <w:tcW w:w="239" w:type="dxa"/>
            <w:gridSpan w:val="2"/>
            <w:tcBorders>
              <w:top w:val="nil"/>
              <w:bottom w:val="nil"/>
            </w:tcBorders>
            <w:vAlign w:val="center"/>
          </w:tcPr>
          <w:p w14:paraId="1E3D619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33D6539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278.612 </w:t>
            </w:r>
          </w:p>
        </w:tc>
        <w:tc>
          <w:tcPr>
            <w:tcW w:w="954" w:type="dxa"/>
            <w:tcBorders>
              <w:top w:val="nil"/>
              <w:bottom w:val="nil"/>
            </w:tcBorders>
            <w:vAlign w:val="center"/>
          </w:tcPr>
          <w:p w14:paraId="4052CC3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521.380 </w:t>
            </w:r>
          </w:p>
        </w:tc>
      </w:tr>
      <w:tr w:rsidR="00865ACA" w:rsidRPr="00934CFE" w14:paraId="05F40E83"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5FEAD808" w14:textId="77777777" w:rsidR="00865ACA" w:rsidRPr="00934CFE" w:rsidRDefault="00865ACA" w:rsidP="00865ACA">
            <w:pPr>
              <w:pStyle w:val="08-Tabelageral"/>
              <w:jc w:val="left"/>
              <w:rPr>
                <w:rFonts w:cs="Arial"/>
                <w:b w:val="0"/>
              </w:rPr>
            </w:pPr>
            <w:r w:rsidRPr="00934CFE">
              <w:rPr>
                <w:rFonts w:cs="Arial"/>
                <w:b w:val="0"/>
                <w:bCs w:val="0"/>
                <w:szCs w:val="14"/>
              </w:rPr>
              <w:t xml:space="preserve">Brasilprev Seguros e Previdência S.A. </w:t>
            </w:r>
            <w:r w:rsidRPr="00934CFE">
              <w:rPr>
                <w:rFonts w:cs="Arial"/>
                <w:b w:val="0"/>
                <w:bCs w:val="0"/>
                <w:szCs w:val="14"/>
                <w:vertAlign w:val="superscript"/>
              </w:rPr>
              <w:t>(3)</w:t>
            </w:r>
          </w:p>
        </w:tc>
        <w:tc>
          <w:tcPr>
            <w:tcW w:w="1012" w:type="dxa"/>
            <w:tcBorders>
              <w:top w:val="nil"/>
              <w:bottom w:val="nil"/>
            </w:tcBorders>
            <w:vAlign w:val="center"/>
          </w:tcPr>
          <w:p w14:paraId="4F6E9BE6" w14:textId="77777777" w:rsidR="00865ACA" w:rsidRPr="00934CFE" w:rsidRDefault="00865ACA" w:rsidP="00865AC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 xml:space="preserve">1.418.669 </w:t>
            </w:r>
          </w:p>
        </w:tc>
        <w:tc>
          <w:tcPr>
            <w:tcW w:w="982" w:type="dxa"/>
            <w:tcBorders>
              <w:top w:val="nil"/>
              <w:bottom w:val="nil"/>
            </w:tcBorders>
            <w:vAlign w:val="center"/>
          </w:tcPr>
          <w:p w14:paraId="615F9D1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3.316.359 </w:t>
            </w:r>
          </w:p>
        </w:tc>
        <w:tc>
          <w:tcPr>
            <w:tcW w:w="236" w:type="dxa"/>
            <w:tcBorders>
              <w:top w:val="nil"/>
              <w:bottom w:val="nil"/>
            </w:tcBorders>
            <w:vAlign w:val="center"/>
          </w:tcPr>
          <w:p w14:paraId="2C1A9A0E"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1394D9F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2.440.155 </w:t>
            </w:r>
          </w:p>
        </w:tc>
        <w:tc>
          <w:tcPr>
            <w:tcW w:w="1029" w:type="dxa"/>
            <w:tcBorders>
              <w:top w:val="nil"/>
              <w:bottom w:val="nil"/>
            </w:tcBorders>
            <w:vAlign w:val="center"/>
          </w:tcPr>
          <w:p w14:paraId="507B7CA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(308.652)</w:t>
            </w:r>
          </w:p>
        </w:tc>
        <w:tc>
          <w:tcPr>
            <w:tcW w:w="1103" w:type="dxa"/>
            <w:tcBorders>
              <w:top w:val="nil"/>
              <w:bottom w:val="nil"/>
            </w:tcBorders>
            <w:vAlign w:val="center"/>
          </w:tcPr>
          <w:p w14:paraId="2C69DFE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(128)</w:t>
            </w:r>
          </w:p>
        </w:tc>
        <w:tc>
          <w:tcPr>
            <w:tcW w:w="978" w:type="dxa"/>
            <w:tcBorders>
              <w:top w:val="nil"/>
              <w:bottom w:val="nil"/>
            </w:tcBorders>
            <w:vAlign w:val="center"/>
          </w:tcPr>
          <w:p w14:paraId="74C01E9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w:t>
            </w:r>
          </w:p>
        </w:tc>
        <w:tc>
          <w:tcPr>
            <w:tcW w:w="1138" w:type="dxa"/>
            <w:tcBorders>
              <w:top w:val="nil"/>
              <w:bottom w:val="nil"/>
            </w:tcBorders>
            <w:vAlign w:val="center"/>
          </w:tcPr>
          <w:p w14:paraId="0963BB5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330.854 </w:t>
            </w:r>
          </w:p>
        </w:tc>
        <w:tc>
          <w:tcPr>
            <w:tcW w:w="1242" w:type="dxa"/>
            <w:tcBorders>
              <w:top w:val="nil"/>
              <w:bottom w:val="nil"/>
            </w:tcBorders>
            <w:vAlign w:val="center"/>
          </w:tcPr>
          <w:p w14:paraId="5215C82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2.462.229 </w:t>
            </w:r>
          </w:p>
        </w:tc>
        <w:tc>
          <w:tcPr>
            <w:tcW w:w="239" w:type="dxa"/>
            <w:gridSpan w:val="2"/>
            <w:tcBorders>
              <w:top w:val="nil"/>
              <w:bottom w:val="nil"/>
            </w:tcBorders>
            <w:vAlign w:val="center"/>
          </w:tcPr>
          <w:p w14:paraId="28AC3CB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72A1E2F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209.656 </w:t>
            </w:r>
          </w:p>
        </w:tc>
        <w:tc>
          <w:tcPr>
            <w:tcW w:w="954" w:type="dxa"/>
            <w:tcBorders>
              <w:top w:val="nil"/>
              <w:bottom w:val="nil"/>
            </w:tcBorders>
            <w:vAlign w:val="center"/>
          </w:tcPr>
          <w:p w14:paraId="478CF732"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330.854 </w:t>
            </w:r>
          </w:p>
        </w:tc>
      </w:tr>
      <w:tr w:rsidR="00865ACA" w:rsidRPr="00934CFE" w14:paraId="4D096D8B"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EDD66CB" w14:textId="77777777" w:rsidR="00865ACA" w:rsidRPr="00934CFE" w:rsidRDefault="00865ACA" w:rsidP="00865ACA">
            <w:pPr>
              <w:pStyle w:val="08-Tabelageral"/>
              <w:jc w:val="left"/>
              <w:rPr>
                <w:rFonts w:cs="Arial"/>
                <w:b w:val="0"/>
              </w:rPr>
            </w:pPr>
            <w:r w:rsidRPr="00934CFE">
              <w:rPr>
                <w:rFonts w:cs="Arial"/>
                <w:b w:val="0"/>
              </w:rPr>
              <w:t xml:space="preserve">Brasilcap Capitalização S.A. </w:t>
            </w:r>
            <w:r w:rsidRPr="00934CFE">
              <w:rPr>
                <w:rFonts w:cs="Arial"/>
                <w:b w:val="0"/>
                <w:vertAlign w:val="superscript"/>
              </w:rPr>
              <w:t>(4)</w:t>
            </w:r>
          </w:p>
        </w:tc>
        <w:tc>
          <w:tcPr>
            <w:tcW w:w="1012" w:type="dxa"/>
            <w:tcBorders>
              <w:top w:val="nil"/>
              <w:bottom w:val="nil"/>
            </w:tcBorders>
            <w:vAlign w:val="center"/>
          </w:tcPr>
          <w:p w14:paraId="0EBD6439" w14:textId="77777777" w:rsidR="00865ACA" w:rsidRPr="00934CFE" w:rsidRDefault="00865ACA" w:rsidP="00865AC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lang w:eastAsia="en-US"/>
              </w:rPr>
              <w:t xml:space="preserve">231.264 </w:t>
            </w:r>
          </w:p>
        </w:tc>
        <w:tc>
          <w:tcPr>
            <w:tcW w:w="982" w:type="dxa"/>
            <w:tcBorders>
              <w:top w:val="nil"/>
              <w:bottom w:val="nil"/>
            </w:tcBorders>
            <w:vAlign w:val="center"/>
          </w:tcPr>
          <w:p w14:paraId="12BA968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553.231 </w:t>
            </w:r>
          </w:p>
        </w:tc>
        <w:tc>
          <w:tcPr>
            <w:tcW w:w="236" w:type="dxa"/>
            <w:tcBorders>
              <w:top w:val="nil"/>
              <w:bottom w:val="nil"/>
            </w:tcBorders>
            <w:vAlign w:val="center"/>
          </w:tcPr>
          <w:p w14:paraId="1B2D9F3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4043046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431.932 </w:t>
            </w:r>
          </w:p>
        </w:tc>
        <w:tc>
          <w:tcPr>
            <w:tcW w:w="1029" w:type="dxa"/>
            <w:tcBorders>
              <w:top w:val="nil"/>
              <w:bottom w:val="nil"/>
            </w:tcBorders>
            <w:vAlign w:val="center"/>
          </w:tcPr>
          <w:p w14:paraId="660DFA4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(22.614)</w:t>
            </w:r>
          </w:p>
        </w:tc>
        <w:tc>
          <w:tcPr>
            <w:tcW w:w="1103" w:type="dxa"/>
            <w:tcBorders>
              <w:top w:val="nil"/>
              <w:bottom w:val="nil"/>
            </w:tcBorders>
            <w:vAlign w:val="center"/>
          </w:tcPr>
          <w:p w14:paraId="41475B7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14.774 </w:t>
            </w:r>
          </w:p>
        </w:tc>
        <w:tc>
          <w:tcPr>
            <w:tcW w:w="978" w:type="dxa"/>
            <w:tcBorders>
              <w:top w:val="nil"/>
              <w:bottom w:val="nil"/>
            </w:tcBorders>
            <w:vAlign w:val="center"/>
          </w:tcPr>
          <w:p w14:paraId="698CF71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lang w:eastAsia="en-US"/>
              </w:rPr>
              <w:t>--</w:t>
            </w:r>
          </w:p>
        </w:tc>
        <w:tc>
          <w:tcPr>
            <w:tcW w:w="1138" w:type="dxa"/>
            <w:tcBorders>
              <w:top w:val="nil"/>
              <w:bottom w:val="nil"/>
            </w:tcBorders>
            <w:vAlign w:val="center"/>
          </w:tcPr>
          <w:p w14:paraId="5FF007C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55.440 </w:t>
            </w:r>
          </w:p>
        </w:tc>
        <w:tc>
          <w:tcPr>
            <w:tcW w:w="1242" w:type="dxa"/>
            <w:tcBorders>
              <w:top w:val="nil"/>
              <w:bottom w:val="nil"/>
            </w:tcBorders>
            <w:vAlign w:val="center"/>
          </w:tcPr>
          <w:p w14:paraId="1667D9C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479.532 </w:t>
            </w:r>
          </w:p>
        </w:tc>
        <w:tc>
          <w:tcPr>
            <w:tcW w:w="239" w:type="dxa"/>
            <w:gridSpan w:val="2"/>
            <w:tcBorders>
              <w:top w:val="nil"/>
              <w:bottom w:val="nil"/>
            </w:tcBorders>
            <w:vAlign w:val="center"/>
          </w:tcPr>
          <w:p w14:paraId="291B6C4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1C14F13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30.193 </w:t>
            </w:r>
          </w:p>
        </w:tc>
        <w:tc>
          <w:tcPr>
            <w:tcW w:w="954" w:type="dxa"/>
            <w:tcBorders>
              <w:top w:val="nil"/>
              <w:bottom w:val="nil"/>
            </w:tcBorders>
            <w:vAlign w:val="center"/>
          </w:tcPr>
          <w:p w14:paraId="6A76077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color w:val="000000"/>
                <w:szCs w:val="14"/>
              </w:rPr>
              <w:t xml:space="preserve">55.440 </w:t>
            </w:r>
          </w:p>
        </w:tc>
      </w:tr>
      <w:tr w:rsidR="00865ACA" w:rsidRPr="00934CFE" w14:paraId="106D78B8"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DBC5D5C" w14:textId="77777777" w:rsidR="00865ACA" w:rsidRPr="00934CFE" w:rsidRDefault="00865ACA" w:rsidP="00865ACA">
            <w:pPr>
              <w:pStyle w:val="08-Tabelageral"/>
              <w:jc w:val="left"/>
              <w:rPr>
                <w:rFonts w:cs="Arial"/>
                <w:b w:val="0"/>
              </w:rPr>
            </w:pPr>
            <w:r w:rsidRPr="00934CFE">
              <w:rPr>
                <w:rFonts w:cs="Arial"/>
                <w:b w:val="0"/>
              </w:rPr>
              <w:t>Brasildental Operadora de Planos Odontológicos S.A.</w:t>
            </w:r>
          </w:p>
        </w:tc>
        <w:tc>
          <w:tcPr>
            <w:tcW w:w="1012" w:type="dxa"/>
            <w:tcBorders>
              <w:top w:val="nil"/>
              <w:bottom w:val="nil"/>
            </w:tcBorders>
            <w:vAlign w:val="center"/>
          </w:tcPr>
          <w:p w14:paraId="3E5699E5" w14:textId="77777777" w:rsidR="00865ACA" w:rsidRPr="00934CFE" w:rsidRDefault="00865ACA" w:rsidP="00865AC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 xml:space="preserve">9.500 </w:t>
            </w:r>
          </w:p>
        </w:tc>
        <w:tc>
          <w:tcPr>
            <w:tcW w:w="982" w:type="dxa"/>
            <w:tcBorders>
              <w:top w:val="nil"/>
              <w:bottom w:val="nil"/>
            </w:tcBorders>
            <w:vAlign w:val="center"/>
          </w:tcPr>
          <w:p w14:paraId="1B5AA94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22.476 </w:t>
            </w:r>
          </w:p>
        </w:tc>
        <w:tc>
          <w:tcPr>
            <w:tcW w:w="236" w:type="dxa"/>
            <w:tcBorders>
              <w:top w:val="nil"/>
              <w:bottom w:val="nil"/>
            </w:tcBorders>
            <w:vAlign w:val="center"/>
          </w:tcPr>
          <w:p w14:paraId="001BEBE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4A357C6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12.880 </w:t>
            </w:r>
          </w:p>
        </w:tc>
        <w:tc>
          <w:tcPr>
            <w:tcW w:w="1029" w:type="dxa"/>
            <w:tcBorders>
              <w:top w:val="nil"/>
              <w:bottom w:val="nil"/>
            </w:tcBorders>
            <w:vAlign w:val="center"/>
          </w:tcPr>
          <w:p w14:paraId="00F1FE1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(6.000)</w:t>
            </w:r>
          </w:p>
        </w:tc>
        <w:tc>
          <w:tcPr>
            <w:tcW w:w="1103" w:type="dxa"/>
            <w:tcBorders>
              <w:top w:val="nil"/>
              <w:bottom w:val="nil"/>
            </w:tcBorders>
            <w:vAlign w:val="center"/>
          </w:tcPr>
          <w:p w14:paraId="5EAE9B7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w:t>
            </w:r>
          </w:p>
        </w:tc>
        <w:tc>
          <w:tcPr>
            <w:tcW w:w="978" w:type="dxa"/>
            <w:tcBorders>
              <w:top w:val="nil"/>
              <w:bottom w:val="nil"/>
            </w:tcBorders>
            <w:vAlign w:val="center"/>
          </w:tcPr>
          <w:p w14:paraId="6B8E100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lang w:eastAsia="en-US"/>
              </w:rPr>
              <w:t>--</w:t>
            </w:r>
          </w:p>
        </w:tc>
        <w:tc>
          <w:tcPr>
            <w:tcW w:w="1138" w:type="dxa"/>
            <w:tcBorders>
              <w:top w:val="nil"/>
              <w:bottom w:val="nil"/>
            </w:tcBorders>
            <w:vAlign w:val="center"/>
          </w:tcPr>
          <w:p w14:paraId="4409908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9.976 </w:t>
            </w:r>
          </w:p>
        </w:tc>
        <w:tc>
          <w:tcPr>
            <w:tcW w:w="1242" w:type="dxa"/>
            <w:tcBorders>
              <w:top w:val="nil"/>
              <w:bottom w:val="nil"/>
            </w:tcBorders>
            <w:vAlign w:val="center"/>
          </w:tcPr>
          <w:p w14:paraId="3DFB00B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16.856 </w:t>
            </w:r>
          </w:p>
        </w:tc>
        <w:tc>
          <w:tcPr>
            <w:tcW w:w="239" w:type="dxa"/>
            <w:gridSpan w:val="2"/>
            <w:tcBorders>
              <w:top w:val="nil"/>
              <w:bottom w:val="nil"/>
            </w:tcBorders>
            <w:vAlign w:val="center"/>
          </w:tcPr>
          <w:p w14:paraId="6157F6C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06A2F8E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5.344 </w:t>
            </w:r>
          </w:p>
        </w:tc>
        <w:tc>
          <w:tcPr>
            <w:tcW w:w="954" w:type="dxa"/>
            <w:tcBorders>
              <w:top w:val="nil"/>
              <w:bottom w:val="nil"/>
            </w:tcBorders>
            <w:vAlign w:val="center"/>
          </w:tcPr>
          <w:p w14:paraId="353369C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color w:val="000000"/>
                <w:szCs w:val="14"/>
              </w:rPr>
              <w:t xml:space="preserve">9.976 </w:t>
            </w:r>
          </w:p>
        </w:tc>
      </w:tr>
      <w:tr w:rsidR="00865ACA" w:rsidRPr="00934CFE" w14:paraId="3263499D"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52BCEFA1" w14:textId="77777777" w:rsidR="00865ACA" w:rsidRPr="00934CFE" w:rsidRDefault="00865ACA" w:rsidP="00865ACA">
            <w:pPr>
              <w:pStyle w:val="08-Tabelageral"/>
              <w:jc w:val="left"/>
              <w:rPr>
                <w:rFonts w:cs="Arial"/>
                <w:b w:val="0"/>
              </w:rPr>
            </w:pPr>
            <w:r w:rsidRPr="00934CFE">
              <w:rPr>
                <w:rFonts w:cs="Arial"/>
              </w:rPr>
              <w:t>BB Corretora de Seguros e Administradora de Bens S.A</w:t>
            </w:r>
            <w:r w:rsidRPr="00934CFE">
              <w:rPr>
                <w:rFonts w:cs="Arial"/>
                <w:b w:val="0"/>
                <w:bCs w:val="0"/>
              </w:rPr>
              <w:t>.</w:t>
            </w:r>
          </w:p>
        </w:tc>
        <w:tc>
          <w:tcPr>
            <w:tcW w:w="1012" w:type="dxa"/>
            <w:tcBorders>
              <w:top w:val="nil"/>
              <w:bottom w:val="nil"/>
            </w:tcBorders>
            <w:vAlign w:val="center"/>
          </w:tcPr>
          <w:p w14:paraId="3541C396" w14:textId="77777777" w:rsidR="00865ACA" w:rsidRPr="00934CFE" w:rsidRDefault="00865ACA" w:rsidP="00865AC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982" w:type="dxa"/>
            <w:tcBorders>
              <w:top w:val="nil"/>
              <w:bottom w:val="nil"/>
            </w:tcBorders>
            <w:vAlign w:val="center"/>
          </w:tcPr>
          <w:p w14:paraId="36F9320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36" w:type="dxa"/>
            <w:tcBorders>
              <w:top w:val="nil"/>
              <w:bottom w:val="nil"/>
            </w:tcBorders>
            <w:vAlign w:val="center"/>
          </w:tcPr>
          <w:p w14:paraId="1100020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485B23E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029" w:type="dxa"/>
            <w:tcBorders>
              <w:top w:val="nil"/>
              <w:bottom w:val="nil"/>
            </w:tcBorders>
            <w:vAlign w:val="center"/>
          </w:tcPr>
          <w:p w14:paraId="6B7C5E4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03" w:type="dxa"/>
            <w:tcBorders>
              <w:top w:val="nil"/>
              <w:bottom w:val="nil"/>
            </w:tcBorders>
            <w:vAlign w:val="center"/>
          </w:tcPr>
          <w:p w14:paraId="1D3AC1E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78" w:type="dxa"/>
            <w:tcBorders>
              <w:top w:val="nil"/>
              <w:bottom w:val="nil"/>
            </w:tcBorders>
            <w:vAlign w:val="center"/>
          </w:tcPr>
          <w:p w14:paraId="722EC15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138" w:type="dxa"/>
            <w:tcBorders>
              <w:top w:val="nil"/>
              <w:bottom w:val="nil"/>
            </w:tcBorders>
            <w:vAlign w:val="center"/>
          </w:tcPr>
          <w:p w14:paraId="06BD214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42" w:type="dxa"/>
            <w:tcBorders>
              <w:top w:val="nil"/>
              <w:bottom w:val="nil"/>
            </w:tcBorders>
            <w:vAlign w:val="center"/>
          </w:tcPr>
          <w:p w14:paraId="20B314B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39" w:type="dxa"/>
            <w:gridSpan w:val="2"/>
            <w:tcBorders>
              <w:top w:val="nil"/>
              <w:bottom w:val="nil"/>
            </w:tcBorders>
            <w:vAlign w:val="center"/>
          </w:tcPr>
          <w:p w14:paraId="112D60A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14E0DF4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54" w:type="dxa"/>
            <w:tcBorders>
              <w:top w:val="nil"/>
              <w:bottom w:val="nil"/>
            </w:tcBorders>
            <w:vAlign w:val="center"/>
          </w:tcPr>
          <w:p w14:paraId="11E251A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865ACA" w:rsidRPr="00934CFE" w14:paraId="726A23B2"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260BCCA0" w14:textId="77777777" w:rsidR="00865ACA" w:rsidRPr="00934CFE" w:rsidRDefault="00865ACA" w:rsidP="00865ACA">
            <w:pPr>
              <w:pStyle w:val="08-Tabelageral"/>
              <w:jc w:val="left"/>
              <w:rPr>
                <w:rFonts w:cs="Arial"/>
                <w:b w:val="0"/>
              </w:rPr>
            </w:pPr>
            <w:r w:rsidRPr="00934CFE">
              <w:rPr>
                <w:rFonts w:cs="Arial"/>
                <w:b w:val="0"/>
              </w:rPr>
              <w:t>Ciclic Corretora de Seguros S.A.</w:t>
            </w:r>
            <w:r w:rsidRPr="00934CFE">
              <w:rPr>
                <w:rFonts w:cs="Arial"/>
                <w:b w:val="0"/>
                <w:vertAlign w:val="superscript"/>
              </w:rPr>
              <w:t xml:space="preserve"> </w:t>
            </w:r>
          </w:p>
        </w:tc>
        <w:tc>
          <w:tcPr>
            <w:tcW w:w="1012" w:type="dxa"/>
            <w:tcBorders>
              <w:top w:val="nil"/>
              <w:bottom w:val="nil"/>
            </w:tcBorders>
            <w:vAlign w:val="center"/>
          </w:tcPr>
          <w:p w14:paraId="2DB5DFA2" w14:textId="77777777" w:rsidR="00865ACA" w:rsidRPr="00934CFE" w:rsidRDefault="00865ACA" w:rsidP="00865AC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44.000</w:t>
            </w:r>
          </w:p>
        </w:tc>
        <w:tc>
          <w:tcPr>
            <w:tcW w:w="982" w:type="dxa"/>
            <w:tcBorders>
              <w:top w:val="nil"/>
              <w:bottom w:val="nil"/>
            </w:tcBorders>
            <w:vAlign w:val="center"/>
          </w:tcPr>
          <w:p w14:paraId="3551049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10.817</w:t>
            </w:r>
          </w:p>
        </w:tc>
        <w:tc>
          <w:tcPr>
            <w:tcW w:w="236" w:type="dxa"/>
            <w:tcBorders>
              <w:top w:val="nil"/>
              <w:bottom w:val="nil"/>
            </w:tcBorders>
            <w:vAlign w:val="center"/>
          </w:tcPr>
          <w:p w14:paraId="002A24A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6BCC973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4.798</w:t>
            </w:r>
          </w:p>
        </w:tc>
        <w:tc>
          <w:tcPr>
            <w:tcW w:w="1029" w:type="dxa"/>
            <w:tcBorders>
              <w:top w:val="nil"/>
              <w:bottom w:val="nil"/>
            </w:tcBorders>
            <w:vAlign w:val="center"/>
          </w:tcPr>
          <w:p w14:paraId="22D231E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03" w:type="dxa"/>
            <w:tcBorders>
              <w:top w:val="nil"/>
              <w:bottom w:val="nil"/>
            </w:tcBorders>
            <w:vAlign w:val="center"/>
          </w:tcPr>
          <w:p w14:paraId="74D1958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978" w:type="dxa"/>
            <w:tcBorders>
              <w:top w:val="nil"/>
              <w:bottom w:val="nil"/>
            </w:tcBorders>
            <w:vAlign w:val="center"/>
          </w:tcPr>
          <w:p w14:paraId="27624CB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12.750</w:t>
            </w:r>
          </w:p>
        </w:tc>
        <w:tc>
          <w:tcPr>
            <w:tcW w:w="1138" w:type="dxa"/>
            <w:tcBorders>
              <w:top w:val="nil"/>
              <w:bottom w:val="nil"/>
            </w:tcBorders>
            <w:vAlign w:val="center"/>
          </w:tcPr>
          <w:p w14:paraId="0126A95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(9.435)</w:t>
            </w:r>
          </w:p>
        </w:tc>
        <w:tc>
          <w:tcPr>
            <w:tcW w:w="1242" w:type="dxa"/>
            <w:tcBorders>
              <w:top w:val="nil"/>
              <w:bottom w:val="nil"/>
            </w:tcBorders>
            <w:vAlign w:val="center"/>
          </w:tcPr>
          <w:p w14:paraId="433ADDF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8.113</w:t>
            </w:r>
          </w:p>
        </w:tc>
        <w:tc>
          <w:tcPr>
            <w:tcW w:w="239" w:type="dxa"/>
            <w:gridSpan w:val="2"/>
            <w:tcBorders>
              <w:top w:val="nil"/>
              <w:bottom w:val="nil"/>
            </w:tcBorders>
            <w:vAlign w:val="center"/>
          </w:tcPr>
          <w:p w14:paraId="446266D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0E10DD3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(4.349)</w:t>
            </w:r>
          </w:p>
        </w:tc>
        <w:tc>
          <w:tcPr>
            <w:tcW w:w="954" w:type="dxa"/>
            <w:tcBorders>
              <w:top w:val="nil"/>
              <w:bottom w:val="nil"/>
            </w:tcBorders>
            <w:vAlign w:val="center"/>
          </w:tcPr>
          <w:p w14:paraId="380351E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(9.435)</w:t>
            </w:r>
          </w:p>
        </w:tc>
      </w:tr>
      <w:tr w:rsidR="00865ACA" w:rsidRPr="00934CFE" w14:paraId="2D4AFE72" w14:textId="77777777" w:rsidTr="00865AC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6CE84B83" w14:textId="77777777" w:rsidR="00865ACA" w:rsidRPr="00934CFE" w:rsidRDefault="00865ACA" w:rsidP="00865ACA">
            <w:pPr>
              <w:pStyle w:val="08-Tabelageral"/>
              <w:jc w:val="left"/>
              <w:rPr>
                <w:rFonts w:cs="Arial"/>
              </w:rPr>
            </w:pPr>
            <w:r w:rsidRPr="00934CFE">
              <w:rPr>
                <w:rFonts w:cs="Arial"/>
              </w:rPr>
              <w:t>Total das participações</w:t>
            </w:r>
          </w:p>
        </w:tc>
        <w:tc>
          <w:tcPr>
            <w:tcW w:w="1012" w:type="dxa"/>
            <w:tcBorders>
              <w:top w:val="nil"/>
              <w:bottom w:val="single" w:sz="2" w:space="0" w:color="8EAADB" w:themeColor="accent5" w:themeTint="99"/>
            </w:tcBorders>
            <w:vAlign w:val="center"/>
          </w:tcPr>
          <w:p w14:paraId="26A5D781"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43492D8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696480B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4FA9C85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4.918.370</w:t>
            </w:r>
          </w:p>
        </w:tc>
        <w:tc>
          <w:tcPr>
            <w:tcW w:w="1029" w:type="dxa"/>
            <w:tcBorders>
              <w:top w:val="nil"/>
              <w:bottom w:val="single" w:sz="2" w:space="0" w:color="8EAADB" w:themeColor="accent5" w:themeTint="99"/>
            </w:tcBorders>
            <w:vAlign w:val="center"/>
          </w:tcPr>
          <w:p w14:paraId="3F767FE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(809.853)</w:t>
            </w:r>
          </w:p>
        </w:tc>
        <w:tc>
          <w:tcPr>
            <w:tcW w:w="1103" w:type="dxa"/>
            <w:tcBorders>
              <w:top w:val="nil"/>
              <w:bottom w:val="single" w:sz="2" w:space="0" w:color="8EAADB" w:themeColor="accent5" w:themeTint="99"/>
            </w:tcBorders>
            <w:vAlign w:val="center"/>
          </w:tcPr>
          <w:p w14:paraId="401493E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7.487</w:t>
            </w:r>
          </w:p>
        </w:tc>
        <w:tc>
          <w:tcPr>
            <w:tcW w:w="978" w:type="dxa"/>
            <w:tcBorders>
              <w:top w:val="nil"/>
              <w:bottom w:val="single" w:sz="2" w:space="0" w:color="8EAADB" w:themeColor="accent5" w:themeTint="99"/>
            </w:tcBorders>
            <w:vAlign w:val="center"/>
          </w:tcPr>
          <w:p w14:paraId="707B1BD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12.750</w:t>
            </w:r>
          </w:p>
        </w:tc>
        <w:tc>
          <w:tcPr>
            <w:tcW w:w="1138" w:type="dxa"/>
            <w:tcBorders>
              <w:top w:val="nil"/>
              <w:bottom w:val="single" w:sz="2" w:space="0" w:color="8EAADB" w:themeColor="accent5" w:themeTint="99"/>
            </w:tcBorders>
            <w:vAlign w:val="center"/>
          </w:tcPr>
          <w:p w14:paraId="3DE740C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908.215</w:t>
            </w:r>
          </w:p>
        </w:tc>
        <w:tc>
          <w:tcPr>
            <w:tcW w:w="1242" w:type="dxa"/>
            <w:tcBorders>
              <w:top w:val="nil"/>
              <w:bottom w:val="single" w:sz="2" w:space="0" w:color="8EAADB" w:themeColor="accent5" w:themeTint="99"/>
            </w:tcBorders>
            <w:vAlign w:val="center"/>
          </w:tcPr>
          <w:p w14:paraId="6BABCA2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5.036.969</w:t>
            </w:r>
          </w:p>
        </w:tc>
        <w:tc>
          <w:tcPr>
            <w:tcW w:w="239" w:type="dxa"/>
            <w:gridSpan w:val="2"/>
            <w:tcBorders>
              <w:top w:val="nil"/>
              <w:bottom w:val="single" w:sz="2" w:space="0" w:color="8EAADB" w:themeColor="accent5" w:themeTint="99"/>
            </w:tcBorders>
            <w:vAlign w:val="center"/>
          </w:tcPr>
          <w:p w14:paraId="38775A8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vAlign w:val="center"/>
          </w:tcPr>
          <w:p w14:paraId="55D848B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519.456</w:t>
            </w:r>
          </w:p>
        </w:tc>
        <w:tc>
          <w:tcPr>
            <w:tcW w:w="954" w:type="dxa"/>
            <w:tcBorders>
              <w:top w:val="nil"/>
              <w:bottom w:val="single" w:sz="2" w:space="0" w:color="8EAADB" w:themeColor="accent5" w:themeTint="99"/>
            </w:tcBorders>
            <w:vAlign w:val="center"/>
          </w:tcPr>
          <w:p w14:paraId="6569F78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908.215</w:t>
            </w:r>
          </w:p>
        </w:tc>
      </w:tr>
    </w:tbl>
    <w:p w14:paraId="3110188F" w14:textId="77777777" w:rsidR="00865ACA" w:rsidRPr="00934CFE" w:rsidRDefault="00865ACA" w:rsidP="00865ACA">
      <w:pPr>
        <w:pStyle w:val="07-Legenda"/>
        <w:spacing w:before="0"/>
        <w:rPr>
          <w:rFonts w:cs="Arial"/>
        </w:rPr>
      </w:pPr>
      <w:r w:rsidRPr="00934CFE">
        <w:rPr>
          <w:rFonts w:cs="Arial"/>
        </w:rPr>
        <w:t>(1)</w:t>
      </w:r>
      <w:r w:rsidRPr="00934CFE">
        <w:rPr>
          <w:rFonts w:cs="Arial"/>
        </w:rPr>
        <w:tab/>
        <w:t>Patrimônio líquido, em 30.06.2020, não ajustado pelo percentual de participação societária detido pela BB Seguridade.</w:t>
      </w:r>
    </w:p>
    <w:p w14:paraId="518AE1D1" w14:textId="77777777" w:rsidR="00865ACA" w:rsidRPr="00934CFE" w:rsidRDefault="00865ACA" w:rsidP="00865ACA">
      <w:pPr>
        <w:pStyle w:val="07-Legenda"/>
        <w:spacing w:before="0"/>
        <w:rPr>
          <w:rFonts w:cs="Arial"/>
        </w:rPr>
      </w:pPr>
      <w:r w:rsidRPr="00934CFE">
        <w:rPr>
          <w:rFonts w:cs="Arial"/>
        </w:rPr>
        <w:t>(2)</w:t>
      </w:r>
      <w:r w:rsidRPr="00934CFE">
        <w:rPr>
          <w:rFonts w:cs="Arial"/>
        </w:rPr>
        <w:tab/>
        <w:t>Inclui no valor contábil do investimento em 30.06.2020, intangível no montante líquido de amortizações de R$ 193.026 mil (sendo o valor amortizado de R$ 6.869 mil no 1º semestre/2020 e R$ 3.434 mil no 2º trimestre/2020), intangível de vida útil indefinida no montante de R$  339.004 mil oriundo do acordo de parceria com a Mapfre.</w:t>
      </w:r>
    </w:p>
    <w:p w14:paraId="5805EDC9" w14:textId="77777777" w:rsidR="00865ACA" w:rsidRPr="00934CFE" w:rsidRDefault="00865ACA" w:rsidP="00865ACA">
      <w:pPr>
        <w:pStyle w:val="07-Legenda"/>
        <w:spacing w:before="0"/>
        <w:rPr>
          <w:rFonts w:cs="Arial"/>
        </w:rPr>
      </w:pPr>
      <w:r w:rsidRPr="00934CFE">
        <w:rPr>
          <w:rFonts w:cs="Arial"/>
        </w:rPr>
        <w:t>(3)</w:t>
      </w:r>
      <w:r w:rsidRPr="00934CFE">
        <w:rPr>
          <w:rFonts w:cs="Arial"/>
        </w:rPr>
        <w:tab/>
        <w:t>Inclui no valor contábil do investimento em 30.06.2020, R$ 2.043 mil de ajustes para fins de uniformização de divergência de prática contábil adotada pela investida.</w:t>
      </w:r>
    </w:p>
    <w:p w14:paraId="76801035" w14:textId="77777777" w:rsidR="00865ACA" w:rsidRPr="00934CFE" w:rsidRDefault="00865ACA" w:rsidP="00865ACA">
      <w:pPr>
        <w:pStyle w:val="07-Legenda"/>
        <w:spacing w:before="0"/>
        <w:rPr>
          <w:rFonts w:cs="Arial"/>
        </w:rPr>
      </w:pPr>
      <w:r w:rsidRPr="00934CFE">
        <w:rPr>
          <w:rFonts w:cs="Arial"/>
        </w:rPr>
        <w:t>(4)</w:t>
      </w:r>
      <w:r w:rsidRPr="00934CFE">
        <w:rPr>
          <w:rFonts w:cs="Arial"/>
        </w:rPr>
        <w:tab/>
        <w:t>Inclui no valor contábil do investimento em 30.06.2020, o ágio de R$ 110.749 mil, na aquisição de participação societária da empresa Sulacap pela BB Seguros, ocorrida em 22/07/2011.</w:t>
      </w:r>
    </w:p>
    <w:p w14:paraId="29FAB971" w14:textId="77777777" w:rsidR="00865ACA" w:rsidRPr="00934CFE" w:rsidRDefault="00865ACA" w:rsidP="00865ACA">
      <w:pPr>
        <w:pStyle w:val="07-Legenda"/>
        <w:tabs>
          <w:tab w:val="clear" w:pos="284"/>
          <w:tab w:val="left" w:pos="709"/>
        </w:tabs>
        <w:spacing w:before="0"/>
        <w:rPr>
          <w:rFonts w:cs="Arial"/>
        </w:rPr>
      </w:pPr>
      <w:r w:rsidRPr="00934CFE">
        <w:rPr>
          <w:rFonts w:cs="Arial"/>
        </w:rPr>
        <w:t>(5)</w:t>
      </w:r>
      <w:r w:rsidRPr="00934CFE">
        <w:rPr>
          <w:rFonts w:cs="Arial"/>
        </w:rPr>
        <w:tab/>
        <w:t>Aporte de capital social referente a participação societária na Ciclic Corretora de Seguros S.A.</w:t>
      </w:r>
    </w:p>
    <w:p w14:paraId="12A8E504" w14:textId="77777777" w:rsidR="00865ACA" w:rsidRPr="00934CFE" w:rsidRDefault="00865ACA" w:rsidP="00865ACA">
      <w:pPr>
        <w:pStyle w:val="07-Legenda"/>
        <w:spacing w:before="0"/>
        <w:rPr>
          <w:rFonts w:cs="Arial"/>
        </w:rPr>
      </w:pPr>
    </w:p>
    <w:p w14:paraId="7466906F" w14:textId="77777777" w:rsidR="00865ACA" w:rsidRPr="00934CFE" w:rsidRDefault="00865ACA" w:rsidP="00865ACA">
      <w:pPr>
        <w:pStyle w:val="01-TtulodeNota"/>
        <w:spacing w:before="0" w:after="0"/>
        <w:jc w:val="left"/>
        <w:rPr>
          <w:rFonts w:cs="Arial"/>
          <w:color w:val="1F4E79" w:themeColor="accent1" w:themeShade="80"/>
        </w:rPr>
      </w:pPr>
    </w:p>
    <w:p w14:paraId="1DBFE531" w14:textId="77777777" w:rsidR="00865ACA" w:rsidRPr="00934CFE" w:rsidRDefault="00865ACA" w:rsidP="00865ACA">
      <w:pPr>
        <w:pStyle w:val="01-TtulodeNota"/>
        <w:spacing w:before="0" w:after="0"/>
        <w:jc w:val="right"/>
        <w:rPr>
          <w:rFonts w:cs="Arial"/>
          <w:sz w:val="12"/>
          <w:szCs w:val="12"/>
        </w:rPr>
      </w:pPr>
    </w:p>
    <w:p w14:paraId="65C84DCF" w14:textId="77777777" w:rsidR="00865ACA" w:rsidRPr="00934CFE" w:rsidRDefault="00865ACA" w:rsidP="00865ACA">
      <w:pPr>
        <w:pStyle w:val="01-TtulodeNota"/>
        <w:keepNext/>
        <w:keepLines/>
        <w:spacing w:before="0" w:after="0"/>
        <w:jc w:val="right"/>
        <w:rPr>
          <w:rFonts w:cs="Arial"/>
          <w:sz w:val="14"/>
          <w:szCs w:val="14"/>
        </w:rPr>
      </w:pPr>
      <w:r w:rsidRPr="00934CFE">
        <w:rPr>
          <w:rFonts w:cs="Arial"/>
          <w:sz w:val="14"/>
          <w:szCs w:val="14"/>
        </w:rPr>
        <w:lastRenderedPageBreak/>
        <w:t xml:space="preserve">R$ mil </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865ACA" w:rsidRPr="00934CFE" w14:paraId="33353F53" w14:textId="77777777" w:rsidTr="00865AC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505DE334" w14:textId="77777777" w:rsidR="00865ACA" w:rsidRPr="00934CFE" w:rsidRDefault="00865ACA" w:rsidP="00865ACA">
            <w:pPr>
              <w:rPr>
                <w:rFonts w:cs="Arial"/>
                <w:sz w:val="14"/>
                <w:szCs w:val="14"/>
              </w:rPr>
            </w:pPr>
            <w:r w:rsidRPr="00934CFE">
              <w:rPr>
                <w:rFonts w:cs="Arial"/>
                <w:sz w:val="14"/>
                <w:szCs w:val="14"/>
              </w:rPr>
              <w:t>Empresas</w:t>
            </w:r>
          </w:p>
        </w:tc>
        <w:tc>
          <w:tcPr>
            <w:tcW w:w="1012" w:type="dxa"/>
            <w:tcBorders>
              <w:top w:val="single" w:sz="2" w:space="0" w:color="8EAADB" w:themeColor="accent5" w:themeTint="99"/>
              <w:bottom w:val="nil"/>
            </w:tcBorders>
            <w:vAlign w:val="center"/>
          </w:tcPr>
          <w:p w14:paraId="3CE21609"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4874306F"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2C72F202"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50BB0ED7"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Controlador</w:t>
            </w:r>
          </w:p>
        </w:tc>
      </w:tr>
      <w:tr w:rsidR="00865ACA" w:rsidRPr="00934CFE" w14:paraId="65EE8A50" w14:textId="77777777" w:rsidTr="00865AC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1CCB183D" w14:textId="77777777" w:rsidR="00865ACA" w:rsidRPr="00934CFE" w:rsidRDefault="00865ACA" w:rsidP="00865ACA">
            <w:pPr>
              <w:rPr>
                <w:rFonts w:cs="Arial"/>
                <w:sz w:val="14"/>
                <w:szCs w:val="14"/>
              </w:rPr>
            </w:pPr>
          </w:p>
        </w:tc>
        <w:tc>
          <w:tcPr>
            <w:tcW w:w="1012" w:type="dxa"/>
            <w:tcBorders>
              <w:top w:val="nil"/>
              <w:bottom w:val="nil"/>
            </w:tcBorders>
            <w:shd w:val="clear" w:color="auto" w:fill="D9E2F3" w:themeFill="accent5" w:themeFillTint="33"/>
            <w:vAlign w:val="center"/>
          </w:tcPr>
          <w:p w14:paraId="366DA1C5"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Capital Social</w:t>
            </w:r>
          </w:p>
        </w:tc>
        <w:tc>
          <w:tcPr>
            <w:tcW w:w="982" w:type="dxa"/>
            <w:tcBorders>
              <w:top w:val="nil"/>
              <w:bottom w:val="nil"/>
            </w:tcBorders>
            <w:shd w:val="clear" w:color="auto" w:fill="D9E2F3" w:themeFill="accent5" w:themeFillTint="33"/>
            <w:vAlign w:val="center"/>
          </w:tcPr>
          <w:p w14:paraId="26E3D297"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Patrimônio Líquido</w:t>
            </w:r>
          </w:p>
        </w:tc>
        <w:tc>
          <w:tcPr>
            <w:tcW w:w="236" w:type="dxa"/>
            <w:tcBorders>
              <w:top w:val="nil"/>
              <w:bottom w:val="nil"/>
            </w:tcBorders>
            <w:shd w:val="clear" w:color="auto" w:fill="D9E2F3" w:themeFill="accent5" w:themeFillTint="33"/>
            <w:vAlign w:val="center"/>
          </w:tcPr>
          <w:p w14:paraId="0D12C466"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240532DB"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7CBF11"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Movimentações</w:t>
            </w:r>
          </w:p>
          <w:p w14:paraId="2ABAE244"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01.01 a 30.06.2019</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5E87248A"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0191BA2C"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9FDD03"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Resultado de Equivalência Patrimonial</w:t>
            </w:r>
          </w:p>
        </w:tc>
      </w:tr>
      <w:tr w:rsidR="00865ACA" w:rsidRPr="00934CFE" w14:paraId="6A673F77" w14:textId="77777777" w:rsidTr="00865AC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0B3D1CA5" w14:textId="77777777" w:rsidR="00865ACA" w:rsidRPr="00934CFE" w:rsidRDefault="00865ACA" w:rsidP="00865ACA">
            <w:pPr>
              <w:rPr>
                <w:rFonts w:cs="Arial"/>
                <w:sz w:val="14"/>
                <w:szCs w:val="14"/>
              </w:rPr>
            </w:pPr>
          </w:p>
        </w:tc>
        <w:tc>
          <w:tcPr>
            <w:tcW w:w="1012" w:type="dxa"/>
            <w:tcBorders>
              <w:top w:val="nil"/>
              <w:bottom w:val="single" w:sz="4" w:space="0" w:color="8EAADB" w:themeColor="accent5" w:themeTint="99"/>
            </w:tcBorders>
            <w:vAlign w:val="center"/>
          </w:tcPr>
          <w:p w14:paraId="4280A9E7"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5D02D317"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506900D5"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6751BF4C"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31.12.2018</w:t>
            </w:r>
          </w:p>
        </w:tc>
        <w:tc>
          <w:tcPr>
            <w:tcW w:w="1029" w:type="dxa"/>
            <w:tcBorders>
              <w:top w:val="single" w:sz="2" w:space="0" w:color="8EAADB" w:themeColor="accent5" w:themeTint="99"/>
              <w:bottom w:val="single" w:sz="2" w:space="0" w:color="8EAADB" w:themeColor="accent5" w:themeTint="99"/>
            </w:tcBorders>
            <w:vAlign w:val="center"/>
          </w:tcPr>
          <w:p w14:paraId="4624B13B"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Dividendos/</w:t>
            </w:r>
          </w:p>
          <w:p w14:paraId="08B0107C"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657515AC"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57CD634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7D66043C"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4DBD7E83"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30.06.2019</w:t>
            </w:r>
          </w:p>
        </w:tc>
        <w:tc>
          <w:tcPr>
            <w:tcW w:w="239" w:type="dxa"/>
            <w:gridSpan w:val="2"/>
            <w:tcBorders>
              <w:top w:val="nil"/>
              <w:bottom w:val="single" w:sz="2" w:space="0" w:color="8EAADB" w:themeColor="accent5" w:themeTint="99"/>
            </w:tcBorders>
            <w:vAlign w:val="center"/>
          </w:tcPr>
          <w:p w14:paraId="79AB4639"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3AB1E25B"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2º Trim/2019</w:t>
            </w:r>
          </w:p>
        </w:tc>
        <w:tc>
          <w:tcPr>
            <w:tcW w:w="954" w:type="dxa"/>
            <w:tcBorders>
              <w:top w:val="single" w:sz="2" w:space="0" w:color="8EAADB" w:themeColor="accent5" w:themeTint="99"/>
              <w:bottom w:val="single" w:sz="2" w:space="0" w:color="8EAADB" w:themeColor="accent5" w:themeTint="99"/>
            </w:tcBorders>
            <w:vAlign w:val="center"/>
          </w:tcPr>
          <w:p w14:paraId="55459B6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1º Sem/2019</w:t>
            </w:r>
          </w:p>
        </w:tc>
      </w:tr>
      <w:tr w:rsidR="00865ACA" w:rsidRPr="00934CFE" w14:paraId="752A7DC0"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15FAA6E7" w14:textId="22E5F520" w:rsidR="00865ACA" w:rsidRPr="00934CFE" w:rsidRDefault="00865ACA" w:rsidP="00865ACA">
            <w:pPr>
              <w:pStyle w:val="08-Tabelageral"/>
              <w:jc w:val="left"/>
              <w:rPr>
                <w:rFonts w:cs="Arial"/>
                <w:b w:val="0"/>
                <w:bCs w:val="0"/>
              </w:rPr>
            </w:pPr>
            <w:r w:rsidRPr="00934CFE">
              <w:rPr>
                <w:rFonts w:cs="Arial"/>
                <w:b w:val="0"/>
                <w:bCs w:val="0"/>
                <w:szCs w:val="14"/>
              </w:rPr>
              <w:t>BB Seguros Participações S.A.</w:t>
            </w:r>
          </w:p>
        </w:tc>
        <w:tc>
          <w:tcPr>
            <w:tcW w:w="1012" w:type="dxa"/>
            <w:tcBorders>
              <w:top w:val="nil"/>
              <w:bottom w:val="nil"/>
            </w:tcBorders>
          </w:tcPr>
          <w:p w14:paraId="4BE1AA42" w14:textId="77777777" w:rsidR="00865ACA" w:rsidRPr="00934CFE" w:rsidRDefault="00865ACA" w:rsidP="00865AC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4.210.872</w:t>
            </w:r>
          </w:p>
        </w:tc>
        <w:tc>
          <w:tcPr>
            <w:tcW w:w="982" w:type="dxa"/>
            <w:tcBorders>
              <w:top w:val="nil"/>
              <w:bottom w:val="nil"/>
            </w:tcBorders>
          </w:tcPr>
          <w:p w14:paraId="2B4D849D"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5.854.221</w:t>
            </w:r>
          </w:p>
        </w:tc>
        <w:tc>
          <w:tcPr>
            <w:tcW w:w="236" w:type="dxa"/>
            <w:tcBorders>
              <w:top w:val="nil"/>
              <w:bottom w:val="nil"/>
            </w:tcBorders>
            <w:vAlign w:val="center"/>
          </w:tcPr>
          <w:p w14:paraId="57E53E52"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tcPr>
          <w:p w14:paraId="1094ADF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5.820.326</w:t>
            </w:r>
          </w:p>
        </w:tc>
        <w:tc>
          <w:tcPr>
            <w:tcW w:w="1029" w:type="dxa"/>
            <w:tcBorders>
              <w:top w:val="nil"/>
              <w:bottom w:val="nil"/>
            </w:tcBorders>
          </w:tcPr>
          <w:p w14:paraId="32E30FA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(1.115.896)</w:t>
            </w:r>
          </w:p>
        </w:tc>
        <w:tc>
          <w:tcPr>
            <w:tcW w:w="1103" w:type="dxa"/>
            <w:tcBorders>
              <w:top w:val="nil"/>
              <w:bottom w:val="nil"/>
            </w:tcBorders>
          </w:tcPr>
          <w:p w14:paraId="4BDC96F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(24.836)</w:t>
            </w:r>
          </w:p>
        </w:tc>
        <w:tc>
          <w:tcPr>
            <w:tcW w:w="978" w:type="dxa"/>
            <w:tcBorders>
              <w:top w:val="nil"/>
              <w:bottom w:val="nil"/>
            </w:tcBorders>
          </w:tcPr>
          <w:p w14:paraId="68977F8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38" w:type="dxa"/>
            <w:tcBorders>
              <w:top w:val="nil"/>
              <w:bottom w:val="nil"/>
            </w:tcBorders>
          </w:tcPr>
          <w:p w14:paraId="17035D8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1.174.627</w:t>
            </w:r>
          </w:p>
        </w:tc>
        <w:tc>
          <w:tcPr>
            <w:tcW w:w="1242" w:type="dxa"/>
            <w:tcBorders>
              <w:top w:val="nil"/>
              <w:bottom w:val="nil"/>
            </w:tcBorders>
          </w:tcPr>
          <w:p w14:paraId="772863A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5.854.221</w:t>
            </w:r>
          </w:p>
        </w:tc>
        <w:tc>
          <w:tcPr>
            <w:tcW w:w="239" w:type="dxa"/>
            <w:gridSpan w:val="2"/>
            <w:tcBorders>
              <w:top w:val="nil"/>
              <w:bottom w:val="nil"/>
            </w:tcBorders>
            <w:vAlign w:val="center"/>
          </w:tcPr>
          <w:p w14:paraId="6382F1E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3187F43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588.211</w:t>
            </w:r>
          </w:p>
        </w:tc>
        <w:tc>
          <w:tcPr>
            <w:tcW w:w="954" w:type="dxa"/>
            <w:tcBorders>
              <w:top w:val="nil"/>
              <w:bottom w:val="nil"/>
            </w:tcBorders>
          </w:tcPr>
          <w:p w14:paraId="47B13AD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1.174.627</w:t>
            </w:r>
          </w:p>
        </w:tc>
      </w:tr>
      <w:tr w:rsidR="00865ACA" w:rsidRPr="00934CFE" w14:paraId="670DC0E9"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A272B6D" w14:textId="6AF97FB9" w:rsidR="00865ACA" w:rsidRPr="00934CFE" w:rsidRDefault="00865ACA" w:rsidP="00865ACA">
            <w:pPr>
              <w:pStyle w:val="08-Tabelageral"/>
              <w:jc w:val="left"/>
              <w:rPr>
                <w:rFonts w:cs="Arial"/>
                <w:b w:val="0"/>
              </w:rPr>
            </w:pPr>
            <w:r w:rsidRPr="00934CFE">
              <w:rPr>
                <w:rFonts w:cs="Arial"/>
                <w:b w:val="0"/>
              </w:rPr>
              <w:t>BB Corretora de Seguros e Administradora de Bens S.A.</w:t>
            </w:r>
          </w:p>
        </w:tc>
        <w:tc>
          <w:tcPr>
            <w:tcW w:w="1012" w:type="dxa"/>
            <w:tcBorders>
              <w:top w:val="nil"/>
              <w:bottom w:val="nil"/>
            </w:tcBorders>
          </w:tcPr>
          <w:p w14:paraId="4BB9FE64" w14:textId="77777777" w:rsidR="00865ACA" w:rsidRPr="00934CFE" w:rsidRDefault="00865ACA" w:rsidP="00865AC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36.211</w:t>
            </w:r>
          </w:p>
        </w:tc>
        <w:tc>
          <w:tcPr>
            <w:tcW w:w="982" w:type="dxa"/>
            <w:tcBorders>
              <w:top w:val="nil"/>
              <w:bottom w:val="nil"/>
            </w:tcBorders>
          </w:tcPr>
          <w:p w14:paraId="39611DAB"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46.908</w:t>
            </w:r>
          </w:p>
        </w:tc>
        <w:tc>
          <w:tcPr>
            <w:tcW w:w="236" w:type="dxa"/>
            <w:tcBorders>
              <w:top w:val="nil"/>
              <w:bottom w:val="nil"/>
            </w:tcBorders>
            <w:vAlign w:val="center"/>
          </w:tcPr>
          <w:p w14:paraId="5DBBECB4"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tcPr>
          <w:p w14:paraId="0D74AF7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46.908</w:t>
            </w:r>
          </w:p>
        </w:tc>
        <w:tc>
          <w:tcPr>
            <w:tcW w:w="1029" w:type="dxa"/>
            <w:tcBorders>
              <w:top w:val="nil"/>
              <w:bottom w:val="nil"/>
            </w:tcBorders>
          </w:tcPr>
          <w:p w14:paraId="507BA47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(880.805)</w:t>
            </w:r>
          </w:p>
        </w:tc>
        <w:tc>
          <w:tcPr>
            <w:tcW w:w="1103" w:type="dxa"/>
            <w:tcBorders>
              <w:top w:val="nil"/>
              <w:bottom w:val="nil"/>
            </w:tcBorders>
          </w:tcPr>
          <w:p w14:paraId="32626E2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978" w:type="dxa"/>
            <w:tcBorders>
              <w:top w:val="nil"/>
              <w:bottom w:val="nil"/>
            </w:tcBorders>
          </w:tcPr>
          <w:p w14:paraId="0529D6F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tcPr>
          <w:p w14:paraId="3127BB8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880.805</w:t>
            </w:r>
          </w:p>
        </w:tc>
        <w:tc>
          <w:tcPr>
            <w:tcW w:w="1242" w:type="dxa"/>
            <w:tcBorders>
              <w:top w:val="nil"/>
              <w:bottom w:val="nil"/>
            </w:tcBorders>
          </w:tcPr>
          <w:p w14:paraId="5C524465"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46.908</w:t>
            </w:r>
          </w:p>
        </w:tc>
        <w:tc>
          <w:tcPr>
            <w:tcW w:w="239" w:type="dxa"/>
            <w:gridSpan w:val="2"/>
            <w:tcBorders>
              <w:top w:val="nil"/>
              <w:bottom w:val="nil"/>
            </w:tcBorders>
            <w:vAlign w:val="center"/>
          </w:tcPr>
          <w:p w14:paraId="5B16B76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1187972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465.182</w:t>
            </w:r>
          </w:p>
        </w:tc>
        <w:tc>
          <w:tcPr>
            <w:tcW w:w="954" w:type="dxa"/>
            <w:tcBorders>
              <w:top w:val="nil"/>
              <w:bottom w:val="nil"/>
            </w:tcBorders>
          </w:tcPr>
          <w:p w14:paraId="19BF9D9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880.805</w:t>
            </w:r>
          </w:p>
        </w:tc>
      </w:tr>
      <w:tr w:rsidR="00865ACA" w:rsidRPr="00934CFE" w14:paraId="5C879FC6" w14:textId="77777777" w:rsidTr="00865AC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15AE8BAE" w14:textId="77777777" w:rsidR="00865ACA" w:rsidRPr="00934CFE" w:rsidRDefault="00865ACA" w:rsidP="00865ACA">
            <w:pPr>
              <w:pStyle w:val="08-Tabelageral"/>
              <w:jc w:val="left"/>
              <w:rPr>
                <w:rFonts w:cs="Arial"/>
              </w:rPr>
            </w:pPr>
            <w:r w:rsidRPr="00934CFE">
              <w:rPr>
                <w:rFonts w:cs="Arial"/>
              </w:rPr>
              <w:t>Total das participações</w:t>
            </w:r>
          </w:p>
        </w:tc>
        <w:tc>
          <w:tcPr>
            <w:tcW w:w="1012" w:type="dxa"/>
            <w:tcBorders>
              <w:top w:val="nil"/>
              <w:bottom w:val="single" w:sz="2" w:space="0" w:color="8EAADB" w:themeColor="accent5" w:themeTint="99"/>
            </w:tcBorders>
            <w:vAlign w:val="center"/>
          </w:tcPr>
          <w:p w14:paraId="64314E4D"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5295D3BC"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58E8C57D"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tcPr>
          <w:p w14:paraId="74ED1F5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5.867.234</w:t>
            </w:r>
          </w:p>
        </w:tc>
        <w:tc>
          <w:tcPr>
            <w:tcW w:w="1029" w:type="dxa"/>
            <w:tcBorders>
              <w:top w:val="nil"/>
              <w:bottom w:val="single" w:sz="2" w:space="0" w:color="8EAADB" w:themeColor="accent5" w:themeTint="99"/>
            </w:tcBorders>
          </w:tcPr>
          <w:p w14:paraId="47D8C2D2"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(1.996.701)</w:t>
            </w:r>
          </w:p>
        </w:tc>
        <w:tc>
          <w:tcPr>
            <w:tcW w:w="1103" w:type="dxa"/>
            <w:tcBorders>
              <w:top w:val="nil"/>
              <w:bottom w:val="single" w:sz="2" w:space="0" w:color="8EAADB" w:themeColor="accent5" w:themeTint="99"/>
            </w:tcBorders>
          </w:tcPr>
          <w:p w14:paraId="61B6C75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(24.836)</w:t>
            </w:r>
          </w:p>
        </w:tc>
        <w:tc>
          <w:tcPr>
            <w:tcW w:w="978" w:type="dxa"/>
            <w:tcBorders>
              <w:top w:val="nil"/>
              <w:bottom w:val="single" w:sz="2" w:space="0" w:color="8EAADB" w:themeColor="accent5" w:themeTint="99"/>
            </w:tcBorders>
          </w:tcPr>
          <w:p w14:paraId="3C09E7F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1138" w:type="dxa"/>
            <w:tcBorders>
              <w:top w:val="nil"/>
              <w:bottom w:val="single" w:sz="2" w:space="0" w:color="8EAADB" w:themeColor="accent5" w:themeTint="99"/>
            </w:tcBorders>
          </w:tcPr>
          <w:p w14:paraId="6313B6C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2.055.432</w:t>
            </w:r>
          </w:p>
        </w:tc>
        <w:tc>
          <w:tcPr>
            <w:tcW w:w="1242" w:type="dxa"/>
            <w:tcBorders>
              <w:top w:val="nil"/>
              <w:bottom w:val="single" w:sz="2" w:space="0" w:color="8EAADB" w:themeColor="accent5" w:themeTint="99"/>
            </w:tcBorders>
          </w:tcPr>
          <w:p w14:paraId="0657F34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5.901.129</w:t>
            </w:r>
          </w:p>
        </w:tc>
        <w:tc>
          <w:tcPr>
            <w:tcW w:w="239" w:type="dxa"/>
            <w:gridSpan w:val="2"/>
            <w:tcBorders>
              <w:top w:val="nil"/>
              <w:bottom w:val="single" w:sz="2" w:space="0" w:color="8EAADB" w:themeColor="accent5" w:themeTint="99"/>
            </w:tcBorders>
            <w:vAlign w:val="center"/>
          </w:tcPr>
          <w:p w14:paraId="771C650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tcPr>
          <w:p w14:paraId="175C718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1.053.393</w:t>
            </w:r>
          </w:p>
        </w:tc>
        <w:tc>
          <w:tcPr>
            <w:tcW w:w="954" w:type="dxa"/>
            <w:tcBorders>
              <w:top w:val="nil"/>
              <w:bottom w:val="single" w:sz="2" w:space="0" w:color="8EAADB" w:themeColor="accent5" w:themeTint="99"/>
            </w:tcBorders>
          </w:tcPr>
          <w:p w14:paraId="507CBDB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2.055.432</w:t>
            </w:r>
          </w:p>
        </w:tc>
      </w:tr>
    </w:tbl>
    <w:p w14:paraId="5A095DE6" w14:textId="77777777" w:rsidR="00865ACA" w:rsidRPr="00934CFE" w:rsidRDefault="00865ACA" w:rsidP="00865ACA">
      <w:pPr>
        <w:rPr>
          <w:rFonts w:cs="Arial"/>
          <w:lang w:eastAsia="pt-BR"/>
        </w:rPr>
      </w:pPr>
    </w:p>
    <w:p w14:paraId="34641AC5" w14:textId="77777777" w:rsidR="00865ACA" w:rsidRPr="00934CFE" w:rsidRDefault="00865ACA" w:rsidP="00865ACA">
      <w:pPr>
        <w:pStyle w:val="01-TtulodeNota"/>
        <w:spacing w:before="0" w:after="0"/>
        <w:ind w:right="-31"/>
        <w:jc w:val="right"/>
        <w:rPr>
          <w:rFonts w:cs="Arial"/>
          <w:sz w:val="14"/>
          <w:szCs w:val="14"/>
        </w:rPr>
      </w:pPr>
      <w:r w:rsidRPr="00934C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865ACA" w:rsidRPr="00934CFE" w14:paraId="3F850D49" w14:textId="77777777" w:rsidTr="00865AC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7F63C5B7" w14:textId="77777777" w:rsidR="00865ACA" w:rsidRPr="00934CFE" w:rsidRDefault="00865ACA" w:rsidP="00865ACA">
            <w:pPr>
              <w:rPr>
                <w:rFonts w:cs="Arial"/>
                <w:sz w:val="14"/>
                <w:szCs w:val="14"/>
              </w:rPr>
            </w:pPr>
            <w:r w:rsidRPr="00934CFE">
              <w:rPr>
                <w:rFonts w:cs="Arial"/>
                <w:sz w:val="14"/>
                <w:szCs w:val="14"/>
              </w:rPr>
              <w:t>Empresas</w:t>
            </w:r>
          </w:p>
        </w:tc>
        <w:tc>
          <w:tcPr>
            <w:tcW w:w="1012" w:type="dxa"/>
            <w:tcBorders>
              <w:top w:val="single" w:sz="2" w:space="0" w:color="8EAADB" w:themeColor="accent5" w:themeTint="99"/>
              <w:bottom w:val="nil"/>
            </w:tcBorders>
            <w:vAlign w:val="center"/>
          </w:tcPr>
          <w:p w14:paraId="31A4E8A1"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1E7D38BD"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44F672BE"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3D9CB2D3"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Consolidado</w:t>
            </w:r>
          </w:p>
        </w:tc>
      </w:tr>
      <w:tr w:rsidR="00865ACA" w:rsidRPr="00934CFE" w14:paraId="7486705E" w14:textId="77777777" w:rsidTr="00865AC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6E5B920B" w14:textId="77777777" w:rsidR="00865ACA" w:rsidRPr="00934CFE" w:rsidRDefault="00865ACA" w:rsidP="00865ACA">
            <w:pPr>
              <w:rPr>
                <w:rFonts w:cs="Arial"/>
                <w:sz w:val="14"/>
                <w:szCs w:val="14"/>
              </w:rPr>
            </w:pPr>
          </w:p>
        </w:tc>
        <w:tc>
          <w:tcPr>
            <w:tcW w:w="1012" w:type="dxa"/>
            <w:tcBorders>
              <w:top w:val="nil"/>
              <w:bottom w:val="nil"/>
            </w:tcBorders>
            <w:shd w:val="clear" w:color="auto" w:fill="D9E2F3" w:themeFill="accent5" w:themeFillTint="33"/>
            <w:vAlign w:val="center"/>
          </w:tcPr>
          <w:p w14:paraId="49FE98BF"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Capital Social</w:t>
            </w:r>
          </w:p>
        </w:tc>
        <w:tc>
          <w:tcPr>
            <w:tcW w:w="982" w:type="dxa"/>
            <w:tcBorders>
              <w:top w:val="nil"/>
              <w:bottom w:val="nil"/>
            </w:tcBorders>
            <w:shd w:val="clear" w:color="auto" w:fill="D9E2F3" w:themeFill="accent5" w:themeFillTint="33"/>
            <w:vAlign w:val="center"/>
          </w:tcPr>
          <w:p w14:paraId="4736AED4"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Patrimônio Líquido </w:t>
            </w:r>
            <w:r w:rsidRPr="00934CFE">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17DDD3E2"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341648EA"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F7FB3E"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Movimentações</w:t>
            </w:r>
          </w:p>
          <w:p w14:paraId="256E693E"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01.01 a 30.06.2019</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17C842B2"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78B371F7"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27FFA1"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Resultado de Equivalência Patrimonial</w:t>
            </w:r>
          </w:p>
        </w:tc>
      </w:tr>
      <w:tr w:rsidR="00865ACA" w:rsidRPr="00934CFE" w14:paraId="13D8AD9C" w14:textId="77777777" w:rsidTr="00865AC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6491BEC8" w14:textId="77777777" w:rsidR="00865ACA" w:rsidRPr="00934CFE" w:rsidRDefault="00865ACA" w:rsidP="00865ACA">
            <w:pPr>
              <w:rPr>
                <w:rFonts w:cs="Arial"/>
                <w:sz w:val="14"/>
                <w:szCs w:val="14"/>
              </w:rPr>
            </w:pPr>
          </w:p>
        </w:tc>
        <w:tc>
          <w:tcPr>
            <w:tcW w:w="1012" w:type="dxa"/>
            <w:tcBorders>
              <w:top w:val="nil"/>
              <w:bottom w:val="single" w:sz="4" w:space="0" w:color="8EAADB" w:themeColor="accent5" w:themeTint="99"/>
            </w:tcBorders>
            <w:vAlign w:val="center"/>
          </w:tcPr>
          <w:p w14:paraId="4650E99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291DB453"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739B9AA8"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33891C50"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31.12.2018</w:t>
            </w:r>
          </w:p>
        </w:tc>
        <w:tc>
          <w:tcPr>
            <w:tcW w:w="1029" w:type="dxa"/>
            <w:tcBorders>
              <w:top w:val="single" w:sz="2" w:space="0" w:color="8EAADB" w:themeColor="accent5" w:themeTint="99"/>
              <w:bottom w:val="single" w:sz="2" w:space="0" w:color="8EAADB" w:themeColor="accent5" w:themeTint="99"/>
            </w:tcBorders>
            <w:vAlign w:val="center"/>
          </w:tcPr>
          <w:p w14:paraId="2E0FF78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Dividendos/</w:t>
            </w:r>
          </w:p>
          <w:p w14:paraId="35973D40"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06157FDE"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01D7234C"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3571BE3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679A8F15"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Saldo Contábil 30.06.2019</w:t>
            </w:r>
          </w:p>
        </w:tc>
        <w:tc>
          <w:tcPr>
            <w:tcW w:w="239" w:type="dxa"/>
            <w:gridSpan w:val="2"/>
            <w:tcBorders>
              <w:top w:val="nil"/>
              <w:bottom w:val="single" w:sz="2" w:space="0" w:color="8EAADB" w:themeColor="accent5" w:themeTint="99"/>
            </w:tcBorders>
            <w:vAlign w:val="center"/>
          </w:tcPr>
          <w:p w14:paraId="2F700055"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76C97F56"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2º Trim/2019</w:t>
            </w:r>
          </w:p>
        </w:tc>
        <w:tc>
          <w:tcPr>
            <w:tcW w:w="954" w:type="dxa"/>
            <w:tcBorders>
              <w:top w:val="single" w:sz="2" w:space="0" w:color="8EAADB" w:themeColor="accent5" w:themeTint="99"/>
              <w:bottom w:val="single" w:sz="2" w:space="0" w:color="8EAADB" w:themeColor="accent5" w:themeTint="99"/>
            </w:tcBorders>
            <w:vAlign w:val="center"/>
          </w:tcPr>
          <w:p w14:paraId="2B270ADE"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1º Sem/2019</w:t>
            </w:r>
          </w:p>
        </w:tc>
      </w:tr>
      <w:tr w:rsidR="00865ACA" w:rsidRPr="00934CFE" w14:paraId="7CC01BCC"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A88EDAB" w14:textId="77777777" w:rsidR="00865ACA" w:rsidRPr="00934CFE" w:rsidRDefault="00865ACA" w:rsidP="00865ACA">
            <w:pPr>
              <w:pStyle w:val="08-Tabelageral"/>
              <w:jc w:val="left"/>
              <w:rPr>
                <w:rFonts w:cs="Arial"/>
                <w:b w:val="0"/>
                <w:bCs w:val="0"/>
              </w:rPr>
            </w:pPr>
            <w:r w:rsidRPr="00934CFE">
              <w:rPr>
                <w:rFonts w:cs="Arial"/>
                <w:bCs w:val="0"/>
                <w:szCs w:val="14"/>
              </w:rPr>
              <w:t>BB Seguros Participações S.A.</w:t>
            </w:r>
          </w:p>
        </w:tc>
        <w:tc>
          <w:tcPr>
            <w:tcW w:w="1012" w:type="dxa"/>
            <w:tcBorders>
              <w:top w:val="nil"/>
              <w:bottom w:val="nil"/>
            </w:tcBorders>
            <w:vAlign w:val="center"/>
          </w:tcPr>
          <w:p w14:paraId="7212BB92" w14:textId="77777777" w:rsidR="00865ACA" w:rsidRPr="00934CFE" w:rsidRDefault="00865ACA" w:rsidP="00865AC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53B2B305"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098A9EB6"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25F7621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vAlign w:val="center"/>
          </w:tcPr>
          <w:p w14:paraId="1E79F7A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3" w:type="dxa"/>
            <w:tcBorders>
              <w:top w:val="nil"/>
              <w:bottom w:val="nil"/>
            </w:tcBorders>
            <w:vAlign w:val="center"/>
          </w:tcPr>
          <w:p w14:paraId="481D799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78" w:type="dxa"/>
            <w:tcBorders>
              <w:top w:val="nil"/>
              <w:bottom w:val="nil"/>
            </w:tcBorders>
            <w:vAlign w:val="center"/>
          </w:tcPr>
          <w:p w14:paraId="2DCF304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8" w:type="dxa"/>
            <w:tcBorders>
              <w:top w:val="nil"/>
              <w:bottom w:val="nil"/>
            </w:tcBorders>
            <w:vAlign w:val="center"/>
          </w:tcPr>
          <w:p w14:paraId="007B44F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2" w:type="dxa"/>
            <w:tcBorders>
              <w:top w:val="nil"/>
              <w:bottom w:val="nil"/>
            </w:tcBorders>
            <w:vAlign w:val="center"/>
          </w:tcPr>
          <w:p w14:paraId="1411B4A4"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064BA33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1EC042D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54" w:type="dxa"/>
            <w:tcBorders>
              <w:top w:val="nil"/>
              <w:bottom w:val="nil"/>
            </w:tcBorders>
          </w:tcPr>
          <w:p w14:paraId="50D0FE7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65ACA" w:rsidRPr="00934CFE" w14:paraId="67F9CD73"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0F7588B" w14:textId="77777777" w:rsidR="00865ACA" w:rsidRPr="00934CFE" w:rsidRDefault="00865ACA" w:rsidP="00865ACA">
            <w:pPr>
              <w:pStyle w:val="08-Tabelageral"/>
              <w:jc w:val="left"/>
              <w:rPr>
                <w:rFonts w:cs="Arial"/>
                <w:b w:val="0"/>
              </w:rPr>
            </w:pPr>
            <w:r w:rsidRPr="00934CFE">
              <w:rPr>
                <w:rFonts w:cs="Arial"/>
                <w:b w:val="0"/>
                <w:bCs w:val="0"/>
                <w:szCs w:val="14"/>
              </w:rPr>
              <w:t xml:space="preserve">BB Mapfre Participações S.A. </w:t>
            </w:r>
            <w:r w:rsidRPr="00934CFE">
              <w:rPr>
                <w:rFonts w:cs="Arial"/>
                <w:b w:val="0"/>
                <w:bCs w:val="0"/>
                <w:szCs w:val="14"/>
                <w:vertAlign w:val="superscript"/>
              </w:rPr>
              <w:t>(2)</w:t>
            </w:r>
          </w:p>
        </w:tc>
        <w:tc>
          <w:tcPr>
            <w:tcW w:w="1012" w:type="dxa"/>
            <w:tcBorders>
              <w:top w:val="nil"/>
              <w:bottom w:val="nil"/>
            </w:tcBorders>
          </w:tcPr>
          <w:p w14:paraId="5C0CBB04" w14:textId="77777777" w:rsidR="00865ACA" w:rsidRPr="00934CFE" w:rsidRDefault="00865ACA" w:rsidP="00865AC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1.422.278</w:t>
            </w:r>
          </w:p>
        </w:tc>
        <w:tc>
          <w:tcPr>
            <w:tcW w:w="982" w:type="dxa"/>
            <w:tcBorders>
              <w:top w:val="nil"/>
              <w:bottom w:val="nil"/>
            </w:tcBorders>
          </w:tcPr>
          <w:p w14:paraId="6F6F5F4B"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2.186.112</w:t>
            </w:r>
          </w:p>
        </w:tc>
        <w:tc>
          <w:tcPr>
            <w:tcW w:w="236" w:type="dxa"/>
            <w:tcBorders>
              <w:top w:val="nil"/>
              <w:bottom w:val="nil"/>
            </w:tcBorders>
            <w:vAlign w:val="center"/>
          </w:tcPr>
          <w:p w14:paraId="1EA7AE18"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tcPr>
          <w:p w14:paraId="21CE8D4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2.174.718</w:t>
            </w:r>
          </w:p>
        </w:tc>
        <w:tc>
          <w:tcPr>
            <w:tcW w:w="1029" w:type="dxa"/>
            <w:tcBorders>
              <w:top w:val="nil"/>
              <w:bottom w:val="nil"/>
            </w:tcBorders>
          </w:tcPr>
          <w:p w14:paraId="0C0EF6B3"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(518.698)</w:t>
            </w:r>
          </w:p>
        </w:tc>
        <w:tc>
          <w:tcPr>
            <w:tcW w:w="1103" w:type="dxa"/>
            <w:tcBorders>
              <w:top w:val="nil"/>
              <w:bottom w:val="nil"/>
            </w:tcBorders>
          </w:tcPr>
          <w:p w14:paraId="351AE7F3"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(41.980)</w:t>
            </w:r>
          </w:p>
        </w:tc>
        <w:tc>
          <w:tcPr>
            <w:tcW w:w="978" w:type="dxa"/>
            <w:tcBorders>
              <w:top w:val="nil"/>
              <w:bottom w:val="nil"/>
            </w:tcBorders>
          </w:tcPr>
          <w:p w14:paraId="6441349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tcPr>
          <w:p w14:paraId="348B3A21"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513.812</w:t>
            </w:r>
          </w:p>
        </w:tc>
        <w:tc>
          <w:tcPr>
            <w:tcW w:w="1242" w:type="dxa"/>
            <w:tcBorders>
              <w:top w:val="nil"/>
              <w:bottom w:val="nil"/>
            </w:tcBorders>
          </w:tcPr>
          <w:p w14:paraId="5C41E37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2.127.852</w:t>
            </w:r>
          </w:p>
        </w:tc>
        <w:tc>
          <w:tcPr>
            <w:tcW w:w="239" w:type="dxa"/>
            <w:gridSpan w:val="2"/>
            <w:tcBorders>
              <w:top w:val="nil"/>
              <w:bottom w:val="nil"/>
            </w:tcBorders>
            <w:vAlign w:val="center"/>
          </w:tcPr>
          <w:p w14:paraId="66BF75F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5A1E422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287.600</w:t>
            </w:r>
          </w:p>
        </w:tc>
        <w:tc>
          <w:tcPr>
            <w:tcW w:w="954" w:type="dxa"/>
            <w:tcBorders>
              <w:top w:val="nil"/>
              <w:bottom w:val="nil"/>
            </w:tcBorders>
          </w:tcPr>
          <w:p w14:paraId="55DBAFF2"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513.812</w:t>
            </w:r>
          </w:p>
        </w:tc>
      </w:tr>
      <w:tr w:rsidR="00865ACA" w:rsidRPr="00934CFE" w14:paraId="2CAF060D"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754B9C40" w14:textId="00A5D7C5" w:rsidR="00865ACA" w:rsidRPr="00934CFE" w:rsidRDefault="00865ACA" w:rsidP="00865ACA">
            <w:pPr>
              <w:pStyle w:val="08-Tabelageral"/>
              <w:jc w:val="left"/>
              <w:rPr>
                <w:rFonts w:cs="Arial"/>
                <w:b w:val="0"/>
              </w:rPr>
            </w:pPr>
            <w:r w:rsidRPr="00934CFE">
              <w:rPr>
                <w:rFonts w:cs="Arial"/>
                <w:b w:val="0"/>
                <w:bCs w:val="0"/>
                <w:szCs w:val="14"/>
              </w:rPr>
              <w:t>Brasilprev Seguros e Previdência S.A.</w:t>
            </w:r>
          </w:p>
        </w:tc>
        <w:tc>
          <w:tcPr>
            <w:tcW w:w="1012" w:type="dxa"/>
            <w:tcBorders>
              <w:top w:val="nil"/>
              <w:bottom w:val="nil"/>
            </w:tcBorders>
          </w:tcPr>
          <w:p w14:paraId="70B63D88" w14:textId="77777777" w:rsidR="00865ACA" w:rsidRPr="00934CFE" w:rsidRDefault="00865ACA" w:rsidP="00865AC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1.402.269</w:t>
            </w:r>
          </w:p>
        </w:tc>
        <w:tc>
          <w:tcPr>
            <w:tcW w:w="982" w:type="dxa"/>
            <w:tcBorders>
              <w:top w:val="nil"/>
              <w:bottom w:val="nil"/>
            </w:tcBorders>
          </w:tcPr>
          <w:p w14:paraId="1A637508"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3.035.283</w:t>
            </w:r>
          </w:p>
        </w:tc>
        <w:tc>
          <w:tcPr>
            <w:tcW w:w="236" w:type="dxa"/>
            <w:tcBorders>
              <w:top w:val="nil"/>
              <w:bottom w:val="nil"/>
            </w:tcBorders>
            <w:vAlign w:val="center"/>
          </w:tcPr>
          <w:p w14:paraId="748D79A9"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tcPr>
          <w:p w14:paraId="72814CB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2.133.724</w:t>
            </w:r>
          </w:p>
        </w:tc>
        <w:tc>
          <w:tcPr>
            <w:tcW w:w="1029" w:type="dxa"/>
            <w:tcBorders>
              <w:top w:val="nil"/>
              <w:bottom w:val="nil"/>
            </w:tcBorders>
          </w:tcPr>
          <w:p w14:paraId="6569004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(377.656)</w:t>
            </w:r>
          </w:p>
        </w:tc>
        <w:tc>
          <w:tcPr>
            <w:tcW w:w="1103" w:type="dxa"/>
            <w:tcBorders>
              <w:top w:val="nil"/>
              <w:bottom w:val="nil"/>
            </w:tcBorders>
          </w:tcPr>
          <w:p w14:paraId="083D01C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1.258</w:t>
            </w:r>
          </w:p>
        </w:tc>
        <w:tc>
          <w:tcPr>
            <w:tcW w:w="978" w:type="dxa"/>
            <w:tcBorders>
              <w:top w:val="nil"/>
              <w:bottom w:val="nil"/>
            </w:tcBorders>
          </w:tcPr>
          <w:p w14:paraId="277B1D6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38" w:type="dxa"/>
            <w:tcBorders>
              <w:top w:val="nil"/>
              <w:bottom w:val="nil"/>
            </w:tcBorders>
          </w:tcPr>
          <w:p w14:paraId="3923723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496.155</w:t>
            </w:r>
          </w:p>
        </w:tc>
        <w:tc>
          <w:tcPr>
            <w:tcW w:w="1242" w:type="dxa"/>
            <w:tcBorders>
              <w:top w:val="nil"/>
              <w:bottom w:val="nil"/>
            </w:tcBorders>
          </w:tcPr>
          <w:p w14:paraId="1FE0E572"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2.253.481</w:t>
            </w:r>
          </w:p>
        </w:tc>
        <w:tc>
          <w:tcPr>
            <w:tcW w:w="239" w:type="dxa"/>
            <w:gridSpan w:val="2"/>
            <w:tcBorders>
              <w:top w:val="nil"/>
              <w:bottom w:val="nil"/>
            </w:tcBorders>
            <w:vAlign w:val="center"/>
          </w:tcPr>
          <w:p w14:paraId="11CF14DE"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506042F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209.621</w:t>
            </w:r>
          </w:p>
        </w:tc>
        <w:tc>
          <w:tcPr>
            <w:tcW w:w="954" w:type="dxa"/>
            <w:tcBorders>
              <w:top w:val="nil"/>
              <w:bottom w:val="nil"/>
            </w:tcBorders>
          </w:tcPr>
          <w:p w14:paraId="17F4FD8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496.155</w:t>
            </w:r>
          </w:p>
        </w:tc>
      </w:tr>
      <w:tr w:rsidR="00865ACA" w:rsidRPr="00934CFE" w14:paraId="46A1819A"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5187EAAD" w14:textId="77777777" w:rsidR="00865ACA" w:rsidRPr="00934CFE" w:rsidRDefault="00865ACA" w:rsidP="00865ACA">
            <w:pPr>
              <w:pStyle w:val="08-Tabelageral"/>
              <w:jc w:val="left"/>
              <w:rPr>
                <w:rFonts w:cs="Arial"/>
                <w:b w:val="0"/>
              </w:rPr>
            </w:pPr>
            <w:r w:rsidRPr="00934CFE">
              <w:rPr>
                <w:rFonts w:cs="Arial"/>
                <w:b w:val="0"/>
                <w:bCs w:val="0"/>
                <w:szCs w:val="14"/>
              </w:rPr>
              <w:t xml:space="preserve">IRB-Brasil Resseguros S.A. </w:t>
            </w:r>
            <w:r w:rsidRPr="00934CFE">
              <w:rPr>
                <w:rFonts w:cs="Arial"/>
                <w:b w:val="0"/>
                <w:bCs w:val="0"/>
                <w:szCs w:val="14"/>
                <w:vertAlign w:val="superscript"/>
              </w:rPr>
              <w:t>(3)</w:t>
            </w:r>
          </w:p>
        </w:tc>
        <w:tc>
          <w:tcPr>
            <w:tcW w:w="1012" w:type="dxa"/>
            <w:tcBorders>
              <w:top w:val="nil"/>
              <w:bottom w:val="nil"/>
            </w:tcBorders>
          </w:tcPr>
          <w:p w14:paraId="6642D366" w14:textId="77777777" w:rsidR="00865ACA" w:rsidRPr="00934CFE" w:rsidRDefault="00865ACA" w:rsidP="00865AC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1.953.080</w:t>
            </w:r>
          </w:p>
        </w:tc>
        <w:tc>
          <w:tcPr>
            <w:tcW w:w="982" w:type="dxa"/>
            <w:tcBorders>
              <w:top w:val="nil"/>
              <w:bottom w:val="nil"/>
            </w:tcBorders>
          </w:tcPr>
          <w:p w14:paraId="2CB4E71E"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3.982.207</w:t>
            </w:r>
          </w:p>
        </w:tc>
        <w:tc>
          <w:tcPr>
            <w:tcW w:w="236" w:type="dxa"/>
            <w:tcBorders>
              <w:top w:val="nil"/>
              <w:bottom w:val="nil"/>
            </w:tcBorders>
            <w:vAlign w:val="center"/>
          </w:tcPr>
          <w:p w14:paraId="3313356D"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tcPr>
          <w:p w14:paraId="02F5740A"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623.603</w:t>
            </w:r>
          </w:p>
        </w:tc>
        <w:tc>
          <w:tcPr>
            <w:tcW w:w="1029" w:type="dxa"/>
            <w:tcBorders>
              <w:top w:val="nil"/>
              <w:bottom w:val="nil"/>
            </w:tcBorders>
          </w:tcPr>
          <w:p w14:paraId="1D71442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(119.970)</w:t>
            </w:r>
          </w:p>
        </w:tc>
        <w:tc>
          <w:tcPr>
            <w:tcW w:w="1103" w:type="dxa"/>
            <w:tcBorders>
              <w:top w:val="nil"/>
              <w:bottom w:val="nil"/>
            </w:tcBorders>
          </w:tcPr>
          <w:p w14:paraId="1D505F91"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(4.391)</w:t>
            </w:r>
          </w:p>
        </w:tc>
        <w:tc>
          <w:tcPr>
            <w:tcW w:w="978" w:type="dxa"/>
            <w:tcBorders>
              <w:top w:val="nil"/>
              <w:bottom w:val="nil"/>
            </w:tcBorders>
          </w:tcPr>
          <w:p w14:paraId="2F6F0E8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tcPr>
          <w:p w14:paraId="528D0425"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118.791</w:t>
            </w:r>
          </w:p>
        </w:tc>
        <w:tc>
          <w:tcPr>
            <w:tcW w:w="1242" w:type="dxa"/>
            <w:tcBorders>
              <w:top w:val="nil"/>
              <w:bottom w:val="nil"/>
            </w:tcBorders>
          </w:tcPr>
          <w:p w14:paraId="06E4D4A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618.033</w:t>
            </w:r>
          </w:p>
        </w:tc>
        <w:tc>
          <w:tcPr>
            <w:tcW w:w="239" w:type="dxa"/>
            <w:gridSpan w:val="2"/>
            <w:tcBorders>
              <w:top w:val="nil"/>
              <w:bottom w:val="nil"/>
            </w:tcBorders>
            <w:vAlign w:val="center"/>
          </w:tcPr>
          <w:p w14:paraId="13BE38D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0397A93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69.348</w:t>
            </w:r>
          </w:p>
        </w:tc>
        <w:tc>
          <w:tcPr>
            <w:tcW w:w="954" w:type="dxa"/>
            <w:tcBorders>
              <w:top w:val="nil"/>
              <w:bottom w:val="nil"/>
            </w:tcBorders>
          </w:tcPr>
          <w:p w14:paraId="6C424D6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118.791</w:t>
            </w:r>
          </w:p>
        </w:tc>
      </w:tr>
      <w:tr w:rsidR="00865ACA" w:rsidRPr="00934CFE" w14:paraId="77341628"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3CF5C889" w14:textId="77777777" w:rsidR="00865ACA" w:rsidRPr="00934CFE" w:rsidRDefault="00865ACA" w:rsidP="00865ACA">
            <w:pPr>
              <w:pStyle w:val="08-Tabelageral"/>
              <w:jc w:val="left"/>
              <w:rPr>
                <w:rFonts w:cs="Arial"/>
                <w:b w:val="0"/>
              </w:rPr>
            </w:pPr>
            <w:r w:rsidRPr="00934CFE">
              <w:rPr>
                <w:rFonts w:cs="Arial"/>
                <w:b w:val="0"/>
              </w:rPr>
              <w:t xml:space="preserve">Brasilcap Capitalização S.A. </w:t>
            </w:r>
            <w:r w:rsidRPr="00934CFE">
              <w:rPr>
                <w:rFonts w:cs="Arial"/>
                <w:b w:val="0"/>
                <w:vertAlign w:val="superscript"/>
              </w:rPr>
              <w:t>(4)</w:t>
            </w:r>
          </w:p>
        </w:tc>
        <w:tc>
          <w:tcPr>
            <w:tcW w:w="1012" w:type="dxa"/>
            <w:tcBorders>
              <w:top w:val="nil"/>
              <w:bottom w:val="nil"/>
            </w:tcBorders>
          </w:tcPr>
          <w:p w14:paraId="3C1B1692" w14:textId="77777777" w:rsidR="00865ACA" w:rsidRPr="00934CFE" w:rsidRDefault="00865ACA" w:rsidP="00865AC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231.264</w:t>
            </w:r>
          </w:p>
        </w:tc>
        <w:tc>
          <w:tcPr>
            <w:tcW w:w="982" w:type="dxa"/>
            <w:tcBorders>
              <w:top w:val="nil"/>
              <w:bottom w:val="nil"/>
            </w:tcBorders>
          </w:tcPr>
          <w:p w14:paraId="763DC0F8"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455.198</w:t>
            </w:r>
          </w:p>
        </w:tc>
        <w:tc>
          <w:tcPr>
            <w:tcW w:w="236" w:type="dxa"/>
            <w:tcBorders>
              <w:top w:val="nil"/>
              <w:bottom w:val="nil"/>
            </w:tcBorders>
            <w:vAlign w:val="center"/>
          </w:tcPr>
          <w:p w14:paraId="3A20D372"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tcPr>
          <w:p w14:paraId="185C7EE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364.804</w:t>
            </w:r>
          </w:p>
        </w:tc>
        <w:tc>
          <w:tcPr>
            <w:tcW w:w="1029" w:type="dxa"/>
            <w:tcBorders>
              <w:top w:val="nil"/>
              <w:bottom w:val="nil"/>
            </w:tcBorders>
          </w:tcPr>
          <w:p w14:paraId="2F7C35A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(7.603)</w:t>
            </w:r>
          </w:p>
        </w:tc>
        <w:tc>
          <w:tcPr>
            <w:tcW w:w="1103" w:type="dxa"/>
            <w:tcBorders>
              <w:top w:val="nil"/>
              <w:bottom w:val="nil"/>
            </w:tcBorders>
          </w:tcPr>
          <w:p w14:paraId="4B22750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20.277</w:t>
            </w:r>
          </w:p>
        </w:tc>
        <w:tc>
          <w:tcPr>
            <w:tcW w:w="978" w:type="dxa"/>
            <w:tcBorders>
              <w:top w:val="nil"/>
              <w:bottom w:val="nil"/>
            </w:tcBorders>
          </w:tcPr>
          <w:p w14:paraId="03F0339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138" w:type="dxa"/>
            <w:tcBorders>
              <w:top w:val="nil"/>
              <w:bottom w:val="nil"/>
            </w:tcBorders>
          </w:tcPr>
          <w:p w14:paraId="30F8A5A4"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36.705</w:t>
            </w:r>
          </w:p>
        </w:tc>
        <w:tc>
          <w:tcPr>
            <w:tcW w:w="1242" w:type="dxa"/>
            <w:tcBorders>
              <w:top w:val="nil"/>
              <w:bottom w:val="nil"/>
            </w:tcBorders>
          </w:tcPr>
          <w:p w14:paraId="4DF7405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414.183</w:t>
            </w:r>
          </w:p>
        </w:tc>
        <w:tc>
          <w:tcPr>
            <w:tcW w:w="239" w:type="dxa"/>
            <w:gridSpan w:val="2"/>
            <w:tcBorders>
              <w:top w:val="nil"/>
              <w:bottom w:val="nil"/>
            </w:tcBorders>
            <w:vAlign w:val="center"/>
          </w:tcPr>
          <w:p w14:paraId="216D546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7A4BCFB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15.294</w:t>
            </w:r>
          </w:p>
        </w:tc>
        <w:tc>
          <w:tcPr>
            <w:tcW w:w="954" w:type="dxa"/>
            <w:tcBorders>
              <w:top w:val="nil"/>
              <w:bottom w:val="nil"/>
            </w:tcBorders>
          </w:tcPr>
          <w:p w14:paraId="496D0A6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36.705</w:t>
            </w:r>
          </w:p>
        </w:tc>
      </w:tr>
      <w:tr w:rsidR="00865ACA" w:rsidRPr="00934CFE" w14:paraId="0570410A"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24430474" w14:textId="77777777" w:rsidR="00865ACA" w:rsidRPr="00934CFE" w:rsidRDefault="00865ACA" w:rsidP="00865ACA">
            <w:pPr>
              <w:pStyle w:val="08-Tabelageral"/>
              <w:jc w:val="left"/>
              <w:rPr>
                <w:rFonts w:cs="Arial"/>
                <w:b w:val="0"/>
              </w:rPr>
            </w:pPr>
            <w:r w:rsidRPr="00934CFE">
              <w:rPr>
                <w:rFonts w:cs="Arial"/>
                <w:b w:val="0"/>
              </w:rPr>
              <w:t>Brasildental Operadora de Planos Odontológicos S.A.</w:t>
            </w:r>
          </w:p>
        </w:tc>
        <w:tc>
          <w:tcPr>
            <w:tcW w:w="1012" w:type="dxa"/>
            <w:tcBorders>
              <w:top w:val="nil"/>
              <w:bottom w:val="nil"/>
            </w:tcBorders>
          </w:tcPr>
          <w:p w14:paraId="3A0E9CCC" w14:textId="77777777" w:rsidR="00865ACA" w:rsidRPr="00934CFE" w:rsidRDefault="00865ACA" w:rsidP="00865AC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9.500</w:t>
            </w:r>
          </w:p>
        </w:tc>
        <w:tc>
          <w:tcPr>
            <w:tcW w:w="982" w:type="dxa"/>
            <w:tcBorders>
              <w:top w:val="nil"/>
              <w:bottom w:val="nil"/>
            </w:tcBorders>
          </w:tcPr>
          <w:p w14:paraId="5DA222F6"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23.683</w:t>
            </w:r>
          </w:p>
        </w:tc>
        <w:tc>
          <w:tcPr>
            <w:tcW w:w="236" w:type="dxa"/>
            <w:tcBorders>
              <w:top w:val="nil"/>
              <w:bottom w:val="nil"/>
            </w:tcBorders>
            <w:vAlign w:val="center"/>
          </w:tcPr>
          <w:p w14:paraId="302423F1"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tcPr>
          <w:p w14:paraId="75838F9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10.395</w:t>
            </w:r>
          </w:p>
        </w:tc>
        <w:tc>
          <w:tcPr>
            <w:tcW w:w="1029" w:type="dxa"/>
            <w:tcBorders>
              <w:top w:val="nil"/>
              <w:bottom w:val="nil"/>
            </w:tcBorders>
          </w:tcPr>
          <w:p w14:paraId="5328992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03" w:type="dxa"/>
            <w:tcBorders>
              <w:top w:val="nil"/>
              <w:bottom w:val="nil"/>
            </w:tcBorders>
          </w:tcPr>
          <w:p w14:paraId="57884C6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978" w:type="dxa"/>
            <w:tcBorders>
              <w:top w:val="nil"/>
              <w:bottom w:val="nil"/>
            </w:tcBorders>
          </w:tcPr>
          <w:p w14:paraId="22E7E01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tcPr>
          <w:p w14:paraId="348C8F93"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7.367</w:t>
            </w:r>
          </w:p>
        </w:tc>
        <w:tc>
          <w:tcPr>
            <w:tcW w:w="1242" w:type="dxa"/>
            <w:tcBorders>
              <w:top w:val="nil"/>
              <w:bottom w:val="nil"/>
            </w:tcBorders>
          </w:tcPr>
          <w:p w14:paraId="0F6CBD3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17.762</w:t>
            </w:r>
          </w:p>
        </w:tc>
        <w:tc>
          <w:tcPr>
            <w:tcW w:w="239" w:type="dxa"/>
            <w:gridSpan w:val="2"/>
            <w:tcBorders>
              <w:top w:val="nil"/>
              <w:bottom w:val="nil"/>
            </w:tcBorders>
            <w:vAlign w:val="center"/>
          </w:tcPr>
          <w:p w14:paraId="59A4A7E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1CC9FB1F"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2.758</w:t>
            </w:r>
          </w:p>
        </w:tc>
        <w:tc>
          <w:tcPr>
            <w:tcW w:w="954" w:type="dxa"/>
            <w:tcBorders>
              <w:top w:val="nil"/>
              <w:bottom w:val="nil"/>
            </w:tcBorders>
          </w:tcPr>
          <w:p w14:paraId="0BB3A291"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7.367</w:t>
            </w:r>
          </w:p>
        </w:tc>
      </w:tr>
      <w:tr w:rsidR="00865ACA" w:rsidRPr="00934CFE" w14:paraId="590F2C97" w14:textId="77777777" w:rsidTr="00865AC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3E7BBE20" w14:textId="77777777" w:rsidR="00865ACA" w:rsidRPr="00934CFE" w:rsidRDefault="00865ACA" w:rsidP="00865ACA">
            <w:pPr>
              <w:pStyle w:val="08-Tabelageral"/>
              <w:jc w:val="left"/>
              <w:rPr>
                <w:rFonts w:cs="Arial"/>
                <w:b w:val="0"/>
              </w:rPr>
            </w:pPr>
            <w:r w:rsidRPr="00934CFE">
              <w:rPr>
                <w:rFonts w:cs="Arial"/>
              </w:rPr>
              <w:t>BB Corretora de Seguros e Administradora de Bens S.A</w:t>
            </w:r>
            <w:r w:rsidRPr="00934CFE">
              <w:rPr>
                <w:rFonts w:cs="Arial"/>
                <w:b w:val="0"/>
                <w:bCs w:val="0"/>
              </w:rPr>
              <w:t>.</w:t>
            </w:r>
          </w:p>
        </w:tc>
        <w:tc>
          <w:tcPr>
            <w:tcW w:w="1012" w:type="dxa"/>
            <w:tcBorders>
              <w:top w:val="nil"/>
              <w:bottom w:val="nil"/>
            </w:tcBorders>
          </w:tcPr>
          <w:p w14:paraId="2C39B2E2" w14:textId="77777777" w:rsidR="00865ACA" w:rsidRPr="00934CFE" w:rsidRDefault="00865ACA" w:rsidP="00865AC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tcPr>
          <w:p w14:paraId="3C905919"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08B6FB7D"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tcPr>
          <w:p w14:paraId="6EDA90F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tcPr>
          <w:p w14:paraId="51F9756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3" w:type="dxa"/>
            <w:tcBorders>
              <w:top w:val="nil"/>
              <w:bottom w:val="nil"/>
            </w:tcBorders>
          </w:tcPr>
          <w:p w14:paraId="6A18F60F"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78" w:type="dxa"/>
            <w:tcBorders>
              <w:top w:val="nil"/>
              <w:bottom w:val="nil"/>
            </w:tcBorders>
          </w:tcPr>
          <w:p w14:paraId="5AA485E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8" w:type="dxa"/>
            <w:tcBorders>
              <w:top w:val="nil"/>
              <w:bottom w:val="nil"/>
            </w:tcBorders>
          </w:tcPr>
          <w:p w14:paraId="74B1AA5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2" w:type="dxa"/>
            <w:tcBorders>
              <w:top w:val="nil"/>
              <w:bottom w:val="nil"/>
            </w:tcBorders>
          </w:tcPr>
          <w:p w14:paraId="5EE080A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65B4779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575C851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54" w:type="dxa"/>
            <w:tcBorders>
              <w:top w:val="nil"/>
              <w:bottom w:val="nil"/>
            </w:tcBorders>
          </w:tcPr>
          <w:p w14:paraId="1369B34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865ACA" w:rsidRPr="00934CFE" w14:paraId="65CBF6E0" w14:textId="77777777" w:rsidTr="00865AC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362E847B" w14:textId="77777777" w:rsidR="00865ACA" w:rsidRPr="00934CFE" w:rsidRDefault="00865ACA" w:rsidP="00865ACA">
            <w:pPr>
              <w:pStyle w:val="08-Tabelageral"/>
              <w:jc w:val="left"/>
              <w:rPr>
                <w:rFonts w:cs="Arial"/>
                <w:b w:val="0"/>
              </w:rPr>
            </w:pPr>
            <w:r w:rsidRPr="00934CFE">
              <w:rPr>
                <w:rFonts w:cs="Arial"/>
                <w:b w:val="0"/>
              </w:rPr>
              <w:t>Ciclic Corretora de Seguros S.A.</w:t>
            </w:r>
            <w:r w:rsidRPr="00934CFE">
              <w:rPr>
                <w:rFonts w:cs="Arial"/>
                <w:b w:val="0"/>
                <w:vertAlign w:val="superscript"/>
              </w:rPr>
              <w:t xml:space="preserve"> </w:t>
            </w:r>
          </w:p>
        </w:tc>
        <w:tc>
          <w:tcPr>
            <w:tcW w:w="1012" w:type="dxa"/>
            <w:tcBorders>
              <w:top w:val="nil"/>
              <w:bottom w:val="nil"/>
            </w:tcBorders>
          </w:tcPr>
          <w:p w14:paraId="319D448B" w14:textId="77777777" w:rsidR="00865ACA" w:rsidRPr="00934CFE" w:rsidRDefault="00865ACA" w:rsidP="00865AC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26.999</w:t>
            </w:r>
          </w:p>
        </w:tc>
        <w:tc>
          <w:tcPr>
            <w:tcW w:w="982" w:type="dxa"/>
            <w:tcBorders>
              <w:top w:val="nil"/>
              <w:bottom w:val="nil"/>
            </w:tcBorders>
          </w:tcPr>
          <w:p w14:paraId="795B4483"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18.900</w:t>
            </w:r>
          </w:p>
        </w:tc>
        <w:tc>
          <w:tcPr>
            <w:tcW w:w="236" w:type="dxa"/>
            <w:tcBorders>
              <w:top w:val="nil"/>
              <w:bottom w:val="nil"/>
            </w:tcBorders>
            <w:vAlign w:val="center"/>
          </w:tcPr>
          <w:p w14:paraId="3D604263" w14:textId="77777777" w:rsidR="00865ACA" w:rsidRPr="00934CFE" w:rsidRDefault="00865ACA" w:rsidP="00865AC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tcPr>
          <w:p w14:paraId="30DF9FEA"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19.072</w:t>
            </w:r>
          </w:p>
        </w:tc>
        <w:tc>
          <w:tcPr>
            <w:tcW w:w="1029" w:type="dxa"/>
            <w:tcBorders>
              <w:top w:val="nil"/>
              <w:bottom w:val="nil"/>
            </w:tcBorders>
          </w:tcPr>
          <w:p w14:paraId="0E06A695"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03" w:type="dxa"/>
            <w:tcBorders>
              <w:top w:val="nil"/>
              <w:bottom w:val="nil"/>
            </w:tcBorders>
          </w:tcPr>
          <w:p w14:paraId="30315C0D"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978" w:type="dxa"/>
            <w:tcBorders>
              <w:top w:val="nil"/>
              <w:bottom w:val="nil"/>
            </w:tcBorders>
          </w:tcPr>
          <w:p w14:paraId="70A521DB"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1138" w:type="dxa"/>
            <w:tcBorders>
              <w:top w:val="nil"/>
              <w:bottom w:val="nil"/>
            </w:tcBorders>
          </w:tcPr>
          <w:p w14:paraId="0A10C52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(4.899)</w:t>
            </w:r>
          </w:p>
        </w:tc>
        <w:tc>
          <w:tcPr>
            <w:tcW w:w="1242" w:type="dxa"/>
            <w:tcBorders>
              <w:top w:val="nil"/>
              <w:bottom w:val="nil"/>
            </w:tcBorders>
          </w:tcPr>
          <w:p w14:paraId="4068F124"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14.173</w:t>
            </w:r>
          </w:p>
        </w:tc>
        <w:tc>
          <w:tcPr>
            <w:tcW w:w="239" w:type="dxa"/>
            <w:gridSpan w:val="2"/>
            <w:tcBorders>
              <w:top w:val="nil"/>
              <w:bottom w:val="nil"/>
            </w:tcBorders>
            <w:vAlign w:val="center"/>
          </w:tcPr>
          <w:p w14:paraId="14F7C8D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00E0ED5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(3.363)</w:t>
            </w:r>
          </w:p>
        </w:tc>
        <w:tc>
          <w:tcPr>
            <w:tcW w:w="954" w:type="dxa"/>
            <w:tcBorders>
              <w:top w:val="nil"/>
              <w:bottom w:val="nil"/>
            </w:tcBorders>
          </w:tcPr>
          <w:p w14:paraId="4FFE31DE"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(4.899)</w:t>
            </w:r>
          </w:p>
        </w:tc>
      </w:tr>
      <w:tr w:rsidR="00865ACA" w:rsidRPr="00934CFE" w14:paraId="0E7559C7" w14:textId="77777777" w:rsidTr="00865AC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5CCAE3E3" w14:textId="77777777" w:rsidR="00865ACA" w:rsidRPr="00934CFE" w:rsidRDefault="00865ACA" w:rsidP="00865ACA">
            <w:pPr>
              <w:pStyle w:val="08-Tabelageral"/>
              <w:jc w:val="left"/>
              <w:rPr>
                <w:rFonts w:cs="Arial"/>
              </w:rPr>
            </w:pPr>
            <w:r w:rsidRPr="00934CFE">
              <w:rPr>
                <w:rFonts w:cs="Arial"/>
              </w:rPr>
              <w:t>Total das participações</w:t>
            </w:r>
          </w:p>
        </w:tc>
        <w:tc>
          <w:tcPr>
            <w:tcW w:w="1012" w:type="dxa"/>
            <w:tcBorders>
              <w:top w:val="nil"/>
              <w:bottom w:val="single" w:sz="2" w:space="0" w:color="8EAADB" w:themeColor="accent5" w:themeTint="99"/>
            </w:tcBorders>
          </w:tcPr>
          <w:p w14:paraId="6E95669C"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tcPr>
          <w:p w14:paraId="748E6521"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15CAA9F0" w14:textId="77777777" w:rsidR="00865ACA" w:rsidRPr="00934CFE" w:rsidRDefault="00865ACA" w:rsidP="00865AC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tcPr>
          <w:p w14:paraId="1AE614E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5.326.316</w:t>
            </w:r>
          </w:p>
        </w:tc>
        <w:tc>
          <w:tcPr>
            <w:tcW w:w="1029" w:type="dxa"/>
            <w:tcBorders>
              <w:top w:val="nil"/>
              <w:bottom w:val="single" w:sz="2" w:space="0" w:color="8EAADB" w:themeColor="accent5" w:themeTint="99"/>
            </w:tcBorders>
          </w:tcPr>
          <w:p w14:paraId="07BCF56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(1.023.927)</w:t>
            </w:r>
          </w:p>
        </w:tc>
        <w:tc>
          <w:tcPr>
            <w:tcW w:w="1103" w:type="dxa"/>
            <w:tcBorders>
              <w:top w:val="nil"/>
              <w:bottom w:val="single" w:sz="2" w:space="0" w:color="8EAADB" w:themeColor="accent5" w:themeTint="99"/>
            </w:tcBorders>
          </w:tcPr>
          <w:p w14:paraId="771E4FB2"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(24.836)</w:t>
            </w:r>
          </w:p>
        </w:tc>
        <w:tc>
          <w:tcPr>
            <w:tcW w:w="978" w:type="dxa"/>
            <w:tcBorders>
              <w:top w:val="nil"/>
              <w:bottom w:val="single" w:sz="2" w:space="0" w:color="8EAADB" w:themeColor="accent5" w:themeTint="99"/>
            </w:tcBorders>
          </w:tcPr>
          <w:p w14:paraId="60E4481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1138" w:type="dxa"/>
            <w:tcBorders>
              <w:top w:val="nil"/>
              <w:bottom w:val="single" w:sz="2" w:space="0" w:color="8EAADB" w:themeColor="accent5" w:themeTint="99"/>
            </w:tcBorders>
          </w:tcPr>
          <w:p w14:paraId="30AF6278"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1.167.931</w:t>
            </w:r>
          </w:p>
        </w:tc>
        <w:tc>
          <w:tcPr>
            <w:tcW w:w="1242" w:type="dxa"/>
            <w:tcBorders>
              <w:top w:val="nil"/>
              <w:bottom w:val="single" w:sz="2" w:space="0" w:color="8EAADB" w:themeColor="accent5" w:themeTint="99"/>
            </w:tcBorders>
          </w:tcPr>
          <w:p w14:paraId="53615894"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5.445.484</w:t>
            </w:r>
          </w:p>
        </w:tc>
        <w:tc>
          <w:tcPr>
            <w:tcW w:w="239" w:type="dxa"/>
            <w:gridSpan w:val="2"/>
            <w:tcBorders>
              <w:top w:val="nil"/>
              <w:bottom w:val="single" w:sz="2" w:space="0" w:color="8EAADB" w:themeColor="accent5" w:themeTint="99"/>
            </w:tcBorders>
            <w:vAlign w:val="center"/>
          </w:tcPr>
          <w:p w14:paraId="58900E7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tcPr>
          <w:p w14:paraId="2986D560"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581.258</w:t>
            </w:r>
          </w:p>
        </w:tc>
        <w:tc>
          <w:tcPr>
            <w:tcW w:w="954" w:type="dxa"/>
            <w:tcBorders>
              <w:top w:val="nil"/>
              <w:bottom w:val="single" w:sz="2" w:space="0" w:color="8EAADB" w:themeColor="accent5" w:themeTint="99"/>
            </w:tcBorders>
          </w:tcPr>
          <w:p w14:paraId="34B492ED"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1.167.931</w:t>
            </w:r>
          </w:p>
        </w:tc>
      </w:tr>
    </w:tbl>
    <w:p w14:paraId="4701EC4D" w14:textId="77777777" w:rsidR="00865ACA" w:rsidRPr="00934CFE" w:rsidRDefault="00865ACA" w:rsidP="00865ACA">
      <w:pPr>
        <w:pStyle w:val="07-Legenda"/>
        <w:spacing w:before="0"/>
        <w:rPr>
          <w:rFonts w:cs="Arial"/>
        </w:rPr>
      </w:pPr>
      <w:r w:rsidRPr="00934CFE">
        <w:rPr>
          <w:rFonts w:cs="Arial"/>
        </w:rPr>
        <w:t>(1)</w:t>
      </w:r>
      <w:r w:rsidRPr="00934CFE">
        <w:rPr>
          <w:rFonts w:cs="Arial"/>
        </w:rPr>
        <w:tab/>
        <w:t>Patrimônio líquido, em 30.06.2019, não ajustado pelo percentual de participação societária detido pela BB Seguridade.</w:t>
      </w:r>
    </w:p>
    <w:p w14:paraId="2FD32AFA" w14:textId="77777777" w:rsidR="00865ACA" w:rsidRPr="00934CFE" w:rsidRDefault="00865ACA" w:rsidP="00865ACA">
      <w:pPr>
        <w:pStyle w:val="07-Legenda"/>
        <w:spacing w:before="0"/>
        <w:rPr>
          <w:rFonts w:cs="Arial"/>
        </w:rPr>
      </w:pPr>
      <w:r w:rsidRPr="00934CFE">
        <w:rPr>
          <w:rFonts w:cs="Arial"/>
        </w:rPr>
        <w:t>(2)</w:t>
      </w:r>
      <w:r w:rsidRPr="00934CFE">
        <w:rPr>
          <w:rFonts w:cs="Arial"/>
        </w:rPr>
        <w:tab/>
        <w:t>Inclui no valor contábil do investimento em 30.06.2019, intangível no montante líquido de amortizações de R$ 206.579 mil (sendo o valor amortizado de R$ 6.684 mil no 1º semestre/2019 e R$ 3.343 mil no 2º trimestre/2019), intangível de vida útil indefinida no montante de R$ 339.004 mil oriundo do acordo de parceria com a Mapfre e R$ 57.097 mil de ajustes para fins de uniformização de divergência de prática contábil adotada pela investida.</w:t>
      </w:r>
    </w:p>
    <w:p w14:paraId="53248CF7" w14:textId="77777777" w:rsidR="00865ACA" w:rsidRPr="00934CFE" w:rsidRDefault="00865ACA" w:rsidP="00865ACA">
      <w:pPr>
        <w:pStyle w:val="07-Legenda"/>
        <w:spacing w:before="0"/>
        <w:rPr>
          <w:rFonts w:cs="Arial"/>
        </w:rPr>
      </w:pPr>
      <w:r w:rsidRPr="00934CFE">
        <w:rPr>
          <w:rFonts w:cs="Arial"/>
        </w:rPr>
        <w:t>(3)</w:t>
      </w:r>
      <w:r w:rsidRPr="00934CFE">
        <w:rPr>
          <w:rFonts w:cs="Arial"/>
        </w:rPr>
        <w:tab/>
        <w:t>Inclui no valor contábil do investimento em 30.06.2019, intangível no montante líquido de amortizações de R$ 5.254 mil. Em 23.07.2019 a BB Seguros alienou a totalidade das ações detidas no IRB-Brasil Resseguros S.A, conforme Nota Explicativa 2.a</w:t>
      </w:r>
    </w:p>
    <w:p w14:paraId="3C40B8E5" w14:textId="77777777" w:rsidR="00865ACA" w:rsidRPr="00934CFE" w:rsidRDefault="00865ACA" w:rsidP="00865ACA">
      <w:pPr>
        <w:pStyle w:val="07-Legenda"/>
        <w:spacing w:before="0"/>
        <w:rPr>
          <w:rFonts w:cs="Arial"/>
        </w:rPr>
      </w:pPr>
      <w:r w:rsidRPr="00934CFE">
        <w:rPr>
          <w:rFonts w:cs="Arial"/>
        </w:rPr>
        <w:t>(4)</w:t>
      </w:r>
      <w:r w:rsidRPr="00934CFE">
        <w:rPr>
          <w:rFonts w:cs="Arial"/>
        </w:rPr>
        <w:tab/>
        <w:t>Inclui no valor contábil do investimento em 30.06.2019, o ágio de R$ 110.749 mil, na aquisição de participação societária da empresa Sulacap pela BB Seguros, ocorrida em 22/07/2011.</w:t>
      </w:r>
    </w:p>
    <w:p w14:paraId="1A0208E1" w14:textId="77777777" w:rsidR="00865ACA" w:rsidRPr="00934CFE" w:rsidRDefault="00865ACA" w:rsidP="00865ACA">
      <w:pPr>
        <w:pStyle w:val="07-Legenda"/>
        <w:spacing w:before="0"/>
        <w:ind w:left="0" w:firstLine="0"/>
        <w:rPr>
          <w:rFonts w:cs="Arial"/>
        </w:rPr>
      </w:pPr>
    </w:p>
    <w:p w14:paraId="5B1B517D" w14:textId="77777777" w:rsidR="00865ACA" w:rsidRPr="00934CFE" w:rsidRDefault="00865ACA" w:rsidP="00865ACA">
      <w:pPr>
        <w:pStyle w:val="07-Legenda"/>
        <w:spacing w:before="0"/>
        <w:ind w:left="0" w:firstLine="0"/>
        <w:rPr>
          <w:rFonts w:cs="Arial"/>
        </w:rPr>
      </w:pPr>
    </w:p>
    <w:p w14:paraId="421219A1" w14:textId="77777777" w:rsidR="00865ACA" w:rsidRPr="00934CFE" w:rsidRDefault="00865ACA" w:rsidP="00865ACA">
      <w:pPr>
        <w:pStyle w:val="07-Legenda"/>
        <w:spacing w:before="0"/>
        <w:ind w:left="0" w:hanging="142"/>
        <w:rPr>
          <w:rFonts w:cs="Arial"/>
          <w:sz w:val="18"/>
        </w:rPr>
      </w:pPr>
      <w:r w:rsidRPr="00934CFE">
        <w:rPr>
          <w:rFonts w:cs="Arial"/>
          <w:sz w:val="18"/>
          <w:lang w:eastAsia="zh-CN"/>
        </w:rPr>
        <w:tab/>
        <w:t>A queda no resultado de equivalência da Brasilprev no 1º Semestre/2020 deve-se principalmente ao menor resultado financeiro. O aumento que a Brasilcap apresentou no 1º Semestre/2020 deve-se sobretudo ao maior resultado financeiro.</w:t>
      </w:r>
      <w:r w:rsidRPr="00934CFE">
        <w:rPr>
          <w:rFonts w:cs="Arial"/>
          <w:sz w:val="18"/>
        </w:rPr>
        <w:br w:type="page"/>
      </w:r>
    </w:p>
    <w:p w14:paraId="4B6DFA92" w14:textId="77777777" w:rsidR="00865ACA" w:rsidRPr="00934CFE" w:rsidRDefault="00865ACA" w:rsidP="00865ACA">
      <w:pPr>
        <w:pStyle w:val="01-TtulodeNota"/>
        <w:spacing w:before="0" w:after="0"/>
        <w:jc w:val="left"/>
        <w:rPr>
          <w:rFonts w:cs="Arial"/>
          <w:color w:val="1F4E79" w:themeColor="accent1" w:themeShade="80"/>
        </w:rPr>
      </w:pPr>
      <w:r w:rsidRPr="00934CFE">
        <w:rPr>
          <w:rFonts w:cs="Arial"/>
          <w:color w:val="1F4E79" w:themeColor="accent1" w:themeShade="80"/>
        </w:rPr>
        <w:lastRenderedPageBreak/>
        <w:t>b) Informações</w:t>
      </w:r>
    </w:p>
    <w:p w14:paraId="55329F02" w14:textId="77777777" w:rsidR="00865ACA" w:rsidRPr="00934CFE" w:rsidRDefault="00865ACA" w:rsidP="00865ACA">
      <w:pPr>
        <w:pStyle w:val="05-Textonormal"/>
        <w:spacing w:before="0" w:after="80" w:line="240" w:lineRule="auto"/>
        <w:rPr>
          <w:rFonts w:cs="Arial"/>
          <w:sz w:val="4"/>
          <w:szCs w:val="4"/>
          <w:lang w:eastAsia="zh-CN"/>
        </w:rPr>
      </w:pPr>
    </w:p>
    <w:p w14:paraId="120B061E" w14:textId="77777777" w:rsidR="00865ACA" w:rsidRPr="00934CFE" w:rsidRDefault="00865ACA" w:rsidP="00865ACA">
      <w:pPr>
        <w:pStyle w:val="05-Textonormal"/>
        <w:spacing w:before="0" w:after="80" w:line="240" w:lineRule="auto"/>
        <w:rPr>
          <w:rFonts w:cs="Arial"/>
          <w:lang w:eastAsia="zh-CN"/>
        </w:rPr>
      </w:pPr>
      <w:r w:rsidRPr="00934CFE">
        <w:rPr>
          <w:rFonts w:cs="Arial"/>
          <w:lang w:eastAsia="zh-CN"/>
        </w:rPr>
        <w:t>Foram recebidos dos investimentos em participações societárias, avaliados pelo método de equivalência patrimonial, R$ 2.460.242 mil de dividendos (R$ 2.003.053 mil no 1º Semestre de 2019) pelo Controlador e R$ 809.853 mil de dividendos (R$ 1.005.094 mil de dividendos e R$ 10.227 mil de Juros sobre capital próprio no 1º Semestre de 2019) pelo Consolidado.</w:t>
      </w:r>
    </w:p>
    <w:p w14:paraId="4BF66013" w14:textId="77777777" w:rsidR="00865ACA" w:rsidRPr="00934CFE" w:rsidRDefault="00865ACA" w:rsidP="00865ACA">
      <w:pPr>
        <w:pStyle w:val="05-Textonormal"/>
        <w:spacing w:before="0" w:after="80" w:line="240" w:lineRule="auto"/>
        <w:rPr>
          <w:rFonts w:cs="Arial"/>
        </w:rPr>
      </w:pPr>
      <w:r w:rsidRPr="00934CFE">
        <w:rPr>
          <w:rFonts w:cs="Arial"/>
          <w:lang w:eastAsia="zh-CN"/>
        </w:rPr>
        <w:t>Em 30.06.2020, os investimentos em participações societárias, avaliados pelo método de equivalência patrimonial, não possuem ações regularmente negociadas em bolsas de valores.</w:t>
      </w:r>
      <w:r w:rsidRPr="00934CFE">
        <w:rPr>
          <w:rFonts w:cs="Arial"/>
        </w:rPr>
        <w:t xml:space="preserve">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45D09510" w14:textId="77777777" w:rsidR="00865ACA" w:rsidRPr="00934CFE" w:rsidRDefault="00865ACA" w:rsidP="00865ACA">
      <w:pPr>
        <w:pStyle w:val="05-Textonormal"/>
        <w:spacing w:before="0" w:after="80" w:line="240" w:lineRule="auto"/>
        <w:rPr>
          <w:rFonts w:cs="Arial"/>
        </w:rPr>
      </w:pPr>
      <w:r w:rsidRPr="00934CFE">
        <w:rPr>
          <w:rFonts w:cs="Arial"/>
        </w:rPr>
        <w:t>As empresas investidas são avaliadas pelo método de equivalência patrimonial e não há indicativo de descontinuidade operacional.</w:t>
      </w:r>
    </w:p>
    <w:p w14:paraId="6DF370AF" w14:textId="77777777" w:rsidR="00865ACA" w:rsidRPr="00934CFE" w:rsidRDefault="00865ACA" w:rsidP="00865ACA">
      <w:pPr>
        <w:pStyle w:val="05-Textonormal"/>
        <w:spacing w:before="0" w:after="80" w:line="240" w:lineRule="auto"/>
        <w:rPr>
          <w:rFonts w:cs="Arial"/>
        </w:rPr>
      </w:pPr>
      <w:r w:rsidRPr="00934CFE">
        <w:rPr>
          <w:rFonts w:cs="Arial"/>
        </w:rPr>
        <w:t>Os investimentos em participações societárias nas companhias BB Seguros Participações S.A. e BB Corretora de Seguros e Administração de Bens S.A são avaliados como investimentos em controladas.</w:t>
      </w:r>
    </w:p>
    <w:p w14:paraId="2F36DCAA" w14:textId="77777777" w:rsidR="00865ACA" w:rsidRPr="00934CFE" w:rsidRDefault="00865ACA" w:rsidP="00865ACA">
      <w:pPr>
        <w:pStyle w:val="05-Textonormal"/>
        <w:spacing w:before="0" w:after="80" w:line="240" w:lineRule="auto"/>
        <w:rPr>
          <w:rFonts w:cs="Arial"/>
        </w:rPr>
      </w:pPr>
      <w:r w:rsidRPr="00934CFE">
        <w:rPr>
          <w:rFonts w:cs="Arial"/>
        </w:rPr>
        <w:t>Os investimentos em participações societárias nas companhias BB Mapfre Participações S.A., Brasilprev Seguros e Previdência S.A, Brasilcap Capitalização S.A, Brasildental Operadora de Planos Odontológicos S.A e Ciclic Corretora de Seguros S.A. são avaliados como investimentos em “coligadas” ou “controladas em conjunto”.</w:t>
      </w:r>
    </w:p>
    <w:p w14:paraId="66BC3F98" w14:textId="77777777" w:rsidR="00865ACA" w:rsidRPr="00934CFE" w:rsidRDefault="00865ACA" w:rsidP="00865ACA">
      <w:pPr>
        <w:pStyle w:val="05-Textonormal"/>
        <w:spacing w:before="0" w:after="80" w:line="240" w:lineRule="auto"/>
        <w:rPr>
          <w:rFonts w:cs="Arial"/>
        </w:rPr>
      </w:pPr>
      <w:r w:rsidRPr="00934CFE">
        <w:rPr>
          <w:rFonts w:cs="Arial"/>
        </w:rPr>
        <w:t xml:space="preserve">Não houve ajustes para fins de uniformização de práticas contábeis adotadas pelas investidas Brasilcap Capitalização S.A. e Brasildental Operadora de Planos Odontológicos S.A.. </w:t>
      </w:r>
    </w:p>
    <w:p w14:paraId="5EE0A241" w14:textId="77777777" w:rsidR="00865ACA" w:rsidRPr="00934CFE" w:rsidRDefault="00865ACA" w:rsidP="00865ACA">
      <w:pPr>
        <w:pStyle w:val="05-Textonormal"/>
        <w:spacing w:before="0" w:after="80" w:line="240" w:lineRule="auto"/>
        <w:rPr>
          <w:rFonts w:cs="Arial"/>
          <w:color w:val="1F4E79" w:themeColor="accent1" w:themeShade="80"/>
        </w:rPr>
      </w:pPr>
      <w:r w:rsidRPr="00934CFE">
        <w:rPr>
          <w:rFonts w:cs="Arial"/>
        </w:rPr>
        <w:t>A BB Mapfre Participações S.A. adota o IFRS em suas informações contábeis. Portanto, efetua os ajustes necessários para uniformização das práticas adotadas pelas suas controladas, Brasilseg Companhia de Seguros S.A. e Aliança do Brasil Seguros S.A., que adotam as normas contábeis definidas pela SUSEP.</w:t>
      </w:r>
    </w:p>
    <w:p w14:paraId="6ABD7100" w14:textId="77777777" w:rsidR="00865ACA" w:rsidRPr="00934CFE" w:rsidRDefault="00865ACA" w:rsidP="00865ACA">
      <w:pPr>
        <w:pStyle w:val="01-TtulodeNota"/>
        <w:spacing w:before="0" w:after="0"/>
        <w:jc w:val="left"/>
        <w:rPr>
          <w:rFonts w:cs="Arial"/>
          <w:color w:val="1F4E79" w:themeColor="accent1" w:themeShade="80"/>
          <w:sz w:val="8"/>
          <w:szCs w:val="8"/>
        </w:rPr>
      </w:pPr>
    </w:p>
    <w:p w14:paraId="00A50198" w14:textId="77777777" w:rsidR="00865ACA" w:rsidRPr="00934CFE" w:rsidRDefault="00865ACA" w:rsidP="00865ACA">
      <w:pPr>
        <w:pStyle w:val="01-TtulodeNota"/>
        <w:spacing w:before="0" w:after="0"/>
        <w:jc w:val="left"/>
        <w:rPr>
          <w:rFonts w:cs="Arial"/>
          <w:color w:val="1F4E79" w:themeColor="accent1" w:themeShade="80"/>
          <w:sz w:val="8"/>
          <w:szCs w:val="8"/>
        </w:rPr>
      </w:pPr>
      <w:r w:rsidRPr="00934CFE">
        <w:rPr>
          <w:rFonts w:cs="Arial"/>
          <w:color w:val="1F4E79" w:themeColor="accent1" w:themeShade="80"/>
        </w:rPr>
        <w:t>c) Descrição dos Investimentos em Participações Societárias, por Segmentos de Negócios</w:t>
      </w:r>
    </w:p>
    <w:p w14:paraId="553AC99B" w14:textId="77777777" w:rsidR="00865ACA" w:rsidRPr="00934CFE" w:rsidRDefault="00865ACA" w:rsidP="00865ACA">
      <w:pPr>
        <w:rPr>
          <w:rFonts w:cs="Arial"/>
          <w:sz w:val="2"/>
          <w:szCs w:val="2"/>
          <w:lang w:eastAsia="pt-BR"/>
        </w:rPr>
      </w:pPr>
    </w:p>
    <w:tbl>
      <w:tblPr>
        <w:tblStyle w:val="TabeladeLista6Colorida-nfase510"/>
        <w:tblW w:w="15026" w:type="dxa"/>
        <w:tblInd w:w="0" w:type="dxa"/>
        <w:tblLayout w:type="fixed"/>
        <w:tblLook w:val="04A0" w:firstRow="1" w:lastRow="0" w:firstColumn="1" w:lastColumn="0" w:noHBand="0" w:noVBand="1"/>
      </w:tblPr>
      <w:tblGrid>
        <w:gridCol w:w="3681"/>
        <w:gridCol w:w="9485"/>
        <w:gridCol w:w="859"/>
        <w:gridCol w:w="1001"/>
      </w:tblGrid>
      <w:tr w:rsidR="00865ACA" w:rsidRPr="00934CFE" w14:paraId="6B5E24EB" w14:textId="77777777" w:rsidTr="00865ACA">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single" w:sz="2" w:space="0" w:color="8EAADB" w:themeColor="accent5" w:themeTint="99"/>
              <w:bottom w:val="nil"/>
            </w:tcBorders>
            <w:vAlign w:val="center"/>
          </w:tcPr>
          <w:p w14:paraId="4B5531A6" w14:textId="77777777" w:rsidR="00865ACA" w:rsidRPr="00934CFE" w:rsidRDefault="00865ACA" w:rsidP="00865ACA">
            <w:pPr>
              <w:rPr>
                <w:rFonts w:cs="Arial"/>
                <w:b w:val="0"/>
                <w:sz w:val="14"/>
                <w:szCs w:val="14"/>
              </w:rPr>
            </w:pPr>
          </w:p>
        </w:tc>
        <w:tc>
          <w:tcPr>
            <w:tcW w:w="9395" w:type="dxa"/>
            <w:tcBorders>
              <w:top w:val="single" w:sz="2" w:space="0" w:color="8EAADB" w:themeColor="accent5" w:themeTint="99"/>
              <w:bottom w:val="nil"/>
            </w:tcBorders>
            <w:vAlign w:val="center"/>
          </w:tcPr>
          <w:p w14:paraId="1E5E99A7"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843" w:type="dxa"/>
            <w:gridSpan w:val="2"/>
            <w:tcBorders>
              <w:top w:val="single" w:sz="2" w:space="0" w:color="8EAADB" w:themeColor="accent5" w:themeTint="99"/>
              <w:bottom w:val="single" w:sz="2" w:space="0" w:color="8EAADB" w:themeColor="accent5" w:themeTint="99"/>
            </w:tcBorders>
            <w:vAlign w:val="center"/>
          </w:tcPr>
          <w:p w14:paraId="2E39682C" w14:textId="77777777" w:rsidR="00865ACA" w:rsidRPr="00934CFE" w:rsidRDefault="00865ACA" w:rsidP="00865ACA">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934CFE">
              <w:rPr>
                <w:rFonts w:cs="Arial"/>
                <w:szCs w:val="14"/>
              </w:rPr>
              <w:t>% de participação</w:t>
            </w:r>
          </w:p>
        </w:tc>
      </w:tr>
      <w:tr w:rsidR="00865ACA" w:rsidRPr="00934CFE" w14:paraId="52611AE6"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shd w:val="clear" w:color="auto" w:fill="D9E2F3" w:themeFill="accent5" w:themeFillTint="33"/>
            <w:vAlign w:val="center"/>
          </w:tcPr>
          <w:p w14:paraId="15BB2969" w14:textId="77777777" w:rsidR="00865ACA" w:rsidRPr="00934CFE" w:rsidRDefault="00865ACA" w:rsidP="00865ACA">
            <w:pPr>
              <w:rPr>
                <w:rFonts w:cs="Arial"/>
                <w:sz w:val="14"/>
                <w:szCs w:val="14"/>
              </w:rPr>
            </w:pPr>
            <w:r w:rsidRPr="00934CFE">
              <w:rPr>
                <w:rFonts w:cs="Arial"/>
                <w:sz w:val="14"/>
                <w:szCs w:val="14"/>
              </w:rPr>
              <w:t>Segmento/Ramo de atuação</w:t>
            </w:r>
          </w:p>
        </w:tc>
        <w:tc>
          <w:tcPr>
            <w:tcW w:w="9395" w:type="dxa"/>
            <w:tcBorders>
              <w:top w:val="nil"/>
              <w:bottom w:val="nil"/>
            </w:tcBorders>
            <w:shd w:val="clear" w:color="auto" w:fill="D9E2F3" w:themeFill="accent5" w:themeFillTint="33"/>
            <w:vAlign w:val="center"/>
          </w:tcPr>
          <w:p w14:paraId="4830531F"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Descrição</w:t>
            </w:r>
          </w:p>
        </w:tc>
        <w:tc>
          <w:tcPr>
            <w:tcW w:w="18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F1AC06" w14:textId="77777777" w:rsidR="00865ACA" w:rsidRPr="00934CFE" w:rsidRDefault="00865ACA" w:rsidP="00865AC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30.06.2020</w:t>
            </w:r>
          </w:p>
        </w:tc>
      </w:tr>
      <w:tr w:rsidR="00865ACA" w:rsidRPr="00934CFE" w14:paraId="11E69C2A"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single" w:sz="4" w:space="0" w:color="8EAADB" w:themeColor="accent5" w:themeTint="99"/>
            </w:tcBorders>
            <w:vAlign w:val="center"/>
          </w:tcPr>
          <w:p w14:paraId="7251D6A6" w14:textId="77777777" w:rsidR="00865ACA" w:rsidRPr="00934CFE" w:rsidRDefault="00865ACA" w:rsidP="00865ACA">
            <w:pPr>
              <w:rPr>
                <w:rFonts w:cs="Arial"/>
                <w:sz w:val="14"/>
                <w:szCs w:val="14"/>
              </w:rPr>
            </w:pPr>
          </w:p>
        </w:tc>
        <w:tc>
          <w:tcPr>
            <w:tcW w:w="9395" w:type="dxa"/>
            <w:tcBorders>
              <w:top w:val="nil"/>
              <w:bottom w:val="single" w:sz="4" w:space="0" w:color="8EAADB" w:themeColor="accent5" w:themeTint="99"/>
            </w:tcBorders>
            <w:vAlign w:val="center"/>
          </w:tcPr>
          <w:p w14:paraId="48A49597"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851" w:type="dxa"/>
            <w:tcBorders>
              <w:top w:val="single" w:sz="2" w:space="0" w:color="8EAADB" w:themeColor="accent5" w:themeTint="99"/>
              <w:bottom w:val="single" w:sz="4" w:space="0" w:color="8EAADB" w:themeColor="accent5" w:themeTint="99"/>
            </w:tcBorders>
            <w:vAlign w:val="center"/>
          </w:tcPr>
          <w:p w14:paraId="6D0BA249"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Total</w:t>
            </w:r>
          </w:p>
        </w:tc>
        <w:tc>
          <w:tcPr>
            <w:tcW w:w="992" w:type="dxa"/>
            <w:tcBorders>
              <w:top w:val="single" w:sz="2" w:space="0" w:color="8EAADB" w:themeColor="accent5" w:themeTint="99"/>
              <w:bottom w:val="single" w:sz="4" w:space="0" w:color="8EAADB" w:themeColor="accent5" w:themeTint="99"/>
            </w:tcBorders>
            <w:vAlign w:val="center"/>
          </w:tcPr>
          <w:p w14:paraId="725DC1F4" w14:textId="77777777" w:rsidR="00865ACA" w:rsidRPr="00934CFE" w:rsidRDefault="00865ACA" w:rsidP="00865AC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ON</w:t>
            </w:r>
          </w:p>
        </w:tc>
      </w:tr>
      <w:tr w:rsidR="00865ACA" w:rsidRPr="00934CFE" w14:paraId="20C38F4C"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single" w:sz="4" w:space="0" w:color="8EAADB" w:themeColor="accent5" w:themeTint="99"/>
              <w:bottom w:val="nil"/>
            </w:tcBorders>
            <w:vAlign w:val="center"/>
          </w:tcPr>
          <w:p w14:paraId="5701A7BC" w14:textId="77777777" w:rsidR="00865ACA" w:rsidRPr="00934CFE" w:rsidRDefault="00865ACA" w:rsidP="00865ACA">
            <w:pPr>
              <w:pStyle w:val="08-Tabelageral"/>
              <w:jc w:val="left"/>
              <w:rPr>
                <w:rFonts w:cs="Arial"/>
                <w:bCs w:val="0"/>
                <w:szCs w:val="14"/>
              </w:rPr>
            </w:pPr>
            <w:r w:rsidRPr="00934CFE">
              <w:rPr>
                <w:rFonts w:cs="Arial"/>
                <w:bCs w:val="0"/>
                <w:szCs w:val="14"/>
              </w:rPr>
              <w:t>Segmento seguridade</w:t>
            </w:r>
          </w:p>
        </w:tc>
        <w:tc>
          <w:tcPr>
            <w:tcW w:w="9395" w:type="dxa"/>
            <w:tcBorders>
              <w:top w:val="single" w:sz="4" w:space="0" w:color="8EAADB" w:themeColor="accent5" w:themeTint="99"/>
              <w:bottom w:val="nil"/>
            </w:tcBorders>
            <w:vAlign w:val="center"/>
          </w:tcPr>
          <w:p w14:paraId="758CC524"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single" w:sz="4" w:space="0" w:color="8EAADB" w:themeColor="accent5" w:themeTint="99"/>
              <w:bottom w:val="nil"/>
            </w:tcBorders>
            <w:vAlign w:val="center"/>
          </w:tcPr>
          <w:p w14:paraId="3473DAD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single" w:sz="4" w:space="0" w:color="8EAADB" w:themeColor="accent5" w:themeTint="99"/>
              <w:bottom w:val="nil"/>
            </w:tcBorders>
          </w:tcPr>
          <w:p w14:paraId="5B9FE93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865ACA" w:rsidRPr="00934CFE" w14:paraId="471F1F9C"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095D0AB0" w14:textId="77777777" w:rsidR="00865ACA" w:rsidRPr="00934CFE" w:rsidRDefault="00865ACA" w:rsidP="00865ACA">
            <w:pPr>
              <w:pStyle w:val="08-Tabelageral"/>
              <w:jc w:val="left"/>
              <w:rPr>
                <w:rFonts w:cs="Arial"/>
                <w:szCs w:val="14"/>
              </w:rPr>
            </w:pPr>
            <w:r w:rsidRPr="00934CFE">
              <w:rPr>
                <w:rFonts w:cs="Arial"/>
                <w:b w:val="0"/>
                <w:bCs w:val="0"/>
                <w:szCs w:val="14"/>
              </w:rPr>
              <w:t>BB Seguros Participações S.A.</w:t>
            </w:r>
          </w:p>
        </w:tc>
        <w:tc>
          <w:tcPr>
            <w:tcW w:w="9395" w:type="dxa"/>
            <w:tcBorders>
              <w:top w:val="nil"/>
              <w:bottom w:val="nil"/>
            </w:tcBorders>
            <w:vAlign w:val="center"/>
          </w:tcPr>
          <w:p w14:paraId="516FBEA1"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934CFE">
              <w:rPr>
                <w:rFonts w:cs="Arial"/>
                <w:bCs/>
                <w:szCs w:val="14"/>
              </w:rPr>
              <w:t>Holding de sociedades seguradoras, de capitalização, entidades abertas de previdência complementar e sociedades que operam planos de assistência à saúde.</w:t>
            </w:r>
          </w:p>
        </w:tc>
        <w:tc>
          <w:tcPr>
            <w:tcW w:w="851" w:type="dxa"/>
            <w:tcBorders>
              <w:top w:val="nil"/>
              <w:bottom w:val="nil"/>
            </w:tcBorders>
            <w:vAlign w:val="center"/>
          </w:tcPr>
          <w:p w14:paraId="46F1054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100,00</w:t>
            </w:r>
          </w:p>
        </w:tc>
        <w:tc>
          <w:tcPr>
            <w:tcW w:w="992" w:type="dxa"/>
            <w:tcBorders>
              <w:top w:val="nil"/>
              <w:bottom w:val="nil"/>
            </w:tcBorders>
            <w:vAlign w:val="center"/>
          </w:tcPr>
          <w:p w14:paraId="27641FA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100,00</w:t>
            </w:r>
          </w:p>
        </w:tc>
      </w:tr>
      <w:tr w:rsidR="00865ACA" w:rsidRPr="00934CFE" w14:paraId="02D9B53A"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100C8AA0" w14:textId="77777777" w:rsidR="00865ACA" w:rsidRPr="00934CFE" w:rsidRDefault="00865ACA" w:rsidP="00865ACA">
            <w:pPr>
              <w:pStyle w:val="08-Tabelageral"/>
              <w:jc w:val="left"/>
              <w:rPr>
                <w:rFonts w:cs="Arial"/>
                <w:bCs w:val="0"/>
                <w:szCs w:val="14"/>
              </w:rPr>
            </w:pPr>
            <w:r w:rsidRPr="00934CFE">
              <w:rPr>
                <w:rFonts w:cs="Arial"/>
                <w:bCs w:val="0"/>
                <w:szCs w:val="14"/>
              </w:rPr>
              <w:t>Seguros – Vida, habitacional, rural e patrimonial</w:t>
            </w:r>
          </w:p>
        </w:tc>
        <w:tc>
          <w:tcPr>
            <w:tcW w:w="9395" w:type="dxa"/>
            <w:tcBorders>
              <w:top w:val="nil"/>
              <w:bottom w:val="nil"/>
            </w:tcBorders>
            <w:vAlign w:val="center"/>
          </w:tcPr>
          <w:p w14:paraId="4C2EE5A1"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nil"/>
              <w:bottom w:val="nil"/>
            </w:tcBorders>
            <w:vAlign w:val="center"/>
          </w:tcPr>
          <w:p w14:paraId="3E2C329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nil"/>
              <w:bottom w:val="nil"/>
            </w:tcBorders>
          </w:tcPr>
          <w:p w14:paraId="409DDAA5"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865ACA" w:rsidRPr="00934CFE" w14:paraId="50969329"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750A17E8" w14:textId="77777777" w:rsidR="00865ACA" w:rsidRPr="00934CFE" w:rsidRDefault="00865ACA" w:rsidP="00865ACA">
            <w:pPr>
              <w:pStyle w:val="08-Tabelageral"/>
              <w:jc w:val="left"/>
              <w:rPr>
                <w:rFonts w:cs="Arial"/>
                <w:b w:val="0"/>
                <w:bCs w:val="0"/>
                <w:szCs w:val="14"/>
              </w:rPr>
            </w:pPr>
            <w:r w:rsidRPr="00934CFE">
              <w:rPr>
                <w:rFonts w:cs="Arial"/>
                <w:b w:val="0"/>
                <w:bCs w:val="0"/>
                <w:szCs w:val="14"/>
              </w:rPr>
              <w:t>BB Mapfre Participações S.A.</w:t>
            </w:r>
          </w:p>
        </w:tc>
        <w:tc>
          <w:tcPr>
            <w:tcW w:w="9395" w:type="dxa"/>
            <w:tcBorders>
              <w:top w:val="nil"/>
              <w:bottom w:val="nil"/>
            </w:tcBorders>
            <w:vAlign w:val="center"/>
          </w:tcPr>
          <w:p w14:paraId="1F441513"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Holding de outras sociedades dedicadas à comercialização de seguros de pessoas, imobiliário e agrícola.</w:t>
            </w:r>
          </w:p>
        </w:tc>
        <w:tc>
          <w:tcPr>
            <w:tcW w:w="851" w:type="dxa"/>
            <w:tcBorders>
              <w:top w:val="nil"/>
              <w:bottom w:val="nil"/>
            </w:tcBorders>
            <w:vAlign w:val="center"/>
          </w:tcPr>
          <w:p w14:paraId="11E932C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74,99</w:t>
            </w:r>
          </w:p>
        </w:tc>
        <w:tc>
          <w:tcPr>
            <w:tcW w:w="992" w:type="dxa"/>
            <w:tcBorders>
              <w:top w:val="nil"/>
              <w:bottom w:val="nil"/>
            </w:tcBorders>
            <w:vAlign w:val="center"/>
          </w:tcPr>
          <w:p w14:paraId="3A4DAA9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49,99</w:t>
            </w:r>
          </w:p>
        </w:tc>
      </w:tr>
      <w:tr w:rsidR="00865ACA" w:rsidRPr="00934CFE" w14:paraId="1CFA77D4"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3B987518" w14:textId="77777777" w:rsidR="00865ACA" w:rsidRPr="00934CFE" w:rsidRDefault="00865ACA" w:rsidP="00865ACA">
            <w:pPr>
              <w:pStyle w:val="08-Tabelageral"/>
              <w:jc w:val="left"/>
              <w:rPr>
                <w:rFonts w:cs="Arial"/>
                <w:b w:val="0"/>
                <w:bCs w:val="0"/>
                <w:szCs w:val="14"/>
              </w:rPr>
            </w:pPr>
            <w:r w:rsidRPr="00934CFE">
              <w:rPr>
                <w:rFonts w:cs="Arial"/>
                <w:b w:val="0"/>
                <w:bCs w:val="0"/>
                <w:szCs w:val="14"/>
              </w:rPr>
              <w:t>Brasilseg Companhia de Seguros S.A.</w:t>
            </w:r>
          </w:p>
        </w:tc>
        <w:tc>
          <w:tcPr>
            <w:tcW w:w="9395" w:type="dxa"/>
            <w:tcBorders>
              <w:top w:val="nil"/>
              <w:bottom w:val="nil"/>
            </w:tcBorders>
            <w:vAlign w:val="center"/>
          </w:tcPr>
          <w:p w14:paraId="62D0F475"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Atuação no segmento de riscos de pessoas, seguros rurais e seguro habitacional.</w:t>
            </w:r>
          </w:p>
        </w:tc>
        <w:tc>
          <w:tcPr>
            <w:tcW w:w="851" w:type="dxa"/>
            <w:tcBorders>
              <w:top w:val="nil"/>
              <w:bottom w:val="nil"/>
            </w:tcBorders>
            <w:vAlign w:val="center"/>
          </w:tcPr>
          <w:p w14:paraId="053F0513"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bCs/>
              </w:rPr>
              <w:t>74,99</w:t>
            </w:r>
          </w:p>
        </w:tc>
        <w:tc>
          <w:tcPr>
            <w:tcW w:w="992" w:type="dxa"/>
            <w:tcBorders>
              <w:top w:val="nil"/>
              <w:bottom w:val="nil"/>
            </w:tcBorders>
            <w:vAlign w:val="center"/>
          </w:tcPr>
          <w:p w14:paraId="5DB251D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bCs/>
              </w:rPr>
              <w:t>49,99</w:t>
            </w:r>
          </w:p>
        </w:tc>
      </w:tr>
      <w:tr w:rsidR="00865ACA" w:rsidRPr="00934CFE" w14:paraId="03065EF0"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4FD3C7DF" w14:textId="77777777" w:rsidR="00865ACA" w:rsidRPr="00934CFE" w:rsidRDefault="00865ACA" w:rsidP="00865ACA">
            <w:pPr>
              <w:pStyle w:val="08-Tabelageral"/>
              <w:jc w:val="left"/>
              <w:rPr>
                <w:rFonts w:cs="Arial"/>
                <w:b w:val="0"/>
                <w:bCs w:val="0"/>
                <w:szCs w:val="14"/>
              </w:rPr>
            </w:pPr>
            <w:r w:rsidRPr="00934CFE">
              <w:rPr>
                <w:rFonts w:cs="Arial"/>
                <w:b w:val="0"/>
                <w:bCs w:val="0"/>
                <w:szCs w:val="14"/>
              </w:rPr>
              <w:t>Aliança do Brasil Seguros S.A.</w:t>
            </w:r>
          </w:p>
        </w:tc>
        <w:tc>
          <w:tcPr>
            <w:tcW w:w="9395" w:type="dxa"/>
            <w:tcBorders>
              <w:top w:val="nil"/>
              <w:bottom w:val="nil"/>
            </w:tcBorders>
            <w:vAlign w:val="center"/>
          </w:tcPr>
          <w:p w14:paraId="0AA79746"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Atuação no segmento de seguros de danos.</w:t>
            </w:r>
          </w:p>
        </w:tc>
        <w:tc>
          <w:tcPr>
            <w:tcW w:w="851" w:type="dxa"/>
            <w:tcBorders>
              <w:top w:val="nil"/>
              <w:bottom w:val="nil"/>
            </w:tcBorders>
            <w:vAlign w:val="center"/>
          </w:tcPr>
          <w:p w14:paraId="5A63031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74,99</w:t>
            </w:r>
          </w:p>
        </w:tc>
        <w:tc>
          <w:tcPr>
            <w:tcW w:w="992" w:type="dxa"/>
            <w:tcBorders>
              <w:top w:val="nil"/>
              <w:bottom w:val="nil"/>
            </w:tcBorders>
            <w:vAlign w:val="center"/>
          </w:tcPr>
          <w:p w14:paraId="23796437"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49,99</w:t>
            </w:r>
          </w:p>
        </w:tc>
      </w:tr>
      <w:tr w:rsidR="00865ACA" w:rsidRPr="00934CFE" w14:paraId="15F406F3"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2674BF35" w14:textId="77777777" w:rsidR="00865ACA" w:rsidRPr="00934CFE" w:rsidRDefault="00865ACA" w:rsidP="00865ACA">
            <w:pPr>
              <w:pStyle w:val="08-Tabelageral"/>
              <w:jc w:val="left"/>
              <w:rPr>
                <w:rFonts w:cs="Arial"/>
                <w:bCs w:val="0"/>
                <w:szCs w:val="14"/>
              </w:rPr>
            </w:pPr>
            <w:r w:rsidRPr="00934CFE">
              <w:rPr>
                <w:rFonts w:cs="Arial"/>
                <w:bCs w:val="0"/>
                <w:szCs w:val="14"/>
              </w:rPr>
              <w:t>Capitalização</w:t>
            </w:r>
          </w:p>
        </w:tc>
        <w:tc>
          <w:tcPr>
            <w:tcW w:w="9395" w:type="dxa"/>
            <w:tcBorders>
              <w:top w:val="nil"/>
              <w:bottom w:val="nil"/>
            </w:tcBorders>
            <w:vAlign w:val="center"/>
          </w:tcPr>
          <w:p w14:paraId="67D81990"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68599AD4"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509597F9"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865ACA" w:rsidRPr="00934CFE" w14:paraId="029A6C4F"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4DBB436F" w14:textId="77777777" w:rsidR="00865ACA" w:rsidRPr="00934CFE" w:rsidRDefault="00865ACA" w:rsidP="00865ACA">
            <w:pPr>
              <w:pStyle w:val="08-Tabelageral"/>
              <w:jc w:val="left"/>
              <w:rPr>
                <w:rFonts w:cs="Arial"/>
                <w:b w:val="0"/>
                <w:bCs w:val="0"/>
                <w:szCs w:val="14"/>
              </w:rPr>
            </w:pPr>
            <w:r w:rsidRPr="00934CFE">
              <w:rPr>
                <w:rFonts w:cs="Arial"/>
                <w:b w:val="0"/>
                <w:bCs w:val="0"/>
                <w:szCs w:val="14"/>
              </w:rPr>
              <w:t>Brasilcap Capitalização S.A.</w:t>
            </w:r>
          </w:p>
        </w:tc>
        <w:tc>
          <w:tcPr>
            <w:tcW w:w="9395" w:type="dxa"/>
            <w:tcBorders>
              <w:top w:val="nil"/>
              <w:bottom w:val="nil"/>
            </w:tcBorders>
            <w:vAlign w:val="center"/>
          </w:tcPr>
          <w:p w14:paraId="2416EB24"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Comercializa planos de capitalização, bem como outros produtos e serviços admitidos às sociedades de capitalização.</w:t>
            </w:r>
          </w:p>
        </w:tc>
        <w:tc>
          <w:tcPr>
            <w:tcW w:w="851" w:type="dxa"/>
            <w:tcBorders>
              <w:top w:val="nil"/>
              <w:bottom w:val="nil"/>
            </w:tcBorders>
            <w:vAlign w:val="center"/>
          </w:tcPr>
          <w:p w14:paraId="1E479A8C"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66,66</w:t>
            </w:r>
          </w:p>
        </w:tc>
        <w:tc>
          <w:tcPr>
            <w:tcW w:w="992" w:type="dxa"/>
            <w:tcBorders>
              <w:top w:val="nil"/>
              <w:bottom w:val="nil"/>
            </w:tcBorders>
            <w:vAlign w:val="center"/>
          </w:tcPr>
          <w:p w14:paraId="3C00B7DD"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49,99</w:t>
            </w:r>
          </w:p>
        </w:tc>
      </w:tr>
      <w:tr w:rsidR="00865ACA" w:rsidRPr="00934CFE" w14:paraId="0301A779"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7939D010" w14:textId="77777777" w:rsidR="00865ACA" w:rsidRPr="00934CFE" w:rsidRDefault="00865ACA" w:rsidP="00865ACA">
            <w:pPr>
              <w:pStyle w:val="08-Tabelageral"/>
              <w:jc w:val="left"/>
              <w:rPr>
                <w:rFonts w:cs="Arial"/>
                <w:bCs w:val="0"/>
                <w:szCs w:val="14"/>
              </w:rPr>
            </w:pPr>
            <w:r w:rsidRPr="00934CFE">
              <w:rPr>
                <w:rFonts w:cs="Arial"/>
                <w:bCs w:val="0"/>
                <w:szCs w:val="14"/>
              </w:rPr>
              <w:t>Previdência Privada</w:t>
            </w:r>
          </w:p>
        </w:tc>
        <w:tc>
          <w:tcPr>
            <w:tcW w:w="9395" w:type="dxa"/>
            <w:tcBorders>
              <w:top w:val="nil"/>
              <w:bottom w:val="nil"/>
            </w:tcBorders>
            <w:vAlign w:val="center"/>
          </w:tcPr>
          <w:p w14:paraId="39EFECF4"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44620FD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0106F56A"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865ACA" w:rsidRPr="00934CFE" w14:paraId="56D39B5B"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718276C4" w14:textId="77777777" w:rsidR="00865ACA" w:rsidRPr="00934CFE" w:rsidRDefault="00865ACA" w:rsidP="00865ACA">
            <w:pPr>
              <w:pStyle w:val="08-Tabelageral"/>
              <w:jc w:val="left"/>
              <w:rPr>
                <w:rFonts w:cs="Arial"/>
                <w:b w:val="0"/>
                <w:bCs w:val="0"/>
                <w:szCs w:val="14"/>
              </w:rPr>
            </w:pPr>
            <w:r w:rsidRPr="00934CFE">
              <w:rPr>
                <w:rFonts w:cs="Arial"/>
                <w:b w:val="0"/>
                <w:bCs w:val="0"/>
                <w:szCs w:val="14"/>
              </w:rPr>
              <w:t xml:space="preserve">Brasilprev Seguros e Previdência S.A. </w:t>
            </w:r>
          </w:p>
        </w:tc>
        <w:tc>
          <w:tcPr>
            <w:tcW w:w="9395" w:type="dxa"/>
            <w:tcBorders>
              <w:top w:val="nil"/>
              <w:bottom w:val="nil"/>
            </w:tcBorders>
            <w:vAlign w:val="center"/>
          </w:tcPr>
          <w:p w14:paraId="3513302E"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Comercializa seguros de vida com cobertura de sobrevivência e planos de aposentadoria e benefícios complementares.</w:t>
            </w:r>
          </w:p>
        </w:tc>
        <w:tc>
          <w:tcPr>
            <w:tcW w:w="851" w:type="dxa"/>
            <w:tcBorders>
              <w:top w:val="nil"/>
              <w:bottom w:val="nil"/>
            </w:tcBorders>
            <w:vAlign w:val="center"/>
          </w:tcPr>
          <w:p w14:paraId="3C2C205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74,99</w:t>
            </w:r>
          </w:p>
        </w:tc>
        <w:tc>
          <w:tcPr>
            <w:tcW w:w="992" w:type="dxa"/>
            <w:tcBorders>
              <w:top w:val="nil"/>
              <w:bottom w:val="nil"/>
            </w:tcBorders>
            <w:vAlign w:val="center"/>
          </w:tcPr>
          <w:p w14:paraId="03E08178"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49,99</w:t>
            </w:r>
          </w:p>
        </w:tc>
      </w:tr>
      <w:tr w:rsidR="00865ACA" w:rsidRPr="00934CFE" w14:paraId="11CB2A96"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0EFBC5D5" w14:textId="77777777" w:rsidR="00865ACA" w:rsidRPr="00934CFE" w:rsidRDefault="00865ACA" w:rsidP="00865ACA">
            <w:pPr>
              <w:pStyle w:val="08-Tabelageral"/>
              <w:jc w:val="left"/>
              <w:rPr>
                <w:rFonts w:cs="Arial"/>
                <w:bCs w:val="0"/>
                <w:szCs w:val="14"/>
              </w:rPr>
            </w:pPr>
            <w:r w:rsidRPr="00934CFE">
              <w:rPr>
                <w:rFonts w:cs="Arial"/>
                <w:bCs w:val="0"/>
                <w:szCs w:val="14"/>
              </w:rPr>
              <w:t>Saúde</w:t>
            </w:r>
          </w:p>
        </w:tc>
        <w:tc>
          <w:tcPr>
            <w:tcW w:w="9395" w:type="dxa"/>
            <w:tcBorders>
              <w:top w:val="nil"/>
              <w:bottom w:val="nil"/>
            </w:tcBorders>
            <w:vAlign w:val="center"/>
          </w:tcPr>
          <w:p w14:paraId="6BE132B3"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3962F151"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23D086AC"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865ACA" w:rsidRPr="00934CFE" w14:paraId="0CFAA159"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3A2D7583" w14:textId="77777777" w:rsidR="00865ACA" w:rsidRPr="00934CFE" w:rsidRDefault="00865ACA" w:rsidP="00865ACA">
            <w:pPr>
              <w:pStyle w:val="08-Tabelageral"/>
              <w:jc w:val="left"/>
              <w:rPr>
                <w:rFonts w:cs="Arial"/>
                <w:b w:val="0"/>
                <w:bCs w:val="0"/>
                <w:szCs w:val="14"/>
              </w:rPr>
            </w:pPr>
            <w:r w:rsidRPr="00934CFE">
              <w:rPr>
                <w:rFonts w:cs="Arial"/>
                <w:b w:val="0"/>
                <w:bCs w:val="0"/>
                <w:szCs w:val="14"/>
              </w:rPr>
              <w:t>Brasildental Operadora de Planos Odontológicos S.A.</w:t>
            </w:r>
          </w:p>
        </w:tc>
        <w:tc>
          <w:tcPr>
            <w:tcW w:w="9395" w:type="dxa"/>
            <w:tcBorders>
              <w:top w:val="nil"/>
              <w:bottom w:val="nil"/>
            </w:tcBorders>
            <w:vAlign w:val="center"/>
          </w:tcPr>
          <w:p w14:paraId="7D020531"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Comercialização de planos odontológicos.</w:t>
            </w:r>
          </w:p>
        </w:tc>
        <w:tc>
          <w:tcPr>
            <w:tcW w:w="851" w:type="dxa"/>
            <w:tcBorders>
              <w:top w:val="nil"/>
              <w:bottom w:val="nil"/>
            </w:tcBorders>
            <w:vAlign w:val="center"/>
          </w:tcPr>
          <w:p w14:paraId="518E2A80"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74,99</w:t>
            </w:r>
          </w:p>
        </w:tc>
        <w:tc>
          <w:tcPr>
            <w:tcW w:w="992" w:type="dxa"/>
            <w:tcBorders>
              <w:top w:val="nil"/>
              <w:bottom w:val="nil"/>
            </w:tcBorders>
            <w:vAlign w:val="center"/>
          </w:tcPr>
          <w:p w14:paraId="56015A86"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49,99</w:t>
            </w:r>
          </w:p>
        </w:tc>
      </w:tr>
      <w:tr w:rsidR="00865ACA" w:rsidRPr="00934CFE" w14:paraId="6B0F1C1A"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060C7E92" w14:textId="77777777" w:rsidR="00865ACA" w:rsidRPr="00934CFE" w:rsidRDefault="00865ACA" w:rsidP="00865ACA">
            <w:pPr>
              <w:pStyle w:val="08-Tabelageral"/>
              <w:jc w:val="left"/>
              <w:rPr>
                <w:rFonts w:cs="Arial"/>
                <w:bCs w:val="0"/>
                <w:szCs w:val="14"/>
              </w:rPr>
            </w:pPr>
            <w:r w:rsidRPr="00934CFE">
              <w:rPr>
                <w:rFonts w:cs="Arial"/>
                <w:bCs w:val="0"/>
                <w:szCs w:val="14"/>
              </w:rPr>
              <w:t>Segmento Corretagem</w:t>
            </w:r>
          </w:p>
        </w:tc>
        <w:tc>
          <w:tcPr>
            <w:tcW w:w="9395" w:type="dxa"/>
            <w:tcBorders>
              <w:top w:val="nil"/>
              <w:bottom w:val="nil"/>
            </w:tcBorders>
            <w:vAlign w:val="center"/>
          </w:tcPr>
          <w:p w14:paraId="28605319"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1260B86E"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23901F57"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865ACA" w:rsidRPr="00934CFE" w14:paraId="26FA3375" w14:textId="77777777" w:rsidTr="00865ACA">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3DB606EF" w14:textId="77777777" w:rsidR="00865ACA" w:rsidRPr="00934CFE" w:rsidRDefault="00865ACA" w:rsidP="00865ACA">
            <w:pPr>
              <w:pStyle w:val="08-Tabelageral"/>
              <w:jc w:val="left"/>
              <w:rPr>
                <w:rFonts w:cs="Arial"/>
                <w:b w:val="0"/>
                <w:bCs w:val="0"/>
                <w:szCs w:val="14"/>
              </w:rPr>
            </w:pPr>
            <w:r w:rsidRPr="00934CFE">
              <w:rPr>
                <w:rFonts w:cs="Arial"/>
                <w:b w:val="0"/>
                <w:bCs w:val="0"/>
                <w:szCs w:val="14"/>
              </w:rPr>
              <w:t>BB Corretora de Seguros e Adm. de Bens S.A.</w:t>
            </w:r>
          </w:p>
        </w:tc>
        <w:tc>
          <w:tcPr>
            <w:tcW w:w="9395" w:type="dxa"/>
            <w:tcBorders>
              <w:top w:val="nil"/>
              <w:bottom w:val="nil"/>
            </w:tcBorders>
            <w:vAlign w:val="center"/>
          </w:tcPr>
          <w:p w14:paraId="0B34D179" w14:textId="77777777" w:rsidR="00865ACA" w:rsidRPr="00934CFE" w:rsidRDefault="00865ACA" w:rsidP="00865AC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Corretagem de seguros dos ramos elementares, vida e saúde, títulos de capitalização, planos de previdência complementar aberta e a administração de bens.</w:t>
            </w:r>
          </w:p>
        </w:tc>
        <w:tc>
          <w:tcPr>
            <w:tcW w:w="851" w:type="dxa"/>
            <w:tcBorders>
              <w:top w:val="nil"/>
              <w:bottom w:val="nil"/>
            </w:tcBorders>
            <w:vAlign w:val="center"/>
          </w:tcPr>
          <w:p w14:paraId="0454CFD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100,00</w:t>
            </w:r>
          </w:p>
        </w:tc>
        <w:tc>
          <w:tcPr>
            <w:tcW w:w="992" w:type="dxa"/>
            <w:tcBorders>
              <w:top w:val="nil"/>
              <w:bottom w:val="nil"/>
            </w:tcBorders>
            <w:vAlign w:val="center"/>
          </w:tcPr>
          <w:p w14:paraId="44B676D9" w14:textId="77777777" w:rsidR="00865ACA" w:rsidRPr="00934CFE" w:rsidRDefault="00865ACA" w:rsidP="00865AC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934CFE">
              <w:rPr>
                <w:rFonts w:cs="Arial"/>
                <w:bCs/>
              </w:rPr>
              <w:t>100,00</w:t>
            </w:r>
          </w:p>
        </w:tc>
      </w:tr>
      <w:tr w:rsidR="00865ACA" w:rsidRPr="00934CFE" w14:paraId="575A4ABF" w14:textId="77777777" w:rsidTr="00865AC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646" w:type="dxa"/>
            <w:tcBorders>
              <w:top w:val="nil"/>
              <w:bottom w:val="single" w:sz="2" w:space="0" w:color="8EAADB" w:themeColor="accent5" w:themeTint="99"/>
            </w:tcBorders>
          </w:tcPr>
          <w:p w14:paraId="6794D410" w14:textId="77777777" w:rsidR="00865ACA" w:rsidRPr="00934CFE" w:rsidRDefault="00865ACA" w:rsidP="00865ACA">
            <w:pPr>
              <w:pStyle w:val="08-Tabelageral"/>
              <w:jc w:val="left"/>
              <w:rPr>
                <w:rFonts w:cs="Arial"/>
                <w:b w:val="0"/>
                <w:bCs w:val="0"/>
                <w:szCs w:val="14"/>
              </w:rPr>
            </w:pPr>
            <w:r w:rsidRPr="00934CFE">
              <w:rPr>
                <w:rFonts w:cs="Arial"/>
                <w:b w:val="0"/>
                <w:bCs w:val="0"/>
                <w:szCs w:val="14"/>
              </w:rPr>
              <w:t>Ciclic Corretora de Seguros S.A.</w:t>
            </w:r>
          </w:p>
        </w:tc>
        <w:tc>
          <w:tcPr>
            <w:tcW w:w="9395" w:type="dxa"/>
            <w:tcBorders>
              <w:top w:val="nil"/>
              <w:bottom w:val="single" w:sz="2" w:space="0" w:color="8EAADB" w:themeColor="accent5" w:themeTint="99"/>
            </w:tcBorders>
            <w:vAlign w:val="center"/>
          </w:tcPr>
          <w:p w14:paraId="53984B5E" w14:textId="77777777" w:rsidR="00865ACA" w:rsidRPr="00934CFE" w:rsidRDefault="00865ACA" w:rsidP="00865AC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Corretagem de produtos de previdência privada, seguros viagem e assistência residencial no canal digital.</w:t>
            </w:r>
          </w:p>
        </w:tc>
        <w:tc>
          <w:tcPr>
            <w:tcW w:w="851" w:type="dxa"/>
            <w:tcBorders>
              <w:top w:val="nil"/>
              <w:bottom w:val="single" w:sz="2" w:space="0" w:color="8EAADB" w:themeColor="accent5" w:themeTint="99"/>
            </w:tcBorders>
            <w:vAlign w:val="center"/>
          </w:tcPr>
          <w:p w14:paraId="14904206"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bCs/>
              </w:rPr>
              <w:t>74,99</w:t>
            </w:r>
          </w:p>
        </w:tc>
        <w:tc>
          <w:tcPr>
            <w:tcW w:w="992" w:type="dxa"/>
            <w:tcBorders>
              <w:top w:val="nil"/>
              <w:bottom w:val="single" w:sz="2" w:space="0" w:color="8EAADB" w:themeColor="accent5" w:themeTint="99"/>
            </w:tcBorders>
            <w:vAlign w:val="center"/>
          </w:tcPr>
          <w:p w14:paraId="7D4190BB" w14:textId="77777777" w:rsidR="00865ACA" w:rsidRPr="00934CFE" w:rsidRDefault="00865ACA" w:rsidP="00865AC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934CFE">
              <w:rPr>
                <w:rFonts w:cs="Arial"/>
                <w:bCs/>
              </w:rPr>
              <w:t>49,99</w:t>
            </w:r>
          </w:p>
        </w:tc>
      </w:tr>
    </w:tbl>
    <w:p w14:paraId="3DF2621F" w14:textId="77777777" w:rsidR="00865ACA" w:rsidRPr="00934CFE" w:rsidRDefault="00865ACA" w:rsidP="00865ACA">
      <w:pPr>
        <w:pStyle w:val="07-Legenda"/>
        <w:ind w:left="0" w:firstLine="0"/>
        <w:rPr>
          <w:rFonts w:cs="Arial"/>
          <w:spacing w:val="0"/>
          <w:sz w:val="4"/>
          <w:szCs w:val="4"/>
          <w:lang w:eastAsia="zh-CN"/>
        </w:rPr>
      </w:pPr>
      <w:r w:rsidRPr="00934CFE">
        <w:rPr>
          <w:rFonts w:cs="Arial"/>
          <w:spacing w:val="0"/>
          <w:sz w:val="18"/>
          <w:szCs w:val="20"/>
          <w:lang w:eastAsia="zh-CN"/>
        </w:rPr>
        <w:t>Em 23.07.2019 a BB Seguros alienou a totalidade das ações detidas no IRB-Brasil Resseguros S.A, conforme Nota Explicativa 2.a.</w:t>
      </w:r>
    </w:p>
    <w:p w14:paraId="16AB05D9" w14:textId="77777777" w:rsidR="00865ACA" w:rsidRPr="00934CFE" w:rsidRDefault="00865ACA" w:rsidP="00865ACA">
      <w:pPr>
        <w:pStyle w:val="07-Legenda"/>
        <w:spacing w:before="0"/>
        <w:rPr>
          <w:rFonts w:cs="Arial"/>
        </w:rPr>
        <w:sectPr w:rsidR="00865ACA" w:rsidRPr="00934CFE" w:rsidSect="00865ACA">
          <w:headerReference w:type="even" r:id="rId41"/>
          <w:headerReference w:type="default" r:id="rId42"/>
          <w:footerReference w:type="even" r:id="rId43"/>
          <w:footerReference w:type="default" r:id="rId44"/>
          <w:headerReference w:type="first" r:id="rId45"/>
          <w:footerReference w:type="first" r:id="rId46"/>
          <w:type w:val="oddPage"/>
          <w:pgSz w:w="16838" w:h="11906" w:orient="landscape" w:code="9"/>
          <w:pgMar w:top="1134" w:right="1134" w:bottom="1134" w:left="851" w:header="851" w:footer="284" w:gutter="0"/>
          <w:cols w:space="708"/>
          <w:docGrid w:linePitch="360"/>
        </w:sectPr>
      </w:pPr>
    </w:p>
    <w:p w14:paraId="3A0C0D5B" w14:textId="77777777" w:rsidR="00865ACA" w:rsidRPr="00934CFE" w:rsidRDefault="00865ACA" w:rsidP="00865ACA">
      <w:pPr>
        <w:pStyle w:val="01-TtulodeNota"/>
        <w:spacing w:before="0" w:after="0"/>
        <w:jc w:val="left"/>
        <w:rPr>
          <w:rFonts w:cs="Arial"/>
          <w:color w:val="1F4E79" w:themeColor="accent1" w:themeShade="80"/>
        </w:rPr>
      </w:pPr>
      <w:r w:rsidRPr="00934CFE">
        <w:rPr>
          <w:rFonts w:cs="Arial"/>
          <w:color w:val="1F4E79" w:themeColor="accent1" w:themeShade="80"/>
        </w:rPr>
        <w:lastRenderedPageBreak/>
        <w:t>d) Informações de Resultado resumidas dos Investimentos em Participações Societárias</w:t>
      </w:r>
    </w:p>
    <w:p w14:paraId="7B692662" w14:textId="77777777" w:rsidR="00865ACA" w:rsidRPr="00934CFE" w:rsidRDefault="00865ACA" w:rsidP="00865ACA">
      <w:pPr>
        <w:pStyle w:val="01-TtulodeNota"/>
        <w:spacing w:before="0" w:after="0"/>
        <w:jc w:val="left"/>
        <w:rPr>
          <w:rFonts w:cs="Arial"/>
          <w:color w:val="1F4E79" w:themeColor="accent1" w:themeShade="80"/>
        </w:rPr>
      </w:pPr>
    </w:p>
    <w:p w14:paraId="0BF28500" w14:textId="77777777" w:rsidR="00865ACA" w:rsidRPr="00934CFE" w:rsidRDefault="00865ACA" w:rsidP="00865ACA">
      <w:pPr>
        <w:pStyle w:val="05-Textonormal"/>
        <w:spacing w:before="0" w:after="80" w:line="240" w:lineRule="auto"/>
        <w:rPr>
          <w:rFonts w:cs="Arial"/>
          <w:lang w:eastAsia="zh-CN"/>
        </w:rPr>
      </w:pPr>
      <w:r w:rsidRPr="00934CFE">
        <w:rPr>
          <w:rFonts w:cs="Arial"/>
          <w:lang w:eastAsia="zh-CN"/>
        </w:rPr>
        <w:t>Os valores apresentados inicialmente se referem às demonstrações contábeis das investidas de acordo com as respectivas práticas contábeis.</w:t>
      </w:r>
    </w:p>
    <w:p w14:paraId="71E50D2A"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p>
    <w:p w14:paraId="7B36FEFD"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d.1) BB Mapfre Participações</w:t>
      </w:r>
    </w:p>
    <w:p w14:paraId="07E11E22" w14:textId="77777777" w:rsidR="00865ACA" w:rsidRPr="00934CFE" w:rsidRDefault="00865ACA" w:rsidP="00865ACA">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749"/>
        <w:gridCol w:w="1927"/>
        <w:gridCol w:w="1927"/>
        <w:gridCol w:w="2036"/>
      </w:tblGrid>
      <w:tr w:rsidR="00865ACA" w:rsidRPr="00934CFE" w14:paraId="67EB68EA" w14:textId="77777777" w:rsidTr="00865ACA">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624DB952" w14:textId="77777777" w:rsidR="00865ACA" w:rsidRPr="00934CFE" w:rsidRDefault="00865ACA" w:rsidP="00865ACA">
            <w:pPr>
              <w:jc w:val="center"/>
              <w:rPr>
                <w:rFonts w:cs="Arial"/>
                <w:sz w:val="14"/>
                <w:szCs w:val="14"/>
              </w:rPr>
            </w:pPr>
            <w:r w:rsidRPr="00934CFE">
              <w:rPr>
                <w:rFonts w:cs="Arial"/>
                <w:sz w:val="14"/>
                <w:szCs w:val="14"/>
              </w:rPr>
              <w:t>2º Trim/2020</w:t>
            </w:r>
          </w:p>
        </w:tc>
        <w:tc>
          <w:tcPr>
            <w:tcW w:w="1927" w:type="dxa"/>
            <w:tcBorders>
              <w:top w:val="single" w:sz="2" w:space="0" w:color="8EAADB" w:themeColor="accent5" w:themeTint="99"/>
              <w:bottom w:val="single" w:sz="2" w:space="0" w:color="8EAADB" w:themeColor="accent5" w:themeTint="99"/>
            </w:tcBorders>
            <w:vAlign w:val="center"/>
            <w:hideMark/>
          </w:tcPr>
          <w:p w14:paraId="5ACB56C1"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45CC0D65"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2036" w:type="dxa"/>
            <w:tcBorders>
              <w:top w:val="single" w:sz="2" w:space="0" w:color="8EAADB" w:themeColor="accent5" w:themeTint="99"/>
              <w:bottom w:val="single" w:sz="2" w:space="0" w:color="8EAADB" w:themeColor="accent5" w:themeTint="99"/>
            </w:tcBorders>
            <w:vAlign w:val="center"/>
            <w:hideMark/>
          </w:tcPr>
          <w:p w14:paraId="402AA905" w14:textId="77777777" w:rsidR="00865ACA" w:rsidRPr="00934CFE" w:rsidRDefault="00865ACA" w:rsidP="00865ACA">
            <w:pPr>
              <w:ind w:hanging="446"/>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934CFE">
              <w:rPr>
                <w:rFonts w:cs="Arial"/>
                <w:sz w:val="14"/>
                <w:szCs w:val="14"/>
              </w:rPr>
              <w:t xml:space="preserve">BB Mapfre </w:t>
            </w:r>
          </w:p>
          <w:p w14:paraId="3FA2E9AD" w14:textId="74230DCA" w:rsidR="00865ACA" w:rsidRPr="00934CFE" w:rsidRDefault="00865ACA" w:rsidP="00865ACA">
            <w:pPr>
              <w:ind w:hanging="446"/>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Participações </w:t>
            </w:r>
            <w:r w:rsidRPr="00934CFE">
              <w:rPr>
                <w:rFonts w:cs="Arial"/>
                <w:sz w:val="14"/>
                <w:szCs w:val="14"/>
                <w:vertAlign w:val="superscript"/>
              </w:rPr>
              <w:t>(1)</w:t>
            </w:r>
          </w:p>
        </w:tc>
      </w:tr>
      <w:tr w:rsidR="00865ACA" w:rsidRPr="00934CFE" w14:paraId="603C3B67"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vAlign w:val="center"/>
            <w:hideMark/>
          </w:tcPr>
          <w:p w14:paraId="4D24B565"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927" w:type="dxa"/>
            <w:tcBorders>
              <w:top w:val="single" w:sz="2" w:space="0" w:color="8EAADB" w:themeColor="accent5" w:themeTint="99"/>
              <w:left w:val="nil"/>
              <w:bottom w:val="nil"/>
              <w:right w:val="nil"/>
            </w:tcBorders>
            <w:vAlign w:val="center"/>
          </w:tcPr>
          <w:p w14:paraId="144FBC1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 143.143 </w:t>
            </w:r>
          </w:p>
        </w:tc>
        <w:tc>
          <w:tcPr>
            <w:tcW w:w="1927" w:type="dxa"/>
            <w:tcBorders>
              <w:top w:val="single" w:sz="2" w:space="0" w:color="8EAADB" w:themeColor="accent5" w:themeTint="99"/>
              <w:left w:val="nil"/>
              <w:bottom w:val="nil"/>
              <w:right w:val="nil"/>
            </w:tcBorders>
            <w:vAlign w:val="center"/>
          </w:tcPr>
          <w:p w14:paraId="51F03E8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34CFE">
              <w:rPr>
                <w:rFonts w:cs="Arial"/>
                <w:b/>
                <w:sz w:val="14"/>
                <w:szCs w:val="14"/>
              </w:rPr>
              <w:t xml:space="preserve"> 2.433.480 </w:t>
            </w:r>
          </w:p>
        </w:tc>
        <w:tc>
          <w:tcPr>
            <w:tcW w:w="2036" w:type="dxa"/>
            <w:tcBorders>
              <w:top w:val="single" w:sz="2" w:space="0" w:color="8EAADB" w:themeColor="accent5" w:themeTint="99"/>
              <w:left w:val="nil"/>
              <w:bottom w:val="nil"/>
              <w:right w:val="nil"/>
            </w:tcBorders>
            <w:vAlign w:val="center"/>
          </w:tcPr>
          <w:p w14:paraId="089BE8B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34CFE">
              <w:rPr>
                <w:rFonts w:cs="Arial"/>
                <w:b/>
                <w:sz w:val="14"/>
                <w:szCs w:val="14"/>
              </w:rPr>
              <w:t xml:space="preserve"> 2.576.623 </w:t>
            </w:r>
          </w:p>
        </w:tc>
      </w:tr>
      <w:tr w:rsidR="00865ACA" w:rsidRPr="00934CFE" w14:paraId="0CF12119"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01BFC6B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927" w:type="dxa"/>
            <w:tcBorders>
              <w:top w:val="nil"/>
              <w:left w:val="nil"/>
              <w:bottom w:val="nil"/>
              <w:right w:val="nil"/>
            </w:tcBorders>
            <w:vAlign w:val="center"/>
          </w:tcPr>
          <w:p w14:paraId="353754B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2.670 </w:t>
            </w:r>
          </w:p>
        </w:tc>
        <w:tc>
          <w:tcPr>
            <w:tcW w:w="1927" w:type="dxa"/>
            <w:tcBorders>
              <w:top w:val="nil"/>
              <w:left w:val="nil"/>
              <w:bottom w:val="nil"/>
              <w:right w:val="nil"/>
            </w:tcBorders>
            <w:vAlign w:val="center"/>
          </w:tcPr>
          <w:p w14:paraId="26B8C79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35.279 </w:t>
            </w:r>
          </w:p>
        </w:tc>
        <w:tc>
          <w:tcPr>
            <w:tcW w:w="2036" w:type="dxa"/>
            <w:tcBorders>
              <w:top w:val="nil"/>
              <w:left w:val="nil"/>
              <w:bottom w:val="nil"/>
              <w:right w:val="nil"/>
            </w:tcBorders>
            <w:vAlign w:val="center"/>
          </w:tcPr>
          <w:p w14:paraId="19CDF30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37.949 </w:t>
            </w:r>
          </w:p>
        </w:tc>
      </w:tr>
      <w:tr w:rsidR="00865ACA" w:rsidRPr="00934CFE" w14:paraId="4F101413"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98F6F7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927" w:type="dxa"/>
            <w:tcBorders>
              <w:top w:val="nil"/>
              <w:left w:val="nil"/>
              <w:bottom w:val="nil"/>
              <w:right w:val="nil"/>
            </w:tcBorders>
            <w:vAlign w:val="center"/>
          </w:tcPr>
          <w:p w14:paraId="2EB4B2C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(50)</w:t>
            </w:r>
          </w:p>
        </w:tc>
        <w:tc>
          <w:tcPr>
            <w:tcW w:w="1927" w:type="dxa"/>
            <w:tcBorders>
              <w:top w:val="nil"/>
              <w:left w:val="nil"/>
              <w:bottom w:val="nil"/>
              <w:right w:val="nil"/>
            </w:tcBorders>
            <w:vAlign w:val="center"/>
          </w:tcPr>
          <w:p w14:paraId="653A4D4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4.464 </w:t>
            </w:r>
          </w:p>
        </w:tc>
        <w:tc>
          <w:tcPr>
            <w:tcW w:w="2036" w:type="dxa"/>
            <w:tcBorders>
              <w:top w:val="nil"/>
              <w:left w:val="nil"/>
              <w:bottom w:val="nil"/>
              <w:right w:val="nil"/>
            </w:tcBorders>
            <w:vAlign w:val="center"/>
          </w:tcPr>
          <w:p w14:paraId="08B2D13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4.414 </w:t>
            </w:r>
          </w:p>
        </w:tc>
      </w:tr>
      <w:tr w:rsidR="00865ACA" w:rsidRPr="00934CFE" w14:paraId="7CEDE90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36DEFD7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927" w:type="dxa"/>
            <w:tcBorders>
              <w:top w:val="nil"/>
              <w:left w:val="nil"/>
              <w:bottom w:val="nil"/>
              <w:right w:val="nil"/>
            </w:tcBorders>
            <w:vAlign w:val="center"/>
          </w:tcPr>
          <w:p w14:paraId="23AF5D0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(1.207)</w:t>
            </w:r>
          </w:p>
        </w:tc>
        <w:tc>
          <w:tcPr>
            <w:tcW w:w="1927" w:type="dxa"/>
            <w:tcBorders>
              <w:top w:val="nil"/>
              <w:left w:val="nil"/>
              <w:bottom w:val="nil"/>
              <w:right w:val="nil"/>
            </w:tcBorders>
            <w:vAlign w:val="center"/>
          </w:tcPr>
          <w:p w14:paraId="1991C83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(9.634)</w:t>
            </w:r>
          </w:p>
        </w:tc>
        <w:tc>
          <w:tcPr>
            <w:tcW w:w="2036" w:type="dxa"/>
            <w:tcBorders>
              <w:top w:val="nil"/>
              <w:left w:val="nil"/>
              <w:bottom w:val="nil"/>
              <w:right w:val="nil"/>
            </w:tcBorders>
            <w:vAlign w:val="center"/>
          </w:tcPr>
          <w:p w14:paraId="08BAAF9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(10.841)</w:t>
            </w:r>
          </w:p>
        </w:tc>
      </w:tr>
      <w:tr w:rsidR="00865ACA" w:rsidRPr="00934CFE" w14:paraId="6D6D823C"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4E11707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927" w:type="dxa"/>
            <w:tcBorders>
              <w:top w:val="nil"/>
              <w:left w:val="nil"/>
              <w:bottom w:val="nil"/>
              <w:right w:val="nil"/>
            </w:tcBorders>
            <w:vAlign w:val="center"/>
          </w:tcPr>
          <w:p w14:paraId="0E150EB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(327)</w:t>
            </w:r>
          </w:p>
        </w:tc>
        <w:tc>
          <w:tcPr>
            <w:tcW w:w="1927" w:type="dxa"/>
            <w:tcBorders>
              <w:top w:val="nil"/>
              <w:left w:val="nil"/>
              <w:bottom w:val="nil"/>
              <w:right w:val="nil"/>
            </w:tcBorders>
            <w:vAlign w:val="center"/>
          </w:tcPr>
          <w:p w14:paraId="58E1D81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(125.142)</w:t>
            </w:r>
          </w:p>
        </w:tc>
        <w:tc>
          <w:tcPr>
            <w:tcW w:w="2036" w:type="dxa"/>
            <w:tcBorders>
              <w:top w:val="nil"/>
              <w:left w:val="nil"/>
              <w:bottom w:val="nil"/>
              <w:right w:val="nil"/>
            </w:tcBorders>
            <w:vAlign w:val="center"/>
          </w:tcPr>
          <w:p w14:paraId="6B2B0BB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(123.575)</w:t>
            </w:r>
          </w:p>
        </w:tc>
      </w:tr>
      <w:tr w:rsidR="00865ACA" w:rsidRPr="00934CFE" w14:paraId="4A3DE4CD"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D2A235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927" w:type="dxa"/>
            <w:tcBorders>
              <w:top w:val="nil"/>
              <w:left w:val="nil"/>
              <w:bottom w:val="nil"/>
              <w:right w:val="nil"/>
            </w:tcBorders>
            <w:vAlign w:val="center"/>
          </w:tcPr>
          <w:p w14:paraId="7499CD7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 xml:space="preserve"> 554 </w:t>
            </w:r>
          </w:p>
        </w:tc>
        <w:tc>
          <w:tcPr>
            <w:tcW w:w="1927" w:type="dxa"/>
            <w:tcBorders>
              <w:top w:val="nil"/>
              <w:left w:val="nil"/>
              <w:bottom w:val="nil"/>
              <w:right w:val="nil"/>
            </w:tcBorders>
            <w:vAlign w:val="center"/>
          </w:tcPr>
          <w:p w14:paraId="4B6B3AE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378.616 </w:t>
            </w:r>
          </w:p>
        </w:tc>
        <w:tc>
          <w:tcPr>
            <w:tcW w:w="2036" w:type="dxa"/>
            <w:tcBorders>
              <w:top w:val="nil"/>
              <w:left w:val="nil"/>
              <w:bottom w:val="nil"/>
              <w:right w:val="nil"/>
            </w:tcBorders>
            <w:vAlign w:val="center"/>
          </w:tcPr>
          <w:p w14:paraId="6BC045A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376.112 </w:t>
            </w:r>
          </w:p>
        </w:tc>
      </w:tr>
      <w:tr w:rsidR="00865ACA" w:rsidRPr="00934CFE" w14:paraId="57CB4E4E"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437F562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927" w:type="dxa"/>
            <w:tcBorders>
              <w:top w:val="nil"/>
              <w:left w:val="nil"/>
              <w:bottom w:val="nil"/>
              <w:right w:val="nil"/>
            </w:tcBorders>
            <w:vAlign w:val="center"/>
          </w:tcPr>
          <w:p w14:paraId="0717F8A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(15)</w:t>
            </w:r>
          </w:p>
        </w:tc>
        <w:tc>
          <w:tcPr>
            <w:tcW w:w="1927" w:type="dxa"/>
            <w:tcBorders>
              <w:top w:val="nil"/>
              <w:left w:val="nil"/>
              <w:bottom w:val="nil"/>
              <w:right w:val="nil"/>
            </w:tcBorders>
            <w:vAlign w:val="center"/>
          </w:tcPr>
          <w:p w14:paraId="3DAB994E"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5.994 </w:t>
            </w:r>
          </w:p>
        </w:tc>
        <w:tc>
          <w:tcPr>
            <w:tcW w:w="2036" w:type="dxa"/>
            <w:tcBorders>
              <w:top w:val="nil"/>
              <w:left w:val="nil"/>
              <w:bottom w:val="nil"/>
              <w:right w:val="nil"/>
            </w:tcBorders>
            <w:vAlign w:val="center"/>
          </w:tcPr>
          <w:p w14:paraId="7B250F5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11.958 </w:t>
            </w:r>
          </w:p>
        </w:tc>
      </w:tr>
      <w:tr w:rsidR="00865ACA" w:rsidRPr="00934CFE" w14:paraId="7EAF1A6A"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2D87F95A"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927" w:type="dxa"/>
            <w:tcBorders>
              <w:top w:val="nil"/>
              <w:left w:val="nil"/>
              <w:bottom w:val="nil"/>
              <w:right w:val="nil"/>
            </w:tcBorders>
            <w:vAlign w:val="center"/>
          </w:tcPr>
          <w:p w14:paraId="5475C49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 xml:space="preserve"> 539 </w:t>
            </w:r>
          </w:p>
        </w:tc>
        <w:tc>
          <w:tcPr>
            <w:tcW w:w="1927" w:type="dxa"/>
            <w:tcBorders>
              <w:top w:val="nil"/>
              <w:left w:val="nil"/>
              <w:bottom w:val="nil"/>
              <w:right w:val="nil"/>
            </w:tcBorders>
            <w:vAlign w:val="center"/>
          </w:tcPr>
          <w:p w14:paraId="4502C478"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384.610 </w:t>
            </w:r>
          </w:p>
        </w:tc>
        <w:tc>
          <w:tcPr>
            <w:tcW w:w="2036" w:type="dxa"/>
            <w:tcBorders>
              <w:top w:val="nil"/>
              <w:left w:val="nil"/>
              <w:bottom w:val="nil"/>
              <w:right w:val="nil"/>
            </w:tcBorders>
            <w:vAlign w:val="center"/>
          </w:tcPr>
          <w:p w14:paraId="1638089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388.070 </w:t>
            </w:r>
          </w:p>
        </w:tc>
      </w:tr>
      <w:tr w:rsidR="00865ACA" w:rsidRPr="00934CFE" w14:paraId="765582CA"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1E955B3B"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927" w:type="dxa"/>
            <w:tcBorders>
              <w:top w:val="nil"/>
              <w:left w:val="nil"/>
              <w:bottom w:val="nil"/>
              <w:right w:val="nil"/>
            </w:tcBorders>
            <w:vAlign w:val="center"/>
          </w:tcPr>
          <w:p w14:paraId="62D9B0B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 415 </w:t>
            </w:r>
          </w:p>
        </w:tc>
        <w:tc>
          <w:tcPr>
            <w:tcW w:w="1927" w:type="dxa"/>
            <w:tcBorders>
              <w:top w:val="nil"/>
              <w:left w:val="nil"/>
              <w:bottom w:val="nil"/>
              <w:right w:val="nil"/>
            </w:tcBorders>
            <w:vAlign w:val="center"/>
          </w:tcPr>
          <w:p w14:paraId="545C2A0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283.924 </w:t>
            </w:r>
          </w:p>
        </w:tc>
        <w:tc>
          <w:tcPr>
            <w:tcW w:w="2036" w:type="dxa"/>
            <w:tcBorders>
              <w:top w:val="nil"/>
              <w:left w:val="nil"/>
              <w:bottom w:val="nil"/>
              <w:right w:val="nil"/>
            </w:tcBorders>
            <w:vAlign w:val="center"/>
          </w:tcPr>
          <w:p w14:paraId="6EC4289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282.046 </w:t>
            </w:r>
          </w:p>
        </w:tc>
      </w:tr>
      <w:tr w:rsidR="00865ACA" w:rsidRPr="00934CFE" w14:paraId="5D651A84"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4987751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(2)</w:t>
            </w:r>
          </w:p>
        </w:tc>
        <w:tc>
          <w:tcPr>
            <w:tcW w:w="1927" w:type="dxa"/>
            <w:tcBorders>
              <w:top w:val="nil"/>
              <w:left w:val="nil"/>
              <w:bottom w:val="nil"/>
              <w:right w:val="nil"/>
            </w:tcBorders>
            <w:vAlign w:val="center"/>
          </w:tcPr>
          <w:p w14:paraId="6CA40158" w14:textId="1215DF1E"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   </w:t>
            </w:r>
          </w:p>
        </w:tc>
        <w:tc>
          <w:tcPr>
            <w:tcW w:w="1927" w:type="dxa"/>
            <w:tcBorders>
              <w:top w:val="nil"/>
              <w:left w:val="nil"/>
              <w:bottom w:val="nil"/>
              <w:right w:val="nil"/>
            </w:tcBorders>
            <w:vAlign w:val="center"/>
          </w:tcPr>
          <w:p w14:paraId="6AD46ED3" w14:textId="6C1D34FF"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   </w:t>
            </w:r>
          </w:p>
        </w:tc>
        <w:tc>
          <w:tcPr>
            <w:tcW w:w="2036" w:type="dxa"/>
            <w:tcBorders>
              <w:top w:val="nil"/>
              <w:left w:val="nil"/>
              <w:bottom w:val="nil"/>
              <w:right w:val="nil"/>
            </w:tcBorders>
            <w:vAlign w:val="center"/>
          </w:tcPr>
          <w:p w14:paraId="72AC772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(3.434)</w:t>
            </w:r>
          </w:p>
        </w:tc>
      </w:tr>
      <w:tr w:rsidR="00865ACA" w:rsidRPr="00934CFE" w14:paraId="5C545EBE"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vAlign w:val="center"/>
            <w:hideMark/>
          </w:tcPr>
          <w:p w14:paraId="0AB72F1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927" w:type="dxa"/>
            <w:tcBorders>
              <w:top w:val="nil"/>
              <w:left w:val="nil"/>
              <w:bottom w:val="single" w:sz="2" w:space="0" w:color="8EAADB" w:themeColor="accent5" w:themeTint="99"/>
              <w:right w:val="nil"/>
            </w:tcBorders>
            <w:vAlign w:val="center"/>
          </w:tcPr>
          <w:p w14:paraId="3095755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 415 </w:t>
            </w:r>
          </w:p>
        </w:tc>
        <w:tc>
          <w:tcPr>
            <w:tcW w:w="1927" w:type="dxa"/>
            <w:tcBorders>
              <w:top w:val="nil"/>
              <w:left w:val="nil"/>
              <w:bottom w:val="single" w:sz="2" w:space="0" w:color="8EAADB" w:themeColor="accent5" w:themeTint="99"/>
              <w:right w:val="nil"/>
            </w:tcBorders>
            <w:vAlign w:val="center"/>
          </w:tcPr>
          <w:p w14:paraId="70C3867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283.924</w:t>
            </w:r>
          </w:p>
        </w:tc>
        <w:tc>
          <w:tcPr>
            <w:tcW w:w="2036" w:type="dxa"/>
            <w:tcBorders>
              <w:top w:val="nil"/>
              <w:left w:val="nil"/>
              <w:bottom w:val="single" w:sz="2" w:space="0" w:color="8EAADB" w:themeColor="accent5" w:themeTint="99"/>
              <w:right w:val="nil"/>
            </w:tcBorders>
            <w:vAlign w:val="center"/>
          </w:tcPr>
          <w:p w14:paraId="180A406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278.612 </w:t>
            </w:r>
          </w:p>
        </w:tc>
      </w:tr>
    </w:tbl>
    <w:p w14:paraId="2BC37DE2" w14:textId="77777777" w:rsidR="00865ACA" w:rsidRPr="00934CFE" w:rsidRDefault="00865ACA" w:rsidP="00865ACA">
      <w:pPr>
        <w:numPr>
          <w:ilvl w:val="0"/>
          <w:numId w:val="8"/>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Apresenta os saldos consolidados da BB Mapfre Participações.</w:t>
      </w:r>
    </w:p>
    <w:p w14:paraId="05C11F4C" w14:textId="77777777" w:rsidR="00865ACA" w:rsidRPr="00934CFE" w:rsidRDefault="00865ACA" w:rsidP="00865ACA">
      <w:pPr>
        <w:numPr>
          <w:ilvl w:val="0"/>
          <w:numId w:val="8"/>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Amortização do intangível oriundo do acordo de parceria com a Mapfre.</w:t>
      </w:r>
    </w:p>
    <w:p w14:paraId="5CDA5211" w14:textId="77777777" w:rsidR="00865ACA" w:rsidRPr="00934CFE" w:rsidRDefault="00865ACA" w:rsidP="00865ACA">
      <w:pPr>
        <w:spacing w:before="240"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887"/>
        <w:gridCol w:w="1426"/>
        <w:gridCol w:w="1711"/>
        <w:gridCol w:w="1665"/>
        <w:gridCol w:w="1950"/>
      </w:tblGrid>
      <w:tr w:rsidR="00865ACA" w:rsidRPr="00934CFE" w14:paraId="0E6564A5" w14:textId="77777777" w:rsidTr="00865ACA">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bottom w:val="single" w:sz="2" w:space="0" w:color="8EAADB" w:themeColor="accent5" w:themeTint="99"/>
            </w:tcBorders>
            <w:vAlign w:val="center"/>
            <w:hideMark/>
          </w:tcPr>
          <w:p w14:paraId="3E8B3D81" w14:textId="77777777" w:rsidR="00865ACA" w:rsidRPr="00934CFE" w:rsidRDefault="00865ACA" w:rsidP="00865ACA">
            <w:pPr>
              <w:jc w:val="center"/>
              <w:rPr>
                <w:rFonts w:cs="Arial"/>
                <w:sz w:val="14"/>
                <w:szCs w:val="14"/>
              </w:rPr>
            </w:pPr>
            <w:r w:rsidRPr="00934CFE">
              <w:rPr>
                <w:rFonts w:cs="Arial"/>
                <w:sz w:val="14"/>
                <w:szCs w:val="14"/>
              </w:rPr>
              <w:t>2º Trim/2019</w:t>
            </w:r>
          </w:p>
        </w:tc>
        <w:tc>
          <w:tcPr>
            <w:tcW w:w="1426" w:type="dxa"/>
            <w:tcBorders>
              <w:top w:val="single" w:sz="2" w:space="0" w:color="8EAADB" w:themeColor="accent5" w:themeTint="99"/>
              <w:bottom w:val="single" w:sz="2" w:space="0" w:color="8EAADB" w:themeColor="accent5" w:themeTint="99"/>
            </w:tcBorders>
            <w:vAlign w:val="center"/>
          </w:tcPr>
          <w:p w14:paraId="7EC343D8"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711" w:type="dxa"/>
            <w:tcBorders>
              <w:top w:val="single" w:sz="2" w:space="0" w:color="8EAADB" w:themeColor="accent5" w:themeTint="99"/>
              <w:bottom w:val="single" w:sz="2" w:space="0" w:color="8EAADB" w:themeColor="accent5" w:themeTint="99"/>
            </w:tcBorders>
            <w:vAlign w:val="center"/>
          </w:tcPr>
          <w:p w14:paraId="240EA856"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1665" w:type="dxa"/>
            <w:tcBorders>
              <w:top w:val="single" w:sz="2" w:space="0" w:color="8EAADB" w:themeColor="accent5" w:themeTint="99"/>
              <w:bottom w:val="single" w:sz="2" w:space="0" w:color="8EAADB" w:themeColor="accent5" w:themeTint="99"/>
            </w:tcBorders>
            <w:vAlign w:val="center"/>
            <w:hideMark/>
          </w:tcPr>
          <w:p w14:paraId="615CB040"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1950" w:type="dxa"/>
            <w:tcBorders>
              <w:top w:val="single" w:sz="2" w:space="0" w:color="8EAADB" w:themeColor="accent5" w:themeTint="99"/>
              <w:bottom w:val="single" w:sz="2" w:space="0" w:color="8EAADB" w:themeColor="accent5" w:themeTint="99"/>
            </w:tcBorders>
            <w:vAlign w:val="center"/>
            <w:hideMark/>
          </w:tcPr>
          <w:p w14:paraId="3BE26C41"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BB Mapfre</w:t>
            </w:r>
          </w:p>
          <w:p w14:paraId="785FCDC1" w14:textId="4C3BDBA6"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Participações </w:t>
            </w:r>
            <w:r w:rsidRPr="00934CFE">
              <w:rPr>
                <w:rFonts w:cs="Arial"/>
                <w:sz w:val="14"/>
                <w:szCs w:val="14"/>
                <w:vertAlign w:val="superscript"/>
              </w:rPr>
              <w:t>(1)</w:t>
            </w:r>
          </w:p>
        </w:tc>
      </w:tr>
      <w:tr w:rsidR="00865ACA" w:rsidRPr="00934CFE" w14:paraId="62328194"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left w:val="nil"/>
              <w:bottom w:val="nil"/>
              <w:right w:val="nil"/>
            </w:tcBorders>
            <w:vAlign w:val="center"/>
            <w:hideMark/>
          </w:tcPr>
          <w:p w14:paraId="62D2C76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426" w:type="dxa"/>
            <w:tcBorders>
              <w:top w:val="single" w:sz="2" w:space="0" w:color="8EAADB" w:themeColor="accent5" w:themeTint="99"/>
              <w:left w:val="nil"/>
              <w:bottom w:val="nil"/>
              <w:right w:val="nil"/>
            </w:tcBorders>
            <w:vAlign w:val="center"/>
          </w:tcPr>
          <w:p w14:paraId="4B38ED3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single" w:sz="2" w:space="0" w:color="8EAADB" w:themeColor="accent5" w:themeTint="99"/>
              <w:left w:val="nil"/>
              <w:bottom w:val="nil"/>
              <w:right w:val="nil"/>
            </w:tcBorders>
            <w:vAlign w:val="center"/>
          </w:tcPr>
          <w:p w14:paraId="61F0802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131.445</w:t>
            </w:r>
          </w:p>
        </w:tc>
        <w:tc>
          <w:tcPr>
            <w:tcW w:w="1665" w:type="dxa"/>
            <w:tcBorders>
              <w:top w:val="single" w:sz="2" w:space="0" w:color="8EAADB" w:themeColor="accent5" w:themeTint="99"/>
              <w:left w:val="nil"/>
              <w:bottom w:val="nil"/>
              <w:right w:val="nil"/>
            </w:tcBorders>
            <w:vAlign w:val="center"/>
          </w:tcPr>
          <w:p w14:paraId="6270AAE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2.378.619</w:t>
            </w:r>
          </w:p>
        </w:tc>
        <w:tc>
          <w:tcPr>
            <w:tcW w:w="1950" w:type="dxa"/>
            <w:tcBorders>
              <w:top w:val="single" w:sz="2" w:space="0" w:color="8EAADB" w:themeColor="accent5" w:themeTint="99"/>
              <w:left w:val="nil"/>
              <w:bottom w:val="nil"/>
              <w:right w:val="nil"/>
            </w:tcBorders>
            <w:vAlign w:val="center"/>
          </w:tcPr>
          <w:p w14:paraId="1759919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2.510.064</w:t>
            </w:r>
          </w:p>
        </w:tc>
      </w:tr>
      <w:tr w:rsidR="00865ACA" w:rsidRPr="00934CFE" w14:paraId="63D8724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46A1E80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426" w:type="dxa"/>
            <w:tcBorders>
              <w:top w:val="nil"/>
              <w:left w:val="nil"/>
              <w:bottom w:val="nil"/>
              <w:right w:val="nil"/>
            </w:tcBorders>
            <w:vAlign w:val="center"/>
          </w:tcPr>
          <w:p w14:paraId="4C501A08"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3803808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3.637</w:t>
            </w:r>
          </w:p>
        </w:tc>
        <w:tc>
          <w:tcPr>
            <w:tcW w:w="1665" w:type="dxa"/>
            <w:tcBorders>
              <w:top w:val="nil"/>
              <w:left w:val="nil"/>
              <w:bottom w:val="nil"/>
              <w:right w:val="nil"/>
            </w:tcBorders>
            <w:vAlign w:val="center"/>
          </w:tcPr>
          <w:p w14:paraId="796733F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16.717</w:t>
            </w:r>
          </w:p>
        </w:tc>
        <w:tc>
          <w:tcPr>
            <w:tcW w:w="1950" w:type="dxa"/>
            <w:tcBorders>
              <w:top w:val="nil"/>
              <w:left w:val="nil"/>
              <w:bottom w:val="nil"/>
              <w:right w:val="nil"/>
            </w:tcBorders>
            <w:vAlign w:val="center"/>
          </w:tcPr>
          <w:p w14:paraId="07410138"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20.354</w:t>
            </w:r>
          </w:p>
        </w:tc>
      </w:tr>
      <w:tr w:rsidR="00865ACA" w:rsidRPr="00934CFE" w14:paraId="1A7209B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01A4B25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426" w:type="dxa"/>
            <w:tcBorders>
              <w:top w:val="nil"/>
              <w:left w:val="nil"/>
              <w:bottom w:val="nil"/>
              <w:right w:val="nil"/>
            </w:tcBorders>
            <w:vAlign w:val="center"/>
          </w:tcPr>
          <w:p w14:paraId="265B3F7A"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159EECD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(5.917)</w:t>
            </w:r>
          </w:p>
        </w:tc>
        <w:tc>
          <w:tcPr>
            <w:tcW w:w="1665" w:type="dxa"/>
            <w:tcBorders>
              <w:top w:val="nil"/>
              <w:left w:val="nil"/>
              <w:bottom w:val="nil"/>
              <w:right w:val="nil"/>
            </w:tcBorders>
            <w:vAlign w:val="center"/>
          </w:tcPr>
          <w:p w14:paraId="0CEF9D1A"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(49.902)</w:t>
            </w:r>
          </w:p>
        </w:tc>
        <w:tc>
          <w:tcPr>
            <w:tcW w:w="1950" w:type="dxa"/>
            <w:tcBorders>
              <w:top w:val="nil"/>
              <w:left w:val="nil"/>
              <w:bottom w:val="nil"/>
              <w:right w:val="nil"/>
            </w:tcBorders>
            <w:vAlign w:val="center"/>
          </w:tcPr>
          <w:p w14:paraId="5F6AACB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(55.819)</w:t>
            </w:r>
          </w:p>
        </w:tc>
      </w:tr>
      <w:tr w:rsidR="00865ACA" w:rsidRPr="00934CFE" w14:paraId="1A33869C"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23EBB06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426" w:type="dxa"/>
            <w:tcBorders>
              <w:top w:val="nil"/>
              <w:left w:val="nil"/>
              <w:bottom w:val="nil"/>
              <w:right w:val="nil"/>
            </w:tcBorders>
            <w:vAlign w:val="center"/>
          </w:tcPr>
          <w:p w14:paraId="23DB7A7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35F53A23"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(1.703)</w:t>
            </w:r>
          </w:p>
        </w:tc>
        <w:tc>
          <w:tcPr>
            <w:tcW w:w="1665" w:type="dxa"/>
            <w:tcBorders>
              <w:top w:val="nil"/>
              <w:left w:val="nil"/>
              <w:bottom w:val="nil"/>
              <w:right w:val="nil"/>
            </w:tcBorders>
            <w:vAlign w:val="center"/>
          </w:tcPr>
          <w:p w14:paraId="1BC41893"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(10.245)</w:t>
            </w:r>
          </w:p>
        </w:tc>
        <w:tc>
          <w:tcPr>
            <w:tcW w:w="1950" w:type="dxa"/>
            <w:tcBorders>
              <w:top w:val="nil"/>
              <w:left w:val="nil"/>
              <w:bottom w:val="nil"/>
              <w:right w:val="nil"/>
            </w:tcBorders>
            <w:vAlign w:val="center"/>
          </w:tcPr>
          <w:p w14:paraId="4CEF7A4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(11.948)</w:t>
            </w:r>
          </w:p>
        </w:tc>
      </w:tr>
      <w:tr w:rsidR="00865ACA" w:rsidRPr="00934CFE" w14:paraId="0E97E84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45BFCFB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426" w:type="dxa"/>
            <w:tcBorders>
              <w:top w:val="nil"/>
              <w:left w:val="nil"/>
              <w:bottom w:val="nil"/>
              <w:right w:val="nil"/>
            </w:tcBorders>
            <w:vAlign w:val="center"/>
          </w:tcPr>
          <w:p w14:paraId="6A90461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3BDCE8E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(12.231)</w:t>
            </w:r>
          </w:p>
        </w:tc>
        <w:tc>
          <w:tcPr>
            <w:tcW w:w="1665" w:type="dxa"/>
            <w:tcBorders>
              <w:top w:val="nil"/>
              <w:left w:val="nil"/>
              <w:bottom w:val="nil"/>
              <w:right w:val="nil"/>
            </w:tcBorders>
            <w:vAlign w:val="center"/>
          </w:tcPr>
          <w:p w14:paraId="24E06B0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(129.990)</w:t>
            </w:r>
          </w:p>
        </w:tc>
        <w:tc>
          <w:tcPr>
            <w:tcW w:w="1950" w:type="dxa"/>
            <w:tcBorders>
              <w:top w:val="nil"/>
              <w:left w:val="nil"/>
              <w:bottom w:val="nil"/>
              <w:right w:val="nil"/>
            </w:tcBorders>
            <w:vAlign w:val="center"/>
          </w:tcPr>
          <w:p w14:paraId="50775F8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(138.011)</w:t>
            </w:r>
          </w:p>
        </w:tc>
      </w:tr>
      <w:tr w:rsidR="00865ACA" w:rsidRPr="00934CFE" w14:paraId="101ECD5D"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74B5B9E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426" w:type="dxa"/>
            <w:tcBorders>
              <w:top w:val="nil"/>
              <w:left w:val="nil"/>
              <w:bottom w:val="nil"/>
              <w:right w:val="nil"/>
            </w:tcBorders>
            <w:vAlign w:val="center"/>
          </w:tcPr>
          <w:p w14:paraId="7AAA179A"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6A5867C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18.109</w:t>
            </w:r>
          </w:p>
        </w:tc>
        <w:tc>
          <w:tcPr>
            <w:tcW w:w="1665" w:type="dxa"/>
            <w:tcBorders>
              <w:top w:val="nil"/>
              <w:left w:val="nil"/>
              <w:bottom w:val="nil"/>
              <w:right w:val="nil"/>
            </w:tcBorders>
            <w:vAlign w:val="center"/>
          </w:tcPr>
          <w:p w14:paraId="5C93233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376.167</w:t>
            </w:r>
          </w:p>
        </w:tc>
        <w:tc>
          <w:tcPr>
            <w:tcW w:w="1950" w:type="dxa"/>
            <w:tcBorders>
              <w:top w:val="nil"/>
              <w:left w:val="nil"/>
              <w:bottom w:val="nil"/>
              <w:right w:val="nil"/>
            </w:tcBorders>
            <w:vAlign w:val="center"/>
          </w:tcPr>
          <w:p w14:paraId="13BB364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387.976</w:t>
            </w:r>
          </w:p>
        </w:tc>
      </w:tr>
      <w:tr w:rsidR="00865ACA" w:rsidRPr="00934CFE" w14:paraId="14A5C97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08B934C4"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426" w:type="dxa"/>
            <w:tcBorders>
              <w:top w:val="nil"/>
              <w:left w:val="nil"/>
              <w:bottom w:val="nil"/>
              <w:right w:val="nil"/>
            </w:tcBorders>
            <w:vAlign w:val="center"/>
          </w:tcPr>
          <w:p w14:paraId="4429FDB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19F776BB"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9</w:t>
            </w:r>
          </w:p>
        </w:tc>
        <w:tc>
          <w:tcPr>
            <w:tcW w:w="1665" w:type="dxa"/>
            <w:tcBorders>
              <w:top w:val="nil"/>
              <w:left w:val="nil"/>
              <w:bottom w:val="nil"/>
              <w:right w:val="nil"/>
            </w:tcBorders>
            <w:vAlign w:val="center"/>
          </w:tcPr>
          <w:p w14:paraId="4592933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5.485</w:t>
            </w:r>
          </w:p>
        </w:tc>
        <w:tc>
          <w:tcPr>
            <w:tcW w:w="1950" w:type="dxa"/>
            <w:tcBorders>
              <w:top w:val="nil"/>
              <w:left w:val="nil"/>
              <w:bottom w:val="nil"/>
              <w:right w:val="nil"/>
            </w:tcBorders>
            <w:vAlign w:val="center"/>
          </w:tcPr>
          <w:p w14:paraId="2326701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10.987</w:t>
            </w:r>
          </w:p>
        </w:tc>
      </w:tr>
      <w:tr w:rsidR="00865ACA" w:rsidRPr="00934CFE" w14:paraId="41B824B6"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72DAD4C"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426" w:type="dxa"/>
            <w:tcBorders>
              <w:top w:val="nil"/>
              <w:left w:val="nil"/>
              <w:bottom w:val="nil"/>
              <w:right w:val="nil"/>
            </w:tcBorders>
            <w:vAlign w:val="center"/>
          </w:tcPr>
          <w:p w14:paraId="6E5E0DC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29429A7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18.118</w:t>
            </w:r>
          </w:p>
        </w:tc>
        <w:tc>
          <w:tcPr>
            <w:tcW w:w="1665" w:type="dxa"/>
            <w:tcBorders>
              <w:top w:val="nil"/>
              <w:left w:val="nil"/>
              <w:bottom w:val="nil"/>
              <w:right w:val="nil"/>
            </w:tcBorders>
            <w:vAlign w:val="center"/>
          </w:tcPr>
          <w:p w14:paraId="7B2C18F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381.652</w:t>
            </w:r>
          </w:p>
        </w:tc>
        <w:tc>
          <w:tcPr>
            <w:tcW w:w="1950" w:type="dxa"/>
            <w:tcBorders>
              <w:top w:val="nil"/>
              <w:left w:val="nil"/>
              <w:bottom w:val="nil"/>
              <w:right w:val="nil"/>
            </w:tcBorders>
            <w:vAlign w:val="center"/>
          </w:tcPr>
          <w:p w14:paraId="65C7EC1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398.963</w:t>
            </w:r>
          </w:p>
        </w:tc>
      </w:tr>
      <w:tr w:rsidR="00865ACA" w:rsidRPr="00934CFE" w14:paraId="5D70A058"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50654078"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426" w:type="dxa"/>
            <w:tcBorders>
              <w:top w:val="nil"/>
              <w:left w:val="nil"/>
              <w:bottom w:val="nil"/>
              <w:right w:val="nil"/>
            </w:tcBorders>
            <w:vAlign w:val="center"/>
          </w:tcPr>
          <w:p w14:paraId="57671A1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29604CFB"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13.580</w:t>
            </w:r>
          </w:p>
        </w:tc>
        <w:tc>
          <w:tcPr>
            <w:tcW w:w="1665" w:type="dxa"/>
            <w:tcBorders>
              <w:top w:val="nil"/>
              <w:left w:val="nil"/>
              <w:bottom w:val="nil"/>
              <w:right w:val="nil"/>
            </w:tcBorders>
            <w:vAlign w:val="center"/>
          </w:tcPr>
          <w:p w14:paraId="6E75F93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282.088</w:t>
            </w:r>
          </w:p>
        </w:tc>
        <w:tc>
          <w:tcPr>
            <w:tcW w:w="1950" w:type="dxa"/>
            <w:tcBorders>
              <w:top w:val="nil"/>
              <w:left w:val="nil"/>
              <w:bottom w:val="nil"/>
              <w:right w:val="nil"/>
            </w:tcBorders>
            <w:vAlign w:val="center"/>
          </w:tcPr>
          <w:p w14:paraId="3EE7CB5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290.943</w:t>
            </w:r>
          </w:p>
        </w:tc>
      </w:tr>
      <w:tr w:rsidR="00865ACA" w:rsidRPr="00934CFE" w14:paraId="16C4810E"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44C444B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(2)</w:t>
            </w:r>
          </w:p>
        </w:tc>
        <w:tc>
          <w:tcPr>
            <w:tcW w:w="1426" w:type="dxa"/>
            <w:tcBorders>
              <w:top w:val="nil"/>
              <w:left w:val="nil"/>
              <w:bottom w:val="nil"/>
              <w:right w:val="nil"/>
            </w:tcBorders>
            <w:vAlign w:val="center"/>
          </w:tcPr>
          <w:p w14:paraId="388CAD7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07E6B22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w:t>
            </w:r>
          </w:p>
        </w:tc>
        <w:tc>
          <w:tcPr>
            <w:tcW w:w="1665" w:type="dxa"/>
            <w:tcBorders>
              <w:top w:val="nil"/>
              <w:left w:val="nil"/>
              <w:bottom w:val="nil"/>
              <w:right w:val="nil"/>
            </w:tcBorders>
            <w:vAlign w:val="center"/>
          </w:tcPr>
          <w:p w14:paraId="384D3D7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w:t>
            </w:r>
          </w:p>
        </w:tc>
        <w:tc>
          <w:tcPr>
            <w:tcW w:w="1950" w:type="dxa"/>
            <w:tcBorders>
              <w:top w:val="nil"/>
              <w:left w:val="nil"/>
              <w:bottom w:val="nil"/>
              <w:right w:val="nil"/>
            </w:tcBorders>
            <w:vAlign w:val="center"/>
          </w:tcPr>
          <w:p w14:paraId="063ABF2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(3.343)</w:t>
            </w:r>
          </w:p>
        </w:tc>
      </w:tr>
      <w:tr w:rsidR="00865ACA" w:rsidRPr="00934CFE" w14:paraId="02F9F40B"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single" w:sz="2" w:space="0" w:color="8EAADB" w:themeColor="accent5" w:themeTint="99"/>
              <w:right w:val="nil"/>
            </w:tcBorders>
            <w:vAlign w:val="center"/>
            <w:hideMark/>
          </w:tcPr>
          <w:p w14:paraId="0B97C4EA"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426" w:type="dxa"/>
            <w:tcBorders>
              <w:top w:val="nil"/>
              <w:left w:val="nil"/>
              <w:bottom w:val="single" w:sz="2" w:space="0" w:color="8EAADB" w:themeColor="accent5" w:themeTint="99"/>
              <w:right w:val="nil"/>
            </w:tcBorders>
            <w:vAlign w:val="center"/>
          </w:tcPr>
          <w:p w14:paraId="5869FBC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single" w:sz="2" w:space="0" w:color="8EAADB" w:themeColor="accent5" w:themeTint="99"/>
              <w:right w:val="nil"/>
            </w:tcBorders>
            <w:vAlign w:val="center"/>
          </w:tcPr>
          <w:p w14:paraId="74ECF90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13.580</w:t>
            </w:r>
          </w:p>
        </w:tc>
        <w:tc>
          <w:tcPr>
            <w:tcW w:w="1665" w:type="dxa"/>
            <w:tcBorders>
              <w:top w:val="nil"/>
              <w:left w:val="nil"/>
              <w:bottom w:val="single" w:sz="2" w:space="0" w:color="8EAADB" w:themeColor="accent5" w:themeTint="99"/>
              <w:right w:val="nil"/>
            </w:tcBorders>
            <w:vAlign w:val="center"/>
          </w:tcPr>
          <w:p w14:paraId="421A656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282.088</w:t>
            </w:r>
          </w:p>
        </w:tc>
        <w:tc>
          <w:tcPr>
            <w:tcW w:w="1950" w:type="dxa"/>
            <w:tcBorders>
              <w:top w:val="nil"/>
              <w:left w:val="nil"/>
              <w:bottom w:val="single" w:sz="2" w:space="0" w:color="8EAADB" w:themeColor="accent5" w:themeTint="99"/>
              <w:right w:val="nil"/>
            </w:tcBorders>
            <w:vAlign w:val="center"/>
          </w:tcPr>
          <w:p w14:paraId="09B1BF0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287.600</w:t>
            </w:r>
          </w:p>
        </w:tc>
      </w:tr>
    </w:tbl>
    <w:p w14:paraId="4A13F993" w14:textId="77777777" w:rsidR="00865ACA" w:rsidRPr="00934CFE" w:rsidRDefault="00865ACA" w:rsidP="00865ACA">
      <w:pPr>
        <w:numPr>
          <w:ilvl w:val="0"/>
          <w:numId w:val="11"/>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Apresenta os saldos consolidados da BB Mapfre Participações.</w:t>
      </w:r>
    </w:p>
    <w:p w14:paraId="7B5A635A" w14:textId="77777777" w:rsidR="00865ACA" w:rsidRPr="00934CFE" w:rsidRDefault="00865ACA" w:rsidP="00865ACA">
      <w:pPr>
        <w:numPr>
          <w:ilvl w:val="0"/>
          <w:numId w:val="11"/>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Amortização do intangível oriundo do acordo de parceria com a Mapfre</w:t>
      </w:r>
    </w:p>
    <w:p w14:paraId="55A27A91" w14:textId="77777777" w:rsidR="00865ACA" w:rsidRPr="00934CFE" w:rsidRDefault="00865ACA" w:rsidP="00865ACA">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749"/>
        <w:gridCol w:w="1927"/>
        <w:gridCol w:w="1927"/>
        <w:gridCol w:w="2036"/>
      </w:tblGrid>
      <w:tr w:rsidR="00865ACA" w:rsidRPr="00934CFE" w14:paraId="4F900774" w14:textId="77777777" w:rsidTr="00865ACA">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5544E4B7" w14:textId="77777777" w:rsidR="00865ACA" w:rsidRPr="00934CFE" w:rsidRDefault="00865ACA" w:rsidP="00865ACA">
            <w:pPr>
              <w:jc w:val="center"/>
              <w:rPr>
                <w:rFonts w:cs="Arial"/>
                <w:sz w:val="14"/>
                <w:szCs w:val="14"/>
              </w:rPr>
            </w:pPr>
            <w:r w:rsidRPr="00934CFE">
              <w:rPr>
                <w:rFonts w:cs="Arial"/>
                <w:sz w:val="14"/>
                <w:szCs w:val="14"/>
              </w:rPr>
              <w:t>1° Sem/2020</w:t>
            </w:r>
          </w:p>
        </w:tc>
        <w:tc>
          <w:tcPr>
            <w:tcW w:w="1927" w:type="dxa"/>
            <w:tcBorders>
              <w:top w:val="single" w:sz="2" w:space="0" w:color="8EAADB" w:themeColor="accent5" w:themeTint="99"/>
              <w:bottom w:val="single" w:sz="2" w:space="0" w:color="8EAADB" w:themeColor="accent5" w:themeTint="99"/>
            </w:tcBorders>
            <w:vAlign w:val="center"/>
            <w:hideMark/>
          </w:tcPr>
          <w:p w14:paraId="4F072ABA"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60FF1123"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2036" w:type="dxa"/>
            <w:tcBorders>
              <w:top w:val="single" w:sz="2" w:space="0" w:color="8EAADB" w:themeColor="accent5" w:themeTint="99"/>
              <w:bottom w:val="single" w:sz="2" w:space="0" w:color="8EAADB" w:themeColor="accent5" w:themeTint="99"/>
            </w:tcBorders>
            <w:vAlign w:val="center"/>
            <w:hideMark/>
          </w:tcPr>
          <w:p w14:paraId="34415750" w14:textId="77777777" w:rsidR="00865ACA" w:rsidRPr="00934CFE" w:rsidRDefault="00865ACA" w:rsidP="00865ACA">
            <w:pPr>
              <w:ind w:hanging="446"/>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934CFE">
              <w:rPr>
                <w:rFonts w:cs="Arial"/>
                <w:sz w:val="14"/>
                <w:szCs w:val="14"/>
              </w:rPr>
              <w:t xml:space="preserve">BB Mapfre </w:t>
            </w:r>
          </w:p>
          <w:p w14:paraId="49BF6B9B" w14:textId="2825E08D" w:rsidR="00865ACA" w:rsidRPr="00934CFE" w:rsidRDefault="00865ACA" w:rsidP="00865ACA">
            <w:pPr>
              <w:ind w:hanging="446"/>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Participações </w:t>
            </w:r>
            <w:r w:rsidRPr="00934CFE">
              <w:rPr>
                <w:rFonts w:cs="Arial"/>
                <w:sz w:val="14"/>
                <w:szCs w:val="14"/>
                <w:vertAlign w:val="superscript"/>
              </w:rPr>
              <w:t>(1)</w:t>
            </w:r>
          </w:p>
        </w:tc>
      </w:tr>
      <w:tr w:rsidR="00865ACA" w:rsidRPr="00934CFE" w14:paraId="4A47AAB3"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vAlign w:val="center"/>
            <w:hideMark/>
          </w:tcPr>
          <w:p w14:paraId="637AC76D"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927" w:type="dxa"/>
            <w:tcBorders>
              <w:top w:val="single" w:sz="2" w:space="0" w:color="8EAADB" w:themeColor="accent5" w:themeTint="99"/>
              <w:left w:val="nil"/>
              <w:bottom w:val="nil"/>
              <w:right w:val="nil"/>
            </w:tcBorders>
            <w:vAlign w:val="center"/>
          </w:tcPr>
          <w:p w14:paraId="78419C1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 xml:space="preserve"> 272.468 </w:t>
            </w:r>
          </w:p>
        </w:tc>
        <w:tc>
          <w:tcPr>
            <w:tcW w:w="1927" w:type="dxa"/>
            <w:tcBorders>
              <w:top w:val="single" w:sz="2" w:space="0" w:color="8EAADB" w:themeColor="accent5" w:themeTint="99"/>
              <w:left w:val="nil"/>
              <w:bottom w:val="nil"/>
              <w:right w:val="nil"/>
            </w:tcBorders>
            <w:vAlign w:val="center"/>
          </w:tcPr>
          <w:p w14:paraId="080D924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34CFE">
              <w:rPr>
                <w:rFonts w:cs="Arial"/>
                <w:b/>
                <w:bCs/>
                <w:sz w:val="14"/>
                <w:szCs w:val="14"/>
              </w:rPr>
              <w:t xml:space="preserve"> 4.462.571 </w:t>
            </w:r>
          </w:p>
        </w:tc>
        <w:tc>
          <w:tcPr>
            <w:tcW w:w="2036" w:type="dxa"/>
            <w:tcBorders>
              <w:top w:val="single" w:sz="2" w:space="0" w:color="8EAADB" w:themeColor="accent5" w:themeTint="99"/>
              <w:left w:val="nil"/>
              <w:bottom w:val="nil"/>
              <w:right w:val="nil"/>
            </w:tcBorders>
            <w:vAlign w:val="center"/>
          </w:tcPr>
          <w:p w14:paraId="0BB217C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34CFE">
              <w:rPr>
                <w:rFonts w:cs="Arial"/>
                <w:b/>
                <w:bCs/>
                <w:sz w:val="14"/>
                <w:szCs w:val="14"/>
              </w:rPr>
              <w:t xml:space="preserve"> 4.735.039 </w:t>
            </w:r>
          </w:p>
        </w:tc>
      </w:tr>
      <w:tr w:rsidR="00865ACA" w:rsidRPr="00934CFE" w14:paraId="257DF01D"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3A6C7AB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927" w:type="dxa"/>
            <w:tcBorders>
              <w:top w:val="nil"/>
              <w:left w:val="nil"/>
              <w:bottom w:val="nil"/>
              <w:right w:val="nil"/>
            </w:tcBorders>
            <w:vAlign w:val="center"/>
          </w:tcPr>
          <w:p w14:paraId="6EAC37E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5.845 </w:t>
            </w:r>
          </w:p>
        </w:tc>
        <w:tc>
          <w:tcPr>
            <w:tcW w:w="1927" w:type="dxa"/>
            <w:tcBorders>
              <w:top w:val="nil"/>
              <w:left w:val="nil"/>
              <w:bottom w:val="nil"/>
              <w:right w:val="nil"/>
            </w:tcBorders>
            <w:vAlign w:val="center"/>
          </w:tcPr>
          <w:p w14:paraId="5FE8D9E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76.638 </w:t>
            </w:r>
          </w:p>
        </w:tc>
        <w:tc>
          <w:tcPr>
            <w:tcW w:w="2036" w:type="dxa"/>
            <w:tcBorders>
              <w:top w:val="nil"/>
              <w:left w:val="nil"/>
              <w:bottom w:val="nil"/>
              <w:right w:val="nil"/>
            </w:tcBorders>
            <w:vAlign w:val="center"/>
          </w:tcPr>
          <w:p w14:paraId="02FC560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82.483 </w:t>
            </w:r>
          </w:p>
        </w:tc>
      </w:tr>
      <w:tr w:rsidR="00865ACA" w:rsidRPr="00934CFE" w14:paraId="6E78B26D"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6B7155A3"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927" w:type="dxa"/>
            <w:tcBorders>
              <w:top w:val="nil"/>
              <w:left w:val="nil"/>
              <w:bottom w:val="nil"/>
              <w:right w:val="nil"/>
            </w:tcBorders>
            <w:vAlign w:val="center"/>
          </w:tcPr>
          <w:p w14:paraId="75EF3B8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1.199 </w:t>
            </w:r>
          </w:p>
        </w:tc>
        <w:tc>
          <w:tcPr>
            <w:tcW w:w="1927" w:type="dxa"/>
            <w:tcBorders>
              <w:top w:val="nil"/>
              <w:left w:val="nil"/>
              <w:bottom w:val="nil"/>
              <w:right w:val="nil"/>
            </w:tcBorders>
            <w:vAlign w:val="center"/>
          </w:tcPr>
          <w:p w14:paraId="75CBD13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1.845 </w:t>
            </w:r>
          </w:p>
        </w:tc>
        <w:tc>
          <w:tcPr>
            <w:tcW w:w="2036" w:type="dxa"/>
            <w:tcBorders>
              <w:top w:val="nil"/>
              <w:left w:val="nil"/>
              <w:bottom w:val="nil"/>
              <w:right w:val="nil"/>
            </w:tcBorders>
            <w:vAlign w:val="center"/>
          </w:tcPr>
          <w:p w14:paraId="2725C16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3.044 </w:t>
            </w:r>
          </w:p>
        </w:tc>
      </w:tr>
      <w:tr w:rsidR="00865ACA" w:rsidRPr="00934CFE" w14:paraId="559F38CB"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2761FA0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927" w:type="dxa"/>
            <w:tcBorders>
              <w:top w:val="nil"/>
              <w:left w:val="nil"/>
              <w:bottom w:val="nil"/>
              <w:right w:val="nil"/>
            </w:tcBorders>
            <w:vAlign w:val="center"/>
          </w:tcPr>
          <w:p w14:paraId="74C1D74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(2.765)</w:t>
            </w:r>
          </w:p>
        </w:tc>
        <w:tc>
          <w:tcPr>
            <w:tcW w:w="1927" w:type="dxa"/>
            <w:tcBorders>
              <w:top w:val="nil"/>
              <w:left w:val="nil"/>
              <w:bottom w:val="nil"/>
              <w:right w:val="nil"/>
            </w:tcBorders>
            <w:vAlign w:val="center"/>
          </w:tcPr>
          <w:p w14:paraId="4B6BA3F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(19.788)</w:t>
            </w:r>
          </w:p>
        </w:tc>
        <w:tc>
          <w:tcPr>
            <w:tcW w:w="2036" w:type="dxa"/>
            <w:tcBorders>
              <w:top w:val="nil"/>
              <w:left w:val="nil"/>
              <w:bottom w:val="nil"/>
              <w:right w:val="nil"/>
            </w:tcBorders>
            <w:vAlign w:val="center"/>
          </w:tcPr>
          <w:p w14:paraId="7B7F16E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934CFE">
              <w:rPr>
                <w:rFonts w:cs="Arial"/>
                <w:sz w:val="14"/>
                <w:szCs w:val="14"/>
              </w:rPr>
              <w:t xml:space="preserve"> (22.553)</w:t>
            </w:r>
          </w:p>
        </w:tc>
      </w:tr>
      <w:tr w:rsidR="00865ACA" w:rsidRPr="00934CFE" w14:paraId="00744DAF"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5852B4A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927" w:type="dxa"/>
            <w:tcBorders>
              <w:top w:val="nil"/>
              <w:left w:val="nil"/>
              <w:bottom w:val="nil"/>
              <w:right w:val="nil"/>
            </w:tcBorders>
            <w:vAlign w:val="center"/>
          </w:tcPr>
          <w:p w14:paraId="77E9AD5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(9.627)</w:t>
            </w:r>
          </w:p>
        </w:tc>
        <w:tc>
          <w:tcPr>
            <w:tcW w:w="1927" w:type="dxa"/>
            <w:tcBorders>
              <w:top w:val="nil"/>
              <w:left w:val="nil"/>
              <w:bottom w:val="nil"/>
              <w:right w:val="nil"/>
            </w:tcBorders>
            <w:vAlign w:val="center"/>
          </w:tcPr>
          <w:p w14:paraId="5AAB6BF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(249.334)</w:t>
            </w:r>
          </w:p>
        </w:tc>
        <w:tc>
          <w:tcPr>
            <w:tcW w:w="2036" w:type="dxa"/>
            <w:tcBorders>
              <w:top w:val="nil"/>
              <w:left w:val="nil"/>
              <w:bottom w:val="nil"/>
              <w:right w:val="nil"/>
            </w:tcBorders>
            <w:vAlign w:val="center"/>
          </w:tcPr>
          <w:p w14:paraId="7D59FE0E"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(256.280)</w:t>
            </w:r>
          </w:p>
        </w:tc>
      </w:tr>
      <w:tr w:rsidR="00865ACA" w:rsidRPr="00934CFE" w14:paraId="76BBE78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08D4E9F3"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927" w:type="dxa"/>
            <w:tcBorders>
              <w:top w:val="nil"/>
              <w:left w:val="nil"/>
              <w:bottom w:val="nil"/>
              <w:right w:val="nil"/>
            </w:tcBorders>
            <w:vAlign w:val="center"/>
          </w:tcPr>
          <w:p w14:paraId="6B1FCBA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14.556 </w:t>
            </w:r>
          </w:p>
        </w:tc>
        <w:tc>
          <w:tcPr>
            <w:tcW w:w="1927" w:type="dxa"/>
            <w:tcBorders>
              <w:top w:val="nil"/>
              <w:left w:val="nil"/>
              <w:bottom w:val="nil"/>
              <w:right w:val="nil"/>
            </w:tcBorders>
            <w:vAlign w:val="center"/>
          </w:tcPr>
          <w:p w14:paraId="3DD553E6"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 xml:space="preserve"> 694.242 </w:t>
            </w:r>
          </w:p>
        </w:tc>
        <w:tc>
          <w:tcPr>
            <w:tcW w:w="2036" w:type="dxa"/>
            <w:tcBorders>
              <w:top w:val="nil"/>
              <w:left w:val="nil"/>
              <w:bottom w:val="nil"/>
              <w:right w:val="nil"/>
            </w:tcBorders>
            <w:vAlign w:val="center"/>
          </w:tcPr>
          <w:p w14:paraId="3C0068A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 xml:space="preserve"> 704.426 </w:t>
            </w:r>
          </w:p>
        </w:tc>
      </w:tr>
      <w:tr w:rsidR="00865ACA" w:rsidRPr="00934CFE" w14:paraId="7E7089DF"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21ADC823"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927" w:type="dxa"/>
            <w:tcBorders>
              <w:top w:val="nil"/>
              <w:left w:val="nil"/>
              <w:bottom w:val="nil"/>
              <w:right w:val="nil"/>
            </w:tcBorders>
            <w:vAlign w:val="center"/>
          </w:tcPr>
          <w:p w14:paraId="22E3B31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(30)</w:t>
            </w:r>
          </w:p>
        </w:tc>
        <w:tc>
          <w:tcPr>
            <w:tcW w:w="1927" w:type="dxa"/>
            <w:tcBorders>
              <w:top w:val="nil"/>
              <w:left w:val="nil"/>
              <w:bottom w:val="nil"/>
              <w:right w:val="nil"/>
            </w:tcBorders>
            <w:vAlign w:val="center"/>
          </w:tcPr>
          <w:p w14:paraId="1459708A"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(9.517)</w:t>
            </w:r>
          </w:p>
        </w:tc>
        <w:tc>
          <w:tcPr>
            <w:tcW w:w="2036" w:type="dxa"/>
            <w:tcBorders>
              <w:top w:val="nil"/>
              <w:left w:val="nil"/>
              <w:bottom w:val="nil"/>
              <w:right w:val="nil"/>
            </w:tcBorders>
            <w:vAlign w:val="center"/>
          </w:tcPr>
          <w:p w14:paraId="463F1E0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934CFE">
              <w:rPr>
                <w:rFonts w:cs="Arial"/>
                <w:sz w:val="14"/>
                <w:szCs w:val="14"/>
              </w:rPr>
              <w:t xml:space="preserve"> (19.094)</w:t>
            </w:r>
          </w:p>
        </w:tc>
      </w:tr>
      <w:tr w:rsidR="00865ACA" w:rsidRPr="00934CFE" w14:paraId="0F1D2A11"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3E663635"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927" w:type="dxa"/>
            <w:tcBorders>
              <w:top w:val="nil"/>
              <w:left w:val="nil"/>
              <w:bottom w:val="nil"/>
              <w:right w:val="nil"/>
            </w:tcBorders>
            <w:vAlign w:val="center"/>
          </w:tcPr>
          <w:p w14:paraId="723A756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14.526 </w:t>
            </w:r>
          </w:p>
        </w:tc>
        <w:tc>
          <w:tcPr>
            <w:tcW w:w="1927" w:type="dxa"/>
            <w:tcBorders>
              <w:top w:val="nil"/>
              <w:left w:val="nil"/>
              <w:bottom w:val="nil"/>
              <w:right w:val="nil"/>
            </w:tcBorders>
            <w:vAlign w:val="center"/>
          </w:tcPr>
          <w:p w14:paraId="47B5FA2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 xml:space="preserve"> 684.725 </w:t>
            </w:r>
          </w:p>
        </w:tc>
        <w:tc>
          <w:tcPr>
            <w:tcW w:w="2036" w:type="dxa"/>
            <w:tcBorders>
              <w:top w:val="nil"/>
              <w:left w:val="nil"/>
              <w:bottom w:val="nil"/>
              <w:right w:val="nil"/>
            </w:tcBorders>
            <w:vAlign w:val="center"/>
          </w:tcPr>
          <w:p w14:paraId="2B4B9EF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sz w:val="14"/>
                <w:szCs w:val="14"/>
              </w:rPr>
              <w:t xml:space="preserve"> 685.332 </w:t>
            </w:r>
          </w:p>
        </w:tc>
      </w:tr>
      <w:tr w:rsidR="00865ACA" w:rsidRPr="00934CFE" w14:paraId="107AB38B"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6CE38F96"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927" w:type="dxa"/>
            <w:tcBorders>
              <w:top w:val="nil"/>
              <w:left w:val="nil"/>
              <w:bottom w:val="nil"/>
              <w:right w:val="nil"/>
            </w:tcBorders>
            <w:vAlign w:val="center"/>
          </w:tcPr>
          <w:p w14:paraId="71085D4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 xml:space="preserve"> 10.916 </w:t>
            </w:r>
          </w:p>
        </w:tc>
        <w:tc>
          <w:tcPr>
            <w:tcW w:w="1927" w:type="dxa"/>
            <w:tcBorders>
              <w:top w:val="nil"/>
              <w:left w:val="nil"/>
              <w:bottom w:val="nil"/>
              <w:right w:val="nil"/>
            </w:tcBorders>
            <w:vAlign w:val="center"/>
          </w:tcPr>
          <w:p w14:paraId="68EF93A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sz w:val="14"/>
                <w:szCs w:val="14"/>
              </w:rPr>
              <w:t xml:space="preserve"> 520.612 </w:t>
            </w:r>
          </w:p>
        </w:tc>
        <w:tc>
          <w:tcPr>
            <w:tcW w:w="2036" w:type="dxa"/>
            <w:tcBorders>
              <w:top w:val="nil"/>
              <w:left w:val="nil"/>
              <w:bottom w:val="nil"/>
              <w:right w:val="nil"/>
            </w:tcBorders>
            <w:vAlign w:val="center"/>
          </w:tcPr>
          <w:p w14:paraId="4A0081A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sz w:val="14"/>
                <w:szCs w:val="14"/>
              </w:rPr>
              <w:t xml:space="preserve"> 528.249 </w:t>
            </w:r>
          </w:p>
        </w:tc>
      </w:tr>
      <w:tr w:rsidR="00865ACA" w:rsidRPr="00934CFE" w14:paraId="75641BCC"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vAlign w:val="center"/>
            <w:hideMark/>
          </w:tcPr>
          <w:p w14:paraId="4E46A71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(2)</w:t>
            </w:r>
          </w:p>
        </w:tc>
        <w:tc>
          <w:tcPr>
            <w:tcW w:w="1927" w:type="dxa"/>
            <w:tcBorders>
              <w:top w:val="nil"/>
              <w:left w:val="nil"/>
              <w:bottom w:val="nil"/>
              <w:right w:val="nil"/>
            </w:tcBorders>
            <w:vAlign w:val="center"/>
          </w:tcPr>
          <w:p w14:paraId="07854E7D" w14:textId="0F647A70"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   </w:t>
            </w:r>
          </w:p>
        </w:tc>
        <w:tc>
          <w:tcPr>
            <w:tcW w:w="1927" w:type="dxa"/>
            <w:tcBorders>
              <w:top w:val="nil"/>
              <w:left w:val="nil"/>
              <w:bottom w:val="nil"/>
              <w:right w:val="nil"/>
            </w:tcBorders>
            <w:vAlign w:val="center"/>
          </w:tcPr>
          <w:p w14:paraId="2020D42C" w14:textId="1CB9C985"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   </w:t>
            </w:r>
          </w:p>
        </w:tc>
        <w:tc>
          <w:tcPr>
            <w:tcW w:w="2036" w:type="dxa"/>
            <w:tcBorders>
              <w:top w:val="nil"/>
              <w:left w:val="nil"/>
              <w:bottom w:val="nil"/>
              <w:right w:val="nil"/>
            </w:tcBorders>
            <w:vAlign w:val="center"/>
          </w:tcPr>
          <w:p w14:paraId="26786FC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(6.869)</w:t>
            </w:r>
          </w:p>
        </w:tc>
      </w:tr>
      <w:tr w:rsidR="00865ACA" w:rsidRPr="00934CFE" w14:paraId="36602D57"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vAlign w:val="center"/>
            <w:hideMark/>
          </w:tcPr>
          <w:p w14:paraId="1C8B5567"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927" w:type="dxa"/>
            <w:tcBorders>
              <w:top w:val="nil"/>
              <w:left w:val="nil"/>
              <w:bottom w:val="single" w:sz="2" w:space="0" w:color="8EAADB" w:themeColor="accent5" w:themeTint="99"/>
              <w:right w:val="nil"/>
            </w:tcBorders>
            <w:vAlign w:val="center"/>
          </w:tcPr>
          <w:p w14:paraId="2858004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10.916</w:t>
            </w:r>
          </w:p>
        </w:tc>
        <w:tc>
          <w:tcPr>
            <w:tcW w:w="1927" w:type="dxa"/>
            <w:tcBorders>
              <w:top w:val="nil"/>
              <w:left w:val="nil"/>
              <w:bottom w:val="single" w:sz="2" w:space="0" w:color="8EAADB" w:themeColor="accent5" w:themeTint="99"/>
              <w:right w:val="nil"/>
            </w:tcBorders>
            <w:vAlign w:val="center"/>
          </w:tcPr>
          <w:p w14:paraId="5310401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sz w:val="14"/>
                <w:szCs w:val="14"/>
              </w:rPr>
              <w:t>520.612</w:t>
            </w:r>
          </w:p>
        </w:tc>
        <w:tc>
          <w:tcPr>
            <w:tcW w:w="2036" w:type="dxa"/>
            <w:tcBorders>
              <w:top w:val="nil"/>
              <w:left w:val="nil"/>
              <w:bottom w:val="single" w:sz="2" w:space="0" w:color="8EAADB" w:themeColor="accent5" w:themeTint="99"/>
              <w:right w:val="nil"/>
            </w:tcBorders>
            <w:vAlign w:val="center"/>
          </w:tcPr>
          <w:p w14:paraId="3176D1E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sz w:val="14"/>
                <w:szCs w:val="14"/>
              </w:rPr>
              <w:t>521.380</w:t>
            </w:r>
          </w:p>
        </w:tc>
      </w:tr>
    </w:tbl>
    <w:p w14:paraId="22B83DF2" w14:textId="77777777" w:rsidR="00865ACA" w:rsidRPr="00934CFE" w:rsidRDefault="00865ACA" w:rsidP="00865ACA">
      <w:pPr>
        <w:pStyle w:val="PargrafodaLista"/>
        <w:numPr>
          <w:ilvl w:val="0"/>
          <w:numId w:val="28"/>
        </w:numPr>
        <w:spacing w:after="160" w:line="256" w:lineRule="auto"/>
        <w:ind w:left="284" w:hanging="284"/>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Apresenta os saldos consolidados da BB Mapfre Participações.</w:t>
      </w:r>
    </w:p>
    <w:p w14:paraId="112D3081" w14:textId="77777777" w:rsidR="00865ACA" w:rsidRPr="00934CFE" w:rsidRDefault="00865ACA" w:rsidP="00865ACA">
      <w:pPr>
        <w:pStyle w:val="PargrafodaLista"/>
        <w:numPr>
          <w:ilvl w:val="0"/>
          <w:numId w:val="28"/>
        </w:numPr>
        <w:spacing w:after="160" w:line="256" w:lineRule="auto"/>
        <w:ind w:left="284" w:hanging="284"/>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Amortização do intangível oriundo do acordo de parceria com a Mapfre</w:t>
      </w:r>
    </w:p>
    <w:p w14:paraId="0DAA7233" w14:textId="77777777" w:rsidR="00865ACA" w:rsidRPr="00934CFE" w:rsidRDefault="00865ACA" w:rsidP="00865ACA">
      <w:pPr>
        <w:keepNext/>
        <w:keepLines/>
        <w:pageBreakBefore/>
        <w:spacing w:before="240" w:after="0"/>
        <w:jc w:val="right"/>
        <w:rPr>
          <w:rFonts w:cs="Arial"/>
          <w:b/>
          <w:sz w:val="14"/>
          <w:lang w:eastAsia="pt-BR"/>
        </w:rPr>
      </w:pPr>
      <w:r w:rsidRPr="00934CFE">
        <w:rPr>
          <w:rFonts w:cs="Arial"/>
          <w:b/>
          <w:sz w:val="14"/>
          <w:lang w:eastAsia="pt-BR"/>
        </w:rPr>
        <w:lastRenderedPageBreak/>
        <w:t>R$ mil</w:t>
      </w:r>
    </w:p>
    <w:tbl>
      <w:tblPr>
        <w:tblStyle w:val="TabeladeLista6Colorida-nfase510"/>
        <w:tblW w:w="9639" w:type="dxa"/>
        <w:tblInd w:w="108" w:type="dxa"/>
        <w:tblLayout w:type="fixed"/>
        <w:tblLook w:val="04A0" w:firstRow="1" w:lastRow="0" w:firstColumn="1" w:lastColumn="0" w:noHBand="0" w:noVBand="1"/>
      </w:tblPr>
      <w:tblGrid>
        <w:gridCol w:w="2887"/>
        <w:gridCol w:w="1426"/>
        <w:gridCol w:w="1711"/>
        <w:gridCol w:w="1665"/>
        <w:gridCol w:w="1950"/>
      </w:tblGrid>
      <w:tr w:rsidR="00865ACA" w:rsidRPr="00934CFE" w14:paraId="11CFEBBE" w14:textId="77777777" w:rsidTr="00865ACA">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bottom w:val="single" w:sz="2" w:space="0" w:color="8EAADB" w:themeColor="accent5" w:themeTint="99"/>
            </w:tcBorders>
            <w:vAlign w:val="center"/>
            <w:hideMark/>
          </w:tcPr>
          <w:p w14:paraId="5EEBBDE1" w14:textId="77777777" w:rsidR="00865ACA" w:rsidRPr="00934CFE" w:rsidRDefault="00865ACA" w:rsidP="00865ACA">
            <w:pPr>
              <w:jc w:val="center"/>
              <w:rPr>
                <w:rFonts w:cs="Arial"/>
                <w:sz w:val="14"/>
                <w:szCs w:val="14"/>
              </w:rPr>
            </w:pPr>
            <w:r w:rsidRPr="00934CFE">
              <w:rPr>
                <w:rFonts w:cs="Arial"/>
                <w:sz w:val="14"/>
                <w:szCs w:val="14"/>
              </w:rPr>
              <w:t>1º Sem/2019</w:t>
            </w:r>
          </w:p>
        </w:tc>
        <w:tc>
          <w:tcPr>
            <w:tcW w:w="1426" w:type="dxa"/>
            <w:tcBorders>
              <w:top w:val="single" w:sz="2" w:space="0" w:color="8EAADB" w:themeColor="accent5" w:themeTint="99"/>
              <w:bottom w:val="single" w:sz="2" w:space="0" w:color="8EAADB" w:themeColor="accent5" w:themeTint="99"/>
            </w:tcBorders>
            <w:vAlign w:val="center"/>
          </w:tcPr>
          <w:p w14:paraId="14E05927"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711" w:type="dxa"/>
            <w:tcBorders>
              <w:top w:val="single" w:sz="2" w:space="0" w:color="8EAADB" w:themeColor="accent5" w:themeTint="99"/>
              <w:bottom w:val="single" w:sz="2" w:space="0" w:color="8EAADB" w:themeColor="accent5" w:themeTint="99"/>
            </w:tcBorders>
            <w:vAlign w:val="center"/>
          </w:tcPr>
          <w:p w14:paraId="7DC8DCAB"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1665" w:type="dxa"/>
            <w:tcBorders>
              <w:top w:val="single" w:sz="2" w:space="0" w:color="8EAADB" w:themeColor="accent5" w:themeTint="99"/>
              <w:bottom w:val="single" w:sz="2" w:space="0" w:color="8EAADB" w:themeColor="accent5" w:themeTint="99"/>
            </w:tcBorders>
            <w:vAlign w:val="center"/>
            <w:hideMark/>
          </w:tcPr>
          <w:p w14:paraId="1DC69278"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1950" w:type="dxa"/>
            <w:tcBorders>
              <w:top w:val="single" w:sz="2" w:space="0" w:color="8EAADB" w:themeColor="accent5" w:themeTint="99"/>
              <w:bottom w:val="single" w:sz="2" w:space="0" w:color="8EAADB" w:themeColor="accent5" w:themeTint="99"/>
            </w:tcBorders>
            <w:vAlign w:val="center"/>
            <w:hideMark/>
          </w:tcPr>
          <w:p w14:paraId="65EDD34B"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BB Mapfre</w:t>
            </w:r>
          </w:p>
          <w:p w14:paraId="6FCFCBF2" w14:textId="287D998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Participações </w:t>
            </w:r>
            <w:r w:rsidRPr="00934CFE">
              <w:rPr>
                <w:rFonts w:cs="Arial"/>
                <w:sz w:val="14"/>
                <w:szCs w:val="14"/>
                <w:vertAlign w:val="superscript"/>
              </w:rPr>
              <w:t>(1)</w:t>
            </w:r>
          </w:p>
        </w:tc>
      </w:tr>
      <w:tr w:rsidR="00865ACA" w:rsidRPr="00934CFE" w14:paraId="3FF6694C"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single" w:sz="2" w:space="0" w:color="8EAADB" w:themeColor="accent5" w:themeTint="99"/>
              <w:left w:val="nil"/>
              <w:bottom w:val="nil"/>
              <w:right w:val="nil"/>
            </w:tcBorders>
            <w:vAlign w:val="center"/>
            <w:hideMark/>
          </w:tcPr>
          <w:p w14:paraId="70938FFE"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426" w:type="dxa"/>
            <w:tcBorders>
              <w:top w:val="single" w:sz="2" w:space="0" w:color="8EAADB" w:themeColor="accent5" w:themeTint="99"/>
              <w:left w:val="nil"/>
              <w:bottom w:val="nil"/>
              <w:right w:val="nil"/>
            </w:tcBorders>
            <w:vAlign w:val="center"/>
          </w:tcPr>
          <w:p w14:paraId="6807F76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single" w:sz="2" w:space="0" w:color="8EAADB" w:themeColor="accent5" w:themeTint="99"/>
              <w:left w:val="nil"/>
              <w:bottom w:val="nil"/>
              <w:right w:val="nil"/>
            </w:tcBorders>
            <w:vAlign w:val="center"/>
          </w:tcPr>
          <w:p w14:paraId="14AB65F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268.759</w:t>
            </w:r>
          </w:p>
        </w:tc>
        <w:tc>
          <w:tcPr>
            <w:tcW w:w="1665" w:type="dxa"/>
            <w:tcBorders>
              <w:top w:val="single" w:sz="2" w:space="0" w:color="8EAADB" w:themeColor="accent5" w:themeTint="99"/>
              <w:left w:val="nil"/>
              <w:bottom w:val="nil"/>
              <w:right w:val="nil"/>
            </w:tcBorders>
            <w:vAlign w:val="center"/>
          </w:tcPr>
          <w:p w14:paraId="0E73810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4.104.239</w:t>
            </w:r>
          </w:p>
        </w:tc>
        <w:tc>
          <w:tcPr>
            <w:tcW w:w="1950" w:type="dxa"/>
            <w:tcBorders>
              <w:top w:val="single" w:sz="2" w:space="0" w:color="8EAADB" w:themeColor="accent5" w:themeTint="99"/>
              <w:left w:val="nil"/>
              <w:bottom w:val="nil"/>
              <w:right w:val="nil"/>
            </w:tcBorders>
            <w:vAlign w:val="center"/>
          </w:tcPr>
          <w:p w14:paraId="0029002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4.372.998</w:t>
            </w:r>
          </w:p>
        </w:tc>
      </w:tr>
      <w:tr w:rsidR="00865ACA" w:rsidRPr="00934CFE" w14:paraId="09504C18"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6B325FC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426" w:type="dxa"/>
            <w:tcBorders>
              <w:top w:val="nil"/>
              <w:left w:val="nil"/>
              <w:bottom w:val="nil"/>
              <w:right w:val="nil"/>
            </w:tcBorders>
            <w:vAlign w:val="center"/>
          </w:tcPr>
          <w:p w14:paraId="06903A7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6620C36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7.302</w:t>
            </w:r>
          </w:p>
        </w:tc>
        <w:tc>
          <w:tcPr>
            <w:tcW w:w="1665" w:type="dxa"/>
            <w:tcBorders>
              <w:top w:val="nil"/>
              <w:left w:val="nil"/>
              <w:bottom w:val="nil"/>
              <w:right w:val="nil"/>
            </w:tcBorders>
            <w:vAlign w:val="center"/>
          </w:tcPr>
          <w:p w14:paraId="11F5E34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81.664</w:t>
            </w:r>
          </w:p>
        </w:tc>
        <w:tc>
          <w:tcPr>
            <w:tcW w:w="1950" w:type="dxa"/>
            <w:tcBorders>
              <w:top w:val="nil"/>
              <w:left w:val="nil"/>
              <w:bottom w:val="nil"/>
              <w:right w:val="nil"/>
            </w:tcBorders>
            <w:vAlign w:val="center"/>
          </w:tcPr>
          <w:p w14:paraId="211DA50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88.966</w:t>
            </w:r>
          </w:p>
        </w:tc>
      </w:tr>
      <w:tr w:rsidR="00865ACA" w:rsidRPr="00934CFE" w14:paraId="79F251C0"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6883ECB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426" w:type="dxa"/>
            <w:tcBorders>
              <w:top w:val="nil"/>
              <w:left w:val="nil"/>
              <w:bottom w:val="nil"/>
              <w:right w:val="nil"/>
            </w:tcBorders>
            <w:vAlign w:val="center"/>
          </w:tcPr>
          <w:p w14:paraId="281C101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57A1979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(1.498)</w:t>
            </w:r>
          </w:p>
        </w:tc>
        <w:tc>
          <w:tcPr>
            <w:tcW w:w="1665" w:type="dxa"/>
            <w:tcBorders>
              <w:top w:val="nil"/>
              <w:left w:val="nil"/>
              <w:bottom w:val="nil"/>
              <w:right w:val="nil"/>
            </w:tcBorders>
            <w:vAlign w:val="center"/>
          </w:tcPr>
          <w:p w14:paraId="6D40A0BE"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(29.797)</w:t>
            </w:r>
          </w:p>
        </w:tc>
        <w:tc>
          <w:tcPr>
            <w:tcW w:w="1950" w:type="dxa"/>
            <w:tcBorders>
              <w:top w:val="nil"/>
              <w:left w:val="nil"/>
              <w:bottom w:val="nil"/>
              <w:right w:val="nil"/>
            </w:tcBorders>
            <w:vAlign w:val="center"/>
          </w:tcPr>
          <w:p w14:paraId="636377A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(31.295)</w:t>
            </w:r>
          </w:p>
        </w:tc>
      </w:tr>
      <w:tr w:rsidR="00865ACA" w:rsidRPr="00934CFE" w14:paraId="514F5660"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60373E44"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426" w:type="dxa"/>
            <w:tcBorders>
              <w:top w:val="nil"/>
              <w:left w:val="nil"/>
              <w:bottom w:val="nil"/>
              <w:right w:val="nil"/>
            </w:tcBorders>
            <w:vAlign w:val="center"/>
          </w:tcPr>
          <w:p w14:paraId="425C98E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7563E7A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(3.747)</w:t>
            </w:r>
          </w:p>
        </w:tc>
        <w:tc>
          <w:tcPr>
            <w:tcW w:w="1665" w:type="dxa"/>
            <w:tcBorders>
              <w:top w:val="nil"/>
              <w:left w:val="nil"/>
              <w:bottom w:val="nil"/>
              <w:right w:val="nil"/>
            </w:tcBorders>
            <w:vAlign w:val="center"/>
          </w:tcPr>
          <w:p w14:paraId="14BBFCC5"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(20.819)</w:t>
            </w:r>
          </w:p>
        </w:tc>
        <w:tc>
          <w:tcPr>
            <w:tcW w:w="1950" w:type="dxa"/>
            <w:tcBorders>
              <w:top w:val="nil"/>
              <w:left w:val="nil"/>
              <w:bottom w:val="nil"/>
              <w:right w:val="nil"/>
            </w:tcBorders>
            <w:vAlign w:val="center"/>
          </w:tcPr>
          <w:p w14:paraId="0ADCBD1A"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(24.566)</w:t>
            </w:r>
          </w:p>
        </w:tc>
      </w:tr>
      <w:tr w:rsidR="00865ACA" w:rsidRPr="00934CFE" w14:paraId="1975C2DE"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6BB1891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426" w:type="dxa"/>
            <w:tcBorders>
              <w:top w:val="nil"/>
              <w:left w:val="nil"/>
              <w:bottom w:val="nil"/>
              <w:right w:val="nil"/>
            </w:tcBorders>
            <w:vAlign w:val="center"/>
          </w:tcPr>
          <w:p w14:paraId="14E5775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421F6CB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(25.759)</w:t>
            </w:r>
          </w:p>
        </w:tc>
        <w:tc>
          <w:tcPr>
            <w:tcW w:w="1665" w:type="dxa"/>
            <w:tcBorders>
              <w:top w:val="nil"/>
              <w:left w:val="nil"/>
              <w:bottom w:val="nil"/>
              <w:right w:val="nil"/>
            </w:tcBorders>
            <w:vAlign w:val="center"/>
          </w:tcPr>
          <w:p w14:paraId="4A9A7FD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(270.099)</w:t>
            </w:r>
          </w:p>
        </w:tc>
        <w:tc>
          <w:tcPr>
            <w:tcW w:w="1950" w:type="dxa"/>
            <w:tcBorders>
              <w:top w:val="nil"/>
              <w:left w:val="nil"/>
              <w:bottom w:val="nil"/>
              <w:right w:val="nil"/>
            </w:tcBorders>
            <w:vAlign w:val="center"/>
          </w:tcPr>
          <w:p w14:paraId="242779BB"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(290.974)</w:t>
            </w:r>
          </w:p>
        </w:tc>
      </w:tr>
      <w:tr w:rsidR="00865ACA" w:rsidRPr="00934CFE" w14:paraId="3DFD946E"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55C1808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426" w:type="dxa"/>
            <w:tcBorders>
              <w:top w:val="nil"/>
              <w:left w:val="nil"/>
              <w:bottom w:val="nil"/>
              <w:right w:val="nil"/>
            </w:tcBorders>
            <w:vAlign w:val="center"/>
          </w:tcPr>
          <w:p w14:paraId="7B6BEE7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76A8330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38.455</w:t>
            </w:r>
          </w:p>
        </w:tc>
        <w:tc>
          <w:tcPr>
            <w:tcW w:w="1665" w:type="dxa"/>
            <w:tcBorders>
              <w:top w:val="nil"/>
              <w:left w:val="nil"/>
              <w:bottom w:val="nil"/>
              <w:right w:val="nil"/>
            </w:tcBorders>
            <w:vAlign w:val="center"/>
          </w:tcPr>
          <w:p w14:paraId="2DB99D3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662.997</w:t>
            </w:r>
          </w:p>
        </w:tc>
        <w:tc>
          <w:tcPr>
            <w:tcW w:w="1950" w:type="dxa"/>
            <w:tcBorders>
              <w:top w:val="nil"/>
              <w:left w:val="nil"/>
              <w:bottom w:val="nil"/>
              <w:right w:val="nil"/>
            </w:tcBorders>
            <w:vAlign w:val="center"/>
          </w:tcPr>
          <w:p w14:paraId="44D1C19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694.087</w:t>
            </w:r>
          </w:p>
        </w:tc>
      </w:tr>
      <w:tr w:rsidR="00865ACA" w:rsidRPr="00934CFE" w14:paraId="4CA0419D"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4434051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426" w:type="dxa"/>
            <w:tcBorders>
              <w:top w:val="nil"/>
              <w:left w:val="nil"/>
              <w:bottom w:val="nil"/>
              <w:right w:val="nil"/>
            </w:tcBorders>
            <w:vAlign w:val="center"/>
          </w:tcPr>
          <w:p w14:paraId="1AB542D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6"/>
              </w:rPr>
            </w:pPr>
          </w:p>
        </w:tc>
        <w:tc>
          <w:tcPr>
            <w:tcW w:w="1711" w:type="dxa"/>
            <w:tcBorders>
              <w:top w:val="nil"/>
              <w:left w:val="nil"/>
              <w:bottom w:val="nil"/>
              <w:right w:val="nil"/>
            </w:tcBorders>
            <w:vAlign w:val="center"/>
          </w:tcPr>
          <w:p w14:paraId="36D1FE0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10</w:t>
            </w:r>
          </w:p>
        </w:tc>
        <w:tc>
          <w:tcPr>
            <w:tcW w:w="1665" w:type="dxa"/>
            <w:tcBorders>
              <w:top w:val="nil"/>
              <w:left w:val="nil"/>
              <w:bottom w:val="nil"/>
              <w:right w:val="nil"/>
            </w:tcBorders>
            <w:vAlign w:val="center"/>
          </w:tcPr>
          <w:p w14:paraId="310A6CA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(11.404)</w:t>
            </w:r>
          </w:p>
        </w:tc>
        <w:tc>
          <w:tcPr>
            <w:tcW w:w="1950" w:type="dxa"/>
            <w:tcBorders>
              <w:top w:val="nil"/>
              <w:left w:val="nil"/>
              <w:bottom w:val="nil"/>
              <w:right w:val="nil"/>
            </w:tcBorders>
            <w:vAlign w:val="center"/>
          </w:tcPr>
          <w:p w14:paraId="77F6A83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(22.788)</w:t>
            </w:r>
          </w:p>
        </w:tc>
      </w:tr>
      <w:tr w:rsidR="00865ACA" w:rsidRPr="00934CFE" w14:paraId="07C5CF3B"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B01F2C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426" w:type="dxa"/>
            <w:tcBorders>
              <w:top w:val="nil"/>
              <w:left w:val="nil"/>
              <w:bottom w:val="nil"/>
              <w:right w:val="nil"/>
            </w:tcBorders>
            <w:vAlign w:val="center"/>
          </w:tcPr>
          <w:p w14:paraId="54CBDF3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2C3E09E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38.465</w:t>
            </w:r>
          </w:p>
        </w:tc>
        <w:tc>
          <w:tcPr>
            <w:tcW w:w="1665" w:type="dxa"/>
            <w:tcBorders>
              <w:top w:val="nil"/>
              <w:left w:val="nil"/>
              <w:bottom w:val="nil"/>
              <w:right w:val="nil"/>
            </w:tcBorders>
            <w:vAlign w:val="center"/>
          </w:tcPr>
          <w:p w14:paraId="630FD2F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651.593</w:t>
            </w:r>
          </w:p>
        </w:tc>
        <w:tc>
          <w:tcPr>
            <w:tcW w:w="1950" w:type="dxa"/>
            <w:tcBorders>
              <w:top w:val="nil"/>
              <w:left w:val="nil"/>
              <w:bottom w:val="nil"/>
              <w:right w:val="nil"/>
            </w:tcBorders>
            <w:vAlign w:val="center"/>
          </w:tcPr>
          <w:p w14:paraId="711D2FF5"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671.299</w:t>
            </w:r>
          </w:p>
        </w:tc>
      </w:tr>
      <w:tr w:rsidR="00865ACA" w:rsidRPr="00934CFE" w14:paraId="3332A795"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4AABBC6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426" w:type="dxa"/>
            <w:tcBorders>
              <w:top w:val="nil"/>
              <w:left w:val="nil"/>
              <w:bottom w:val="nil"/>
              <w:right w:val="nil"/>
            </w:tcBorders>
            <w:vAlign w:val="center"/>
          </w:tcPr>
          <w:p w14:paraId="3967E7E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6238680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28.837</w:t>
            </w:r>
          </w:p>
        </w:tc>
        <w:tc>
          <w:tcPr>
            <w:tcW w:w="1665" w:type="dxa"/>
            <w:tcBorders>
              <w:top w:val="nil"/>
              <w:left w:val="nil"/>
              <w:bottom w:val="nil"/>
              <w:right w:val="nil"/>
            </w:tcBorders>
            <w:vAlign w:val="center"/>
          </w:tcPr>
          <w:p w14:paraId="28FAB51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497.181</w:t>
            </w:r>
          </w:p>
        </w:tc>
        <w:tc>
          <w:tcPr>
            <w:tcW w:w="1950" w:type="dxa"/>
            <w:tcBorders>
              <w:top w:val="nil"/>
              <w:left w:val="nil"/>
              <w:bottom w:val="nil"/>
              <w:right w:val="nil"/>
            </w:tcBorders>
            <w:vAlign w:val="center"/>
          </w:tcPr>
          <w:p w14:paraId="3502458B"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520.496</w:t>
            </w:r>
          </w:p>
        </w:tc>
      </w:tr>
      <w:tr w:rsidR="00865ACA" w:rsidRPr="00934CFE" w14:paraId="6E39A6AE"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nil"/>
              <w:right w:val="nil"/>
            </w:tcBorders>
            <w:vAlign w:val="center"/>
            <w:hideMark/>
          </w:tcPr>
          <w:p w14:paraId="3953E0E9" w14:textId="77777777" w:rsidR="00865ACA" w:rsidRPr="00934CFE" w:rsidRDefault="00865ACA" w:rsidP="00865ACA">
            <w:pPr>
              <w:keepNext/>
              <w:keepLines/>
              <w:rPr>
                <w:rFonts w:eastAsia="Times New Roman" w:cs="Arial"/>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(2)</w:t>
            </w:r>
          </w:p>
        </w:tc>
        <w:tc>
          <w:tcPr>
            <w:tcW w:w="1426" w:type="dxa"/>
            <w:tcBorders>
              <w:top w:val="nil"/>
              <w:left w:val="nil"/>
              <w:bottom w:val="nil"/>
              <w:right w:val="nil"/>
            </w:tcBorders>
            <w:vAlign w:val="center"/>
          </w:tcPr>
          <w:p w14:paraId="61E8260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p>
        </w:tc>
        <w:tc>
          <w:tcPr>
            <w:tcW w:w="1711" w:type="dxa"/>
            <w:tcBorders>
              <w:top w:val="nil"/>
              <w:left w:val="nil"/>
              <w:bottom w:val="nil"/>
              <w:right w:val="nil"/>
            </w:tcBorders>
            <w:vAlign w:val="center"/>
          </w:tcPr>
          <w:p w14:paraId="2208D80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w:t>
            </w:r>
          </w:p>
        </w:tc>
        <w:tc>
          <w:tcPr>
            <w:tcW w:w="1665" w:type="dxa"/>
            <w:tcBorders>
              <w:top w:val="nil"/>
              <w:left w:val="nil"/>
              <w:bottom w:val="nil"/>
              <w:right w:val="nil"/>
            </w:tcBorders>
            <w:vAlign w:val="center"/>
          </w:tcPr>
          <w:p w14:paraId="48536DF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w:t>
            </w:r>
          </w:p>
        </w:tc>
        <w:tc>
          <w:tcPr>
            <w:tcW w:w="1950" w:type="dxa"/>
            <w:tcBorders>
              <w:top w:val="nil"/>
              <w:left w:val="nil"/>
              <w:bottom w:val="nil"/>
              <w:right w:val="nil"/>
            </w:tcBorders>
            <w:vAlign w:val="center"/>
          </w:tcPr>
          <w:p w14:paraId="43AD6648"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(6.684)</w:t>
            </w:r>
          </w:p>
        </w:tc>
      </w:tr>
      <w:tr w:rsidR="00865ACA" w:rsidRPr="00934CFE" w14:paraId="6AF31A3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87" w:type="dxa"/>
            <w:tcBorders>
              <w:top w:val="nil"/>
              <w:left w:val="nil"/>
              <w:bottom w:val="single" w:sz="2" w:space="0" w:color="8EAADB" w:themeColor="accent5" w:themeTint="99"/>
              <w:right w:val="nil"/>
            </w:tcBorders>
            <w:vAlign w:val="center"/>
            <w:hideMark/>
          </w:tcPr>
          <w:p w14:paraId="34BC48D6"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426" w:type="dxa"/>
            <w:tcBorders>
              <w:top w:val="nil"/>
              <w:left w:val="nil"/>
              <w:bottom w:val="single" w:sz="2" w:space="0" w:color="8EAADB" w:themeColor="accent5" w:themeTint="99"/>
              <w:right w:val="nil"/>
            </w:tcBorders>
            <w:vAlign w:val="center"/>
          </w:tcPr>
          <w:p w14:paraId="36431BA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p>
        </w:tc>
        <w:tc>
          <w:tcPr>
            <w:tcW w:w="1711" w:type="dxa"/>
            <w:tcBorders>
              <w:top w:val="nil"/>
              <w:left w:val="nil"/>
              <w:bottom w:val="single" w:sz="2" w:space="0" w:color="8EAADB" w:themeColor="accent5" w:themeTint="99"/>
              <w:right w:val="nil"/>
            </w:tcBorders>
            <w:vAlign w:val="center"/>
          </w:tcPr>
          <w:p w14:paraId="47897ED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28.837</w:t>
            </w:r>
          </w:p>
        </w:tc>
        <w:tc>
          <w:tcPr>
            <w:tcW w:w="1665" w:type="dxa"/>
            <w:tcBorders>
              <w:top w:val="nil"/>
              <w:left w:val="nil"/>
              <w:bottom w:val="single" w:sz="2" w:space="0" w:color="8EAADB" w:themeColor="accent5" w:themeTint="99"/>
              <w:right w:val="nil"/>
            </w:tcBorders>
            <w:vAlign w:val="center"/>
          </w:tcPr>
          <w:p w14:paraId="00D39A0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497.181</w:t>
            </w:r>
          </w:p>
        </w:tc>
        <w:tc>
          <w:tcPr>
            <w:tcW w:w="1950" w:type="dxa"/>
            <w:tcBorders>
              <w:top w:val="nil"/>
              <w:left w:val="nil"/>
              <w:bottom w:val="single" w:sz="2" w:space="0" w:color="8EAADB" w:themeColor="accent5" w:themeTint="99"/>
              <w:right w:val="nil"/>
            </w:tcBorders>
            <w:vAlign w:val="center"/>
          </w:tcPr>
          <w:p w14:paraId="50C9DB6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513.812</w:t>
            </w:r>
          </w:p>
        </w:tc>
      </w:tr>
    </w:tbl>
    <w:p w14:paraId="0B40C74F" w14:textId="77777777" w:rsidR="00865ACA" w:rsidRPr="00934CFE" w:rsidRDefault="00865ACA" w:rsidP="00865ACA">
      <w:pPr>
        <w:pStyle w:val="PargrafodaLista"/>
        <w:numPr>
          <w:ilvl w:val="0"/>
          <w:numId w:val="29"/>
        </w:numPr>
        <w:spacing w:after="160" w:line="256" w:lineRule="auto"/>
        <w:ind w:left="284" w:hanging="284"/>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Apresenta os saldos consolidados da BB Mapfre Participações.</w:t>
      </w:r>
    </w:p>
    <w:p w14:paraId="4F2ADEC4" w14:textId="77777777" w:rsidR="00865ACA" w:rsidRPr="00934CFE" w:rsidRDefault="00865ACA" w:rsidP="00865ACA">
      <w:pPr>
        <w:pStyle w:val="PargrafodaLista"/>
        <w:numPr>
          <w:ilvl w:val="0"/>
          <w:numId w:val="29"/>
        </w:numPr>
        <w:spacing w:after="160" w:line="256" w:lineRule="auto"/>
        <w:ind w:left="284" w:hanging="284"/>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Amortização do intangível oriundo do acordo de parceria com a Mapfre</w:t>
      </w:r>
    </w:p>
    <w:p w14:paraId="3AB0E077"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d.2) IRB Brasil Resseguros S.A.</w:t>
      </w:r>
    </w:p>
    <w:p w14:paraId="2EA01836" w14:textId="77777777" w:rsidR="00865ACA" w:rsidRPr="00934CFE" w:rsidRDefault="00865ACA" w:rsidP="00865ACA">
      <w:pPr>
        <w:keepNext/>
        <w:keepLines/>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19F0B3DA" w14:textId="77777777" w:rsidTr="00865ACA">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4ECDA76F" w14:textId="77777777" w:rsidR="00865ACA" w:rsidRPr="00934CFE" w:rsidRDefault="00865ACA" w:rsidP="00865ACA">
            <w:pPr>
              <w:rPr>
                <w:rFonts w:cs="Arial"/>
                <w:sz w:val="14"/>
                <w:szCs w:val="14"/>
              </w:rPr>
            </w:pPr>
            <w:r w:rsidRPr="00934CFE">
              <w:rPr>
                <w:rFonts w:cs="Arial"/>
                <w:sz w:val="14"/>
                <w:szCs w:val="14"/>
              </w:rPr>
              <w:t xml:space="preserve">IRB Brasil Resseguros S.A. </w:t>
            </w:r>
            <w:r w:rsidRPr="00934CFE">
              <w:rPr>
                <w:rFonts w:cs="Arial"/>
                <w:sz w:val="14"/>
                <w:szCs w:val="14"/>
                <w:vertAlign w:val="superscript"/>
              </w:rPr>
              <w:t>(1)</w:t>
            </w:r>
          </w:p>
        </w:tc>
        <w:tc>
          <w:tcPr>
            <w:tcW w:w="1525" w:type="dxa"/>
            <w:tcBorders>
              <w:top w:val="single" w:sz="2" w:space="0" w:color="8EAADB" w:themeColor="accent5" w:themeTint="99"/>
              <w:bottom w:val="single" w:sz="2" w:space="0" w:color="8EAADB" w:themeColor="accent5" w:themeTint="99"/>
            </w:tcBorders>
            <w:vAlign w:val="center"/>
          </w:tcPr>
          <w:p w14:paraId="429D22AB"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2º Trim/2020 </w:t>
            </w:r>
            <w:r w:rsidRPr="00934CFE">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2147CFB1"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 xml:space="preserve">1° Sem/2020 </w:t>
            </w:r>
            <w:r w:rsidRPr="00934CFE">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5AF77D69"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tcPr>
          <w:p w14:paraId="63930341"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1° Sem/2019</w:t>
            </w:r>
          </w:p>
        </w:tc>
      </w:tr>
      <w:tr w:rsidR="00865ACA" w:rsidRPr="00934CFE" w14:paraId="722C5CB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42306080"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vAlign w:val="center"/>
          </w:tcPr>
          <w:p w14:paraId="54F2F21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single" w:sz="2" w:space="0" w:color="8EAADB" w:themeColor="accent5" w:themeTint="99"/>
              <w:left w:val="nil"/>
              <w:bottom w:val="nil"/>
              <w:right w:val="nil"/>
            </w:tcBorders>
            <w:vAlign w:val="center"/>
          </w:tcPr>
          <w:p w14:paraId="073DD27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single" w:sz="2" w:space="0" w:color="8EAADB" w:themeColor="accent5" w:themeTint="99"/>
              <w:left w:val="nil"/>
              <w:bottom w:val="nil"/>
              <w:right w:val="nil"/>
            </w:tcBorders>
            <w:vAlign w:val="center"/>
          </w:tcPr>
          <w:p w14:paraId="69BFF9F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1.540.856</w:t>
            </w:r>
          </w:p>
        </w:tc>
        <w:tc>
          <w:tcPr>
            <w:tcW w:w="1419" w:type="dxa"/>
            <w:tcBorders>
              <w:top w:val="single" w:sz="2" w:space="0" w:color="8EAADB" w:themeColor="accent5" w:themeTint="99"/>
              <w:left w:val="nil"/>
              <w:bottom w:val="nil"/>
              <w:right w:val="nil"/>
            </w:tcBorders>
            <w:vAlign w:val="center"/>
          </w:tcPr>
          <w:p w14:paraId="04E577A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3.095.510</w:t>
            </w:r>
          </w:p>
        </w:tc>
      </w:tr>
      <w:tr w:rsidR="00865ACA" w:rsidRPr="00934CFE" w14:paraId="538A6C41"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AECEB63"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vAlign w:val="center"/>
          </w:tcPr>
          <w:p w14:paraId="5E0EFCD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0005E58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7D43FCD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435.124</w:t>
            </w:r>
          </w:p>
        </w:tc>
        <w:tc>
          <w:tcPr>
            <w:tcW w:w="1419" w:type="dxa"/>
            <w:tcBorders>
              <w:top w:val="nil"/>
              <w:left w:val="nil"/>
              <w:bottom w:val="nil"/>
              <w:right w:val="nil"/>
            </w:tcBorders>
            <w:vAlign w:val="center"/>
          </w:tcPr>
          <w:p w14:paraId="344844F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713.115</w:t>
            </w:r>
          </w:p>
        </w:tc>
      </w:tr>
      <w:tr w:rsidR="00865ACA" w:rsidRPr="00934CFE" w14:paraId="29ED7D98"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0067E01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vAlign w:val="center"/>
          </w:tcPr>
          <w:p w14:paraId="2C0DA4F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227E1E7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5B63FD8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(97.693)</w:t>
            </w:r>
          </w:p>
        </w:tc>
        <w:tc>
          <w:tcPr>
            <w:tcW w:w="1419" w:type="dxa"/>
            <w:tcBorders>
              <w:top w:val="nil"/>
              <w:left w:val="nil"/>
              <w:bottom w:val="nil"/>
              <w:right w:val="nil"/>
            </w:tcBorders>
            <w:vAlign w:val="center"/>
          </w:tcPr>
          <w:p w14:paraId="2601B0E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(191.207)</w:t>
            </w:r>
          </w:p>
        </w:tc>
      </w:tr>
      <w:tr w:rsidR="00865ACA" w:rsidRPr="00934CFE" w14:paraId="189006EC"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6F7EF9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vAlign w:val="center"/>
          </w:tcPr>
          <w:p w14:paraId="40B000C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3B1A823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03038E5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(9.674)</w:t>
            </w:r>
          </w:p>
        </w:tc>
        <w:tc>
          <w:tcPr>
            <w:tcW w:w="1419" w:type="dxa"/>
            <w:tcBorders>
              <w:top w:val="nil"/>
              <w:left w:val="nil"/>
              <w:bottom w:val="nil"/>
              <w:right w:val="nil"/>
            </w:tcBorders>
            <w:vAlign w:val="center"/>
          </w:tcPr>
          <w:p w14:paraId="3A7794B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(20.439)</w:t>
            </w:r>
          </w:p>
        </w:tc>
      </w:tr>
      <w:tr w:rsidR="00865ACA" w:rsidRPr="00934CFE" w14:paraId="76FD4FDF"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866543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vAlign w:val="center"/>
          </w:tcPr>
          <w:p w14:paraId="38B8A81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1F14DDA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7E88606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(44.885)</w:t>
            </w:r>
          </w:p>
        </w:tc>
        <w:tc>
          <w:tcPr>
            <w:tcW w:w="1419" w:type="dxa"/>
            <w:tcBorders>
              <w:top w:val="nil"/>
              <w:left w:val="nil"/>
              <w:bottom w:val="nil"/>
              <w:right w:val="nil"/>
            </w:tcBorders>
            <w:vAlign w:val="center"/>
          </w:tcPr>
          <w:p w14:paraId="50E8331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(116.663)</w:t>
            </w:r>
          </w:p>
        </w:tc>
      </w:tr>
      <w:tr w:rsidR="00865ACA" w:rsidRPr="00934CFE" w14:paraId="5E854816"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EEE1FA3"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vAlign w:val="center"/>
          </w:tcPr>
          <w:p w14:paraId="4040935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08617CC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1EFD722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388.666</w:t>
            </w:r>
          </w:p>
        </w:tc>
        <w:tc>
          <w:tcPr>
            <w:tcW w:w="1419" w:type="dxa"/>
            <w:tcBorders>
              <w:top w:val="nil"/>
              <w:left w:val="nil"/>
              <w:bottom w:val="nil"/>
              <w:right w:val="nil"/>
            </w:tcBorders>
            <w:vAlign w:val="center"/>
          </w:tcPr>
          <w:p w14:paraId="7C1220E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738.872</w:t>
            </w:r>
          </w:p>
        </w:tc>
      </w:tr>
      <w:tr w:rsidR="00865ACA" w:rsidRPr="00934CFE" w14:paraId="15321DD2"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A2B4BB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vAlign w:val="center"/>
          </w:tcPr>
          <w:p w14:paraId="2A0539A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2582552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eastAsia="Times New Roman" w:cs="Arial"/>
                <w:spacing w:val="-2"/>
                <w:sz w:val="14"/>
                <w:szCs w:val="18"/>
              </w:rPr>
              <w:t>--</w:t>
            </w:r>
          </w:p>
        </w:tc>
        <w:tc>
          <w:tcPr>
            <w:tcW w:w="1526" w:type="dxa"/>
            <w:tcBorders>
              <w:top w:val="nil"/>
              <w:left w:val="nil"/>
              <w:bottom w:val="nil"/>
              <w:right w:val="nil"/>
            </w:tcBorders>
            <w:vAlign w:val="center"/>
          </w:tcPr>
          <w:p w14:paraId="140A631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11.281</w:t>
            </w:r>
          </w:p>
        </w:tc>
        <w:tc>
          <w:tcPr>
            <w:tcW w:w="1419" w:type="dxa"/>
            <w:tcBorders>
              <w:top w:val="nil"/>
              <w:left w:val="nil"/>
              <w:bottom w:val="nil"/>
              <w:right w:val="nil"/>
            </w:tcBorders>
            <w:vAlign w:val="center"/>
          </w:tcPr>
          <w:p w14:paraId="6D87FE4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(29.911)</w:t>
            </w:r>
          </w:p>
        </w:tc>
      </w:tr>
      <w:tr w:rsidR="00865ACA" w:rsidRPr="00934CFE" w14:paraId="4E513311"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EAEADDF"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vAlign w:val="center"/>
          </w:tcPr>
          <w:p w14:paraId="4E5120C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196320D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0AEF10C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399.947</w:t>
            </w:r>
          </w:p>
        </w:tc>
        <w:tc>
          <w:tcPr>
            <w:tcW w:w="1419" w:type="dxa"/>
            <w:tcBorders>
              <w:top w:val="nil"/>
              <w:left w:val="nil"/>
              <w:bottom w:val="nil"/>
              <w:right w:val="nil"/>
            </w:tcBorders>
            <w:vAlign w:val="center"/>
          </w:tcPr>
          <w:p w14:paraId="106358C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708.961</w:t>
            </w:r>
          </w:p>
        </w:tc>
      </w:tr>
      <w:tr w:rsidR="00865ACA" w:rsidRPr="00934CFE" w14:paraId="0381067E"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C20E12E"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525" w:type="dxa"/>
            <w:tcBorders>
              <w:top w:val="nil"/>
              <w:left w:val="nil"/>
              <w:bottom w:val="nil"/>
              <w:right w:val="nil"/>
            </w:tcBorders>
            <w:vAlign w:val="center"/>
          </w:tcPr>
          <w:p w14:paraId="346B588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15313E4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1D2F7CA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59.196</w:t>
            </w:r>
          </w:p>
        </w:tc>
        <w:tc>
          <w:tcPr>
            <w:tcW w:w="1419" w:type="dxa"/>
            <w:tcBorders>
              <w:top w:val="nil"/>
              <w:left w:val="nil"/>
              <w:bottom w:val="nil"/>
              <w:right w:val="nil"/>
            </w:tcBorders>
            <w:vAlign w:val="center"/>
          </w:tcPr>
          <w:p w14:paraId="41CD7EA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112.536</w:t>
            </w:r>
          </w:p>
        </w:tc>
      </w:tr>
      <w:tr w:rsidR="00865ACA" w:rsidRPr="00934CFE" w14:paraId="070C70CE"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07E2D53C" w14:textId="77777777" w:rsidR="00865ACA" w:rsidRPr="00934CFE" w:rsidRDefault="00865ACA" w:rsidP="00865ACA">
            <w:pPr>
              <w:keepNext/>
              <w:keepLines/>
              <w:rPr>
                <w:rFonts w:eastAsia="Times New Roman" w:cs="Arial"/>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(2)</w:t>
            </w:r>
          </w:p>
        </w:tc>
        <w:tc>
          <w:tcPr>
            <w:tcW w:w="1525" w:type="dxa"/>
            <w:tcBorders>
              <w:top w:val="nil"/>
              <w:left w:val="nil"/>
              <w:bottom w:val="nil"/>
              <w:right w:val="nil"/>
            </w:tcBorders>
            <w:vAlign w:val="center"/>
          </w:tcPr>
          <w:p w14:paraId="241B20E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3FC95FE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nil"/>
              <w:right w:val="nil"/>
            </w:tcBorders>
            <w:vAlign w:val="center"/>
          </w:tcPr>
          <w:p w14:paraId="2B703C8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sz w:val="14"/>
                <w:szCs w:val="14"/>
              </w:rPr>
              <w:t>10.152</w:t>
            </w:r>
          </w:p>
        </w:tc>
        <w:tc>
          <w:tcPr>
            <w:tcW w:w="1419" w:type="dxa"/>
            <w:tcBorders>
              <w:top w:val="nil"/>
              <w:left w:val="nil"/>
              <w:bottom w:val="nil"/>
              <w:right w:val="nil"/>
            </w:tcBorders>
            <w:vAlign w:val="center"/>
          </w:tcPr>
          <w:p w14:paraId="0BCE5E8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sz w:val="14"/>
                <w:szCs w:val="14"/>
              </w:rPr>
              <w:t>6.255</w:t>
            </w:r>
          </w:p>
        </w:tc>
      </w:tr>
      <w:tr w:rsidR="00865ACA" w:rsidRPr="00934CFE" w14:paraId="5C34042D"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03503E9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vAlign w:val="center"/>
          </w:tcPr>
          <w:p w14:paraId="387D0F3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single" w:sz="2" w:space="0" w:color="8EAADB" w:themeColor="accent5" w:themeTint="99"/>
              <w:right w:val="nil"/>
            </w:tcBorders>
            <w:vAlign w:val="center"/>
          </w:tcPr>
          <w:p w14:paraId="30BCFF2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eastAsia="Times New Roman" w:cs="Arial"/>
                <w:b/>
                <w:spacing w:val="-2"/>
                <w:sz w:val="14"/>
                <w:szCs w:val="18"/>
              </w:rPr>
              <w:t>--</w:t>
            </w:r>
          </w:p>
        </w:tc>
        <w:tc>
          <w:tcPr>
            <w:tcW w:w="1526" w:type="dxa"/>
            <w:tcBorders>
              <w:top w:val="nil"/>
              <w:left w:val="nil"/>
              <w:bottom w:val="single" w:sz="2" w:space="0" w:color="8EAADB" w:themeColor="accent5" w:themeTint="99"/>
              <w:right w:val="nil"/>
            </w:tcBorders>
            <w:vAlign w:val="center"/>
          </w:tcPr>
          <w:p w14:paraId="5D95740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69.348</w:t>
            </w:r>
          </w:p>
        </w:tc>
        <w:tc>
          <w:tcPr>
            <w:tcW w:w="1419" w:type="dxa"/>
            <w:tcBorders>
              <w:top w:val="nil"/>
              <w:left w:val="nil"/>
              <w:bottom w:val="single" w:sz="2" w:space="0" w:color="8EAADB" w:themeColor="accent5" w:themeTint="99"/>
              <w:right w:val="nil"/>
            </w:tcBorders>
            <w:vAlign w:val="center"/>
          </w:tcPr>
          <w:p w14:paraId="499109D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118.791</w:t>
            </w:r>
          </w:p>
        </w:tc>
      </w:tr>
    </w:tbl>
    <w:p w14:paraId="52912895" w14:textId="77777777" w:rsidR="00865ACA" w:rsidRPr="00934CFE" w:rsidRDefault="00865ACA" w:rsidP="00865ACA">
      <w:pPr>
        <w:pStyle w:val="PargrafodaLista"/>
        <w:keepLines/>
        <w:numPr>
          <w:ilvl w:val="0"/>
          <w:numId w:val="30"/>
        </w:numPr>
        <w:tabs>
          <w:tab w:val="left" w:pos="284"/>
        </w:tabs>
        <w:spacing w:after="0" w:line="240" w:lineRule="auto"/>
        <w:jc w:val="both"/>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Em 23.07.2019 a BB Seguros alienou a totalidade das ações detidas no IRB-Brasil Resseguros S.A, conforme Nota Explicativa 2.a.</w:t>
      </w:r>
    </w:p>
    <w:p w14:paraId="25CECE19" w14:textId="77777777" w:rsidR="00865ACA" w:rsidRPr="00934CFE" w:rsidRDefault="00865ACA" w:rsidP="00865ACA">
      <w:pPr>
        <w:pStyle w:val="PargrafodaLista"/>
        <w:keepLines/>
        <w:numPr>
          <w:ilvl w:val="0"/>
          <w:numId w:val="30"/>
        </w:numPr>
        <w:tabs>
          <w:tab w:val="left" w:pos="284"/>
        </w:tabs>
        <w:spacing w:after="0" w:line="240" w:lineRule="auto"/>
        <w:jc w:val="both"/>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Amortização do intangível.</w:t>
      </w:r>
    </w:p>
    <w:p w14:paraId="09C55320" w14:textId="77777777" w:rsidR="00865ACA" w:rsidRPr="00934CFE" w:rsidRDefault="00865ACA" w:rsidP="00865ACA">
      <w:pPr>
        <w:keepLines/>
        <w:tabs>
          <w:tab w:val="left" w:pos="284"/>
        </w:tabs>
        <w:spacing w:after="0" w:line="240" w:lineRule="auto"/>
        <w:jc w:val="both"/>
        <w:rPr>
          <w:rFonts w:eastAsia="Times New Roman" w:cs="Arial"/>
          <w:spacing w:val="-2"/>
          <w:sz w:val="14"/>
          <w:szCs w:val="18"/>
          <w:lang w:eastAsia="pt-BR"/>
        </w:rPr>
      </w:pPr>
    </w:p>
    <w:p w14:paraId="7212B562" w14:textId="77777777" w:rsidR="00865ACA" w:rsidRPr="00934CFE" w:rsidRDefault="00865ACA" w:rsidP="00865ACA">
      <w:pPr>
        <w:spacing w:after="0" w:line="240" w:lineRule="auto"/>
        <w:rPr>
          <w:rFonts w:eastAsia="Times New Roman" w:cs="Arial"/>
          <w:spacing w:val="-2"/>
          <w:sz w:val="14"/>
          <w:szCs w:val="18"/>
          <w:lang w:eastAsia="pt-BR"/>
        </w:rPr>
      </w:pPr>
    </w:p>
    <w:p w14:paraId="52C56ABC"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d.3) Brasilcap Capitalização</w:t>
      </w:r>
    </w:p>
    <w:p w14:paraId="7A9C8B21" w14:textId="77777777" w:rsidR="00865ACA" w:rsidRPr="00934CFE" w:rsidRDefault="00865ACA" w:rsidP="00865ACA">
      <w:pPr>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3A677895" w14:textId="77777777" w:rsidTr="00865ACA">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62927336" w14:textId="77777777" w:rsidR="00865ACA" w:rsidRPr="00934CFE" w:rsidRDefault="00865ACA" w:rsidP="00865ACA">
            <w:pPr>
              <w:rPr>
                <w:rFonts w:cs="Arial"/>
                <w:sz w:val="14"/>
                <w:szCs w:val="14"/>
              </w:rPr>
            </w:pPr>
            <w:r w:rsidRPr="00934CFE">
              <w:rPr>
                <w:rFonts w:cs="Arial"/>
                <w:sz w:val="14"/>
                <w:szCs w:val="14"/>
              </w:rPr>
              <w:t>Brasilcap Capitalização</w:t>
            </w:r>
          </w:p>
        </w:tc>
        <w:tc>
          <w:tcPr>
            <w:tcW w:w="1525" w:type="dxa"/>
            <w:tcBorders>
              <w:top w:val="single" w:sz="2" w:space="0" w:color="8EAADB" w:themeColor="accent5" w:themeTint="99"/>
              <w:bottom w:val="single" w:sz="2" w:space="0" w:color="8EAADB" w:themeColor="accent5" w:themeTint="99"/>
            </w:tcBorders>
            <w:vAlign w:val="center"/>
          </w:tcPr>
          <w:p w14:paraId="275AD322"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Trim/2020</w:t>
            </w:r>
          </w:p>
        </w:tc>
        <w:tc>
          <w:tcPr>
            <w:tcW w:w="1526" w:type="dxa"/>
            <w:tcBorders>
              <w:top w:val="single" w:sz="2" w:space="0" w:color="8EAADB" w:themeColor="accent5" w:themeTint="99"/>
              <w:bottom w:val="single" w:sz="2" w:space="0" w:color="8EAADB" w:themeColor="accent5" w:themeTint="99"/>
            </w:tcBorders>
            <w:vAlign w:val="center"/>
          </w:tcPr>
          <w:p w14:paraId="62628422"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Sem/2020</w:t>
            </w:r>
          </w:p>
        </w:tc>
        <w:tc>
          <w:tcPr>
            <w:tcW w:w="1526" w:type="dxa"/>
            <w:tcBorders>
              <w:top w:val="single" w:sz="2" w:space="0" w:color="8EAADB" w:themeColor="accent5" w:themeTint="99"/>
              <w:bottom w:val="single" w:sz="2" w:space="0" w:color="8EAADB" w:themeColor="accent5" w:themeTint="99"/>
            </w:tcBorders>
            <w:vAlign w:val="center"/>
            <w:hideMark/>
          </w:tcPr>
          <w:p w14:paraId="787402CF"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hideMark/>
          </w:tcPr>
          <w:p w14:paraId="159CC613"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Sem/2019</w:t>
            </w:r>
          </w:p>
        </w:tc>
      </w:tr>
      <w:tr w:rsidR="00865ACA" w:rsidRPr="00934CFE" w14:paraId="49D2A7E2"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2E89B004"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tcPr>
          <w:p w14:paraId="733252A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1.044.818</w:t>
            </w:r>
          </w:p>
        </w:tc>
        <w:tc>
          <w:tcPr>
            <w:tcW w:w="1526" w:type="dxa"/>
            <w:tcBorders>
              <w:top w:val="single" w:sz="2" w:space="0" w:color="8EAADB" w:themeColor="accent5" w:themeTint="99"/>
              <w:left w:val="nil"/>
              <w:bottom w:val="nil"/>
              <w:right w:val="nil"/>
            </w:tcBorders>
          </w:tcPr>
          <w:p w14:paraId="6C99E2A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2.068.596</w:t>
            </w:r>
          </w:p>
        </w:tc>
        <w:tc>
          <w:tcPr>
            <w:tcW w:w="1526" w:type="dxa"/>
            <w:tcBorders>
              <w:top w:val="single" w:sz="2" w:space="0" w:color="8EAADB" w:themeColor="accent5" w:themeTint="99"/>
              <w:left w:val="nil"/>
              <w:bottom w:val="nil"/>
              <w:right w:val="nil"/>
            </w:tcBorders>
            <w:vAlign w:val="center"/>
          </w:tcPr>
          <w:p w14:paraId="66980E0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1.365.910</w:t>
            </w:r>
          </w:p>
        </w:tc>
        <w:tc>
          <w:tcPr>
            <w:tcW w:w="1419" w:type="dxa"/>
            <w:tcBorders>
              <w:top w:val="single" w:sz="2" w:space="0" w:color="8EAADB" w:themeColor="accent5" w:themeTint="99"/>
              <w:left w:val="nil"/>
              <w:bottom w:val="nil"/>
              <w:right w:val="nil"/>
            </w:tcBorders>
            <w:vAlign w:val="center"/>
          </w:tcPr>
          <w:p w14:paraId="725F371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2.588.286</w:t>
            </w:r>
          </w:p>
        </w:tc>
      </w:tr>
      <w:tr w:rsidR="00865ACA" w:rsidRPr="00934CFE" w14:paraId="4DB1A2DC"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17F5A4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tcPr>
          <w:p w14:paraId="7DB6183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188.586</w:t>
            </w:r>
          </w:p>
        </w:tc>
        <w:tc>
          <w:tcPr>
            <w:tcW w:w="1526" w:type="dxa"/>
            <w:tcBorders>
              <w:top w:val="nil"/>
              <w:left w:val="nil"/>
              <w:bottom w:val="nil"/>
              <w:right w:val="nil"/>
            </w:tcBorders>
          </w:tcPr>
          <w:p w14:paraId="4DCC2DC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370.355</w:t>
            </w:r>
          </w:p>
        </w:tc>
        <w:tc>
          <w:tcPr>
            <w:tcW w:w="1526" w:type="dxa"/>
            <w:tcBorders>
              <w:top w:val="nil"/>
              <w:left w:val="nil"/>
              <w:bottom w:val="nil"/>
              <w:right w:val="nil"/>
            </w:tcBorders>
            <w:vAlign w:val="center"/>
          </w:tcPr>
          <w:p w14:paraId="2D051AD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212.061</w:t>
            </w:r>
          </w:p>
        </w:tc>
        <w:tc>
          <w:tcPr>
            <w:tcW w:w="1419" w:type="dxa"/>
            <w:tcBorders>
              <w:top w:val="nil"/>
              <w:left w:val="nil"/>
              <w:bottom w:val="nil"/>
              <w:right w:val="nil"/>
            </w:tcBorders>
            <w:vAlign w:val="center"/>
          </w:tcPr>
          <w:p w14:paraId="37E4558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highlight w:val="yellow"/>
              </w:rPr>
            </w:pPr>
            <w:r w:rsidRPr="00934CFE">
              <w:rPr>
                <w:rFonts w:cs="Arial"/>
                <w:sz w:val="14"/>
                <w:szCs w:val="14"/>
              </w:rPr>
              <w:t>456.053</w:t>
            </w:r>
          </w:p>
        </w:tc>
      </w:tr>
      <w:tr w:rsidR="00865ACA" w:rsidRPr="00934CFE" w14:paraId="7A96002D"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2C1C01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tcPr>
          <w:p w14:paraId="4DF2267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(108.490)</w:t>
            </w:r>
          </w:p>
        </w:tc>
        <w:tc>
          <w:tcPr>
            <w:tcW w:w="1526" w:type="dxa"/>
            <w:tcBorders>
              <w:top w:val="nil"/>
              <w:left w:val="nil"/>
              <w:bottom w:val="nil"/>
              <w:right w:val="nil"/>
            </w:tcBorders>
          </w:tcPr>
          <w:p w14:paraId="5DBA785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(243.983)</w:t>
            </w:r>
          </w:p>
        </w:tc>
        <w:tc>
          <w:tcPr>
            <w:tcW w:w="1526" w:type="dxa"/>
            <w:tcBorders>
              <w:top w:val="nil"/>
              <w:left w:val="nil"/>
              <w:bottom w:val="nil"/>
              <w:right w:val="nil"/>
            </w:tcBorders>
            <w:vAlign w:val="center"/>
          </w:tcPr>
          <w:p w14:paraId="55A7D55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(163.474)</w:t>
            </w:r>
          </w:p>
        </w:tc>
        <w:tc>
          <w:tcPr>
            <w:tcW w:w="1419" w:type="dxa"/>
            <w:tcBorders>
              <w:top w:val="nil"/>
              <w:left w:val="nil"/>
              <w:bottom w:val="nil"/>
              <w:right w:val="nil"/>
            </w:tcBorders>
            <w:vAlign w:val="center"/>
          </w:tcPr>
          <w:p w14:paraId="22B0FAE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934CFE">
              <w:rPr>
                <w:rFonts w:cs="Arial"/>
                <w:sz w:val="14"/>
                <w:szCs w:val="14"/>
              </w:rPr>
              <w:t>(364.153)</w:t>
            </w:r>
          </w:p>
        </w:tc>
      </w:tr>
      <w:tr w:rsidR="00865ACA" w:rsidRPr="00934CFE" w14:paraId="089EC48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791A82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tcPr>
          <w:p w14:paraId="59EC7F9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(218)</w:t>
            </w:r>
          </w:p>
        </w:tc>
        <w:tc>
          <w:tcPr>
            <w:tcW w:w="1526" w:type="dxa"/>
            <w:tcBorders>
              <w:top w:val="nil"/>
              <w:left w:val="nil"/>
              <w:bottom w:val="nil"/>
              <w:right w:val="nil"/>
            </w:tcBorders>
          </w:tcPr>
          <w:p w14:paraId="60E6954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(436)</w:t>
            </w:r>
          </w:p>
        </w:tc>
        <w:tc>
          <w:tcPr>
            <w:tcW w:w="1526" w:type="dxa"/>
            <w:tcBorders>
              <w:top w:val="nil"/>
              <w:left w:val="nil"/>
              <w:bottom w:val="nil"/>
              <w:right w:val="nil"/>
            </w:tcBorders>
            <w:vAlign w:val="center"/>
          </w:tcPr>
          <w:p w14:paraId="08F96FB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(277)</w:t>
            </w:r>
          </w:p>
        </w:tc>
        <w:tc>
          <w:tcPr>
            <w:tcW w:w="1419" w:type="dxa"/>
            <w:tcBorders>
              <w:top w:val="nil"/>
              <w:left w:val="nil"/>
              <w:bottom w:val="nil"/>
              <w:right w:val="nil"/>
            </w:tcBorders>
            <w:vAlign w:val="center"/>
          </w:tcPr>
          <w:p w14:paraId="64400F7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highlight w:val="yellow"/>
              </w:rPr>
            </w:pPr>
            <w:r w:rsidRPr="00934CFE">
              <w:rPr>
                <w:rFonts w:cs="Arial"/>
                <w:sz w:val="14"/>
                <w:szCs w:val="14"/>
              </w:rPr>
              <w:t>(567)</w:t>
            </w:r>
          </w:p>
        </w:tc>
      </w:tr>
      <w:tr w:rsidR="00865ACA" w:rsidRPr="00934CFE" w14:paraId="657AC32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DE5C5D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tcPr>
          <w:p w14:paraId="02E359F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(29.412)</w:t>
            </w:r>
          </w:p>
        </w:tc>
        <w:tc>
          <w:tcPr>
            <w:tcW w:w="1526" w:type="dxa"/>
            <w:tcBorders>
              <w:top w:val="nil"/>
              <w:left w:val="nil"/>
              <w:bottom w:val="nil"/>
              <w:right w:val="nil"/>
            </w:tcBorders>
          </w:tcPr>
          <w:p w14:paraId="66FF2D8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(54.507)</w:t>
            </w:r>
          </w:p>
        </w:tc>
        <w:tc>
          <w:tcPr>
            <w:tcW w:w="1526" w:type="dxa"/>
            <w:tcBorders>
              <w:top w:val="nil"/>
              <w:left w:val="nil"/>
              <w:bottom w:val="nil"/>
              <w:right w:val="nil"/>
            </w:tcBorders>
            <w:vAlign w:val="center"/>
          </w:tcPr>
          <w:p w14:paraId="6683456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(15.255)</w:t>
            </w:r>
          </w:p>
        </w:tc>
        <w:tc>
          <w:tcPr>
            <w:tcW w:w="1419" w:type="dxa"/>
            <w:tcBorders>
              <w:top w:val="nil"/>
              <w:left w:val="nil"/>
              <w:bottom w:val="nil"/>
              <w:right w:val="nil"/>
            </w:tcBorders>
            <w:vAlign w:val="center"/>
          </w:tcPr>
          <w:p w14:paraId="55096BD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934CFE">
              <w:rPr>
                <w:rFonts w:cs="Arial"/>
                <w:sz w:val="14"/>
                <w:szCs w:val="14"/>
              </w:rPr>
              <w:t>(37.342)</w:t>
            </w:r>
          </w:p>
        </w:tc>
      </w:tr>
      <w:tr w:rsidR="00865ACA" w:rsidRPr="00934CFE" w14:paraId="3BCC9181"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19DF49B"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tcPr>
          <w:p w14:paraId="13BDA9B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45.294</w:t>
            </w:r>
          </w:p>
        </w:tc>
        <w:tc>
          <w:tcPr>
            <w:tcW w:w="1526" w:type="dxa"/>
            <w:tcBorders>
              <w:top w:val="nil"/>
              <w:left w:val="nil"/>
              <w:bottom w:val="nil"/>
              <w:right w:val="nil"/>
            </w:tcBorders>
          </w:tcPr>
          <w:p w14:paraId="6E23946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83.168</w:t>
            </w:r>
          </w:p>
        </w:tc>
        <w:tc>
          <w:tcPr>
            <w:tcW w:w="1526" w:type="dxa"/>
            <w:tcBorders>
              <w:top w:val="nil"/>
              <w:left w:val="nil"/>
              <w:bottom w:val="nil"/>
              <w:right w:val="nil"/>
            </w:tcBorders>
            <w:vAlign w:val="center"/>
          </w:tcPr>
          <w:p w14:paraId="66025BC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22.943</w:t>
            </w:r>
          </w:p>
        </w:tc>
        <w:tc>
          <w:tcPr>
            <w:tcW w:w="1419" w:type="dxa"/>
            <w:tcBorders>
              <w:top w:val="nil"/>
              <w:left w:val="nil"/>
              <w:bottom w:val="nil"/>
              <w:right w:val="nil"/>
            </w:tcBorders>
            <w:vAlign w:val="center"/>
          </w:tcPr>
          <w:p w14:paraId="03890D3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934CFE">
              <w:rPr>
                <w:rFonts w:cs="Arial"/>
                <w:b/>
                <w:sz w:val="14"/>
                <w:szCs w:val="14"/>
              </w:rPr>
              <w:t>55.063</w:t>
            </w:r>
          </w:p>
        </w:tc>
      </w:tr>
      <w:tr w:rsidR="00865ACA" w:rsidRPr="00934CFE" w14:paraId="7E19CA3C"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1F6E73E"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tcPr>
          <w:p w14:paraId="6812062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37.831</w:t>
            </w:r>
          </w:p>
        </w:tc>
        <w:tc>
          <w:tcPr>
            <w:tcW w:w="1526" w:type="dxa"/>
            <w:tcBorders>
              <w:top w:val="nil"/>
              <w:left w:val="nil"/>
              <w:bottom w:val="nil"/>
              <w:right w:val="nil"/>
            </w:tcBorders>
          </w:tcPr>
          <w:p w14:paraId="1682A45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55.971</w:t>
            </w:r>
          </w:p>
        </w:tc>
        <w:tc>
          <w:tcPr>
            <w:tcW w:w="1526" w:type="dxa"/>
            <w:tcBorders>
              <w:top w:val="nil"/>
              <w:left w:val="nil"/>
              <w:bottom w:val="nil"/>
              <w:right w:val="nil"/>
            </w:tcBorders>
            <w:vAlign w:val="center"/>
          </w:tcPr>
          <w:p w14:paraId="2CE8655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30.418</w:t>
            </w:r>
          </w:p>
        </w:tc>
        <w:tc>
          <w:tcPr>
            <w:tcW w:w="1419" w:type="dxa"/>
            <w:tcBorders>
              <w:top w:val="nil"/>
              <w:left w:val="nil"/>
              <w:bottom w:val="nil"/>
              <w:right w:val="nil"/>
            </w:tcBorders>
            <w:vAlign w:val="center"/>
          </w:tcPr>
          <w:p w14:paraId="6A84A77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934CFE">
              <w:rPr>
                <w:rFonts w:cs="Arial"/>
                <w:sz w:val="14"/>
                <w:szCs w:val="14"/>
              </w:rPr>
              <w:t>30.418</w:t>
            </w:r>
          </w:p>
        </w:tc>
      </w:tr>
      <w:tr w:rsidR="00865ACA" w:rsidRPr="00934CFE" w14:paraId="585DA652"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E70549C"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tcPr>
          <w:p w14:paraId="766AC56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83.125</w:t>
            </w:r>
          </w:p>
        </w:tc>
        <w:tc>
          <w:tcPr>
            <w:tcW w:w="1526" w:type="dxa"/>
            <w:tcBorders>
              <w:top w:val="nil"/>
              <w:left w:val="nil"/>
              <w:bottom w:val="nil"/>
              <w:right w:val="nil"/>
            </w:tcBorders>
          </w:tcPr>
          <w:p w14:paraId="7923ED5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139.139</w:t>
            </w:r>
          </w:p>
        </w:tc>
        <w:tc>
          <w:tcPr>
            <w:tcW w:w="1526" w:type="dxa"/>
            <w:tcBorders>
              <w:top w:val="nil"/>
              <w:left w:val="nil"/>
              <w:bottom w:val="nil"/>
              <w:right w:val="nil"/>
            </w:tcBorders>
            <w:vAlign w:val="center"/>
          </w:tcPr>
          <w:p w14:paraId="7255E6D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53.361</w:t>
            </w:r>
          </w:p>
        </w:tc>
        <w:tc>
          <w:tcPr>
            <w:tcW w:w="1419" w:type="dxa"/>
            <w:tcBorders>
              <w:top w:val="nil"/>
              <w:left w:val="nil"/>
              <w:bottom w:val="nil"/>
              <w:right w:val="nil"/>
            </w:tcBorders>
            <w:vAlign w:val="center"/>
          </w:tcPr>
          <w:p w14:paraId="6484DEA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934CFE">
              <w:rPr>
                <w:rFonts w:cs="Arial"/>
                <w:b/>
                <w:sz w:val="14"/>
                <w:szCs w:val="14"/>
              </w:rPr>
              <w:t>85.481</w:t>
            </w:r>
          </w:p>
        </w:tc>
      </w:tr>
      <w:tr w:rsidR="00865ACA" w:rsidRPr="00934CFE" w14:paraId="115BFCCF"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BC27DD8"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525" w:type="dxa"/>
            <w:tcBorders>
              <w:top w:val="nil"/>
              <w:left w:val="nil"/>
              <w:bottom w:val="nil"/>
              <w:right w:val="nil"/>
            </w:tcBorders>
          </w:tcPr>
          <w:p w14:paraId="0F628A1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30.193</w:t>
            </w:r>
          </w:p>
        </w:tc>
        <w:tc>
          <w:tcPr>
            <w:tcW w:w="1526" w:type="dxa"/>
            <w:tcBorders>
              <w:top w:val="nil"/>
              <w:left w:val="nil"/>
              <w:bottom w:val="nil"/>
              <w:right w:val="nil"/>
            </w:tcBorders>
          </w:tcPr>
          <w:p w14:paraId="52580D7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55.440</w:t>
            </w:r>
          </w:p>
        </w:tc>
        <w:tc>
          <w:tcPr>
            <w:tcW w:w="1526" w:type="dxa"/>
            <w:tcBorders>
              <w:top w:val="nil"/>
              <w:left w:val="nil"/>
              <w:bottom w:val="nil"/>
              <w:right w:val="nil"/>
            </w:tcBorders>
            <w:vAlign w:val="center"/>
          </w:tcPr>
          <w:p w14:paraId="17094CC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15.294</w:t>
            </w:r>
          </w:p>
        </w:tc>
        <w:tc>
          <w:tcPr>
            <w:tcW w:w="1419" w:type="dxa"/>
            <w:tcBorders>
              <w:top w:val="nil"/>
              <w:left w:val="nil"/>
              <w:bottom w:val="nil"/>
              <w:right w:val="nil"/>
            </w:tcBorders>
            <w:vAlign w:val="center"/>
          </w:tcPr>
          <w:p w14:paraId="5AD3FB4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highlight w:val="yellow"/>
              </w:rPr>
            </w:pPr>
            <w:r w:rsidRPr="00934CFE">
              <w:rPr>
                <w:rFonts w:cs="Arial"/>
                <w:b/>
                <w:sz w:val="14"/>
                <w:szCs w:val="14"/>
              </w:rPr>
              <w:t>36.705</w:t>
            </w:r>
          </w:p>
        </w:tc>
      </w:tr>
      <w:tr w:rsidR="00865ACA" w:rsidRPr="00934CFE" w14:paraId="12F28949"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10FE4A26"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tcPr>
          <w:p w14:paraId="066F491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30.193</w:t>
            </w:r>
          </w:p>
        </w:tc>
        <w:tc>
          <w:tcPr>
            <w:tcW w:w="1526" w:type="dxa"/>
            <w:tcBorders>
              <w:top w:val="nil"/>
              <w:left w:val="nil"/>
              <w:bottom w:val="single" w:sz="2" w:space="0" w:color="8EAADB" w:themeColor="accent5" w:themeTint="99"/>
              <w:right w:val="nil"/>
            </w:tcBorders>
          </w:tcPr>
          <w:p w14:paraId="765363B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55.440</w:t>
            </w:r>
          </w:p>
        </w:tc>
        <w:tc>
          <w:tcPr>
            <w:tcW w:w="1526" w:type="dxa"/>
            <w:tcBorders>
              <w:top w:val="nil"/>
              <w:left w:val="nil"/>
              <w:bottom w:val="single" w:sz="2" w:space="0" w:color="8EAADB" w:themeColor="accent5" w:themeTint="99"/>
              <w:right w:val="nil"/>
            </w:tcBorders>
            <w:vAlign w:val="center"/>
          </w:tcPr>
          <w:p w14:paraId="782599C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15.294</w:t>
            </w:r>
          </w:p>
        </w:tc>
        <w:tc>
          <w:tcPr>
            <w:tcW w:w="1419" w:type="dxa"/>
            <w:tcBorders>
              <w:top w:val="nil"/>
              <w:left w:val="nil"/>
              <w:bottom w:val="single" w:sz="2" w:space="0" w:color="8EAADB" w:themeColor="accent5" w:themeTint="99"/>
              <w:right w:val="nil"/>
            </w:tcBorders>
            <w:vAlign w:val="center"/>
          </w:tcPr>
          <w:p w14:paraId="558964F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934CFE">
              <w:rPr>
                <w:rFonts w:cs="Arial"/>
                <w:b/>
                <w:sz w:val="14"/>
                <w:szCs w:val="14"/>
              </w:rPr>
              <w:t>36.705</w:t>
            </w:r>
          </w:p>
        </w:tc>
      </w:tr>
    </w:tbl>
    <w:p w14:paraId="6453DBFC" w14:textId="77777777" w:rsidR="00C0092F" w:rsidRPr="00894C9B" w:rsidRDefault="00C0092F" w:rsidP="00C0092F">
      <w:pPr>
        <w:ind w:left="284"/>
        <w:rPr>
          <w:rFonts w:cs="Arial"/>
          <w:sz w:val="14"/>
          <w:szCs w:val="14"/>
          <w:lang w:eastAsia="pt-BR"/>
        </w:rPr>
      </w:pPr>
      <w:r w:rsidRPr="00894C9B">
        <w:rPr>
          <w:rFonts w:cs="Arial"/>
          <w:sz w:val="14"/>
          <w:szCs w:val="14"/>
          <w:lang w:eastAsia="pt-BR"/>
        </w:rPr>
        <w:t>Não houve ajuste no período.</w:t>
      </w:r>
    </w:p>
    <w:p w14:paraId="7D89622C" w14:textId="77777777" w:rsidR="00865ACA" w:rsidRPr="00934CFE" w:rsidRDefault="00865ACA" w:rsidP="00865ACA">
      <w:pPr>
        <w:keepLines/>
        <w:tabs>
          <w:tab w:val="left" w:pos="284"/>
        </w:tabs>
        <w:spacing w:after="0" w:line="240" w:lineRule="auto"/>
        <w:jc w:val="both"/>
        <w:rPr>
          <w:rFonts w:eastAsia="Times New Roman" w:cs="Arial"/>
          <w:spacing w:val="-2"/>
          <w:sz w:val="14"/>
          <w:szCs w:val="18"/>
          <w:highlight w:val="yellow"/>
          <w:lang w:eastAsia="pt-BR"/>
        </w:rPr>
      </w:pPr>
    </w:p>
    <w:p w14:paraId="1A883C14" w14:textId="77777777" w:rsidR="00865ACA" w:rsidRPr="00934CFE" w:rsidRDefault="00865ACA" w:rsidP="00865ACA">
      <w:pPr>
        <w:spacing w:after="0" w:line="240" w:lineRule="auto"/>
        <w:rPr>
          <w:rFonts w:cs="Arial"/>
          <w:lang w:eastAsia="pt-BR"/>
        </w:rPr>
      </w:pPr>
    </w:p>
    <w:p w14:paraId="77759C1C"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d.4) Brasilprev Seguros e Previdência</w:t>
      </w:r>
    </w:p>
    <w:p w14:paraId="75F2DDFF" w14:textId="77777777" w:rsidR="00865ACA" w:rsidRPr="00934CFE" w:rsidRDefault="00865ACA" w:rsidP="00865ACA">
      <w:pPr>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2539651F" w14:textId="77777777" w:rsidTr="00865ACA">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013B7B59" w14:textId="77777777" w:rsidR="00865ACA" w:rsidRPr="00934CFE" w:rsidRDefault="00865ACA" w:rsidP="00865ACA">
            <w:pPr>
              <w:rPr>
                <w:rFonts w:cs="Arial"/>
                <w:sz w:val="14"/>
                <w:szCs w:val="14"/>
              </w:rPr>
            </w:pPr>
            <w:r w:rsidRPr="00934CFE">
              <w:rPr>
                <w:rFonts w:cs="Arial"/>
                <w:sz w:val="14"/>
                <w:szCs w:val="14"/>
              </w:rPr>
              <w:t>Brasilprev Seguros e Previdência</w:t>
            </w:r>
          </w:p>
        </w:tc>
        <w:tc>
          <w:tcPr>
            <w:tcW w:w="1525" w:type="dxa"/>
            <w:tcBorders>
              <w:top w:val="single" w:sz="2" w:space="0" w:color="8EAADB" w:themeColor="accent5" w:themeTint="99"/>
              <w:bottom w:val="single" w:sz="2" w:space="0" w:color="8EAADB" w:themeColor="accent5" w:themeTint="99"/>
            </w:tcBorders>
            <w:vAlign w:val="center"/>
          </w:tcPr>
          <w:p w14:paraId="61F7B49C"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Trim/2020</w:t>
            </w:r>
          </w:p>
        </w:tc>
        <w:tc>
          <w:tcPr>
            <w:tcW w:w="1526" w:type="dxa"/>
            <w:tcBorders>
              <w:top w:val="single" w:sz="2" w:space="0" w:color="8EAADB" w:themeColor="accent5" w:themeTint="99"/>
              <w:bottom w:val="single" w:sz="2" w:space="0" w:color="8EAADB" w:themeColor="accent5" w:themeTint="99"/>
            </w:tcBorders>
            <w:vAlign w:val="center"/>
          </w:tcPr>
          <w:p w14:paraId="76D8B61D"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Sem/2020</w:t>
            </w:r>
          </w:p>
        </w:tc>
        <w:tc>
          <w:tcPr>
            <w:tcW w:w="1526" w:type="dxa"/>
            <w:tcBorders>
              <w:top w:val="single" w:sz="2" w:space="0" w:color="8EAADB" w:themeColor="accent5" w:themeTint="99"/>
              <w:bottom w:val="single" w:sz="2" w:space="0" w:color="8EAADB" w:themeColor="accent5" w:themeTint="99"/>
            </w:tcBorders>
            <w:vAlign w:val="center"/>
          </w:tcPr>
          <w:p w14:paraId="72CF5BFC"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tcPr>
          <w:p w14:paraId="1808D0A7"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Sem/2019</w:t>
            </w:r>
          </w:p>
        </w:tc>
      </w:tr>
      <w:tr w:rsidR="00865ACA" w:rsidRPr="00934CFE" w14:paraId="71108D76"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25E9108F"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tcPr>
          <w:p w14:paraId="792CFD8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1.667.088 </w:t>
            </w:r>
          </w:p>
        </w:tc>
        <w:tc>
          <w:tcPr>
            <w:tcW w:w="1526" w:type="dxa"/>
            <w:tcBorders>
              <w:top w:val="single" w:sz="2" w:space="0" w:color="8EAADB" w:themeColor="accent5" w:themeTint="99"/>
              <w:left w:val="nil"/>
              <w:bottom w:val="nil"/>
              <w:right w:val="nil"/>
            </w:tcBorders>
          </w:tcPr>
          <w:p w14:paraId="4E085F5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3.265.341 </w:t>
            </w:r>
          </w:p>
        </w:tc>
        <w:tc>
          <w:tcPr>
            <w:tcW w:w="1526" w:type="dxa"/>
            <w:tcBorders>
              <w:top w:val="single" w:sz="2" w:space="0" w:color="8EAADB" w:themeColor="accent5" w:themeTint="99"/>
              <w:left w:val="nil"/>
              <w:bottom w:val="nil"/>
              <w:right w:val="nil"/>
            </w:tcBorders>
            <w:vAlign w:val="center"/>
          </w:tcPr>
          <w:p w14:paraId="323D96B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1.281.237</w:t>
            </w:r>
          </w:p>
        </w:tc>
        <w:tc>
          <w:tcPr>
            <w:tcW w:w="1419" w:type="dxa"/>
            <w:tcBorders>
              <w:top w:val="single" w:sz="2" w:space="0" w:color="8EAADB" w:themeColor="accent5" w:themeTint="99"/>
              <w:left w:val="nil"/>
              <w:bottom w:val="nil"/>
              <w:right w:val="nil"/>
            </w:tcBorders>
            <w:vAlign w:val="center"/>
          </w:tcPr>
          <w:p w14:paraId="7FCCDB9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2.499.812</w:t>
            </w:r>
          </w:p>
        </w:tc>
      </w:tr>
      <w:tr w:rsidR="00865ACA" w:rsidRPr="00934CFE" w14:paraId="1A7A34D1"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30FD9D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tcPr>
          <w:p w14:paraId="3224A4D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953.304 </w:t>
            </w:r>
          </w:p>
        </w:tc>
        <w:tc>
          <w:tcPr>
            <w:tcW w:w="1526" w:type="dxa"/>
            <w:tcBorders>
              <w:top w:val="nil"/>
              <w:left w:val="nil"/>
              <w:bottom w:val="nil"/>
              <w:right w:val="nil"/>
            </w:tcBorders>
          </w:tcPr>
          <w:p w14:paraId="42D555A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1.816.904 </w:t>
            </w:r>
          </w:p>
        </w:tc>
        <w:tc>
          <w:tcPr>
            <w:tcW w:w="1526" w:type="dxa"/>
            <w:tcBorders>
              <w:top w:val="nil"/>
              <w:left w:val="nil"/>
              <w:bottom w:val="nil"/>
              <w:right w:val="nil"/>
            </w:tcBorders>
            <w:vAlign w:val="center"/>
          </w:tcPr>
          <w:p w14:paraId="0D43B75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581.806</w:t>
            </w:r>
          </w:p>
        </w:tc>
        <w:tc>
          <w:tcPr>
            <w:tcW w:w="1419" w:type="dxa"/>
            <w:tcBorders>
              <w:top w:val="nil"/>
              <w:left w:val="nil"/>
              <w:bottom w:val="nil"/>
              <w:right w:val="nil"/>
            </w:tcBorders>
            <w:vAlign w:val="center"/>
          </w:tcPr>
          <w:p w14:paraId="79DC7B7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1.119.092</w:t>
            </w:r>
          </w:p>
        </w:tc>
      </w:tr>
      <w:tr w:rsidR="00865ACA" w:rsidRPr="00934CFE" w14:paraId="4C2B5595"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D48F7A3"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tcPr>
          <w:p w14:paraId="53510D8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(481.027)</w:t>
            </w:r>
          </w:p>
        </w:tc>
        <w:tc>
          <w:tcPr>
            <w:tcW w:w="1526" w:type="dxa"/>
            <w:tcBorders>
              <w:top w:val="nil"/>
              <w:left w:val="nil"/>
              <w:bottom w:val="nil"/>
              <w:right w:val="nil"/>
            </w:tcBorders>
          </w:tcPr>
          <w:p w14:paraId="678070F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(1.007.648)</w:t>
            </w:r>
          </w:p>
        </w:tc>
        <w:tc>
          <w:tcPr>
            <w:tcW w:w="1526" w:type="dxa"/>
            <w:tcBorders>
              <w:top w:val="nil"/>
              <w:left w:val="nil"/>
              <w:bottom w:val="nil"/>
              <w:right w:val="nil"/>
            </w:tcBorders>
            <w:vAlign w:val="center"/>
          </w:tcPr>
          <w:p w14:paraId="457AC92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(54.908)</w:t>
            </w:r>
          </w:p>
        </w:tc>
        <w:tc>
          <w:tcPr>
            <w:tcW w:w="1419" w:type="dxa"/>
            <w:tcBorders>
              <w:top w:val="nil"/>
              <w:left w:val="nil"/>
              <w:bottom w:val="nil"/>
              <w:right w:val="nil"/>
            </w:tcBorders>
            <w:vAlign w:val="center"/>
          </w:tcPr>
          <w:p w14:paraId="128324E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(134.882)</w:t>
            </w:r>
          </w:p>
        </w:tc>
      </w:tr>
      <w:tr w:rsidR="00865ACA" w:rsidRPr="00934CFE" w14:paraId="15D09E8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57F20A7"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tcPr>
          <w:p w14:paraId="6914733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(2.212)</w:t>
            </w:r>
          </w:p>
        </w:tc>
        <w:tc>
          <w:tcPr>
            <w:tcW w:w="1526" w:type="dxa"/>
            <w:tcBorders>
              <w:top w:val="nil"/>
              <w:left w:val="nil"/>
              <w:bottom w:val="nil"/>
              <w:right w:val="nil"/>
            </w:tcBorders>
          </w:tcPr>
          <w:p w14:paraId="509603C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(4.365)</w:t>
            </w:r>
          </w:p>
        </w:tc>
        <w:tc>
          <w:tcPr>
            <w:tcW w:w="1526" w:type="dxa"/>
            <w:tcBorders>
              <w:top w:val="nil"/>
              <w:left w:val="nil"/>
              <w:bottom w:val="nil"/>
              <w:right w:val="nil"/>
            </w:tcBorders>
            <w:vAlign w:val="center"/>
          </w:tcPr>
          <w:p w14:paraId="261C364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(1.981)</w:t>
            </w:r>
          </w:p>
        </w:tc>
        <w:tc>
          <w:tcPr>
            <w:tcW w:w="1419" w:type="dxa"/>
            <w:tcBorders>
              <w:top w:val="nil"/>
              <w:left w:val="nil"/>
              <w:bottom w:val="nil"/>
              <w:right w:val="nil"/>
            </w:tcBorders>
            <w:vAlign w:val="center"/>
          </w:tcPr>
          <w:p w14:paraId="235BDA4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(3.973)</w:t>
            </w:r>
          </w:p>
        </w:tc>
      </w:tr>
      <w:tr w:rsidR="00865ACA" w:rsidRPr="00934CFE" w14:paraId="0CBC9BD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F5E22EA"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tcPr>
          <w:p w14:paraId="596E599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(180.075)</w:t>
            </w:r>
          </w:p>
        </w:tc>
        <w:tc>
          <w:tcPr>
            <w:tcW w:w="1526" w:type="dxa"/>
            <w:tcBorders>
              <w:top w:val="nil"/>
              <w:left w:val="nil"/>
              <w:bottom w:val="nil"/>
              <w:right w:val="nil"/>
            </w:tcBorders>
          </w:tcPr>
          <w:p w14:paraId="797046A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(290.952)</w:t>
            </w:r>
          </w:p>
        </w:tc>
        <w:tc>
          <w:tcPr>
            <w:tcW w:w="1526" w:type="dxa"/>
            <w:tcBorders>
              <w:top w:val="nil"/>
              <w:left w:val="nil"/>
              <w:bottom w:val="nil"/>
              <w:right w:val="nil"/>
            </w:tcBorders>
            <w:vAlign w:val="center"/>
          </w:tcPr>
          <w:p w14:paraId="635463F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(183.008)</w:t>
            </w:r>
          </w:p>
        </w:tc>
        <w:tc>
          <w:tcPr>
            <w:tcW w:w="1419" w:type="dxa"/>
            <w:tcBorders>
              <w:top w:val="nil"/>
              <w:left w:val="nil"/>
              <w:bottom w:val="nil"/>
              <w:right w:val="nil"/>
            </w:tcBorders>
            <w:vAlign w:val="center"/>
          </w:tcPr>
          <w:p w14:paraId="378BE42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(436.334)</w:t>
            </w:r>
          </w:p>
        </w:tc>
      </w:tr>
      <w:tr w:rsidR="00865ACA" w:rsidRPr="00934CFE" w14:paraId="36BE2B64"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AB246C4"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tcPr>
          <w:p w14:paraId="64519CA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279.811 </w:t>
            </w:r>
          </w:p>
        </w:tc>
        <w:tc>
          <w:tcPr>
            <w:tcW w:w="1526" w:type="dxa"/>
            <w:tcBorders>
              <w:top w:val="nil"/>
              <w:left w:val="nil"/>
              <w:bottom w:val="nil"/>
              <w:right w:val="nil"/>
            </w:tcBorders>
          </w:tcPr>
          <w:p w14:paraId="29F294A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443.893 </w:t>
            </w:r>
          </w:p>
        </w:tc>
        <w:tc>
          <w:tcPr>
            <w:tcW w:w="1526" w:type="dxa"/>
            <w:tcBorders>
              <w:top w:val="nil"/>
              <w:left w:val="nil"/>
              <w:bottom w:val="nil"/>
              <w:right w:val="nil"/>
            </w:tcBorders>
            <w:vAlign w:val="center"/>
          </w:tcPr>
          <w:p w14:paraId="5A3D54B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279.513</w:t>
            </w:r>
          </w:p>
        </w:tc>
        <w:tc>
          <w:tcPr>
            <w:tcW w:w="1419" w:type="dxa"/>
            <w:tcBorders>
              <w:top w:val="nil"/>
              <w:left w:val="nil"/>
              <w:bottom w:val="nil"/>
              <w:right w:val="nil"/>
            </w:tcBorders>
            <w:vAlign w:val="center"/>
          </w:tcPr>
          <w:p w14:paraId="7DE78AA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661.584</w:t>
            </w:r>
          </w:p>
        </w:tc>
      </w:tr>
      <w:tr w:rsidR="00865ACA" w:rsidRPr="00934CFE" w14:paraId="4656EB7F"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8935A32"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tcPr>
          <w:p w14:paraId="07F7F2D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1.030 </w:t>
            </w:r>
          </w:p>
        </w:tc>
        <w:tc>
          <w:tcPr>
            <w:tcW w:w="1526" w:type="dxa"/>
            <w:tcBorders>
              <w:top w:val="nil"/>
              <w:left w:val="nil"/>
              <w:bottom w:val="nil"/>
              <w:right w:val="nil"/>
            </w:tcBorders>
          </w:tcPr>
          <w:p w14:paraId="4E2C61F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(170)</w:t>
            </w:r>
          </w:p>
        </w:tc>
        <w:tc>
          <w:tcPr>
            <w:tcW w:w="1526" w:type="dxa"/>
            <w:tcBorders>
              <w:top w:val="nil"/>
              <w:left w:val="nil"/>
              <w:bottom w:val="nil"/>
              <w:right w:val="nil"/>
            </w:tcBorders>
            <w:vAlign w:val="center"/>
          </w:tcPr>
          <w:p w14:paraId="17B8547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988</w:t>
            </w:r>
          </w:p>
        </w:tc>
        <w:tc>
          <w:tcPr>
            <w:tcW w:w="1419" w:type="dxa"/>
            <w:tcBorders>
              <w:top w:val="nil"/>
              <w:left w:val="nil"/>
              <w:bottom w:val="nil"/>
              <w:right w:val="nil"/>
            </w:tcBorders>
            <w:vAlign w:val="center"/>
          </w:tcPr>
          <w:p w14:paraId="158C66F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1.677</w:t>
            </w:r>
          </w:p>
        </w:tc>
      </w:tr>
      <w:tr w:rsidR="00865ACA" w:rsidRPr="00934CFE" w14:paraId="697BE959"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0F9531D8"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tcPr>
          <w:p w14:paraId="69A5E29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280.841 </w:t>
            </w:r>
          </w:p>
        </w:tc>
        <w:tc>
          <w:tcPr>
            <w:tcW w:w="1526" w:type="dxa"/>
            <w:tcBorders>
              <w:top w:val="nil"/>
              <w:left w:val="nil"/>
              <w:bottom w:val="nil"/>
              <w:right w:val="nil"/>
            </w:tcBorders>
          </w:tcPr>
          <w:p w14:paraId="1BF3954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443.723 </w:t>
            </w:r>
          </w:p>
        </w:tc>
        <w:tc>
          <w:tcPr>
            <w:tcW w:w="1526" w:type="dxa"/>
            <w:tcBorders>
              <w:top w:val="nil"/>
              <w:left w:val="nil"/>
              <w:bottom w:val="nil"/>
              <w:right w:val="nil"/>
            </w:tcBorders>
            <w:vAlign w:val="center"/>
          </w:tcPr>
          <w:p w14:paraId="6AB1878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280.501</w:t>
            </w:r>
          </w:p>
        </w:tc>
        <w:tc>
          <w:tcPr>
            <w:tcW w:w="1419" w:type="dxa"/>
            <w:tcBorders>
              <w:top w:val="nil"/>
              <w:left w:val="nil"/>
              <w:bottom w:val="nil"/>
              <w:right w:val="nil"/>
            </w:tcBorders>
            <w:vAlign w:val="center"/>
          </w:tcPr>
          <w:p w14:paraId="37A9004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663.261</w:t>
            </w:r>
          </w:p>
        </w:tc>
      </w:tr>
      <w:tr w:rsidR="00865ACA" w:rsidRPr="00934CFE" w14:paraId="7115E54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1B3E175"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525" w:type="dxa"/>
            <w:tcBorders>
              <w:top w:val="nil"/>
              <w:left w:val="nil"/>
              <w:bottom w:val="nil"/>
              <w:right w:val="nil"/>
            </w:tcBorders>
          </w:tcPr>
          <w:p w14:paraId="7CDD357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209.844 </w:t>
            </w:r>
          </w:p>
        </w:tc>
        <w:tc>
          <w:tcPr>
            <w:tcW w:w="1526" w:type="dxa"/>
            <w:tcBorders>
              <w:top w:val="nil"/>
              <w:left w:val="nil"/>
              <w:bottom w:val="nil"/>
              <w:right w:val="nil"/>
            </w:tcBorders>
          </w:tcPr>
          <w:p w14:paraId="4D583E7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332.898 </w:t>
            </w:r>
          </w:p>
        </w:tc>
        <w:tc>
          <w:tcPr>
            <w:tcW w:w="1526" w:type="dxa"/>
            <w:tcBorders>
              <w:top w:val="nil"/>
              <w:left w:val="nil"/>
              <w:bottom w:val="nil"/>
              <w:right w:val="nil"/>
            </w:tcBorders>
            <w:vAlign w:val="center"/>
          </w:tcPr>
          <w:p w14:paraId="4D6226C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209.621</w:t>
            </w:r>
          </w:p>
        </w:tc>
        <w:tc>
          <w:tcPr>
            <w:tcW w:w="1419" w:type="dxa"/>
            <w:tcBorders>
              <w:top w:val="nil"/>
              <w:left w:val="nil"/>
              <w:bottom w:val="nil"/>
              <w:right w:val="nil"/>
            </w:tcBorders>
            <w:vAlign w:val="center"/>
          </w:tcPr>
          <w:p w14:paraId="4976E40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496.155</w:t>
            </w:r>
          </w:p>
        </w:tc>
      </w:tr>
      <w:tr w:rsidR="00865ACA" w:rsidRPr="00934CFE" w14:paraId="516C238E"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00A0313" w14:textId="77777777" w:rsidR="00865ACA" w:rsidRPr="00934CFE" w:rsidRDefault="00865ACA" w:rsidP="00865ACA">
            <w:pPr>
              <w:keepNext/>
              <w:keepLines/>
              <w:rPr>
                <w:rFonts w:eastAsia="Times New Roman" w:cs="Arial"/>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(1)</w:t>
            </w:r>
          </w:p>
        </w:tc>
        <w:tc>
          <w:tcPr>
            <w:tcW w:w="1525" w:type="dxa"/>
            <w:tcBorders>
              <w:top w:val="nil"/>
              <w:left w:val="nil"/>
              <w:bottom w:val="nil"/>
              <w:right w:val="nil"/>
            </w:tcBorders>
          </w:tcPr>
          <w:p w14:paraId="4B24DCE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sz w:val="14"/>
                <w:szCs w:val="14"/>
              </w:rPr>
              <w:t xml:space="preserve">(188) </w:t>
            </w:r>
          </w:p>
        </w:tc>
        <w:tc>
          <w:tcPr>
            <w:tcW w:w="1526" w:type="dxa"/>
            <w:tcBorders>
              <w:top w:val="nil"/>
              <w:left w:val="nil"/>
              <w:bottom w:val="nil"/>
              <w:right w:val="nil"/>
            </w:tcBorders>
          </w:tcPr>
          <w:p w14:paraId="603C2EA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sz w:val="14"/>
                <w:szCs w:val="14"/>
              </w:rPr>
              <w:t xml:space="preserve">(2.043) </w:t>
            </w:r>
          </w:p>
        </w:tc>
        <w:tc>
          <w:tcPr>
            <w:tcW w:w="1526" w:type="dxa"/>
            <w:tcBorders>
              <w:top w:val="nil"/>
              <w:left w:val="nil"/>
              <w:bottom w:val="nil"/>
              <w:right w:val="nil"/>
            </w:tcBorders>
            <w:vAlign w:val="center"/>
          </w:tcPr>
          <w:p w14:paraId="7FD6FCE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75B23A1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sz w:val="14"/>
                <w:szCs w:val="14"/>
              </w:rPr>
              <w:t>--</w:t>
            </w:r>
          </w:p>
        </w:tc>
      </w:tr>
      <w:tr w:rsidR="00865ACA" w:rsidRPr="00934CFE" w14:paraId="4FB934E0"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3C9CE144"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tcPr>
          <w:p w14:paraId="697AD00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209.656 </w:t>
            </w:r>
          </w:p>
        </w:tc>
        <w:tc>
          <w:tcPr>
            <w:tcW w:w="1526" w:type="dxa"/>
            <w:tcBorders>
              <w:top w:val="nil"/>
              <w:left w:val="nil"/>
              <w:bottom w:val="single" w:sz="2" w:space="0" w:color="8EAADB" w:themeColor="accent5" w:themeTint="99"/>
              <w:right w:val="nil"/>
            </w:tcBorders>
          </w:tcPr>
          <w:p w14:paraId="278AC28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 xml:space="preserve"> 330.854 </w:t>
            </w:r>
          </w:p>
        </w:tc>
        <w:tc>
          <w:tcPr>
            <w:tcW w:w="1526" w:type="dxa"/>
            <w:tcBorders>
              <w:top w:val="nil"/>
              <w:left w:val="nil"/>
              <w:bottom w:val="single" w:sz="2" w:space="0" w:color="8EAADB" w:themeColor="accent5" w:themeTint="99"/>
              <w:right w:val="nil"/>
            </w:tcBorders>
            <w:vAlign w:val="center"/>
          </w:tcPr>
          <w:p w14:paraId="115695A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209.621</w:t>
            </w:r>
          </w:p>
        </w:tc>
        <w:tc>
          <w:tcPr>
            <w:tcW w:w="1419" w:type="dxa"/>
            <w:tcBorders>
              <w:top w:val="nil"/>
              <w:left w:val="nil"/>
              <w:bottom w:val="single" w:sz="2" w:space="0" w:color="8EAADB" w:themeColor="accent5" w:themeTint="99"/>
              <w:right w:val="nil"/>
            </w:tcBorders>
            <w:vAlign w:val="center"/>
          </w:tcPr>
          <w:p w14:paraId="41B8203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496.155</w:t>
            </w:r>
          </w:p>
        </w:tc>
      </w:tr>
    </w:tbl>
    <w:p w14:paraId="0F2E4D1F" w14:textId="77777777" w:rsidR="00865ACA" w:rsidRPr="00934CFE" w:rsidRDefault="00865ACA" w:rsidP="00865ACA">
      <w:pPr>
        <w:pStyle w:val="PargrafodaLista"/>
        <w:keepLines/>
        <w:numPr>
          <w:ilvl w:val="0"/>
          <w:numId w:val="31"/>
        </w:numPr>
        <w:tabs>
          <w:tab w:val="left" w:pos="284"/>
        </w:tabs>
        <w:spacing w:after="0" w:line="240" w:lineRule="auto"/>
        <w:jc w:val="both"/>
        <w:rPr>
          <w:rFonts w:ascii="Arial" w:eastAsia="Times New Roman" w:hAnsi="Arial" w:cs="Arial"/>
          <w:spacing w:val="-2"/>
          <w:sz w:val="14"/>
          <w:szCs w:val="18"/>
          <w:lang w:eastAsia="pt-BR"/>
        </w:rPr>
      </w:pPr>
      <w:r w:rsidRPr="00934CFE">
        <w:rPr>
          <w:rFonts w:ascii="Arial" w:eastAsia="Times New Roman" w:hAnsi="Arial" w:cs="Arial"/>
          <w:spacing w:val="-2"/>
          <w:sz w:val="14"/>
          <w:szCs w:val="18"/>
          <w:lang w:eastAsia="pt-BR"/>
        </w:rPr>
        <w:t>Ajuste para harmonização de práticas contábeis.</w:t>
      </w:r>
    </w:p>
    <w:p w14:paraId="7E514645" w14:textId="77777777" w:rsidR="00865ACA" w:rsidRPr="00934CFE" w:rsidRDefault="00865ACA" w:rsidP="00865ACA">
      <w:pPr>
        <w:keepNext/>
        <w:keepLines/>
        <w:pageBreakBefore/>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lastRenderedPageBreak/>
        <w:t>d.5) Brasildental Operadora de Planos Odontológicos</w:t>
      </w:r>
    </w:p>
    <w:p w14:paraId="0F01C51F" w14:textId="77777777" w:rsidR="00865ACA" w:rsidRPr="00934CFE" w:rsidRDefault="00865ACA" w:rsidP="00865ACA">
      <w:pPr>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5E5D1E94" w14:textId="77777777" w:rsidTr="00865ACA">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51F3FA12" w14:textId="77777777" w:rsidR="00865ACA" w:rsidRPr="00934CFE" w:rsidRDefault="00865ACA" w:rsidP="00865ACA">
            <w:pPr>
              <w:rPr>
                <w:rFonts w:cs="Arial"/>
                <w:sz w:val="14"/>
                <w:szCs w:val="14"/>
              </w:rPr>
            </w:pPr>
            <w:r w:rsidRPr="00934CFE">
              <w:rPr>
                <w:rFonts w:cs="Arial"/>
                <w:sz w:val="14"/>
                <w:szCs w:val="14"/>
              </w:rPr>
              <w:t>Brasildental Operadora de Planos Odontológicos</w:t>
            </w:r>
          </w:p>
        </w:tc>
        <w:tc>
          <w:tcPr>
            <w:tcW w:w="1525" w:type="dxa"/>
            <w:tcBorders>
              <w:top w:val="single" w:sz="2" w:space="0" w:color="8EAADB" w:themeColor="accent5" w:themeTint="99"/>
              <w:bottom w:val="single" w:sz="2" w:space="0" w:color="8EAADB" w:themeColor="accent5" w:themeTint="99"/>
            </w:tcBorders>
            <w:vAlign w:val="center"/>
          </w:tcPr>
          <w:p w14:paraId="17CD6D24"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Trim/2020</w:t>
            </w:r>
          </w:p>
        </w:tc>
        <w:tc>
          <w:tcPr>
            <w:tcW w:w="1526" w:type="dxa"/>
            <w:tcBorders>
              <w:top w:val="single" w:sz="2" w:space="0" w:color="8EAADB" w:themeColor="accent5" w:themeTint="99"/>
              <w:bottom w:val="single" w:sz="2" w:space="0" w:color="8EAADB" w:themeColor="accent5" w:themeTint="99"/>
            </w:tcBorders>
            <w:vAlign w:val="center"/>
          </w:tcPr>
          <w:p w14:paraId="3EE0C76F"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Sem/2020</w:t>
            </w:r>
          </w:p>
        </w:tc>
        <w:tc>
          <w:tcPr>
            <w:tcW w:w="1526" w:type="dxa"/>
            <w:tcBorders>
              <w:top w:val="single" w:sz="2" w:space="0" w:color="8EAADB" w:themeColor="accent5" w:themeTint="99"/>
              <w:bottom w:val="single" w:sz="2" w:space="0" w:color="8EAADB" w:themeColor="accent5" w:themeTint="99"/>
            </w:tcBorders>
            <w:vAlign w:val="center"/>
            <w:hideMark/>
          </w:tcPr>
          <w:p w14:paraId="504FC07E"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hideMark/>
          </w:tcPr>
          <w:p w14:paraId="1E989371"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Sem/2019</w:t>
            </w:r>
          </w:p>
        </w:tc>
      </w:tr>
      <w:tr w:rsidR="00865ACA" w:rsidRPr="00934CFE" w14:paraId="1B9091E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356B0D60"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vAlign w:val="center"/>
          </w:tcPr>
          <w:p w14:paraId="66ECEE2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934CFE">
              <w:rPr>
                <w:rFonts w:cs="Arial"/>
                <w:b/>
                <w:sz w:val="14"/>
                <w:szCs w:val="14"/>
              </w:rPr>
              <w:t xml:space="preserve"> 18.320 </w:t>
            </w:r>
          </w:p>
        </w:tc>
        <w:tc>
          <w:tcPr>
            <w:tcW w:w="1526" w:type="dxa"/>
            <w:tcBorders>
              <w:top w:val="single" w:sz="2" w:space="0" w:color="8EAADB" w:themeColor="accent5" w:themeTint="99"/>
              <w:left w:val="nil"/>
              <w:bottom w:val="nil"/>
              <w:right w:val="nil"/>
            </w:tcBorders>
            <w:vAlign w:val="center"/>
          </w:tcPr>
          <w:p w14:paraId="2A78EC3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934CFE">
              <w:rPr>
                <w:rFonts w:cs="Arial"/>
                <w:b/>
                <w:sz w:val="14"/>
                <w:szCs w:val="14"/>
              </w:rPr>
              <w:t xml:space="preserve"> 34.818 </w:t>
            </w:r>
          </w:p>
        </w:tc>
        <w:tc>
          <w:tcPr>
            <w:tcW w:w="1526" w:type="dxa"/>
            <w:tcBorders>
              <w:top w:val="single" w:sz="2" w:space="0" w:color="8EAADB" w:themeColor="accent5" w:themeTint="99"/>
              <w:left w:val="nil"/>
              <w:bottom w:val="nil"/>
              <w:right w:val="nil"/>
            </w:tcBorders>
            <w:vAlign w:val="center"/>
          </w:tcPr>
          <w:p w14:paraId="7C0ACD9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934CFE">
              <w:rPr>
                <w:rFonts w:cs="Arial"/>
                <w:b/>
                <w:sz w:val="14"/>
                <w:szCs w:val="14"/>
              </w:rPr>
              <w:t>15.818</w:t>
            </w:r>
          </w:p>
        </w:tc>
        <w:tc>
          <w:tcPr>
            <w:tcW w:w="1419" w:type="dxa"/>
            <w:tcBorders>
              <w:top w:val="single" w:sz="2" w:space="0" w:color="8EAADB" w:themeColor="accent5" w:themeTint="99"/>
              <w:left w:val="nil"/>
              <w:bottom w:val="nil"/>
              <w:right w:val="nil"/>
            </w:tcBorders>
            <w:vAlign w:val="center"/>
          </w:tcPr>
          <w:p w14:paraId="457E5BB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32.749</w:t>
            </w:r>
          </w:p>
        </w:tc>
      </w:tr>
      <w:tr w:rsidR="00865ACA" w:rsidRPr="00934CFE" w14:paraId="3A8E4A4D"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43A4DB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vAlign w:val="center"/>
          </w:tcPr>
          <w:p w14:paraId="1BC5516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288 </w:t>
            </w:r>
          </w:p>
        </w:tc>
        <w:tc>
          <w:tcPr>
            <w:tcW w:w="1526" w:type="dxa"/>
            <w:tcBorders>
              <w:top w:val="nil"/>
              <w:left w:val="nil"/>
              <w:bottom w:val="nil"/>
              <w:right w:val="nil"/>
            </w:tcBorders>
            <w:vAlign w:val="center"/>
          </w:tcPr>
          <w:p w14:paraId="7BD0E56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449 </w:t>
            </w:r>
          </w:p>
        </w:tc>
        <w:tc>
          <w:tcPr>
            <w:tcW w:w="1526" w:type="dxa"/>
            <w:tcBorders>
              <w:top w:val="nil"/>
              <w:left w:val="nil"/>
              <w:bottom w:val="nil"/>
              <w:right w:val="nil"/>
            </w:tcBorders>
            <w:vAlign w:val="center"/>
          </w:tcPr>
          <w:p w14:paraId="17FCE24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547</w:t>
            </w:r>
          </w:p>
        </w:tc>
        <w:tc>
          <w:tcPr>
            <w:tcW w:w="1419" w:type="dxa"/>
            <w:tcBorders>
              <w:top w:val="nil"/>
              <w:left w:val="nil"/>
              <w:bottom w:val="nil"/>
              <w:right w:val="nil"/>
            </w:tcBorders>
            <w:vAlign w:val="center"/>
          </w:tcPr>
          <w:p w14:paraId="5B828DF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1.038</w:t>
            </w:r>
          </w:p>
        </w:tc>
      </w:tr>
      <w:tr w:rsidR="00865ACA" w:rsidRPr="00934CFE" w14:paraId="2DB196DC"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FC53D9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vAlign w:val="center"/>
          </w:tcPr>
          <w:p w14:paraId="4CD7DC7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(417)</w:t>
            </w:r>
          </w:p>
        </w:tc>
        <w:tc>
          <w:tcPr>
            <w:tcW w:w="1526" w:type="dxa"/>
            <w:tcBorders>
              <w:top w:val="nil"/>
              <w:left w:val="nil"/>
              <w:bottom w:val="nil"/>
              <w:right w:val="nil"/>
            </w:tcBorders>
            <w:vAlign w:val="center"/>
          </w:tcPr>
          <w:p w14:paraId="10316D3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(750)</w:t>
            </w:r>
          </w:p>
        </w:tc>
        <w:tc>
          <w:tcPr>
            <w:tcW w:w="1526" w:type="dxa"/>
            <w:tcBorders>
              <w:top w:val="nil"/>
              <w:left w:val="nil"/>
              <w:bottom w:val="nil"/>
              <w:right w:val="nil"/>
            </w:tcBorders>
            <w:vAlign w:val="center"/>
          </w:tcPr>
          <w:p w14:paraId="5337A25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(395)</w:t>
            </w:r>
          </w:p>
        </w:tc>
        <w:tc>
          <w:tcPr>
            <w:tcW w:w="1419" w:type="dxa"/>
            <w:tcBorders>
              <w:top w:val="nil"/>
              <w:left w:val="nil"/>
              <w:bottom w:val="nil"/>
              <w:right w:val="nil"/>
            </w:tcBorders>
            <w:vAlign w:val="center"/>
          </w:tcPr>
          <w:p w14:paraId="185C72E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(861)</w:t>
            </w:r>
          </w:p>
        </w:tc>
      </w:tr>
      <w:tr w:rsidR="00865ACA" w:rsidRPr="00934CFE" w14:paraId="4A3AE997"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0F54892"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vAlign w:val="center"/>
          </w:tcPr>
          <w:p w14:paraId="2CEDC9E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(6)</w:t>
            </w:r>
          </w:p>
        </w:tc>
        <w:tc>
          <w:tcPr>
            <w:tcW w:w="1526" w:type="dxa"/>
            <w:tcBorders>
              <w:top w:val="nil"/>
              <w:left w:val="nil"/>
              <w:bottom w:val="nil"/>
              <w:right w:val="nil"/>
            </w:tcBorders>
            <w:vAlign w:val="center"/>
          </w:tcPr>
          <w:p w14:paraId="39686E7A"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 xml:space="preserve"> (11)</w:t>
            </w:r>
          </w:p>
        </w:tc>
        <w:tc>
          <w:tcPr>
            <w:tcW w:w="1526" w:type="dxa"/>
            <w:tcBorders>
              <w:top w:val="nil"/>
              <w:left w:val="nil"/>
              <w:bottom w:val="nil"/>
              <w:right w:val="nil"/>
            </w:tcBorders>
            <w:vAlign w:val="center"/>
          </w:tcPr>
          <w:p w14:paraId="76630EF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(5)</w:t>
            </w:r>
          </w:p>
        </w:tc>
        <w:tc>
          <w:tcPr>
            <w:tcW w:w="1419" w:type="dxa"/>
            <w:tcBorders>
              <w:top w:val="nil"/>
              <w:left w:val="nil"/>
              <w:bottom w:val="nil"/>
              <w:right w:val="nil"/>
            </w:tcBorders>
            <w:vAlign w:val="center"/>
          </w:tcPr>
          <w:p w14:paraId="51411E7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(10)</w:t>
            </w:r>
          </w:p>
        </w:tc>
      </w:tr>
      <w:tr w:rsidR="00865ACA" w:rsidRPr="00934CFE" w14:paraId="2272E53C"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120135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vAlign w:val="center"/>
          </w:tcPr>
          <w:p w14:paraId="569276A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(3.701)</w:t>
            </w:r>
          </w:p>
        </w:tc>
        <w:tc>
          <w:tcPr>
            <w:tcW w:w="1526" w:type="dxa"/>
            <w:tcBorders>
              <w:top w:val="nil"/>
              <w:left w:val="nil"/>
              <w:bottom w:val="nil"/>
              <w:right w:val="nil"/>
            </w:tcBorders>
            <w:vAlign w:val="center"/>
          </w:tcPr>
          <w:p w14:paraId="4BDF99A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(6.891)</w:t>
            </w:r>
          </w:p>
        </w:tc>
        <w:tc>
          <w:tcPr>
            <w:tcW w:w="1526" w:type="dxa"/>
            <w:tcBorders>
              <w:top w:val="nil"/>
              <w:left w:val="nil"/>
              <w:bottom w:val="nil"/>
              <w:right w:val="nil"/>
            </w:tcBorders>
            <w:vAlign w:val="center"/>
          </w:tcPr>
          <w:p w14:paraId="5C17389E"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(2.139)</w:t>
            </w:r>
          </w:p>
        </w:tc>
        <w:tc>
          <w:tcPr>
            <w:tcW w:w="1419" w:type="dxa"/>
            <w:tcBorders>
              <w:top w:val="nil"/>
              <w:left w:val="nil"/>
              <w:bottom w:val="nil"/>
              <w:right w:val="nil"/>
            </w:tcBorders>
            <w:vAlign w:val="center"/>
          </w:tcPr>
          <w:p w14:paraId="01E3FD2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(5.327)</w:t>
            </w:r>
          </w:p>
        </w:tc>
      </w:tr>
      <w:tr w:rsidR="00865ACA" w:rsidRPr="00934CFE" w14:paraId="27561B03"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CD0E726"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vAlign w:val="center"/>
          </w:tcPr>
          <w:p w14:paraId="654057B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7.126 </w:t>
            </w:r>
          </w:p>
        </w:tc>
        <w:tc>
          <w:tcPr>
            <w:tcW w:w="1526" w:type="dxa"/>
            <w:tcBorders>
              <w:top w:val="nil"/>
              <w:left w:val="nil"/>
              <w:bottom w:val="nil"/>
              <w:right w:val="nil"/>
            </w:tcBorders>
            <w:vAlign w:val="center"/>
          </w:tcPr>
          <w:p w14:paraId="70713F06"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 xml:space="preserve"> 13.302 </w:t>
            </w:r>
          </w:p>
        </w:tc>
        <w:tc>
          <w:tcPr>
            <w:tcW w:w="1526" w:type="dxa"/>
            <w:tcBorders>
              <w:top w:val="nil"/>
              <w:left w:val="nil"/>
              <w:bottom w:val="nil"/>
              <w:right w:val="nil"/>
            </w:tcBorders>
            <w:vAlign w:val="center"/>
          </w:tcPr>
          <w:p w14:paraId="438BB095"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3.677</w:t>
            </w:r>
          </w:p>
        </w:tc>
        <w:tc>
          <w:tcPr>
            <w:tcW w:w="1419" w:type="dxa"/>
            <w:tcBorders>
              <w:top w:val="nil"/>
              <w:left w:val="nil"/>
              <w:bottom w:val="nil"/>
              <w:right w:val="nil"/>
            </w:tcBorders>
            <w:vAlign w:val="center"/>
          </w:tcPr>
          <w:p w14:paraId="6102111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9.823</w:t>
            </w:r>
          </w:p>
        </w:tc>
      </w:tr>
      <w:tr w:rsidR="00865ACA" w:rsidRPr="00934CFE" w14:paraId="2A1A6605"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D57076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vAlign w:val="center"/>
          </w:tcPr>
          <w:p w14:paraId="7EC3AE9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   </w:t>
            </w:r>
          </w:p>
        </w:tc>
        <w:tc>
          <w:tcPr>
            <w:tcW w:w="1526" w:type="dxa"/>
            <w:tcBorders>
              <w:top w:val="nil"/>
              <w:left w:val="nil"/>
              <w:bottom w:val="nil"/>
              <w:right w:val="nil"/>
            </w:tcBorders>
            <w:vAlign w:val="center"/>
          </w:tcPr>
          <w:p w14:paraId="340CDAB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   </w:t>
            </w:r>
          </w:p>
        </w:tc>
        <w:tc>
          <w:tcPr>
            <w:tcW w:w="1526" w:type="dxa"/>
            <w:tcBorders>
              <w:top w:val="nil"/>
              <w:left w:val="nil"/>
              <w:bottom w:val="nil"/>
              <w:right w:val="nil"/>
            </w:tcBorders>
            <w:vAlign w:val="center"/>
          </w:tcPr>
          <w:p w14:paraId="6C2EDFC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5D4B3AC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r>
      <w:tr w:rsidR="00865ACA" w:rsidRPr="00934CFE" w14:paraId="7B4283EC"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1C8881C"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vAlign w:val="center"/>
          </w:tcPr>
          <w:p w14:paraId="151A802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934CFE">
              <w:rPr>
                <w:rFonts w:cs="Arial"/>
                <w:b/>
                <w:sz w:val="14"/>
                <w:szCs w:val="14"/>
              </w:rPr>
              <w:t xml:space="preserve"> 7.126 </w:t>
            </w:r>
          </w:p>
        </w:tc>
        <w:tc>
          <w:tcPr>
            <w:tcW w:w="1526" w:type="dxa"/>
            <w:tcBorders>
              <w:top w:val="nil"/>
              <w:left w:val="nil"/>
              <w:bottom w:val="nil"/>
              <w:right w:val="nil"/>
            </w:tcBorders>
            <w:vAlign w:val="center"/>
          </w:tcPr>
          <w:p w14:paraId="34B313D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934CFE">
              <w:rPr>
                <w:rFonts w:cs="Arial"/>
                <w:b/>
                <w:sz w:val="14"/>
                <w:szCs w:val="14"/>
              </w:rPr>
              <w:t xml:space="preserve"> 13.302 </w:t>
            </w:r>
          </w:p>
        </w:tc>
        <w:tc>
          <w:tcPr>
            <w:tcW w:w="1526" w:type="dxa"/>
            <w:tcBorders>
              <w:top w:val="nil"/>
              <w:left w:val="nil"/>
              <w:bottom w:val="nil"/>
              <w:right w:val="nil"/>
            </w:tcBorders>
            <w:vAlign w:val="center"/>
          </w:tcPr>
          <w:p w14:paraId="550BDC8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934CFE">
              <w:rPr>
                <w:rFonts w:cs="Arial"/>
                <w:b/>
                <w:sz w:val="14"/>
                <w:szCs w:val="14"/>
              </w:rPr>
              <w:t>3.677</w:t>
            </w:r>
          </w:p>
        </w:tc>
        <w:tc>
          <w:tcPr>
            <w:tcW w:w="1419" w:type="dxa"/>
            <w:tcBorders>
              <w:top w:val="nil"/>
              <w:left w:val="nil"/>
              <w:bottom w:val="nil"/>
              <w:right w:val="nil"/>
            </w:tcBorders>
            <w:vAlign w:val="center"/>
          </w:tcPr>
          <w:p w14:paraId="4317988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9.823</w:t>
            </w:r>
          </w:p>
        </w:tc>
      </w:tr>
      <w:tr w:rsidR="00865ACA" w:rsidRPr="00934CFE" w14:paraId="75E20C0F"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1CBE6A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Lucro atribuível à BB Seguridade</w:t>
            </w:r>
          </w:p>
        </w:tc>
        <w:tc>
          <w:tcPr>
            <w:tcW w:w="1525" w:type="dxa"/>
            <w:tcBorders>
              <w:top w:val="nil"/>
              <w:left w:val="nil"/>
              <w:bottom w:val="nil"/>
              <w:right w:val="nil"/>
            </w:tcBorders>
            <w:vAlign w:val="center"/>
          </w:tcPr>
          <w:p w14:paraId="465B658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5.344 </w:t>
            </w:r>
          </w:p>
        </w:tc>
        <w:tc>
          <w:tcPr>
            <w:tcW w:w="1526" w:type="dxa"/>
            <w:tcBorders>
              <w:top w:val="nil"/>
              <w:left w:val="nil"/>
              <w:bottom w:val="nil"/>
              <w:right w:val="nil"/>
            </w:tcBorders>
            <w:vAlign w:val="center"/>
          </w:tcPr>
          <w:p w14:paraId="3B540C3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 xml:space="preserve"> 9.976 </w:t>
            </w:r>
          </w:p>
        </w:tc>
        <w:tc>
          <w:tcPr>
            <w:tcW w:w="1526" w:type="dxa"/>
            <w:tcBorders>
              <w:top w:val="nil"/>
              <w:left w:val="nil"/>
              <w:bottom w:val="nil"/>
              <w:right w:val="nil"/>
            </w:tcBorders>
            <w:vAlign w:val="center"/>
          </w:tcPr>
          <w:p w14:paraId="2264AD9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2.758</w:t>
            </w:r>
          </w:p>
        </w:tc>
        <w:tc>
          <w:tcPr>
            <w:tcW w:w="1419" w:type="dxa"/>
            <w:tcBorders>
              <w:top w:val="nil"/>
              <w:left w:val="nil"/>
              <w:bottom w:val="nil"/>
              <w:right w:val="nil"/>
            </w:tcBorders>
            <w:vAlign w:val="center"/>
          </w:tcPr>
          <w:p w14:paraId="0B63272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7.367</w:t>
            </w:r>
          </w:p>
        </w:tc>
      </w:tr>
      <w:tr w:rsidR="00865ACA" w:rsidRPr="00934CFE" w14:paraId="1BF85D20"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7BF5962E"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vAlign w:val="center"/>
          </w:tcPr>
          <w:p w14:paraId="178F50E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 xml:space="preserve"> 5.344 </w:t>
            </w:r>
          </w:p>
        </w:tc>
        <w:tc>
          <w:tcPr>
            <w:tcW w:w="1526" w:type="dxa"/>
            <w:tcBorders>
              <w:top w:val="nil"/>
              <w:left w:val="nil"/>
              <w:bottom w:val="single" w:sz="2" w:space="0" w:color="8EAADB" w:themeColor="accent5" w:themeTint="99"/>
              <w:right w:val="nil"/>
            </w:tcBorders>
            <w:vAlign w:val="center"/>
          </w:tcPr>
          <w:p w14:paraId="70209BC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 xml:space="preserve"> 9.976 </w:t>
            </w:r>
          </w:p>
        </w:tc>
        <w:tc>
          <w:tcPr>
            <w:tcW w:w="1526" w:type="dxa"/>
            <w:tcBorders>
              <w:top w:val="nil"/>
              <w:left w:val="nil"/>
              <w:bottom w:val="single" w:sz="2" w:space="0" w:color="8EAADB" w:themeColor="accent5" w:themeTint="99"/>
              <w:right w:val="nil"/>
            </w:tcBorders>
            <w:vAlign w:val="center"/>
          </w:tcPr>
          <w:p w14:paraId="2E0592B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2.758</w:t>
            </w:r>
          </w:p>
        </w:tc>
        <w:tc>
          <w:tcPr>
            <w:tcW w:w="1419" w:type="dxa"/>
            <w:tcBorders>
              <w:top w:val="nil"/>
              <w:left w:val="nil"/>
              <w:bottom w:val="single" w:sz="2" w:space="0" w:color="8EAADB" w:themeColor="accent5" w:themeTint="99"/>
              <w:right w:val="nil"/>
            </w:tcBorders>
            <w:vAlign w:val="center"/>
          </w:tcPr>
          <w:p w14:paraId="26DA338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7.367</w:t>
            </w:r>
          </w:p>
        </w:tc>
      </w:tr>
    </w:tbl>
    <w:p w14:paraId="2F424DB9" w14:textId="77777777" w:rsidR="00C0092F" w:rsidRPr="00894C9B" w:rsidRDefault="00C0092F" w:rsidP="00C0092F">
      <w:pPr>
        <w:ind w:left="284"/>
        <w:rPr>
          <w:rFonts w:cs="Arial"/>
          <w:sz w:val="14"/>
          <w:szCs w:val="14"/>
          <w:lang w:eastAsia="pt-BR"/>
        </w:rPr>
      </w:pPr>
      <w:r w:rsidRPr="00894C9B">
        <w:rPr>
          <w:rFonts w:cs="Arial"/>
          <w:sz w:val="14"/>
          <w:szCs w:val="14"/>
          <w:lang w:eastAsia="pt-BR"/>
        </w:rPr>
        <w:t>Não houve ajuste no período.</w:t>
      </w:r>
    </w:p>
    <w:p w14:paraId="2219513F" w14:textId="77777777" w:rsidR="00865ACA" w:rsidRPr="00934CFE" w:rsidRDefault="00865ACA" w:rsidP="00865ACA">
      <w:pPr>
        <w:spacing w:after="0" w:line="240" w:lineRule="auto"/>
        <w:rPr>
          <w:rFonts w:cs="Arial"/>
          <w:lang w:eastAsia="pt-BR"/>
        </w:rPr>
      </w:pPr>
    </w:p>
    <w:p w14:paraId="404E8F57"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d.6) BB Corretora de Seguros e Administradora de Bens</w:t>
      </w:r>
    </w:p>
    <w:p w14:paraId="20DDD1F3" w14:textId="77777777" w:rsidR="00865ACA" w:rsidRPr="00934CFE" w:rsidRDefault="00865ACA" w:rsidP="00865ACA">
      <w:pPr>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0B62E051" w14:textId="77777777" w:rsidTr="00C0092F">
        <w:trPr>
          <w:cnfStyle w:val="100000000000" w:firstRow="1" w:lastRow="0" w:firstColumn="0" w:lastColumn="0" w:oddVBand="0" w:evenVBand="0" w:oddHBand="0"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78CC2CD8" w14:textId="77777777" w:rsidR="00865ACA" w:rsidRPr="00934CFE" w:rsidRDefault="00865ACA" w:rsidP="00865ACA">
            <w:pPr>
              <w:rPr>
                <w:rFonts w:cs="Arial"/>
                <w:sz w:val="14"/>
                <w:szCs w:val="14"/>
              </w:rPr>
            </w:pPr>
            <w:r w:rsidRPr="00934CFE">
              <w:rPr>
                <w:rFonts w:cs="Arial"/>
                <w:sz w:val="14"/>
                <w:szCs w:val="14"/>
              </w:rPr>
              <w:t>BB Corretora de Seguros e Administradora de Bens</w:t>
            </w:r>
          </w:p>
        </w:tc>
        <w:tc>
          <w:tcPr>
            <w:tcW w:w="1525" w:type="dxa"/>
            <w:tcBorders>
              <w:top w:val="single" w:sz="2" w:space="0" w:color="8EAADB" w:themeColor="accent5" w:themeTint="99"/>
              <w:bottom w:val="single" w:sz="2" w:space="0" w:color="8EAADB" w:themeColor="accent5" w:themeTint="99"/>
            </w:tcBorders>
            <w:vAlign w:val="center"/>
          </w:tcPr>
          <w:p w14:paraId="4BE144F1"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Trim/2020</w:t>
            </w:r>
          </w:p>
        </w:tc>
        <w:tc>
          <w:tcPr>
            <w:tcW w:w="1526" w:type="dxa"/>
            <w:tcBorders>
              <w:top w:val="single" w:sz="2" w:space="0" w:color="8EAADB" w:themeColor="accent5" w:themeTint="99"/>
              <w:bottom w:val="single" w:sz="2" w:space="0" w:color="8EAADB" w:themeColor="accent5" w:themeTint="99"/>
            </w:tcBorders>
            <w:vAlign w:val="center"/>
          </w:tcPr>
          <w:p w14:paraId="1C1EAFBD"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Sem/2020</w:t>
            </w:r>
          </w:p>
        </w:tc>
        <w:tc>
          <w:tcPr>
            <w:tcW w:w="1526" w:type="dxa"/>
            <w:tcBorders>
              <w:top w:val="single" w:sz="2" w:space="0" w:color="8EAADB" w:themeColor="accent5" w:themeTint="99"/>
              <w:bottom w:val="single" w:sz="2" w:space="0" w:color="8EAADB" w:themeColor="accent5" w:themeTint="99"/>
            </w:tcBorders>
            <w:vAlign w:val="center"/>
          </w:tcPr>
          <w:p w14:paraId="6048A57F"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tcPr>
          <w:p w14:paraId="5E01F00C"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Sem/2019</w:t>
            </w:r>
          </w:p>
        </w:tc>
      </w:tr>
      <w:tr w:rsidR="00865ACA" w:rsidRPr="00934CFE" w14:paraId="6AF977D1"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6B4442BD"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tcPr>
          <w:p w14:paraId="34C1392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734.018</w:t>
            </w:r>
          </w:p>
        </w:tc>
        <w:tc>
          <w:tcPr>
            <w:tcW w:w="1526" w:type="dxa"/>
            <w:tcBorders>
              <w:top w:val="single" w:sz="2" w:space="0" w:color="8EAADB" w:themeColor="accent5" w:themeTint="99"/>
              <w:left w:val="nil"/>
              <w:bottom w:val="nil"/>
              <w:right w:val="nil"/>
            </w:tcBorders>
          </w:tcPr>
          <w:p w14:paraId="73BA8DF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1.509.549</w:t>
            </w:r>
          </w:p>
        </w:tc>
        <w:tc>
          <w:tcPr>
            <w:tcW w:w="1526" w:type="dxa"/>
            <w:tcBorders>
              <w:top w:val="single" w:sz="2" w:space="0" w:color="8EAADB" w:themeColor="accent5" w:themeTint="99"/>
              <w:left w:val="nil"/>
              <w:bottom w:val="nil"/>
              <w:right w:val="nil"/>
            </w:tcBorders>
            <w:vAlign w:val="center"/>
          </w:tcPr>
          <w:p w14:paraId="56E5462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869.797</w:t>
            </w:r>
          </w:p>
        </w:tc>
        <w:tc>
          <w:tcPr>
            <w:tcW w:w="1419" w:type="dxa"/>
            <w:tcBorders>
              <w:top w:val="single" w:sz="2" w:space="0" w:color="8EAADB" w:themeColor="accent5" w:themeTint="99"/>
              <w:left w:val="nil"/>
              <w:bottom w:val="nil"/>
              <w:right w:val="nil"/>
            </w:tcBorders>
            <w:vAlign w:val="center"/>
          </w:tcPr>
          <w:p w14:paraId="34C0FEB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1.662.896</w:t>
            </w:r>
          </w:p>
        </w:tc>
      </w:tr>
      <w:tr w:rsidR="00865ACA" w:rsidRPr="00934CFE" w14:paraId="768CD880"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F7680F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tcPr>
          <w:p w14:paraId="003F51B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15.353</w:t>
            </w:r>
          </w:p>
        </w:tc>
        <w:tc>
          <w:tcPr>
            <w:tcW w:w="1526" w:type="dxa"/>
            <w:tcBorders>
              <w:top w:val="nil"/>
              <w:left w:val="nil"/>
              <w:bottom w:val="nil"/>
              <w:right w:val="nil"/>
            </w:tcBorders>
          </w:tcPr>
          <w:p w14:paraId="182D967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35.906</w:t>
            </w:r>
          </w:p>
        </w:tc>
        <w:tc>
          <w:tcPr>
            <w:tcW w:w="1526" w:type="dxa"/>
            <w:tcBorders>
              <w:top w:val="nil"/>
              <w:left w:val="nil"/>
              <w:bottom w:val="nil"/>
              <w:right w:val="nil"/>
            </w:tcBorders>
            <w:vAlign w:val="center"/>
          </w:tcPr>
          <w:p w14:paraId="27F14E2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26.435</w:t>
            </w:r>
          </w:p>
        </w:tc>
        <w:tc>
          <w:tcPr>
            <w:tcW w:w="1419" w:type="dxa"/>
            <w:tcBorders>
              <w:top w:val="nil"/>
              <w:left w:val="nil"/>
              <w:bottom w:val="nil"/>
              <w:right w:val="nil"/>
            </w:tcBorders>
            <w:vAlign w:val="center"/>
          </w:tcPr>
          <w:p w14:paraId="6F504C5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53.233</w:t>
            </w:r>
          </w:p>
        </w:tc>
      </w:tr>
      <w:tr w:rsidR="00865ACA" w:rsidRPr="00934CFE" w14:paraId="4066B074"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45AAA4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tcPr>
          <w:p w14:paraId="754412E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(82)</w:t>
            </w:r>
          </w:p>
        </w:tc>
        <w:tc>
          <w:tcPr>
            <w:tcW w:w="1526" w:type="dxa"/>
            <w:tcBorders>
              <w:top w:val="nil"/>
              <w:left w:val="nil"/>
              <w:bottom w:val="nil"/>
              <w:right w:val="nil"/>
            </w:tcBorders>
          </w:tcPr>
          <w:p w14:paraId="4F970ED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(8.146)</w:t>
            </w:r>
          </w:p>
        </w:tc>
        <w:tc>
          <w:tcPr>
            <w:tcW w:w="1526" w:type="dxa"/>
            <w:tcBorders>
              <w:top w:val="nil"/>
              <w:left w:val="nil"/>
              <w:bottom w:val="nil"/>
              <w:right w:val="nil"/>
            </w:tcBorders>
            <w:vAlign w:val="center"/>
          </w:tcPr>
          <w:p w14:paraId="712090E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(57)</w:t>
            </w:r>
          </w:p>
        </w:tc>
        <w:tc>
          <w:tcPr>
            <w:tcW w:w="1419" w:type="dxa"/>
            <w:tcBorders>
              <w:top w:val="nil"/>
              <w:left w:val="nil"/>
              <w:bottom w:val="nil"/>
              <w:right w:val="nil"/>
            </w:tcBorders>
            <w:vAlign w:val="center"/>
          </w:tcPr>
          <w:p w14:paraId="0963454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(5.610)</w:t>
            </w:r>
          </w:p>
        </w:tc>
      </w:tr>
      <w:tr w:rsidR="00865ACA" w:rsidRPr="00934CFE" w14:paraId="5955CB60"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E8C3A4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tcPr>
          <w:p w14:paraId="24A5152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(149)</w:t>
            </w:r>
          </w:p>
        </w:tc>
        <w:tc>
          <w:tcPr>
            <w:tcW w:w="1526" w:type="dxa"/>
            <w:tcBorders>
              <w:top w:val="nil"/>
              <w:left w:val="nil"/>
              <w:bottom w:val="nil"/>
              <w:right w:val="nil"/>
            </w:tcBorders>
          </w:tcPr>
          <w:p w14:paraId="6C29651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(298)</w:t>
            </w:r>
          </w:p>
        </w:tc>
        <w:tc>
          <w:tcPr>
            <w:tcW w:w="1526" w:type="dxa"/>
            <w:tcBorders>
              <w:top w:val="nil"/>
              <w:left w:val="nil"/>
              <w:bottom w:val="nil"/>
              <w:right w:val="nil"/>
            </w:tcBorders>
            <w:vAlign w:val="center"/>
          </w:tcPr>
          <w:p w14:paraId="0B17063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(129)</w:t>
            </w:r>
          </w:p>
        </w:tc>
        <w:tc>
          <w:tcPr>
            <w:tcW w:w="1419" w:type="dxa"/>
            <w:tcBorders>
              <w:top w:val="nil"/>
              <w:left w:val="nil"/>
              <w:bottom w:val="nil"/>
              <w:right w:val="nil"/>
            </w:tcBorders>
            <w:vAlign w:val="center"/>
          </w:tcPr>
          <w:p w14:paraId="0D56E32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(255)</w:t>
            </w:r>
          </w:p>
        </w:tc>
      </w:tr>
      <w:tr w:rsidR="00865ACA" w:rsidRPr="00934CFE" w14:paraId="476F81E9"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B680B2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tcPr>
          <w:p w14:paraId="7180928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(223.984)</w:t>
            </w:r>
          </w:p>
        </w:tc>
        <w:tc>
          <w:tcPr>
            <w:tcW w:w="1526" w:type="dxa"/>
            <w:tcBorders>
              <w:top w:val="nil"/>
              <w:left w:val="nil"/>
              <w:bottom w:val="nil"/>
              <w:right w:val="nil"/>
            </w:tcBorders>
          </w:tcPr>
          <w:p w14:paraId="6C81800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(472.626)</w:t>
            </w:r>
          </w:p>
        </w:tc>
        <w:tc>
          <w:tcPr>
            <w:tcW w:w="1526" w:type="dxa"/>
            <w:tcBorders>
              <w:top w:val="nil"/>
              <w:left w:val="nil"/>
              <w:bottom w:val="nil"/>
              <w:right w:val="nil"/>
            </w:tcBorders>
            <w:vAlign w:val="center"/>
          </w:tcPr>
          <w:p w14:paraId="3F19A80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(454.207)</w:t>
            </w:r>
          </w:p>
        </w:tc>
        <w:tc>
          <w:tcPr>
            <w:tcW w:w="1419" w:type="dxa"/>
            <w:tcBorders>
              <w:top w:val="nil"/>
              <w:left w:val="nil"/>
              <w:bottom w:val="nil"/>
              <w:right w:val="nil"/>
            </w:tcBorders>
            <w:vAlign w:val="center"/>
          </w:tcPr>
          <w:p w14:paraId="564F9E0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(454.207)</w:t>
            </w:r>
          </w:p>
        </w:tc>
      </w:tr>
      <w:tr w:rsidR="00865ACA" w:rsidRPr="00934CFE" w14:paraId="2A6ADBE1"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BD7A708"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tcPr>
          <w:p w14:paraId="3B2F9A2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430.694</w:t>
            </w:r>
          </w:p>
        </w:tc>
        <w:tc>
          <w:tcPr>
            <w:tcW w:w="1526" w:type="dxa"/>
            <w:tcBorders>
              <w:top w:val="nil"/>
              <w:left w:val="nil"/>
              <w:bottom w:val="nil"/>
              <w:right w:val="nil"/>
            </w:tcBorders>
          </w:tcPr>
          <w:p w14:paraId="2C397F2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908.827</w:t>
            </w:r>
          </w:p>
        </w:tc>
        <w:tc>
          <w:tcPr>
            <w:tcW w:w="1526" w:type="dxa"/>
            <w:tcBorders>
              <w:top w:val="nil"/>
              <w:left w:val="nil"/>
              <w:bottom w:val="nil"/>
              <w:right w:val="nil"/>
            </w:tcBorders>
            <w:vAlign w:val="center"/>
          </w:tcPr>
          <w:p w14:paraId="34CF720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465.182</w:t>
            </w:r>
          </w:p>
        </w:tc>
        <w:tc>
          <w:tcPr>
            <w:tcW w:w="1419" w:type="dxa"/>
            <w:tcBorders>
              <w:top w:val="nil"/>
              <w:left w:val="nil"/>
              <w:bottom w:val="nil"/>
              <w:right w:val="nil"/>
            </w:tcBorders>
            <w:vAlign w:val="center"/>
          </w:tcPr>
          <w:p w14:paraId="15564A3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880.805</w:t>
            </w:r>
          </w:p>
        </w:tc>
      </w:tr>
      <w:tr w:rsidR="00865ACA" w:rsidRPr="00934CFE" w14:paraId="031409A5"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08218C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tcPr>
          <w:p w14:paraId="79FDACE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c>
          <w:tcPr>
            <w:tcW w:w="1526" w:type="dxa"/>
            <w:tcBorders>
              <w:top w:val="nil"/>
              <w:left w:val="nil"/>
              <w:bottom w:val="nil"/>
              <w:right w:val="nil"/>
            </w:tcBorders>
          </w:tcPr>
          <w:p w14:paraId="13DE607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c>
          <w:tcPr>
            <w:tcW w:w="1526" w:type="dxa"/>
            <w:tcBorders>
              <w:top w:val="nil"/>
              <w:left w:val="nil"/>
              <w:bottom w:val="nil"/>
              <w:right w:val="nil"/>
            </w:tcBorders>
            <w:vAlign w:val="center"/>
          </w:tcPr>
          <w:p w14:paraId="5526E97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50D7D50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r>
      <w:tr w:rsidR="00865ACA" w:rsidRPr="00934CFE" w14:paraId="58B7B9AF"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2C2B6D7"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tcPr>
          <w:p w14:paraId="72ED1CE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430.695</w:t>
            </w:r>
          </w:p>
        </w:tc>
        <w:tc>
          <w:tcPr>
            <w:tcW w:w="1526" w:type="dxa"/>
            <w:tcBorders>
              <w:top w:val="nil"/>
              <w:left w:val="nil"/>
              <w:bottom w:val="nil"/>
              <w:right w:val="nil"/>
            </w:tcBorders>
          </w:tcPr>
          <w:p w14:paraId="0D7B207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908.827</w:t>
            </w:r>
          </w:p>
        </w:tc>
        <w:tc>
          <w:tcPr>
            <w:tcW w:w="1526" w:type="dxa"/>
            <w:tcBorders>
              <w:top w:val="nil"/>
              <w:left w:val="nil"/>
              <w:bottom w:val="nil"/>
              <w:right w:val="nil"/>
            </w:tcBorders>
            <w:vAlign w:val="center"/>
          </w:tcPr>
          <w:p w14:paraId="4798440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465.182</w:t>
            </w:r>
          </w:p>
        </w:tc>
        <w:tc>
          <w:tcPr>
            <w:tcW w:w="1419" w:type="dxa"/>
            <w:tcBorders>
              <w:top w:val="nil"/>
              <w:left w:val="nil"/>
              <w:bottom w:val="nil"/>
              <w:right w:val="nil"/>
            </w:tcBorders>
            <w:vAlign w:val="center"/>
          </w:tcPr>
          <w:p w14:paraId="3776842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880.805</w:t>
            </w:r>
          </w:p>
        </w:tc>
      </w:tr>
      <w:tr w:rsidR="00865ACA" w:rsidRPr="00934CFE" w14:paraId="4E1F7748" w14:textId="77777777" w:rsidTr="00865ACA">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B5B444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Lucro atribuível à BB Seguridade</w:t>
            </w:r>
          </w:p>
        </w:tc>
        <w:tc>
          <w:tcPr>
            <w:tcW w:w="1525" w:type="dxa"/>
            <w:tcBorders>
              <w:top w:val="nil"/>
              <w:left w:val="nil"/>
              <w:bottom w:val="nil"/>
              <w:right w:val="nil"/>
            </w:tcBorders>
          </w:tcPr>
          <w:p w14:paraId="1757C34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430.695</w:t>
            </w:r>
          </w:p>
        </w:tc>
        <w:tc>
          <w:tcPr>
            <w:tcW w:w="1526" w:type="dxa"/>
            <w:tcBorders>
              <w:top w:val="nil"/>
              <w:left w:val="nil"/>
              <w:bottom w:val="nil"/>
              <w:right w:val="nil"/>
            </w:tcBorders>
          </w:tcPr>
          <w:p w14:paraId="1CEBEA1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908.827</w:t>
            </w:r>
          </w:p>
        </w:tc>
        <w:tc>
          <w:tcPr>
            <w:tcW w:w="1526" w:type="dxa"/>
            <w:tcBorders>
              <w:top w:val="nil"/>
              <w:left w:val="nil"/>
              <w:bottom w:val="nil"/>
              <w:right w:val="nil"/>
            </w:tcBorders>
            <w:vAlign w:val="center"/>
          </w:tcPr>
          <w:p w14:paraId="21813A8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465.182</w:t>
            </w:r>
          </w:p>
        </w:tc>
        <w:tc>
          <w:tcPr>
            <w:tcW w:w="1419" w:type="dxa"/>
            <w:tcBorders>
              <w:top w:val="nil"/>
              <w:left w:val="nil"/>
              <w:bottom w:val="nil"/>
              <w:right w:val="nil"/>
            </w:tcBorders>
            <w:vAlign w:val="center"/>
          </w:tcPr>
          <w:p w14:paraId="75AECDF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880.805</w:t>
            </w:r>
          </w:p>
        </w:tc>
      </w:tr>
      <w:tr w:rsidR="00865ACA" w:rsidRPr="00934CFE" w14:paraId="70059320" w14:textId="77777777" w:rsidTr="00865ACA">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282FF22E"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tcPr>
          <w:p w14:paraId="526A8D3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430.695</w:t>
            </w:r>
          </w:p>
        </w:tc>
        <w:tc>
          <w:tcPr>
            <w:tcW w:w="1526" w:type="dxa"/>
            <w:tcBorders>
              <w:top w:val="nil"/>
              <w:left w:val="nil"/>
              <w:bottom w:val="single" w:sz="2" w:space="0" w:color="8EAADB" w:themeColor="accent5" w:themeTint="99"/>
              <w:right w:val="nil"/>
            </w:tcBorders>
          </w:tcPr>
          <w:p w14:paraId="5CB7CA1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908.827</w:t>
            </w:r>
          </w:p>
        </w:tc>
        <w:tc>
          <w:tcPr>
            <w:tcW w:w="1526" w:type="dxa"/>
            <w:tcBorders>
              <w:top w:val="nil"/>
              <w:left w:val="nil"/>
              <w:bottom w:val="single" w:sz="2" w:space="0" w:color="8EAADB" w:themeColor="accent5" w:themeTint="99"/>
              <w:right w:val="nil"/>
            </w:tcBorders>
            <w:vAlign w:val="center"/>
          </w:tcPr>
          <w:p w14:paraId="11D1027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465.182</w:t>
            </w:r>
          </w:p>
        </w:tc>
        <w:tc>
          <w:tcPr>
            <w:tcW w:w="1419" w:type="dxa"/>
            <w:tcBorders>
              <w:top w:val="nil"/>
              <w:left w:val="nil"/>
              <w:bottom w:val="single" w:sz="2" w:space="0" w:color="8EAADB" w:themeColor="accent5" w:themeTint="99"/>
              <w:right w:val="nil"/>
            </w:tcBorders>
            <w:vAlign w:val="center"/>
          </w:tcPr>
          <w:p w14:paraId="1A59545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880.805</w:t>
            </w:r>
          </w:p>
        </w:tc>
      </w:tr>
    </w:tbl>
    <w:p w14:paraId="20EA26B1" w14:textId="6F818C6C" w:rsidR="00865ACA" w:rsidRPr="00934CFE" w:rsidRDefault="00C0092F" w:rsidP="00C0092F">
      <w:pPr>
        <w:ind w:left="284"/>
        <w:rPr>
          <w:rFonts w:cs="Arial"/>
          <w:b/>
          <w:sz w:val="14"/>
          <w:lang w:eastAsia="pt-BR"/>
        </w:rPr>
      </w:pPr>
      <w:r w:rsidRPr="00894C9B">
        <w:rPr>
          <w:rFonts w:cs="Arial"/>
          <w:sz w:val="14"/>
          <w:szCs w:val="14"/>
          <w:lang w:eastAsia="pt-BR"/>
        </w:rPr>
        <w:t>Não houve ajuste no período.</w:t>
      </w:r>
    </w:p>
    <w:p w14:paraId="51DB15B6" w14:textId="77777777" w:rsidR="00865ACA" w:rsidRPr="00934CFE" w:rsidRDefault="00865ACA" w:rsidP="00865ACA">
      <w:pPr>
        <w:spacing w:after="0" w:line="240" w:lineRule="auto"/>
        <w:rPr>
          <w:rFonts w:cs="Arial"/>
          <w:lang w:eastAsia="pt-BR"/>
        </w:rPr>
      </w:pPr>
    </w:p>
    <w:p w14:paraId="5CDCD6E9"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d.7) Ciclic Corretora de Seguros</w:t>
      </w:r>
    </w:p>
    <w:p w14:paraId="1F2D82C9" w14:textId="77777777" w:rsidR="00865ACA" w:rsidRPr="00934CFE" w:rsidRDefault="00865ACA" w:rsidP="00865ACA">
      <w:pPr>
        <w:spacing w:after="0" w:line="240" w:lineRule="auto"/>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865ACA" w:rsidRPr="00934CFE" w14:paraId="380886F9" w14:textId="77777777" w:rsidTr="00865ACA">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2FFF2034" w14:textId="77777777" w:rsidR="00865ACA" w:rsidRPr="00934CFE" w:rsidRDefault="00865ACA" w:rsidP="00865ACA">
            <w:pPr>
              <w:rPr>
                <w:rFonts w:cs="Arial"/>
                <w:sz w:val="14"/>
                <w:szCs w:val="14"/>
              </w:rPr>
            </w:pPr>
            <w:r w:rsidRPr="00934CFE">
              <w:rPr>
                <w:rFonts w:cs="Arial"/>
                <w:sz w:val="14"/>
                <w:szCs w:val="14"/>
              </w:rPr>
              <w:t>Ciclic Corretora de Seguros S.A.</w:t>
            </w:r>
          </w:p>
        </w:tc>
        <w:tc>
          <w:tcPr>
            <w:tcW w:w="1525" w:type="dxa"/>
            <w:tcBorders>
              <w:top w:val="single" w:sz="2" w:space="0" w:color="8EAADB" w:themeColor="accent5" w:themeTint="99"/>
              <w:bottom w:val="single" w:sz="2" w:space="0" w:color="8EAADB" w:themeColor="accent5" w:themeTint="99"/>
            </w:tcBorders>
            <w:vAlign w:val="center"/>
          </w:tcPr>
          <w:p w14:paraId="698333CB"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Trim/2020</w:t>
            </w:r>
          </w:p>
        </w:tc>
        <w:tc>
          <w:tcPr>
            <w:tcW w:w="1526" w:type="dxa"/>
            <w:tcBorders>
              <w:top w:val="single" w:sz="2" w:space="0" w:color="8EAADB" w:themeColor="accent5" w:themeTint="99"/>
              <w:bottom w:val="single" w:sz="2" w:space="0" w:color="8EAADB" w:themeColor="accent5" w:themeTint="99"/>
            </w:tcBorders>
            <w:vAlign w:val="center"/>
          </w:tcPr>
          <w:p w14:paraId="6966E8D5"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Sem/2020</w:t>
            </w:r>
          </w:p>
        </w:tc>
        <w:tc>
          <w:tcPr>
            <w:tcW w:w="1526" w:type="dxa"/>
            <w:tcBorders>
              <w:top w:val="single" w:sz="2" w:space="0" w:color="8EAADB" w:themeColor="accent5" w:themeTint="99"/>
              <w:bottom w:val="single" w:sz="2" w:space="0" w:color="8EAADB" w:themeColor="accent5" w:themeTint="99"/>
            </w:tcBorders>
            <w:vAlign w:val="center"/>
            <w:hideMark/>
          </w:tcPr>
          <w:p w14:paraId="2BFF1769"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2º Trim/2019</w:t>
            </w:r>
          </w:p>
        </w:tc>
        <w:tc>
          <w:tcPr>
            <w:tcW w:w="1419" w:type="dxa"/>
            <w:tcBorders>
              <w:top w:val="single" w:sz="2" w:space="0" w:color="8EAADB" w:themeColor="accent5" w:themeTint="99"/>
              <w:bottom w:val="single" w:sz="2" w:space="0" w:color="8EAADB" w:themeColor="accent5" w:themeTint="99"/>
            </w:tcBorders>
            <w:vAlign w:val="center"/>
            <w:hideMark/>
          </w:tcPr>
          <w:p w14:paraId="7431DD6D"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934CFE">
              <w:rPr>
                <w:rFonts w:cs="Arial"/>
                <w:sz w:val="14"/>
                <w:szCs w:val="14"/>
              </w:rPr>
              <w:t>1° Sem/2019</w:t>
            </w:r>
          </w:p>
        </w:tc>
      </w:tr>
      <w:tr w:rsidR="00865ACA" w:rsidRPr="00934CFE" w14:paraId="66D76BCB"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3A2ED95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Receitas </w:t>
            </w:r>
          </w:p>
        </w:tc>
        <w:tc>
          <w:tcPr>
            <w:tcW w:w="1525" w:type="dxa"/>
            <w:tcBorders>
              <w:top w:val="single" w:sz="2" w:space="0" w:color="8EAADB" w:themeColor="accent5" w:themeTint="99"/>
              <w:left w:val="nil"/>
              <w:bottom w:val="nil"/>
              <w:right w:val="nil"/>
            </w:tcBorders>
          </w:tcPr>
          <w:p w14:paraId="3254EB7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927</w:t>
            </w:r>
          </w:p>
        </w:tc>
        <w:tc>
          <w:tcPr>
            <w:tcW w:w="1526" w:type="dxa"/>
            <w:tcBorders>
              <w:top w:val="single" w:sz="2" w:space="0" w:color="8EAADB" w:themeColor="accent5" w:themeTint="99"/>
              <w:left w:val="nil"/>
              <w:bottom w:val="nil"/>
              <w:right w:val="nil"/>
            </w:tcBorders>
          </w:tcPr>
          <w:p w14:paraId="7EDA470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2.477</w:t>
            </w:r>
          </w:p>
        </w:tc>
        <w:tc>
          <w:tcPr>
            <w:tcW w:w="1526" w:type="dxa"/>
            <w:tcBorders>
              <w:top w:val="single" w:sz="2" w:space="0" w:color="8EAADB" w:themeColor="accent5" w:themeTint="99"/>
              <w:left w:val="nil"/>
              <w:bottom w:val="nil"/>
              <w:right w:val="nil"/>
            </w:tcBorders>
            <w:vAlign w:val="center"/>
          </w:tcPr>
          <w:p w14:paraId="16E337E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849</w:t>
            </w:r>
          </w:p>
        </w:tc>
        <w:tc>
          <w:tcPr>
            <w:tcW w:w="1419" w:type="dxa"/>
            <w:tcBorders>
              <w:top w:val="single" w:sz="2" w:space="0" w:color="8EAADB" w:themeColor="accent5" w:themeTint="99"/>
              <w:left w:val="nil"/>
              <w:bottom w:val="nil"/>
              <w:right w:val="nil"/>
            </w:tcBorders>
            <w:vAlign w:val="center"/>
          </w:tcPr>
          <w:p w14:paraId="25E5401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5.978</w:t>
            </w:r>
          </w:p>
        </w:tc>
      </w:tr>
      <w:tr w:rsidR="00865ACA" w:rsidRPr="00934CFE" w14:paraId="4BDE469F"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14F3D9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Receitas de juros</w:t>
            </w:r>
          </w:p>
        </w:tc>
        <w:tc>
          <w:tcPr>
            <w:tcW w:w="1525" w:type="dxa"/>
            <w:tcBorders>
              <w:top w:val="nil"/>
              <w:left w:val="nil"/>
              <w:bottom w:val="nil"/>
              <w:right w:val="nil"/>
            </w:tcBorders>
          </w:tcPr>
          <w:p w14:paraId="07FB74F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105</w:t>
            </w:r>
          </w:p>
        </w:tc>
        <w:tc>
          <w:tcPr>
            <w:tcW w:w="1526" w:type="dxa"/>
            <w:tcBorders>
              <w:top w:val="nil"/>
              <w:left w:val="nil"/>
              <w:bottom w:val="nil"/>
              <w:right w:val="nil"/>
            </w:tcBorders>
          </w:tcPr>
          <w:p w14:paraId="54C32C2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128</w:t>
            </w:r>
          </w:p>
        </w:tc>
        <w:tc>
          <w:tcPr>
            <w:tcW w:w="1526" w:type="dxa"/>
            <w:tcBorders>
              <w:top w:val="nil"/>
              <w:left w:val="nil"/>
              <w:bottom w:val="nil"/>
              <w:right w:val="nil"/>
            </w:tcBorders>
            <w:vAlign w:val="center"/>
          </w:tcPr>
          <w:p w14:paraId="5E80C64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333</w:t>
            </w:r>
          </w:p>
        </w:tc>
        <w:tc>
          <w:tcPr>
            <w:tcW w:w="1419" w:type="dxa"/>
            <w:tcBorders>
              <w:top w:val="nil"/>
              <w:left w:val="nil"/>
              <w:bottom w:val="nil"/>
              <w:right w:val="nil"/>
            </w:tcBorders>
            <w:vAlign w:val="center"/>
          </w:tcPr>
          <w:p w14:paraId="0D42846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764</w:t>
            </w:r>
          </w:p>
        </w:tc>
      </w:tr>
      <w:tr w:rsidR="00865ACA" w:rsidRPr="00934CFE" w14:paraId="2AB87700"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9482E7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Despesas de juros</w:t>
            </w:r>
          </w:p>
        </w:tc>
        <w:tc>
          <w:tcPr>
            <w:tcW w:w="1525" w:type="dxa"/>
            <w:tcBorders>
              <w:top w:val="nil"/>
              <w:left w:val="nil"/>
              <w:bottom w:val="nil"/>
              <w:right w:val="nil"/>
            </w:tcBorders>
          </w:tcPr>
          <w:p w14:paraId="512C140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(2)</w:t>
            </w:r>
          </w:p>
        </w:tc>
        <w:tc>
          <w:tcPr>
            <w:tcW w:w="1526" w:type="dxa"/>
            <w:tcBorders>
              <w:top w:val="nil"/>
              <w:left w:val="nil"/>
              <w:bottom w:val="nil"/>
              <w:right w:val="nil"/>
            </w:tcBorders>
          </w:tcPr>
          <w:p w14:paraId="2309273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(51)</w:t>
            </w:r>
          </w:p>
        </w:tc>
        <w:tc>
          <w:tcPr>
            <w:tcW w:w="1526" w:type="dxa"/>
            <w:tcBorders>
              <w:top w:val="nil"/>
              <w:left w:val="nil"/>
              <w:bottom w:val="nil"/>
              <w:right w:val="nil"/>
            </w:tcBorders>
            <w:vAlign w:val="center"/>
          </w:tcPr>
          <w:p w14:paraId="313308B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0DE1CE6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r>
      <w:tr w:rsidR="00865ACA" w:rsidRPr="00934CFE" w14:paraId="04DC86DE"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01BA013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Depreciação e amortização</w:t>
            </w:r>
          </w:p>
        </w:tc>
        <w:tc>
          <w:tcPr>
            <w:tcW w:w="1525" w:type="dxa"/>
            <w:tcBorders>
              <w:top w:val="nil"/>
              <w:left w:val="nil"/>
              <w:bottom w:val="nil"/>
              <w:right w:val="nil"/>
            </w:tcBorders>
          </w:tcPr>
          <w:p w14:paraId="57CD2FA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(135)</w:t>
            </w:r>
          </w:p>
        </w:tc>
        <w:tc>
          <w:tcPr>
            <w:tcW w:w="1526" w:type="dxa"/>
            <w:tcBorders>
              <w:top w:val="nil"/>
              <w:left w:val="nil"/>
              <w:bottom w:val="nil"/>
              <w:right w:val="nil"/>
            </w:tcBorders>
          </w:tcPr>
          <w:p w14:paraId="75AA455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(216)</w:t>
            </w:r>
          </w:p>
        </w:tc>
        <w:tc>
          <w:tcPr>
            <w:tcW w:w="1526" w:type="dxa"/>
            <w:tcBorders>
              <w:top w:val="nil"/>
              <w:left w:val="nil"/>
              <w:bottom w:val="nil"/>
              <w:right w:val="nil"/>
            </w:tcBorders>
            <w:vAlign w:val="center"/>
          </w:tcPr>
          <w:p w14:paraId="20329DA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(77)</w:t>
            </w:r>
          </w:p>
        </w:tc>
        <w:tc>
          <w:tcPr>
            <w:tcW w:w="1419" w:type="dxa"/>
            <w:tcBorders>
              <w:top w:val="nil"/>
              <w:left w:val="nil"/>
              <w:bottom w:val="nil"/>
              <w:right w:val="nil"/>
            </w:tcBorders>
            <w:vAlign w:val="center"/>
          </w:tcPr>
          <w:p w14:paraId="50D7E0E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(155)</w:t>
            </w:r>
          </w:p>
        </w:tc>
      </w:tr>
      <w:tr w:rsidR="00865ACA" w:rsidRPr="00934CFE" w14:paraId="0CD0E32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1B2EB0E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Despesa de IR/CSLL</w:t>
            </w:r>
          </w:p>
        </w:tc>
        <w:tc>
          <w:tcPr>
            <w:tcW w:w="1525" w:type="dxa"/>
            <w:tcBorders>
              <w:top w:val="nil"/>
              <w:left w:val="nil"/>
              <w:bottom w:val="nil"/>
              <w:right w:val="nil"/>
            </w:tcBorders>
          </w:tcPr>
          <w:p w14:paraId="6945D8A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w:t>
            </w:r>
          </w:p>
        </w:tc>
        <w:tc>
          <w:tcPr>
            <w:tcW w:w="1526" w:type="dxa"/>
            <w:tcBorders>
              <w:top w:val="nil"/>
              <w:left w:val="nil"/>
              <w:bottom w:val="nil"/>
              <w:right w:val="nil"/>
            </w:tcBorders>
          </w:tcPr>
          <w:p w14:paraId="37962C4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w:t>
            </w:r>
          </w:p>
        </w:tc>
        <w:tc>
          <w:tcPr>
            <w:tcW w:w="1526" w:type="dxa"/>
            <w:tcBorders>
              <w:top w:val="nil"/>
              <w:left w:val="nil"/>
              <w:bottom w:val="nil"/>
              <w:right w:val="nil"/>
            </w:tcBorders>
            <w:vAlign w:val="center"/>
          </w:tcPr>
          <w:p w14:paraId="172C976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24B9F3F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934CFE">
              <w:rPr>
                <w:rFonts w:cs="Arial"/>
                <w:sz w:val="14"/>
                <w:szCs w:val="14"/>
              </w:rPr>
              <w:t>--</w:t>
            </w:r>
          </w:p>
        </w:tc>
      </w:tr>
      <w:tr w:rsidR="00865ACA" w:rsidRPr="00934CFE" w14:paraId="780CF3A9"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4A7579D"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ou (prejuízo) do período</w:t>
            </w:r>
          </w:p>
        </w:tc>
        <w:tc>
          <w:tcPr>
            <w:tcW w:w="1525" w:type="dxa"/>
            <w:tcBorders>
              <w:top w:val="nil"/>
              <w:left w:val="nil"/>
              <w:bottom w:val="nil"/>
              <w:right w:val="nil"/>
            </w:tcBorders>
          </w:tcPr>
          <w:p w14:paraId="62D8F2F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(5.799)</w:t>
            </w:r>
          </w:p>
        </w:tc>
        <w:tc>
          <w:tcPr>
            <w:tcW w:w="1526" w:type="dxa"/>
            <w:tcBorders>
              <w:top w:val="nil"/>
              <w:left w:val="nil"/>
              <w:bottom w:val="nil"/>
              <w:right w:val="nil"/>
            </w:tcBorders>
          </w:tcPr>
          <w:p w14:paraId="37ED817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(12.582)</w:t>
            </w:r>
          </w:p>
        </w:tc>
        <w:tc>
          <w:tcPr>
            <w:tcW w:w="1526" w:type="dxa"/>
            <w:tcBorders>
              <w:top w:val="nil"/>
              <w:left w:val="nil"/>
              <w:bottom w:val="nil"/>
              <w:right w:val="nil"/>
            </w:tcBorders>
            <w:vAlign w:val="center"/>
          </w:tcPr>
          <w:p w14:paraId="2D8B76C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(4.485)</w:t>
            </w:r>
          </w:p>
        </w:tc>
        <w:tc>
          <w:tcPr>
            <w:tcW w:w="1419" w:type="dxa"/>
            <w:tcBorders>
              <w:top w:val="nil"/>
              <w:left w:val="nil"/>
              <w:bottom w:val="nil"/>
              <w:right w:val="nil"/>
            </w:tcBorders>
            <w:vAlign w:val="center"/>
          </w:tcPr>
          <w:p w14:paraId="5A57DED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(6.344)</w:t>
            </w:r>
          </w:p>
        </w:tc>
      </w:tr>
      <w:tr w:rsidR="00865ACA" w:rsidRPr="00934CFE" w14:paraId="597AB159"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3EC8984"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Outros resultados abrangentes</w:t>
            </w:r>
          </w:p>
        </w:tc>
        <w:tc>
          <w:tcPr>
            <w:tcW w:w="1525" w:type="dxa"/>
            <w:tcBorders>
              <w:top w:val="nil"/>
              <w:left w:val="nil"/>
              <w:bottom w:val="nil"/>
              <w:right w:val="nil"/>
            </w:tcBorders>
          </w:tcPr>
          <w:p w14:paraId="44644ED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w:t>
            </w:r>
          </w:p>
        </w:tc>
        <w:tc>
          <w:tcPr>
            <w:tcW w:w="1526" w:type="dxa"/>
            <w:tcBorders>
              <w:top w:val="nil"/>
              <w:left w:val="nil"/>
              <w:bottom w:val="nil"/>
              <w:right w:val="nil"/>
            </w:tcBorders>
          </w:tcPr>
          <w:p w14:paraId="573074C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w:t>
            </w:r>
          </w:p>
        </w:tc>
        <w:tc>
          <w:tcPr>
            <w:tcW w:w="1526" w:type="dxa"/>
            <w:tcBorders>
              <w:top w:val="nil"/>
              <w:left w:val="nil"/>
              <w:bottom w:val="nil"/>
              <w:right w:val="nil"/>
            </w:tcBorders>
            <w:vAlign w:val="center"/>
          </w:tcPr>
          <w:p w14:paraId="78FDC43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3A5E94A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sz w:val="14"/>
                <w:szCs w:val="14"/>
              </w:rPr>
              <w:t>--</w:t>
            </w:r>
          </w:p>
        </w:tc>
      </w:tr>
      <w:tr w:rsidR="00865ACA" w:rsidRPr="00934CFE" w14:paraId="5CBCE322"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2F290E0"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abrangente total</w:t>
            </w:r>
          </w:p>
        </w:tc>
        <w:tc>
          <w:tcPr>
            <w:tcW w:w="1525" w:type="dxa"/>
            <w:tcBorders>
              <w:top w:val="nil"/>
              <w:left w:val="nil"/>
              <w:bottom w:val="nil"/>
              <w:right w:val="nil"/>
            </w:tcBorders>
          </w:tcPr>
          <w:p w14:paraId="3EACD0A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(5.799)</w:t>
            </w:r>
          </w:p>
        </w:tc>
        <w:tc>
          <w:tcPr>
            <w:tcW w:w="1526" w:type="dxa"/>
            <w:tcBorders>
              <w:top w:val="nil"/>
              <w:left w:val="nil"/>
              <w:bottom w:val="nil"/>
              <w:right w:val="nil"/>
            </w:tcBorders>
          </w:tcPr>
          <w:p w14:paraId="06CD19A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(12.582)</w:t>
            </w:r>
          </w:p>
        </w:tc>
        <w:tc>
          <w:tcPr>
            <w:tcW w:w="1526" w:type="dxa"/>
            <w:tcBorders>
              <w:top w:val="nil"/>
              <w:left w:val="nil"/>
              <w:bottom w:val="nil"/>
              <w:right w:val="nil"/>
            </w:tcBorders>
            <w:vAlign w:val="center"/>
          </w:tcPr>
          <w:p w14:paraId="055E72C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934CFE">
              <w:rPr>
                <w:rFonts w:cs="Arial"/>
                <w:b/>
                <w:sz w:val="14"/>
                <w:szCs w:val="14"/>
              </w:rPr>
              <w:t>(4.485)</w:t>
            </w:r>
          </w:p>
        </w:tc>
        <w:tc>
          <w:tcPr>
            <w:tcW w:w="1419" w:type="dxa"/>
            <w:tcBorders>
              <w:top w:val="nil"/>
              <w:left w:val="nil"/>
              <w:bottom w:val="nil"/>
              <w:right w:val="nil"/>
            </w:tcBorders>
            <w:vAlign w:val="center"/>
          </w:tcPr>
          <w:p w14:paraId="136675A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(6.344)</w:t>
            </w:r>
          </w:p>
        </w:tc>
      </w:tr>
      <w:tr w:rsidR="00865ACA" w:rsidRPr="00934CFE" w14:paraId="4C36B927"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5626A2A"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Lucro atribuível à BB Seguridade</w:t>
            </w:r>
          </w:p>
        </w:tc>
        <w:tc>
          <w:tcPr>
            <w:tcW w:w="1525" w:type="dxa"/>
            <w:tcBorders>
              <w:top w:val="nil"/>
              <w:left w:val="nil"/>
              <w:bottom w:val="nil"/>
              <w:right w:val="nil"/>
            </w:tcBorders>
          </w:tcPr>
          <w:p w14:paraId="3B8FACC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(4.349)</w:t>
            </w:r>
          </w:p>
        </w:tc>
        <w:tc>
          <w:tcPr>
            <w:tcW w:w="1526" w:type="dxa"/>
            <w:tcBorders>
              <w:top w:val="nil"/>
              <w:left w:val="nil"/>
              <w:bottom w:val="nil"/>
              <w:right w:val="nil"/>
            </w:tcBorders>
          </w:tcPr>
          <w:p w14:paraId="11E4B1E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(9.435)</w:t>
            </w:r>
          </w:p>
        </w:tc>
        <w:tc>
          <w:tcPr>
            <w:tcW w:w="1526" w:type="dxa"/>
            <w:tcBorders>
              <w:top w:val="nil"/>
              <w:left w:val="nil"/>
              <w:bottom w:val="nil"/>
              <w:right w:val="nil"/>
            </w:tcBorders>
            <w:vAlign w:val="center"/>
          </w:tcPr>
          <w:p w14:paraId="0D8AA43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sz w:val="14"/>
                <w:szCs w:val="14"/>
              </w:rPr>
              <w:t>(3.363)</w:t>
            </w:r>
          </w:p>
        </w:tc>
        <w:tc>
          <w:tcPr>
            <w:tcW w:w="1419" w:type="dxa"/>
            <w:tcBorders>
              <w:top w:val="nil"/>
              <w:left w:val="nil"/>
              <w:bottom w:val="nil"/>
              <w:right w:val="nil"/>
            </w:tcBorders>
            <w:vAlign w:val="center"/>
          </w:tcPr>
          <w:p w14:paraId="1AC9D68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sz w:val="14"/>
                <w:szCs w:val="14"/>
              </w:rPr>
              <w:t>(4.758)</w:t>
            </w:r>
          </w:p>
        </w:tc>
      </w:tr>
      <w:tr w:rsidR="00865ACA" w:rsidRPr="00934CFE" w14:paraId="5F41FBB5" w14:textId="77777777" w:rsidTr="00865ACA">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A69E00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(1)</w:t>
            </w:r>
          </w:p>
        </w:tc>
        <w:tc>
          <w:tcPr>
            <w:tcW w:w="1525" w:type="dxa"/>
            <w:tcBorders>
              <w:top w:val="nil"/>
              <w:left w:val="nil"/>
              <w:bottom w:val="nil"/>
              <w:right w:val="nil"/>
            </w:tcBorders>
          </w:tcPr>
          <w:p w14:paraId="7AC4B56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w:t>
            </w:r>
          </w:p>
        </w:tc>
        <w:tc>
          <w:tcPr>
            <w:tcW w:w="1526" w:type="dxa"/>
            <w:tcBorders>
              <w:top w:val="nil"/>
              <w:left w:val="nil"/>
              <w:bottom w:val="nil"/>
              <w:right w:val="nil"/>
            </w:tcBorders>
          </w:tcPr>
          <w:p w14:paraId="6770EF9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w:t>
            </w:r>
          </w:p>
        </w:tc>
        <w:tc>
          <w:tcPr>
            <w:tcW w:w="1526" w:type="dxa"/>
            <w:tcBorders>
              <w:top w:val="nil"/>
              <w:left w:val="nil"/>
              <w:bottom w:val="nil"/>
              <w:right w:val="nil"/>
            </w:tcBorders>
            <w:vAlign w:val="center"/>
          </w:tcPr>
          <w:p w14:paraId="72A52BC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934CFE">
              <w:rPr>
                <w:rFonts w:cs="Arial"/>
                <w:sz w:val="14"/>
                <w:szCs w:val="14"/>
              </w:rPr>
              <w:t>--</w:t>
            </w:r>
          </w:p>
        </w:tc>
        <w:tc>
          <w:tcPr>
            <w:tcW w:w="1419" w:type="dxa"/>
            <w:tcBorders>
              <w:top w:val="nil"/>
              <w:left w:val="nil"/>
              <w:bottom w:val="nil"/>
              <w:right w:val="nil"/>
            </w:tcBorders>
            <w:vAlign w:val="center"/>
          </w:tcPr>
          <w:p w14:paraId="458D780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934CFE">
              <w:rPr>
                <w:rFonts w:cs="Arial"/>
                <w:sz w:val="14"/>
                <w:szCs w:val="14"/>
              </w:rPr>
              <w:t>(141)</w:t>
            </w:r>
          </w:p>
        </w:tc>
      </w:tr>
      <w:tr w:rsidR="00865ACA" w:rsidRPr="00934CFE" w14:paraId="62CAC077" w14:textId="77777777" w:rsidTr="00865AC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016228D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Resultado de equivalência</w:t>
            </w:r>
          </w:p>
        </w:tc>
        <w:tc>
          <w:tcPr>
            <w:tcW w:w="1525" w:type="dxa"/>
            <w:tcBorders>
              <w:top w:val="nil"/>
              <w:left w:val="nil"/>
              <w:bottom w:val="single" w:sz="2" w:space="0" w:color="8EAADB" w:themeColor="accent5" w:themeTint="99"/>
              <w:right w:val="nil"/>
            </w:tcBorders>
          </w:tcPr>
          <w:p w14:paraId="2DC4C08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(4.349)</w:t>
            </w:r>
          </w:p>
        </w:tc>
        <w:tc>
          <w:tcPr>
            <w:tcW w:w="1526" w:type="dxa"/>
            <w:tcBorders>
              <w:top w:val="nil"/>
              <w:left w:val="nil"/>
              <w:bottom w:val="single" w:sz="2" w:space="0" w:color="8EAADB" w:themeColor="accent5" w:themeTint="99"/>
              <w:right w:val="nil"/>
            </w:tcBorders>
          </w:tcPr>
          <w:p w14:paraId="7019E1E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(9.435)</w:t>
            </w:r>
          </w:p>
        </w:tc>
        <w:tc>
          <w:tcPr>
            <w:tcW w:w="1526" w:type="dxa"/>
            <w:tcBorders>
              <w:top w:val="nil"/>
              <w:left w:val="nil"/>
              <w:bottom w:val="single" w:sz="2" w:space="0" w:color="8EAADB" w:themeColor="accent5" w:themeTint="99"/>
              <w:right w:val="nil"/>
            </w:tcBorders>
            <w:vAlign w:val="center"/>
          </w:tcPr>
          <w:p w14:paraId="2BFBC2A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934CFE">
              <w:rPr>
                <w:rFonts w:cs="Arial"/>
                <w:b/>
                <w:sz w:val="14"/>
                <w:szCs w:val="14"/>
              </w:rPr>
              <w:t>(3.363)</w:t>
            </w:r>
          </w:p>
        </w:tc>
        <w:tc>
          <w:tcPr>
            <w:tcW w:w="1419" w:type="dxa"/>
            <w:tcBorders>
              <w:top w:val="nil"/>
              <w:left w:val="nil"/>
              <w:bottom w:val="single" w:sz="2" w:space="0" w:color="8EAADB" w:themeColor="accent5" w:themeTint="99"/>
              <w:right w:val="nil"/>
            </w:tcBorders>
            <w:vAlign w:val="center"/>
          </w:tcPr>
          <w:p w14:paraId="74685D2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934CFE">
              <w:rPr>
                <w:rFonts w:cs="Arial"/>
                <w:b/>
                <w:sz w:val="14"/>
                <w:szCs w:val="14"/>
              </w:rPr>
              <w:t>(4.899)</w:t>
            </w:r>
          </w:p>
        </w:tc>
      </w:tr>
    </w:tbl>
    <w:p w14:paraId="174675AA" w14:textId="542EECB6" w:rsidR="00865ACA" w:rsidRPr="00934CFE" w:rsidRDefault="00865ACA" w:rsidP="00251262">
      <w:pPr>
        <w:pStyle w:val="PargrafodaLista"/>
        <w:numPr>
          <w:ilvl w:val="0"/>
          <w:numId w:val="50"/>
        </w:numPr>
        <w:spacing w:after="0" w:line="240" w:lineRule="auto"/>
        <w:ind w:left="284" w:hanging="284"/>
        <w:rPr>
          <w:rFonts w:ascii="Arial" w:hAnsi="Arial" w:cs="Arial"/>
          <w:sz w:val="14"/>
          <w:szCs w:val="14"/>
          <w:lang w:eastAsia="pt-BR"/>
        </w:rPr>
      </w:pPr>
      <w:r w:rsidRPr="00934CFE">
        <w:rPr>
          <w:rFonts w:ascii="Arial" w:hAnsi="Arial" w:cs="Arial"/>
          <w:sz w:val="14"/>
          <w:szCs w:val="14"/>
          <w:lang w:eastAsia="pt-BR"/>
        </w:rPr>
        <w:t>Ajuste de exercícios anteriores.</w:t>
      </w:r>
    </w:p>
    <w:p w14:paraId="051CCBD6" w14:textId="77777777" w:rsidR="00865ACA" w:rsidRPr="00934CFE" w:rsidRDefault="00865ACA" w:rsidP="00865ACA">
      <w:pPr>
        <w:keepNext/>
        <w:keepLines/>
        <w:pageBreakBefore/>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lastRenderedPageBreak/>
        <w:t>e) Informações Patrimoniais resumidas dos Investimentos em Participações Societárias</w:t>
      </w:r>
    </w:p>
    <w:p w14:paraId="3CC47263"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p>
    <w:p w14:paraId="576508CB" w14:textId="77777777" w:rsidR="00865ACA" w:rsidRPr="00934CFE" w:rsidRDefault="00865ACA" w:rsidP="00865ACA">
      <w:pPr>
        <w:pStyle w:val="05-Textonormal"/>
        <w:spacing w:before="0" w:after="80" w:line="240" w:lineRule="auto"/>
        <w:rPr>
          <w:rFonts w:cs="Arial"/>
          <w:lang w:eastAsia="zh-CN"/>
        </w:rPr>
      </w:pPr>
      <w:r w:rsidRPr="00934CFE">
        <w:rPr>
          <w:rFonts w:cs="Arial"/>
          <w:lang w:eastAsia="zh-CN"/>
        </w:rPr>
        <w:t xml:space="preserve">Os valores apresentados inicialmente se referem às demonstrações contábeis das investidas de acordo com as respectivas práticas contábeis. </w:t>
      </w:r>
    </w:p>
    <w:p w14:paraId="5A0F42DD"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p>
    <w:p w14:paraId="16850070"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e.1) BB Mapfre Participações</w:t>
      </w:r>
    </w:p>
    <w:p w14:paraId="076E8E99" w14:textId="77777777" w:rsidR="00865ACA" w:rsidRPr="00934CFE" w:rsidRDefault="00865ACA" w:rsidP="00865ACA">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865ACA" w:rsidRPr="00934CFE" w14:paraId="02A40AE0" w14:textId="77777777" w:rsidTr="00717787">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3761491E" w14:textId="77777777" w:rsidR="00865ACA" w:rsidRPr="00934CFE" w:rsidRDefault="00865ACA" w:rsidP="00865ACA">
            <w:pPr>
              <w:jc w:val="center"/>
              <w:rPr>
                <w:rFonts w:cs="Arial"/>
                <w:sz w:val="14"/>
                <w:szCs w:val="14"/>
              </w:rPr>
            </w:pPr>
            <w:r w:rsidRPr="00934CFE">
              <w:rPr>
                <w:rFonts w:cs="Arial"/>
                <w:sz w:val="14"/>
                <w:szCs w:val="14"/>
              </w:rPr>
              <w:t>30.06.2020</w:t>
            </w:r>
          </w:p>
        </w:tc>
        <w:tc>
          <w:tcPr>
            <w:tcW w:w="2409" w:type="dxa"/>
            <w:tcBorders>
              <w:top w:val="single" w:sz="2" w:space="0" w:color="8EAADB" w:themeColor="accent5" w:themeTint="99"/>
              <w:bottom w:val="single" w:sz="2" w:space="0" w:color="8EAADB" w:themeColor="accent5" w:themeTint="99"/>
            </w:tcBorders>
            <w:vAlign w:val="center"/>
            <w:hideMark/>
          </w:tcPr>
          <w:p w14:paraId="2A3ECCF5"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46498A4D"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2518" w:type="dxa"/>
            <w:tcBorders>
              <w:top w:val="single" w:sz="2" w:space="0" w:color="8EAADB" w:themeColor="accent5" w:themeTint="99"/>
              <w:bottom w:val="single" w:sz="2" w:space="0" w:color="8EAADB" w:themeColor="accent5" w:themeTint="99"/>
            </w:tcBorders>
            <w:vAlign w:val="center"/>
            <w:hideMark/>
          </w:tcPr>
          <w:p w14:paraId="0E4B87C3" w14:textId="437235DC"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BB Mapfre Participações</w:t>
            </w:r>
            <w:r w:rsidR="00717787" w:rsidRPr="00934CFE">
              <w:rPr>
                <w:rFonts w:cs="Arial"/>
                <w:sz w:val="14"/>
                <w:szCs w:val="14"/>
              </w:rPr>
              <w:t xml:space="preserve"> </w:t>
            </w:r>
            <w:r w:rsidRPr="00934CFE">
              <w:rPr>
                <w:rFonts w:cs="Arial"/>
                <w:sz w:val="14"/>
                <w:szCs w:val="14"/>
                <w:vertAlign w:val="superscript"/>
              </w:rPr>
              <w:t>(1)</w:t>
            </w:r>
          </w:p>
        </w:tc>
      </w:tr>
      <w:tr w:rsidR="00865ACA" w:rsidRPr="00934CFE" w14:paraId="71889A14"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6A41EE57"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 xml:space="preserve">Ativo circulante </w:t>
            </w:r>
          </w:p>
        </w:tc>
        <w:tc>
          <w:tcPr>
            <w:tcW w:w="2409" w:type="dxa"/>
            <w:tcBorders>
              <w:top w:val="single" w:sz="2" w:space="0" w:color="8EAADB" w:themeColor="accent5" w:themeTint="99"/>
              <w:left w:val="nil"/>
              <w:bottom w:val="nil"/>
              <w:right w:val="nil"/>
            </w:tcBorders>
          </w:tcPr>
          <w:p w14:paraId="7E617DE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466.918 </w:t>
            </w:r>
          </w:p>
        </w:tc>
        <w:tc>
          <w:tcPr>
            <w:tcW w:w="2410" w:type="dxa"/>
            <w:tcBorders>
              <w:top w:val="single" w:sz="2" w:space="0" w:color="8EAADB" w:themeColor="accent5" w:themeTint="99"/>
              <w:left w:val="nil"/>
              <w:bottom w:val="nil"/>
              <w:right w:val="nil"/>
            </w:tcBorders>
          </w:tcPr>
          <w:p w14:paraId="7D29341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7.186.026 </w:t>
            </w:r>
          </w:p>
        </w:tc>
        <w:tc>
          <w:tcPr>
            <w:tcW w:w="2518" w:type="dxa"/>
            <w:tcBorders>
              <w:top w:val="single" w:sz="2" w:space="0" w:color="8EAADB" w:themeColor="accent5" w:themeTint="99"/>
              <w:left w:val="nil"/>
              <w:bottom w:val="nil"/>
              <w:right w:val="nil"/>
            </w:tcBorders>
          </w:tcPr>
          <w:p w14:paraId="30C0DA6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7.743.823 </w:t>
            </w:r>
          </w:p>
        </w:tc>
      </w:tr>
      <w:tr w:rsidR="00865ACA" w:rsidRPr="00934CFE" w14:paraId="1EE29F5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08BF597"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Caixa e equivalentes de caixa</w:t>
            </w:r>
          </w:p>
        </w:tc>
        <w:tc>
          <w:tcPr>
            <w:tcW w:w="2409" w:type="dxa"/>
            <w:tcBorders>
              <w:top w:val="nil"/>
              <w:left w:val="nil"/>
              <w:bottom w:val="nil"/>
              <w:right w:val="nil"/>
            </w:tcBorders>
          </w:tcPr>
          <w:p w14:paraId="3459734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1.425 </w:t>
            </w:r>
          </w:p>
        </w:tc>
        <w:tc>
          <w:tcPr>
            <w:tcW w:w="2410" w:type="dxa"/>
            <w:tcBorders>
              <w:top w:val="nil"/>
              <w:left w:val="nil"/>
              <w:bottom w:val="nil"/>
              <w:right w:val="nil"/>
            </w:tcBorders>
          </w:tcPr>
          <w:p w14:paraId="66A93BD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10.454 </w:t>
            </w:r>
          </w:p>
        </w:tc>
        <w:tc>
          <w:tcPr>
            <w:tcW w:w="2518" w:type="dxa"/>
            <w:tcBorders>
              <w:top w:val="nil"/>
              <w:left w:val="nil"/>
              <w:bottom w:val="nil"/>
              <w:right w:val="nil"/>
            </w:tcBorders>
          </w:tcPr>
          <w:p w14:paraId="0568C1E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11.879 </w:t>
            </w:r>
          </w:p>
        </w:tc>
      </w:tr>
      <w:tr w:rsidR="00865ACA" w:rsidRPr="00934CFE" w14:paraId="1D7A09C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708AFB0"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Aplicações</w:t>
            </w:r>
          </w:p>
        </w:tc>
        <w:tc>
          <w:tcPr>
            <w:tcW w:w="2409" w:type="dxa"/>
            <w:tcBorders>
              <w:top w:val="nil"/>
              <w:left w:val="nil"/>
              <w:bottom w:val="nil"/>
              <w:right w:val="nil"/>
            </w:tcBorders>
          </w:tcPr>
          <w:p w14:paraId="2348EB4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160.453 </w:t>
            </w:r>
          </w:p>
        </w:tc>
        <w:tc>
          <w:tcPr>
            <w:tcW w:w="2410" w:type="dxa"/>
            <w:tcBorders>
              <w:top w:val="nil"/>
              <w:left w:val="nil"/>
              <w:bottom w:val="nil"/>
              <w:right w:val="nil"/>
            </w:tcBorders>
          </w:tcPr>
          <w:p w14:paraId="3F76AB7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3.233.324 </w:t>
            </w:r>
          </w:p>
        </w:tc>
        <w:tc>
          <w:tcPr>
            <w:tcW w:w="2518" w:type="dxa"/>
            <w:tcBorders>
              <w:top w:val="nil"/>
              <w:left w:val="nil"/>
              <w:bottom w:val="nil"/>
              <w:right w:val="nil"/>
            </w:tcBorders>
          </w:tcPr>
          <w:p w14:paraId="469D595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3.483.478 </w:t>
            </w:r>
          </w:p>
        </w:tc>
      </w:tr>
      <w:tr w:rsidR="00865ACA" w:rsidRPr="00934CFE" w14:paraId="15E1912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DD695BF"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Outros ativos circulantes</w:t>
            </w:r>
          </w:p>
        </w:tc>
        <w:tc>
          <w:tcPr>
            <w:tcW w:w="2409" w:type="dxa"/>
            <w:tcBorders>
              <w:top w:val="nil"/>
              <w:left w:val="nil"/>
              <w:bottom w:val="nil"/>
              <w:right w:val="nil"/>
            </w:tcBorders>
          </w:tcPr>
          <w:p w14:paraId="5C3BBAE5"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305.040 </w:t>
            </w:r>
          </w:p>
        </w:tc>
        <w:tc>
          <w:tcPr>
            <w:tcW w:w="2410" w:type="dxa"/>
            <w:tcBorders>
              <w:top w:val="nil"/>
              <w:left w:val="nil"/>
              <w:bottom w:val="nil"/>
              <w:right w:val="nil"/>
            </w:tcBorders>
          </w:tcPr>
          <w:p w14:paraId="7A7DBC6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3.942.248 </w:t>
            </w:r>
          </w:p>
        </w:tc>
        <w:tc>
          <w:tcPr>
            <w:tcW w:w="2518" w:type="dxa"/>
            <w:tcBorders>
              <w:top w:val="nil"/>
              <w:left w:val="nil"/>
              <w:bottom w:val="nil"/>
              <w:right w:val="nil"/>
            </w:tcBorders>
          </w:tcPr>
          <w:p w14:paraId="44B2AE9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4.248.466 </w:t>
            </w:r>
          </w:p>
        </w:tc>
      </w:tr>
      <w:tr w:rsidR="00865ACA" w:rsidRPr="00934CFE" w14:paraId="71A7B861"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98B6AE1"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 xml:space="preserve">Ativo não circulante </w:t>
            </w:r>
          </w:p>
        </w:tc>
        <w:tc>
          <w:tcPr>
            <w:tcW w:w="2409" w:type="dxa"/>
            <w:tcBorders>
              <w:top w:val="nil"/>
              <w:left w:val="nil"/>
              <w:bottom w:val="nil"/>
              <w:right w:val="nil"/>
            </w:tcBorders>
          </w:tcPr>
          <w:p w14:paraId="448FF30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283.644 </w:t>
            </w:r>
          </w:p>
        </w:tc>
        <w:tc>
          <w:tcPr>
            <w:tcW w:w="2410" w:type="dxa"/>
            <w:tcBorders>
              <w:top w:val="nil"/>
              <w:left w:val="nil"/>
              <w:bottom w:val="nil"/>
              <w:right w:val="nil"/>
            </w:tcBorders>
          </w:tcPr>
          <w:p w14:paraId="616C5E9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6.744.980 </w:t>
            </w:r>
          </w:p>
        </w:tc>
        <w:tc>
          <w:tcPr>
            <w:tcW w:w="2518" w:type="dxa"/>
            <w:tcBorders>
              <w:top w:val="nil"/>
              <w:left w:val="nil"/>
              <w:bottom w:val="nil"/>
              <w:right w:val="nil"/>
            </w:tcBorders>
          </w:tcPr>
          <w:p w14:paraId="1574AB8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4CFE">
              <w:rPr>
                <w:rFonts w:cs="Arial"/>
                <w:b/>
                <w:sz w:val="14"/>
                <w:szCs w:val="14"/>
              </w:rPr>
              <w:t xml:space="preserve"> 7.544.664</w:t>
            </w:r>
          </w:p>
          <w:p w14:paraId="37E5457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w:t>
            </w:r>
          </w:p>
        </w:tc>
      </w:tr>
      <w:tr w:rsidR="00865ACA" w:rsidRPr="00934CFE" w14:paraId="63D31D9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A5957A0"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Passivo circulante</w:t>
            </w:r>
          </w:p>
        </w:tc>
        <w:tc>
          <w:tcPr>
            <w:tcW w:w="2409" w:type="dxa"/>
            <w:tcBorders>
              <w:top w:val="nil"/>
              <w:left w:val="nil"/>
              <w:bottom w:val="nil"/>
              <w:right w:val="nil"/>
            </w:tcBorders>
          </w:tcPr>
          <w:p w14:paraId="60836EA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436.098 </w:t>
            </w:r>
          </w:p>
        </w:tc>
        <w:tc>
          <w:tcPr>
            <w:tcW w:w="2410" w:type="dxa"/>
            <w:tcBorders>
              <w:top w:val="nil"/>
              <w:left w:val="nil"/>
              <w:bottom w:val="nil"/>
              <w:right w:val="nil"/>
            </w:tcBorders>
          </w:tcPr>
          <w:p w14:paraId="2D394BE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7.221.743 </w:t>
            </w:r>
          </w:p>
        </w:tc>
        <w:tc>
          <w:tcPr>
            <w:tcW w:w="2518" w:type="dxa"/>
            <w:tcBorders>
              <w:top w:val="nil"/>
              <w:left w:val="nil"/>
              <w:bottom w:val="nil"/>
              <w:right w:val="nil"/>
            </w:tcBorders>
          </w:tcPr>
          <w:p w14:paraId="0A22604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7.608.887 </w:t>
            </w:r>
          </w:p>
        </w:tc>
      </w:tr>
      <w:tr w:rsidR="00865ACA" w:rsidRPr="00934CFE" w14:paraId="21BF5E93"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523E9E0"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Passivos financeiros</w:t>
            </w:r>
          </w:p>
        </w:tc>
        <w:tc>
          <w:tcPr>
            <w:tcW w:w="2409" w:type="dxa"/>
            <w:tcBorders>
              <w:top w:val="nil"/>
              <w:left w:val="nil"/>
              <w:bottom w:val="nil"/>
              <w:right w:val="nil"/>
            </w:tcBorders>
          </w:tcPr>
          <w:p w14:paraId="3DD0080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16.096 </w:t>
            </w:r>
          </w:p>
        </w:tc>
        <w:tc>
          <w:tcPr>
            <w:tcW w:w="2410" w:type="dxa"/>
            <w:tcBorders>
              <w:top w:val="nil"/>
              <w:left w:val="nil"/>
              <w:bottom w:val="nil"/>
              <w:right w:val="nil"/>
            </w:tcBorders>
          </w:tcPr>
          <w:p w14:paraId="70D18DB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224.486 </w:t>
            </w:r>
          </w:p>
        </w:tc>
        <w:tc>
          <w:tcPr>
            <w:tcW w:w="2518" w:type="dxa"/>
            <w:tcBorders>
              <w:top w:val="nil"/>
              <w:left w:val="nil"/>
              <w:bottom w:val="nil"/>
              <w:right w:val="nil"/>
            </w:tcBorders>
          </w:tcPr>
          <w:p w14:paraId="3237CCF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191.628 </w:t>
            </w:r>
          </w:p>
        </w:tc>
      </w:tr>
      <w:tr w:rsidR="00865ACA" w:rsidRPr="00934CFE" w14:paraId="4824870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59BF961"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Provisões técnicas</w:t>
            </w:r>
          </w:p>
        </w:tc>
        <w:tc>
          <w:tcPr>
            <w:tcW w:w="2409" w:type="dxa"/>
            <w:tcBorders>
              <w:top w:val="nil"/>
              <w:left w:val="nil"/>
              <w:bottom w:val="nil"/>
              <w:right w:val="nil"/>
            </w:tcBorders>
          </w:tcPr>
          <w:p w14:paraId="0BBADF2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355.270 </w:t>
            </w:r>
          </w:p>
        </w:tc>
        <w:tc>
          <w:tcPr>
            <w:tcW w:w="2410" w:type="dxa"/>
            <w:tcBorders>
              <w:top w:val="nil"/>
              <w:left w:val="nil"/>
              <w:bottom w:val="nil"/>
              <w:right w:val="nil"/>
            </w:tcBorders>
          </w:tcPr>
          <w:p w14:paraId="1B0E7CC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5.062.792 </w:t>
            </w:r>
          </w:p>
        </w:tc>
        <w:tc>
          <w:tcPr>
            <w:tcW w:w="2518" w:type="dxa"/>
            <w:tcBorders>
              <w:top w:val="nil"/>
              <w:left w:val="nil"/>
              <w:bottom w:val="nil"/>
              <w:right w:val="nil"/>
            </w:tcBorders>
          </w:tcPr>
          <w:p w14:paraId="15D5DA4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5.418.062 </w:t>
            </w:r>
          </w:p>
        </w:tc>
      </w:tr>
      <w:tr w:rsidR="00865ACA" w:rsidRPr="00934CFE" w14:paraId="71F0C9D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C5DD7B6"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Outros passivos circulantes</w:t>
            </w:r>
          </w:p>
        </w:tc>
        <w:tc>
          <w:tcPr>
            <w:tcW w:w="2409" w:type="dxa"/>
            <w:tcBorders>
              <w:top w:val="nil"/>
              <w:left w:val="nil"/>
              <w:bottom w:val="nil"/>
              <w:right w:val="nil"/>
            </w:tcBorders>
          </w:tcPr>
          <w:p w14:paraId="772940B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64.732 </w:t>
            </w:r>
          </w:p>
        </w:tc>
        <w:tc>
          <w:tcPr>
            <w:tcW w:w="2410" w:type="dxa"/>
            <w:tcBorders>
              <w:top w:val="nil"/>
              <w:left w:val="nil"/>
              <w:bottom w:val="nil"/>
              <w:right w:val="nil"/>
            </w:tcBorders>
          </w:tcPr>
          <w:p w14:paraId="04A4F0B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1.934.465 </w:t>
            </w:r>
          </w:p>
        </w:tc>
        <w:tc>
          <w:tcPr>
            <w:tcW w:w="2518" w:type="dxa"/>
            <w:tcBorders>
              <w:top w:val="nil"/>
              <w:left w:val="nil"/>
              <w:bottom w:val="nil"/>
              <w:right w:val="nil"/>
            </w:tcBorders>
          </w:tcPr>
          <w:p w14:paraId="46B391E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1.999.197 </w:t>
            </w:r>
          </w:p>
        </w:tc>
      </w:tr>
      <w:tr w:rsidR="00865ACA" w:rsidRPr="00934CFE" w14:paraId="2536BF4C"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D7D3505"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Passivo não circulante</w:t>
            </w:r>
          </w:p>
        </w:tc>
        <w:tc>
          <w:tcPr>
            <w:tcW w:w="2409" w:type="dxa"/>
            <w:tcBorders>
              <w:top w:val="nil"/>
              <w:left w:val="nil"/>
              <w:bottom w:val="nil"/>
              <w:right w:val="nil"/>
            </w:tcBorders>
          </w:tcPr>
          <w:p w14:paraId="0767E5E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143.723 </w:t>
            </w:r>
          </w:p>
        </w:tc>
        <w:tc>
          <w:tcPr>
            <w:tcW w:w="2410" w:type="dxa"/>
            <w:tcBorders>
              <w:top w:val="nil"/>
              <w:left w:val="nil"/>
              <w:bottom w:val="nil"/>
              <w:right w:val="nil"/>
            </w:tcBorders>
          </w:tcPr>
          <w:p w14:paraId="37EB5D4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5.220.297 </w:t>
            </w:r>
          </w:p>
        </w:tc>
        <w:tc>
          <w:tcPr>
            <w:tcW w:w="2518" w:type="dxa"/>
            <w:tcBorders>
              <w:top w:val="nil"/>
              <w:left w:val="nil"/>
              <w:bottom w:val="nil"/>
              <w:right w:val="nil"/>
            </w:tcBorders>
          </w:tcPr>
          <w:p w14:paraId="5B674E6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5.692.641 </w:t>
            </w:r>
          </w:p>
        </w:tc>
      </w:tr>
      <w:tr w:rsidR="00865ACA" w:rsidRPr="00934CFE" w14:paraId="59AFADC1"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0559B34"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Passivos financeiros</w:t>
            </w:r>
          </w:p>
        </w:tc>
        <w:tc>
          <w:tcPr>
            <w:tcW w:w="2409" w:type="dxa"/>
            <w:tcBorders>
              <w:top w:val="nil"/>
              <w:left w:val="nil"/>
              <w:bottom w:val="nil"/>
              <w:right w:val="nil"/>
            </w:tcBorders>
          </w:tcPr>
          <w:p w14:paraId="2F2FF681" w14:textId="382B21A6"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w:t>
            </w:r>
            <w:r w:rsidR="00717787" w:rsidRPr="00934CFE">
              <w:rPr>
                <w:rFonts w:cs="Arial"/>
                <w:sz w:val="14"/>
                <w:szCs w:val="14"/>
              </w:rPr>
              <w:t>-</w:t>
            </w:r>
            <w:r w:rsidRPr="00934CFE">
              <w:rPr>
                <w:rFonts w:cs="Arial"/>
                <w:sz w:val="14"/>
                <w:szCs w:val="14"/>
              </w:rPr>
              <w:t xml:space="preserve">-   </w:t>
            </w:r>
          </w:p>
        </w:tc>
        <w:tc>
          <w:tcPr>
            <w:tcW w:w="2410" w:type="dxa"/>
            <w:tcBorders>
              <w:top w:val="nil"/>
              <w:left w:val="nil"/>
              <w:bottom w:val="nil"/>
              <w:right w:val="nil"/>
            </w:tcBorders>
          </w:tcPr>
          <w:p w14:paraId="5E1079D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4.274 </w:t>
            </w:r>
          </w:p>
        </w:tc>
        <w:tc>
          <w:tcPr>
            <w:tcW w:w="2518" w:type="dxa"/>
            <w:tcBorders>
              <w:top w:val="nil"/>
              <w:left w:val="nil"/>
              <w:bottom w:val="nil"/>
              <w:right w:val="nil"/>
            </w:tcBorders>
          </w:tcPr>
          <w:p w14:paraId="391E47A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274.353 </w:t>
            </w:r>
          </w:p>
        </w:tc>
      </w:tr>
      <w:tr w:rsidR="00865ACA" w:rsidRPr="00934CFE" w14:paraId="77490B8C"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3A9A805"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Provisões técnicas</w:t>
            </w:r>
          </w:p>
        </w:tc>
        <w:tc>
          <w:tcPr>
            <w:tcW w:w="2409" w:type="dxa"/>
            <w:tcBorders>
              <w:top w:val="nil"/>
              <w:left w:val="nil"/>
              <w:bottom w:val="nil"/>
              <w:right w:val="nil"/>
            </w:tcBorders>
          </w:tcPr>
          <w:p w14:paraId="5E9F98A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127.826 </w:t>
            </w:r>
          </w:p>
        </w:tc>
        <w:tc>
          <w:tcPr>
            <w:tcW w:w="2410" w:type="dxa"/>
            <w:tcBorders>
              <w:top w:val="nil"/>
              <w:left w:val="nil"/>
              <w:bottom w:val="nil"/>
              <w:right w:val="nil"/>
            </w:tcBorders>
          </w:tcPr>
          <w:p w14:paraId="2BB08B3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4.559.456 </w:t>
            </w:r>
          </w:p>
        </w:tc>
        <w:tc>
          <w:tcPr>
            <w:tcW w:w="2518" w:type="dxa"/>
            <w:tcBorders>
              <w:top w:val="nil"/>
              <w:left w:val="nil"/>
              <w:bottom w:val="nil"/>
              <w:right w:val="nil"/>
            </w:tcBorders>
          </w:tcPr>
          <w:p w14:paraId="2ED9DEE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4.745.824 </w:t>
            </w:r>
          </w:p>
        </w:tc>
      </w:tr>
      <w:tr w:rsidR="00865ACA" w:rsidRPr="00934CFE" w14:paraId="43FDC78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84CEC93"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Outros passivos não circulantes</w:t>
            </w:r>
          </w:p>
        </w:tc>
        <w:tc>
          <w:tcPr>
            <w:tcW w:w="2409" w:type="dxa"/>
            <w:tcBorders>
              <w:top w:val="nil"/>
              <w:left w:val="nil"/>
              <w:bottom w:val="nil"/>
              <w:right w:val="nil"/>
            </w:tcBorders>
          </w:tcPr>
          <w:p w14:paraId="4A1CA0D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15.897 </w:t>
            </w:r>
          </w:p>
        </w:tc>
        <w:tc>
          <w:tcPr>
            <w:tcW w:w="2410" w:type="dxa"/>
            <w:tcBorders>
              <w:top w:val="nil"/>
              <w:left w:val="nil"/>
              <w:bottom w:val="nil"/>
              <w:right w:val="nil"/>
            </w:tcBorders>
          </w:tcPr>
          <w:p w14:paraId="47531EF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656.567 </w:t>
            </w:r>
          </w:p>
        </w:tc>
        <w:tc>
          <w:tcPr>
            <w:tcW w:w="2518" w:type="dxa"/>
            <w:tcBorders>
              <w:top w:val="nil"/>
              <w:left w:val="nil"/>
              <w:bottom w:val="nil"/>
              <w:right w:val="nil"/>
            </w:tcBorders>
          </w:tcPr>
          <w:p w14:paraId="5AD8A34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672.464 </w:t>
            </w:r>
          </w:p>
        </w:tc>
      </w:tr>
      <w:tr w:rsidR="00865ACA" w:rsidRPr="00934CFE" w14:paraId="493BE27E"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9DD0206" w14:textId="77777777" w:rsidR="00865ACA" w:rsidRPr="00934CFE" w:rsidRDefault="00865ACA" w:rsidP="00865ACA">
            <w:pPr>
              <w:keepNext/>
              <w:keepLines/>
              <w:spacing w:before="40" w:after="40"/>
              <w:rPr>
                <w:rFonts w:eastAsia="Times New Roman" w:cs="Arial"/>
                <w:spacing w:val="-2"/>
                <w:sz w:val="14"/>
                <w:szCs w:val="18"/>
              </w:rPr>
            </w:pPr>
            <w:r w:rsidRPr="00934CFE">
              <w:rPr>
                <w:rFonts w:eastAsia="Times New Roman" w:cs="Arial"/>
                <w:spacing w:val="-2"/>
                <w:sz w:val="14"/>
                <w:szCs w:val="18"/>
              </w:rPr>
              <w:t>Patrimônio líquido</w:t>
            </w:r>
          </w:p>
        </w:tc>
        <w:tc>
          <w:tcPr>
            <w:tcW w:w="2409" w:type="dxa"/>
            <w:tcBorders>
              <w:top w:val="nil"/>
              <w:left w:val="nil"/>
              <w:bottom w:val="nil"/>
              <w:right w:val="nil"/>
            </w:tcBorders>
          </w:tcPr>
          <w:p w14:paraId="2EA39AE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170.741 </w:t>
            </w:r>
          </w:p>
        </w:tc>
        <w:tc>
          <w:tcPr>
            <w:tcW w:w="2410" w:type="dxa"/>
            <w:tcBorders>
              <w:top w:val="nil"/>
              <w:left w:val="nil"/>
              <w:bottom w:val="nil"/>
              <w:right w:val="nil"/>
            </w:tcBorders>
          </w:tcPr>
          <w:p w14:paraId="557ACAD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1.488.965 </w:t>
            </w:r>
          </w:p>
        </w:tc>
        <w:tc>
          <w:tcPr>
            <w:tcW w:w="2518" w:type="dxa"/>
            <w:tcBorders>
              <w:top w:val="nil"/>
              <w:left w:val="nil"/>
              <w:bottom w:val="nil"/>
              <w:right w:val="nil"/>
            </w:tcBorders>
          </w:tcPr>
          <w:p w14:paraId="62C5618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1.986.956 </w:t>
            </w:r>
          </w:p>
        </w:tc>
      </w:tr>
      <w:tr w:rsidR="00865ACA" w:rsidRPr="00934CFE" w14:paraId="15F9302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96CE32D" w14:textId="77777777" w:rsidR="00865ACA" w:rsidRPr="00934CFE" w:rsidRDefault="00865ACA" w:rsidP="00865ACA">
            <w:pPr>
              <w:keepNext/>
              <w:keepLines/>
              <w:spacing w:before="40" w:after="40"/>
              <w:rPr>
                <w:rFonts w:eastAsia="Times New Roman" w:cs="Arial"/>
                <w:spacing w:val="-2"/>
                <w:sz w:val="14"/>
                <w:szCs w:val="18"/>
              </w:rPr>
            </w:pPr>
            <w:r w:rsidRPr="00934CFE">
              <w:rPr>
                <w:rFonts w:eastAsia="Times New Roman" w:cs="Arial"/>
                <w:spacing w:val="-2"/>
                <w:sz w:val="14"/>
                <w:szCs w:val="18"/>
              </w:rPr>
              <w:t>Atribuível à BB Seguridade</w:t>
            </w:r>
          </w:p>
        </w:tc>
        <w:tc>
          <w:tcPr>
            <w:tcW w:w="2409" w:type="dxa"/>
            <w:tcBorders>
              <w:top w:val="nil"/>
              <w:left w:val="nil"/>
              <w:bottom w:val="nil"/>
              <w:right w:val="nil"/>
            </w:tcBorders>
          </w:tcPr>
          <w:p w14:paraId="0154024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128.039 </w:t>
            </w:r>
          </w:p>
        </w:tc>
        <w:tc>
          <w:tcPr>
            <w:tcW w:w="2410" w:type="dxa"/>
            <w:tcBorders>
              <w:top w:val="nil"/>
              <w:left w:val="nil"/>
              <w:bottom w:val="nil"/>
              <w:right w:val="nil"/>
            </w:tcBorders>
          </w:tcPr>
          <w:p w14:paraId="0EE90C5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1.116.575 </w:t>
            </w:r>
          </w:p>
        </w:tc>
        <w:tc>
          <w:tcPr>
            <w:tcW w:w="2518" w:type="dxa"/>
            <w:tcBorders>
              <w:top w:val="nil"/>
              <w:left w:val="nil"/>
              <w:bottom w:val="nil"/>
              <w:right w:val="nil"/>
            </w:tcBorders>
          </w:tcPr>
          <w:p w14:paraId="1D8BC45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1.490.018 </w:t>
            </w:r>
          </w:p>
        </w:tc>
      </w:tr>
      <w:tr w:rsidR="00865ACA" w:rsidRPr="00934CFE" w14:paraId="5350FA75"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3B98D92" w14:textId="77777777" w:rsidR="00865ACA" w:rsidRPr="00934CFE" w:rsidRDefault="00865ACA" w:rsidP="00865ACA">
            <w:pPr>
              <w:keepNext/>
              <w:keepLines/>
              <w:spacing w:before="40" w:after="40"/>
              <w:rPr>
                <w:rFonts w:eastAsia="Times New Roman" w:cs="Arial"/>
                <w:bCs w:val="0"/>
                <w:spacing w:val="-2"/>
                <w:sz w:val="14"/>
                <w:szCs w:val="18"/>
              </w:rPr>
            </w:pPr>
            <w:r w:rsidRPr="00934CFE">
              <w:rPr>
                <w:rFonts w:eastAsia="Times New Roman" w:cs="Arial"/>
                <w:bCs w:val="0"/>
                <w:spacing w:val="-2"/>
                <w:sz w:val="14"/>
                <w:szCs w:val="18"/>
              </w:rPr>
              <w:t xml:space="preserve">Ajustes </w:t>
            </w:r>
            <w:r w:rsidRPr="00934CFE">
              <w:rPr>
                <w:rFonts w:eastAsia="Times New Roman" w:cs="Arial"/>
                <w:bCs w:val="0"/>
                <w:spacing w:val="-2"/>
                <w:sz w:val="14"/>
                <w:szCs w:val="18"/>
                <w:vertAlign w:val="superscript"/>
              </w:rPr>
              <w:t>(2)</w:t>
            </w:r>
          </w:p>
        </w:tc>
        <w:tc>
          <w:tcPr>
            <w:tcW w:w="2409" w:type="dxa"/>
            <w:tcBorders>
              <w:top w:val="nil"/>
              <w:left w:val="nil"/>
              <w:bottom w:val="nil"/>
              <w:right w:val="nil"/>
            </w:tcBorders>
          </w:tcPr>
          <w:p w14:paraId="5078CEC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   </w:t>
            </w:r>
          </w:p>
        </w:tc>
        <w:tc>
          <w:tcPr>
            <w:tcW w:w="2410" w:type="dxa"/>
            <w:tcBorders>
              <w:top w:val="nil"/>
              <w:left w:val="nil"/>
              <w:bottom w:val="nil"/>
              <w:right w:val="nil"/>
            </w:tcBorders>
          </w:tcPr>
          <w:p w14:paraId="45A0807E"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   </w:t>
            </w:r>
          </w:p>
        </w:tc>
        <w:tc>
          <w:tcPr>
            <w:tcW w:w="2518" w:type="dxa"/>
            <w:tcBorders>
              <w:top w:val="nil"/>
              <w:left w:val="nil"/>
              <w:bottom w:val="nil"/>
              <w:right w:val="nil"/>
            </w:tcBorders>
          </w:tcPr>
          <w:p w14:paraId="396E30C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 xml:space="preserve"> 580.221 </w:t>
            </w:r>
          </w:p>
        </w:tc>
      </w:tr>
      <w:tr w:rsidR="00865ACA" w:rsidRPr="00934CFE" w14:paraId="35D6942F"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64A549FF" w14:textId="77777777" w:rsidR="00865ACA" w:rsidRPr="00934CFE" w:rsidRDefault="00865ACA" w:rsidP="00865ACA">
            <w:pPr>
              <w:keepNext/>
              <w:keepLines/>
              <w:spacing w:before="40" w:after="40"/>
              <w:rPr>
                <w:rFonts w:eastAsia="Times New Roman" w:cs="Arial"/>
                <w:spacing w:val="-2"/>
                <w:sz w:val="14"/>
                <w:szCs w:val="18"/>
              </w:rPr>
            </w:pPr>
            <w:r w:rsidRPr="00934CFE">
              <w:rPr>
                <w:rFonts w:eastAsia="Times New Roman" w:cs="Arial"/>
                <w:spacing w:val="-2"/>
                <w:sz w:val="14"/>
                <w:szCs w:val="18"/>
              </w:rPr>
              <w:t>Saldo do investimento</w:t>
            </w:r>
          </w:p>
        </w:tc>
        <w:tc>
          <w:tcPr>
            <w:tcW w:w="2409" w:type="dxa"/>
            <w:tcBorders>
              <w:top w:val="nil"/>
              <w:left w:val="nil"/>
              <w:bottom w:val="single" w:sz="2" w:space="0" w:color="8EAADB" w:themeColor="accent5" w:themeTint="99"/>
              <w:right w:val="nil"/>
            </w:tcBorders>
          </w:tcPr>
          <w:p w14:paraId="3414A04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w:t>
            </w:r>
          </w:p>
        </w:tc>
        <w:tc>
          <w:tcPr>
            <w:tcW w:w="2410" w:type="dxa"/>
            <w:tcBorders>
              <w:top w:val="nil"/>
              <w:left w:val="nil"/>
              <w:bottom w:val="single" w:sz="2" w:space="0" w:color="8EAADB" w:themeColor="accent5" w:themeTint="99"/>
              <w:right w:val="nil"/>
            </w:tcBorders>
          </w:tcPr>
          <w:p w14:paraId="1655285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w:t>
            </w:r>
          </w:p>
        </w:tc>
        <w:tc>
          <w:tcPr>
            <w:tcW w:w="2518" w:type="dxa"/>
            <w:tcBorders>
              <w:top w:val="nil"/>
              <w:left w:val="nil"/>
              <w:bottom w:val="single" w:sz="2" w:space="0" w:color="8EAADB" w:themeColor="accent5" w:themeTint="99"/>
              <w:right w:val="nil"/>
            </w:tcBorders>
          </w:tcPr>
          <w:p w14:paraId="5BFA8BE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sz w:val="14"/>
                <w:szCs w:val="14"/>
              </w:rPr>
              <w:t xml:space="preserve"> 2.070.239 </w:t>
            </w:r>
          </w:p>
        </w:tc>
      </w:tr>
    </w:tbl>
    <w:p w14:paraId="03FF9270" w14:textId="77777777" w:rsidR="00865ACA" w:rsidRPr="00934CFE" w:rsidRDefault="00865ACA" w:rsidP="00717787">
      <w:pPr>
        <w:numPr>
          <w:ilvl w:val="0"/>
          <w:numId w:val="10"/>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Apresenta os saldos consolidados da BB Mapfre Participações.</w:t>
      </w:r>
    </w:p>
    <w:p w14:paraId="7EA19179" w14:textId="77777777" w:rsidR="00865ACA" w:rsidRPr="00934CFE" w:rsidRDefault="00865ACA" w:rsidP="00717787">
      <w:pPr>
        <w:numPr>
          <w:ilvl w:val="0"/>
          <w:numId w:val="10"/>
        </w:numPr>
        <w:spacing w:line="256" w:lineRule="auto"/>
        <w:ind w:left="284" w:hanging="284"/>
        <w:contextualSpacing/>
        <w:rPr>
          <w:rFonts w:eastAsia="Times New Roman" w:cs="Arial"/>
          <w:spacing w:val="-2"/>
          <w:sz w:val="14"/>
          <w:szCs w:val="18"/>
          <w:lang w:eastAsia="pt-BR"/>
        </w:rPr>
      </w:pPr>
      <w:r w:rsidRPr="00934CFE">
        <w:rPr>
          <w:rFonts w:eastAsia="Times New Roman" w:cs="Arial"/>
          <w:spacing w:val="-2"/>
          <w:sz w:val="14"/>
          <w:szCs w:val="18"/>
          <w:lang w:eastAsia="pt-BR"/>
        </w:rPr>
        <w:t>Inclui valor do intangível no montante líquido de amortizações de R$ 193.026 mil, intangível de vida útil indefinida no montante de R$ 339.004 mil oriundo do acordo de parceria com a Mapfre e R$ 48.191 mil de ajuste de consolidação da BB Mapfre Participações com a Aliança do Brasil Seguros e Brasilseg Companhia de Seguros.</w:t>
      </w:r>
    </w:p>
    <w:p w14:paraId="1756D767" w14:textId="77777777" w:rsidR="00865ACA" w:rsidRPr="00934CFE" w:rsidRDefault="00865ACA" w:rsidP="00865ACA">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865ACA" w:rsidRPr="00934CFE" w14:paraId="124E50EA" w14:textId="77777777" w:rsidTr="00717787">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79925B6A" w14:textId="77777777" w:rsidR="00865ACA" w:rsidRPr="00934CFE" w:rsidRDefault="00865ACA" w:rsidP="00865ACA">
            <w:pPr>
              <w:jc w:val="center"/>
              <w:rPr>
                <w:rFonts w:cs="Arial"/>
                <w:sz w:val="14"/>
                <w:szCs w:val="14"/>
              </w:rPr>
            </w:pPr>
            <w:r w:rsidRPr="00934CFE">
              <w:rPr>
                <w:rFonts w:cs="Arial"/>
                <w:sz w:val="14"/>
                <w:szCs w:val="14"/>
              </w:rPr>
              <w:t>31.12.2019</w:t>
            </w:r>
          </w:p>
        </w:tc>
        <w:tc>
          <w:tcPr>
            <w:tcW w:w="2409" w:type="dxa"/>
            <w:tcBorders>
              <w:top w:val="single" w:sz="2" w:space="0" w:color="8EAADB" w:themeColor="accent5" w:themeTint="99"/>
              <w:bottom w:val="single" w:sz="2" w:space="0" w:color="8EAADB" w:themeColor="accent5" w:themeTint="99"/>
            </w:tcBorders>
            <w:vAlign w:val="center"/>
            <w:hideMark/>
          </w:tcPr>
          <w:p w14:paraId="7EC9D8E8"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20932F99"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Brasilseg Companhia de Seguros</w:t>
            </w:r>
          </w:p>
        </w:tc>
        <w:tc>
          <w:tcPr>
            <w:tcW w:w="2518" w:type="dxa"/>
            <w:tcBorders>
              <w:top w:val="single" w:sz="2" w:space="0" w:color="8EAADB" w:themeColor="accent5" w:themeTint="99"/>
              <w:bottom w:val="single" w:sz="2" w:space="0" w:color="8EAADB" w:themeColor="accent5" w:themeTint="99"/>
            </w:tcBorders>
            <w:vAlign w:val="center"/>
            <w:hideMark/>
          </w:tcPr>
          <w:p w14:paraId="4995C90A" w14:textId="729779DE"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BB Mapfre Participações</w:t>
            </w:r>
            <w:r w:rsidR="00717787" w:rsidRPr="00934CFE">
              <w:rPr>
                <w:rFonts w:cs="Arial"/>
                <w:sz w:val="14"/>
                <w:szCs w:val="14"/>
              </w:rPr>
              <w:t xml:space="preserve"> </w:t>
            </w:r>
            <w:r w:rsidRPr="00934CFE">
              <w:rPr>
                <w:rFonts w:cs="Arial"/>
                <w:sz w:val="14"/>
                <w:szCs w:val="14"/>
                <w:vertAlign w:val="superscript"/>
              </w:rPr>
              <w:t>(1)</w:t>
            </w:r>
          </w:p>
        </w:tc>
      </w:tr>
      <w:tr w:rsidR="00865ACA" w:rsidRPr="00934CFE" w14:paraId="1C3DD8D5"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6182D109"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circulante </w:t>
            </w:r>
          </w:p>
        </w:tc>
        <w:tc>
          <w:tcPr>
            <w:tcW w:w="2409" w:type="dxa"/>
            <w:tcBorders>
              <w:top w:val="single" w:sz="2" w:space="0" w:color="8EAADB" w:themeColor="accent5" w:themeTint="99"/>
              <w:left w:val="nil"/>
              <w:bottom w:val="nil"/>
              <w:right w:val="nil"/>
            </w:tcBorders>
            <w:vAlign w:val="center"/>
            <w:hideMark/>
          </w:tcPr>
          <w:p w14:paraId="729A30AA"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34CFE">
              <w:rPr>
                <w:rFonts w:cs="Arial"/>
                <w:b/>
                <w:bCs/>
                <w:sz w:val="14"/>
                <w:szCs w:val="14"/>
              </w:rPr>
              <w:t xml:space="preserve">           554.758 </w:t>
            </w:r>
          </w:p>
        </w:tc>
        <w:tc>
          <w:tcPr>
            <w:tcW w:w="2410" w:type="dxa"/>
            <w:tcBorders>
              <w:top w:val="single" w:sz="2" w:space="0" w:color="8EAADB" w:themeColor="accent5" w:themeTint="99"/>
              <w:left w:val="nil"/>
              <w:bottom w:val="nil"/>
              <w:right w:val="nil"/>
            </w:tcBorders>
            <w:vAlign w:val="center"/>
            <w:hideMark/>
          </w:tcPr>
          <w:p w14:paraId="2049E74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34CFE">
              <w:rPr>
                <w:rFonts w:cs="Arial"/>
                <w:b/>
                <w:bCs/>
                <w:sz w:val="14"/>
                <w:szCs w:val="14"/>
              </w:rPr>
              <w:t xml:space="preserve">            7.872.919 </w:t>
            </w:r>
          </w:p>
        </w:tc>
        <w:tc>
          <w:tcPr>
            <w:tcW w:w="2518" w:type="dxa"/>
            <w:tcBorders>
              <w:top w:val="single" w:sz="2" w:space="0" w:color="8EAADB" w:themeColor="accent5" w:themeTint="99"/>
              <w:left w:val="nil"/>
              <w:bottom w:val="nil"/>
              <w:right w:val="nil"/>
            </w:tcBorders>
            <w:vAlign w:val="center"/>
            <w:hideMark/>
          </w:tcPr>
          <w:p w14:paraId="4E39D8C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934CFE">
              <w:rPr>
                <w:rFonts w:cs="Arial"/>
                <w:b/>
                <w:bCs/>
                <w:sz w:val="14"/>
                <w:szCs w:val="14"/>
              </w:rPr>
              <w:t xml:space="preserve">                  8.518.578 </w:t>
            </w:r>
          </w:p>
        </w:tc>
      </w:tr>
      <w:tr w:rsidR="00865ACA" w:rsidRPr="00934CFE" w14:paraId="1D13B783"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BB4200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Caixa e equivalentes de caixa</w:t>
            </w:r>
          </w:p>
        </w:tc>
        <w:tc>
          <w:tcPr>
            <w:tcW w:w="2409" w:type="dxa"/>
            <w:tcBorders>
              <w:top w:val="nil"/>
              <w:left w:val="nil"/>
              <w:bottom w:val="nil"/>
              <w:right w:val="nil"/>
            </w:tcBorders>
            <w:vAlign w:val="center"/>
            <w:hideMark/>
          </w:tcPr>
          <w:p w14:paraId="183C5175"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13.338 </w:t>
            </w:r>
          </w:p>
        </w:tc>
        <w:tc>
          <w:tcPr>
            <w:tcW w:w="2410" w:type="dxa"/>
            <w:tcBorders>
              <w:top w:val="nil"/>
              <w:left w:val="nil"/>
              <w:bottom w:val="nil"/>
              <w:right w:val="nil"/>
            </w:tcBorders>
            <w:vAlign w:val="center"/>
            <w:hideMark/>
          </w:tcPr>
          <w:p w14:paraId="5D0DA47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1.593 </w:t>
            </w:r>
          </w:p>
        </w:tc>
        <w:tc>
          <w:tcPr>
            <w:tcW w:w="2518" w:type="dxa"/>
            <w:tcBorders>
              <w:top w:val="nil"/>
              <w:left w:val="nil"/>
              <w:bottom w:val="nil"/>
              <w:right w:val="nil"/>
            </w:tcBorders>
            <w:vAlign w:val="center"/>
            <w:hideMark/>
          </w:tcPr>
          <w:p w14:paraId="6F6BFE9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14.931 </w:t>
            </w:r>
          </w:p>
        </w:tc>
      </w:tr>
      <w:tr w:rsidR="00865ACA" w:rsidRPr="00934CFE" w14:paraId="52A8CEFA"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873D46A"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Aplicações</w:t>
            </w:r>
          </w:p>
        </w:tc>
        <w:tc>
          <w:tcPr>
            <w:tcW w:w="2409" w:type="dxa"/>
            <w:tcBorders>
              <w:top w:val="nil"/>
              <w:left w:val="nil"/>
              <w:bottom w:val="nil"/>
              <w:right w:val="nil"/>
            </w:tcBorders>
            <w:vAlign w:val="center"/>
            <w:hideMark/>
          </w:tcPr>
          <w:p w14:paraId="2EA8A65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273.528 </w:t>
            </w:r>
          </w:p>
        </w:tc>
        <w:tc>
          <w:tcPr>
            <w:tcW w:w="2410" w:type="dxa"/>
            <w:tcBorders>
              <w:top w:val="nil"/>
              <w:left w:val="nil"/>
              <w:bottom w:val="nil"/>
              <w:right w:val="nil"/>
            </w:tcBorders>
            <w:vAlign w:val="center"/>
            <w:hideMark/>
          </w:tcPr>
          <w:p w14:paraId="170274E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4.515.917 </w:t>
            </w:r>
          </w:p>
        </w:tc>
        <w:tc>
          <w:tcPr>
            <w:tcW w:w="2518" w:type="dxa"/>
            <w:tcBorders>
              <w:top w:val="nil"/>
              <w:left w:val="nil"/>
              <w:bottom w:val="nil"/>
              <w:right w:val="nil"/>
            </w:tcBorders>
            <w:vAlign w:val="center"/>
            <w:hideMark/>
          </w:tcPr>
          <w:p w14:paraId="544ABFB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4.879.572 </w:t>
            </w:r>
          </w:p>
        </w:tc>
      </w:tr>
      <w:tr w:rsidR="00865ACA" w:rsidRPr="00934CFE" w14:paraId="487C588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119395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ativos circulantes</w:t>
            </w:r>
          </w:p>
        </w:tc>
        <w:tc>
          <w:tcPr>
            <w:tcW w:w="2409" w:type="dxa"/>
            <w:tcBorders>
              <w:top w:val="nil"/>
              <w:left w:val="nil"/>
              <w:bottom w:val="nil"/>
              <w:right w:val="nil"/>
            </w:tcBorders>
            <w:vAlign w:val="center"/>
            <w:hideMark/>
          </w:tcPr>
          <w:p w14:paraId="2FB8B2D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267.892 </w:t>
            </w:r>
          </w:p>
        </w:tc>
        <w:tc>
          <w:tcPr>
            <w:tcW w:w="2410" w:type="dxa"/>
            <w:tcBorders>
              <w:top w:val="nil"/>
              <w:left w:val="nil"/>
              <w:bottom w:val="nil"/>
              <w:right w:val="nil"/>
            </w:tcBorders>
            <w:vAlign w:val="center"/>
            <w:hideMark/>
          </w:tcPr>
          <w:p w14:paraId="5BB2AB5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3.355.409 </w:t>
            </w:r>
          </w:p>
        </w:tc>
        <w:tc>
          <w:tcPr>
            <w:tcW w:w="2518" w:type="dxa"/>
            <w:tcBorders>
              <w:top w:val="nil"/>
              <w:left w:val="nil"/>
              <w:bottom w:val="nil"/>
              <w:right w:val="nil"/>
            </w:tcBorders>
            <w:vAlign w:val="center"/>
            <w:hideMark/>
          </w:tcPr>
          <w:p w14:paraId="70640763"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3.624.075 </w:t>
            </w:r>
          </w:p>
        </w:tc>
      </w:tr>
      <w:tr w:rsidR="00865ACA" w:rsidRPr="00934CFE" w14:paraId="40276F93"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55DEF2A"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não circulante </w:t>
            </w:r>
          </w:p>
        </w:tc>
        <w:tc>
          <w:tcPr>
            <w:tcW w:w="2409" w:type="dxa"/>
            <w:tcBorders>
              <w:top w:val="nil"/>
              <w:left w:val="nil"/>
              <w:bottom w:val="nil"/>
              <w:right w:val="nil"/>
            </w:tcBorders>
            <w:vAlign w:val="center"/>
            <w:hideMark/>
          </w:tcPr>
          <w:p w14:paraId="5FAD053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 xml:space="preserve">           287.128 </w:t>
            </w:r>
          </w:p>
        </w:tc>
        <w:tc>
          <w:tcPr>
            <w:tcW w:w="2410" w:type="dxa"/>
            <w:tcBorders>
              <w:top w:val="nil"/>
              <w:left w:val="nil"/>
              <w:bottom w:val="nil"/>
              <w:right w:val="nil"/>
            </w:tcBorders>
            <w:vAlign w:val="center"/>
            <w:hideMark/>
          </w:tcPr>
          <w:p w14:paraId="0BADB22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 xml:space="preserve">            5.569.901 </w:t>
            </w:r>
          </w:p>
        </w:tc>
        <w:tc>
          <w:tcPr>
            <w:tcW w:w="2518" w:type="dxa"/>
            <w:tcBorders>
              <w:top w:val="nil"/>
              <w:left w:val="nil"/>
              <w:bottom w:val="nil"/>
              <w:right w:val="nil"/>
            </w:tcBorders>
            <w:vAlign w:val="center"/>
            <w:hideMark/>
          </w:tcPr>
          <w:p w14:paraId="2197305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bCs/>
                <w:sz w:val="14"/>
                <w:szCs w:val="14"/>
              </w:rPr>
              <w:t xml:space="preserve">                  6.427.227 </w:t>
            </w:r>
          </w:p>
        </w:tc>
      </w:tr>
      <w:tr w:rsidR="00865ACA" w:rsidRPr="00934CFE" w14:paraId="7A59FAC4"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3F023AF"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circulante</w:t>
            </w:r>
          </w:p>
        </w:tc>
        <w:tc>
          <w:tcPr>
            <w:tcW w:w="2409" w:type="dxa"/>
            <w:tcBorders>
              <w:top w:val="nil"/>
              <w:left w:val="nil"/>
              <w:bottom w:val="nil"/>
              <w:right w:val="nil"/>
            </w:tcBorders>
            <w:vAlign w:val="center"/>
            <w:hideMark/>
          </w:tcPr>
          <w:p w14:paraId="6E95BCC6"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490.038 </w:t>
            </w:r>
          </w:p>
        </w:tc>
        <w:tc>
          <w:tcPr>
            <w:tcW w:w="2410" w:type="dxa"/>
            <w:tcBorders>
              <w:top w:val="nil"/>
              <w:left w:val="nil"/>
              <w:bottom w:val="nil"/>
              <w:right w:val="nil"/>
            </w:tcBorders>
            <w:vAlign w:val="center"/>
            <w:hideMark/>
          </w:tcPr>
          <w:p w14:paraId="0177EDB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7.153.319 </w:t>
            </w:r>
          </w:p>
        </w:tc>
        <w:tc>
          <w:tcPr>
            <w:tcW w:w="2518" w:type="dxa"/>
            <w:tcBorders>
              <w:top w:val="nil"/>
              <w:left w:val="nil"/>
              <w:bottom w:val="nil"/>
              <w:right w:val="nil"/>
            </w:tcBorders>
            <w:vAlign w:val="center"/>
            <w:hideMark/>
          </w:tcPr>
          <w:p w14:paraId="70E773F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7.596.912 </w:t>
            </w:r>
          </w:p>
        </w:tc>
      </w:tr>
      <w:tr w:rsidR="00865ACA" w:rsidRPr="00934CFE" w14:paraId="3FE500E9"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8F6239E"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hideMark/>
          </w:tcPr>
          <w:p w14:paraId="45C14C5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23.065 </w:t>
            </w:r>
          </w:p>
        </w:tc>
        <w:tc>
          <w:tcPr>
            <w:tcW w:w="2410" w:type="dxa"/>
            <w:tcBorders>
              <w:top w:val="nil"/>
              <w:left w:val="nil"/>
              <w:bottom w:val="nil"/>
              <w:right w:val="nil"/>
            </w:tcBorders>
            <w:vAlign w:val="center"/>
            <w:hideMark/>
          </w:tcPr>
          <w:p w14:paraId="2399E38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369.447 </w:t>
            </w:r>
          </w:p>
        </w:tc>
        <w:tc>
          <w:tcPr>
            <w:tcW w:w="2518" w:type="dxa"/>
            <w:tcBorders>
              <w:top w:val="nil"/>
              <w:left w:val="nil"/>
              <w:bottom w:val="nil"/>
              <w:right w:val="nil"/>
            </w:tcBorders>
            <w:vAlign w:val="center"/>
            <w:hideMark/>
          </w:tcPr>
          <w:p w14:paraId="61BA373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346.067 </w:t>
            </w:r>
          </w:p>
        </w:tc>
      </w:tr>
      <w:tr w:rsidR="00865ACA" w:rsidRPr="00934CFE" w14:paraId="438422C8"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F60D2D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hideMark/>
          </w:tcPr>
          <w:p w14:paraId="508681E3"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406.726 </w:t>
            </w:r>
          </w:p>
        </w:tc>
        <w:tc>
          <w:tcPr>
            <w:tcW w:w="2410" w:type="dxa"/>
            <w:tcBorders>
              <w:top w:val="nil"/>
              <w:left w:val="nil"/>
              <w:bottom w:val="nil"/>
              <w:right w:val="nil"/>
            </w:tcBorders>
            <w:vAlign w:val="center"/>
            <w:hideMark/>
          </w:tcPr>
          <w:p w14:paraId="5331C93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4.915.991 </w:t>
            </w:r>
          </w:p>
        </w:tc>
        <w:tc>
          <w:tcPr>
            <w:tcW w:w="2518" w:type="dxa"/>
            <w:tcBorders>
              <w:top w:val="nil"/>
              <w:left w:val="nil"/>
              <w:bottom w:val="nil"/>
              <w:right w:val="nil"/>
            </w:tcBorders>
            <w:vAlign w:val="center"/>
            <w:hideMark/>
          </w:tcPr>
          <w:p w14:paraId="380218F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5.322.717 </w:t>
            </w:r>
          </w:p>
        </w:tc>
      </w:tr>
      <w:tr w:rsidR="00865ACA" w:rsidRPr="00934CFE" w14:paraId="34354081"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F3719D7"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circulantes</w:t>
            </w:r>
          </w:p>
        </w:tc>
        <w:tc>
          <w:tcPr>
            <w:tcW w:w="2409" w:type="dxa"/>
            <w:tcBorders>
              <w:top w:val="nil"/>
              <w:left w:val="nil"/>
              <w:bottom w:val="nil"/>
              <w:right w:val="nil"/>
            </w:tcBorders>
            <w:vAlign w:val="center"/>
            <w:hideMark/>
          </w:tcPr>
          <w:p w14:paraId="3FE7160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60.247 </w:t>
            </w:r>
          </w:p>
        </w:tc>
        <w:tc>
          <w:tcPr>
            <w:tcW w:w="2410" w:type="dxa"/>
            <w:tcBorders>
              <w:top w:val="nil"/>
              <w:left w:val="nil"/>
              <w:bottom w:val="nil"/>
              <w:right w:val="nil"/>
            </w:tcBorders>
            <w:vAlign w:val="center"/>
            <w:hideMark/>
          </w:tcPr>
          <w:p w14:paraId="1F4440D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1.867.881 </w:t>
            </w:r>
          </w:p>
        </w:tc>
        <w:tc>
          <w:tcPr>
            <w:tcW w:w="2518" w:type="dxa"/>
            <w:tcBorders>
              <w:top w:val="nil"/>
              <w:left w:val="nil"/>
              <w:bottom w:val="nil"/>
              <w:right w:val="nil"/>
            </w:tcBorders>
            <w:vAlign w:val="center"/>
            <w:hideMark/>
          </w:tcPr>
          <w:p w14:paraId="18774F9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1.928.128 </w:t>
            </w:r>
          </w:p>
        </w:tc>
      </w:tr>
      <w:tr w:rsidR="00865ACA" w:rsidRPr="00934CFE" w14:paraId="7D65944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9F856DF"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não circulante</w:t>
            </w:r>
          </w:p>
        </w:tc>
        <w:tc>
          <w:tcPr>
            <w:tcW w:w="2409" w:type="dxa"/>
            <w:tcBorders>
              <w:top w:val="nil"/>
              <w:left w:val="nil"/>
              <w:bottom w:val="nil"/>
              <w:right w:val="nil"/>
            </w:tcBorders>
            <w:vAlign w:val="center"/>
            <w:hideMark/>
          </w:tcPr>
          <w:p w14:paraId="4729AA3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159.433 </w:t>
            </w:r>
          </w:p>
        </w:tc>
        <w:tc>
          <w:tcPr>
            <w:tcW w:w="2410" w:type="dxa"/>
            <w:tcBorders>
              <w:top w:val="nil"/>
              <w:left w:val="nil"/>
              <w:bottom w:val="nil"/>
              <w:right w:val="nil"/>
            </w:tcBorders>
            <w:vAlign w:val="center"/>
            <w:hideMark/>
          </w:tcPr>
          <w:p w14:paraId="2472D2F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4.890.660 </w:t>
            </w:r>
          </w:p>
        </w:tc>
        <w:tc>
          <w:tcPr>
            <w:tcW w:w="2518" w:type="dxa"/>
            <w:tcBorders>
              <w:top w:val="nil"/>
              <w:left w:val="nil"/>
              <w:bottom w:val="nil"/>
              <w:right w:val="nil"/>
            </w:tcBorders>
            <w:vAlign w:val="center"/>
            <w:hideMark/>
          </w:tcPr>
          <w:p w14:paraId="641464A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5.362.352 </w:t>
            </w:r>
          </w:p>
        </w:tc>
      </w:tr>
      <w:tr w:rsidR="00865ACA" w:rsidRPr="00934CFE" w14:paraId="0FE10335"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CF7856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hideMark/>
          </w:tcPr>
          <w:p w14:paraId="7EC566B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4 </w:t>
            </w:r>
          </w:p>
        </w:tc>
        <w:tc>
          <w:tcPr>
            <w:tcW w:w="2410" w:type="dxa"/>
            <w:tcBorders>
              <w:top w:val="nil"/>
              <w:left w:val="nil"/>
              <w:bottom w:val="nil"/>
              <w:right w:val="nil"/>
            </w:tcBorders>
            <w:vAlign w:val="center"/>
            <w:hideMark/>
          </w:tcPr>
          <w:p w14:paraId="7602009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10.619 </w:t>
            </w:r>
          </w:p>
        </w:tc>
        <w:tc>
          <w:tcPr>
            <w:tcW w:w="2518" w:type="dxa"/>
            <w:tcBorders>
              <w:top w:val="nil"/>
              <w:left w:val="nil"/>
              <w:bottom w:val="nil"/>
              <w:right w:val="nil"/>
            </w:tcBorders>
            <w:vAlign w:val="center"/>
            <w:hideMark/>
          </w:tcPr>
          <w:p w14:paraId="45DED01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267.300 </w:t>
            </w:r>
          </w:p>
        </w:tc>
      </w:tr>
      <w:tr w:rsidR="00865ACA" w:rsidRPr="00934CFE" w14:paraId="4650A63E"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644B25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hideMark/>
          </w:tcPr>
          <w:p w14:paraId="547B76C5"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142.684 </w:t>
            </w:r>
          </w:p>
        </w:tc>
        <w:tc>
          <w:tcPr>
            <w:tcW w:w="2410" w:type="dxa"/>
            <w:tcBorders>
              <w:top w:val="nil"/>
              <w:left w:val="nil"/>
              <w:bottom w:val="nil"/>
              <w:right w:val="nil"/>
            </w:tcBorders>
            <w:vAlign w:val="center"/>
            <w:hideMark/>
          </w:tcPr>
          <w:p w14:paraId="1F884D5E"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4.218.118 </w:t>
            </w:r>
          </w:p>
        </w:tc>
        <w:tc>
          <w:tcPr>
            <w:tcW w:w="2518" w:type="dxa"/>
            <w:tcBorders>
              <w:top w:val="nil"/>
              <w:left w:val="nil"/>
              <w:bottom w:val="nil"/>
              <w:right w:val="nil"/>
            </w:tcBorders>
            <w:vAlign w:val="center"/>
            <w:hideMark/>
          </w:tcPr>
          <w:p w14:paraId="4B0CD4E8"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 xml:space="preserve">                  4.416.384 </w:t>
            </w:r>
          </w:p>
        </w:tc>
      </w:tr>
      <w:tr w:rsidR="00865ACA" w:rsidRPr="00934CFE" w14:paraId="4B1B2FB5"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F0669D3"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Outros passivos não circulantes</w:t>
            </w:r>
          </w:p>
        </w:tc>
        <w:tc>
          <w:tcPr>
            <w:tcW w:w="2409" w:type="dxa"/>
            <w:tcBorders>
              <w:top w:val="nil"/>
              <w:left w:val="nil"/>
              <w:bottom w:val="nil"/>
              <w:right w:val="nil"/>
            </w:tcBorders>
            <w:vAlign w:val="center"/>
            <w:hideMark/>
          </w:tcPr>
          <w:p w14:paraId="54167A3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16.745 </w:t>
            </w:r>
          </w:p>
        </w:tc>
        <w:tc>
          <w:tcPr>
            <w:tcW w:w="2410" w:type="dxa"/>
            <w:tcBorders>
              <w:top w:val="nil"/>
              <w:left w:val="nil"/>
              <w:bottom w:val="nil"/>
              <w:right w:val="nil"/>
            </w:tcBorders>
            <w:vAlign w:val="center"/>
            <w:hideMark/>
          </w:tcPr>
          <w:p w14:paraId="7D5AD95B"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661.923 </w:t>
            </w:r>
          </w:p>
        </w:tc>
        <w:tc>
          <w:tcPr>
            <w:tcW w:w="2518" w:type="dxa"/>
            <w:tcBorders>
              <w:top w:val="nil"/>
              <w:left w:val="nil"/>
              <w:bottom w:val="nil"/>
              <w:right w:val="nil"/>
            </w:tcBorders>
            <w:vAlign w:val="center"/>
            <w:hideMark/>
          </w:tcPr>
          <w:p w14:paraId="2151684E"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 xml:space="preserve">                     678.668 </w:t>
            </w:r>
          </w:p>
        </w:tc>
      </w:tr>
      <w:tr w:rsidR="00865ACA" w:rsidRPr="00934CFE" w14:paraId="141C4599"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6D021582"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Patrimônio líquido</w:t>
            </w:r>
          </w:p>
        </w:tc>
        <w:tc>
          <w:tcPr>
            <w:tcW w:w="2409" w:type="dxa"/>
            <w:tcBorders>
              <w:top w:val="nil"/>
              <w:left w:val="nil"/>
              <w:bottom w:val="nil"/>
              <w:right w:val="nil"/>
            </w:tcBorders>
            <w:vAlign w:val="center"/>
            <w:hideMark/>
          </w:tcPr>
          <w:p w14:paraId="0400058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192.415 </w:t>
            </w:r>
          </w:p>
        </w:tc>
        <w:tc>
          <w:tcPr>
            <w:tcW w:w="2410" w:type="dxa"/>
            <w:tcBorders>
              <w:top w:val="nil"/>
              <w:left w:val="nil"/>
              <w:bottom w:val="nil"/>
              <w:right w:val="nil"/>
            </w:tcBorders>
            <w:vAlign w:val="center"/>
            <w:hideMark/>
          </w:tcPr>
          <w:p w14:paraId="0FDFE14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1.398.841 </w:t>
            </w:r>
          </w:p>
        </w:tc>
        <w:tc>
          <w:tcPr>
            <w:tcW w:w="2518" w:type="dxa"/>
            <w:tcBorders>
              <w:top w:val="nil"/>
              <w:left w:val="nil"/>
              <w:bottom w:val="nil"/>
              <w:right w:val="nil"/>
            </w:tcBorders>
            <w:vAlign w:val="center"/>
            <w:hideMark/>
          </w:tcPr>
          <w:p w14:paraId="1AD2629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bCs/>
                <w:sz w:val="14"/>
                <w:szCs w:val="14"/>
              </w:rPr>
              <w:t xml:space="preserve">                  1.986.541 </w:t>
            </w:r>
          </w:p>
        </w:tc>
      </w:tr>
      <w:tr w:rsidR="00865ACA" w:rsidRPr="00934CFE" w14:paraId="6A5C7464"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BA6A7CC"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Atribuível à BB Seguridade</w:t>
            </w:r>
          </w:p>
        </w:tc>
        <w:tc>
          <w:tcPr>
            <w:tcW w:w="2409" w:type="dxa"/>
            <w:tcBorders>
              <w:top w:val="nil"/>
              <w:left w:val="nil"/>
              <w:bottom w:val="nil"/>
              <w:right w:val="nil"/>
            </w:tcBorders>
            <w:vAlign w:val="center"/>
            <w:hideMark/>
          </w:tcPr>
          <w:p w14:paraId="637FECD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34CFE">
              <w:rPr>
                <w:rFonts w:cs="Arial"/>
                <w:b/>
                <w:color w:val="000000"/>
                <w:sz w:val="14"/>
                <w:szCs w:val="14"/>
              </w:rPr>
              <w:t xml:space="preserve">           144.292 </w:t>
            </w:r>
          </w:p>
        </w:tc>
        <w:tc>
          <w:tcPr>
            <w:tcW w:w="2410" w:type="dxa"/>
            <w:tcBorders>
              <w:top w:val="nil"/>
              <w:left w:val="nil"/>
              <w:bottom w:val="nil"/>
              <w:right w:val="nil"/>
            </w:tcBorders>
            <w:vAlign w:val="center"/>
            <w:hideMark/>
          </w:tcPr>
          <w:p w14:paraId="3DADC2A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34CFE">
              <w:rPr>
                <w:rFonts w:cs="Arial"/>
                <w:b/>
                <w:color w:val="000000"/>
                <w:sz w:val="14"/>
                <w:szCs w:val="14"/>
              </w:rPr>
              <w:t xml:space="preserve">            1.048.991 </w:t>
            </w:r>
          </w:p>
        </w:tc>
        <w:tc>
          <w:tcPr>
            <w:tcW w:w="2518" w:type="dxa"/>
            <w:tcBorders>
              <w:top w:val="nil"/>
              <w:left w:val="nil"/>
              <w:bottom w:val="nil"/>
              <w:right w:val="nil"/>
            </w:tcBorders>
            <w:vAlign w:val="center"/>
            <w:hideMark/>
          </w:tcPr>
          <w:p w14:paraId="4E10821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934CFE">
              <w:rPr>
                <w:rFonts w:cs="Arial"/>
                <w:b/>
                <w:color w:val="000000"/>
                <w:sz w:val="14"/>
                <w:szCs w:val="14"/>
              </w:rPr>
              <w:t xml:space="preserve">                  1.489.707 </w:t>
            </w:r>
          </w:p>
        </w:tc>
      </w:tr>
      <w:tr w:rsidR="00865ACA" w:rsidRPr="00934CFE" w14:paraId="0080C0D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77EA02B5"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 xml:space="preserve">Ajustes </w:t>
            </w:r>
            <w:r w:rsidRPr="00934CFE">
              <w:rPr>
                <w:rFonts w:eastAsia="Times New Roman" w:cs="Arial"/>
                <w:spacing w:val="-2"/>
                <w:sz w:val="14"/>
                <w:szCs w:val="14"/>
                <w:vertAlign w:val="superscript"/>
              </w:rPr>
              <w:t>(2)</w:t>
            </w:r>
          </w:p>
        </w:tc>
        <w:tc>
          <w:tcPr>
            <w:tcW w:w="2409" w:type="dxa"/>
            <w:tcBorders>
              <w:top w:val="nil"/>
              <w:left w:val="nil"/>
              <w:bottom w:val="nil"/>
              <w:right w:val="nil"/>
            </w:tcBorders>
            <w:vAlign w:val="center"/>
            <w:hideMark/>
          </w:tcPr>
          <w:p w14:paraId="6776C68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34CFE">
              <w:rPr>
                <w:rFonts w:cs="Arial"/>
                <w:b/>
                <w:color w:val="000000"/>
                <w:sz w:val="14"/>
                <w:szCs w:val="14"/>
              </w:rPr>
              <w:t xml:space="preserve">                     --   </w:t>
            </w:r>
          </w:p>
        </w:tc>
        <w:tc>
          <w:tcPr>
            <w:tcW w:w="2410" w:type="dxa"/>
            <w:tcBorders>
              <w:top w:val="nil"/>
              <w:left w:val="nil"/>
              <w:bottom w:val="nil"/>
              <w:right w:val="nil"/>
            </w:tcBorders>
            <w:vAlign w:val="center"/>
            <w:hideMark/>
          </w:tcPr>
          <w:p w14:paraId="52ABDF2C"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34CFE">
              <w:rPr>
                <w:rFonts w:cs="Arial"/>
                <w:b/>
                <w:color w:val="000000"/>
                <w:sz w:val="14"/>
                <w:szCs w:val="14"/>
              </w:rPr>
              <w:t xml:space="preserve">                         --   </w:t>
            </w:r>
          </w:p>
        </w:tc>
        <w:tc>
          <w:tcPr>
            <w:tcW w:w="2518" w:type="dxa"/>
            <w:tcBorders>
              <w:top w:val="nil"/>
              <w:left w:val="nil"/>
              <w:bottom w:val="nil"/>
              <w:right w:val="nil"/>
            </w:tcBorders>
            <w:vAlign w:val="center"/>
            <w:hideMark/>
          </w:tcPr>
          <w:p w14:paraId="269D6D8F"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34CFE">
              <w:rPr>
                <w:rFonts w:cs="Arial"/>
                <w:b/>
                <w:color w:val="000000"/>
                <w:sz w:val="14"/>
                <w:szCs w:val="14"/>
              </w:rPr>
              <w:t xml:space="preserve">                     538.899 </w:t>
            </w:r>
          </w:p>
        </w:tc>
      </w:tr>
      <w:tr w:rsidR="00865ACA" w:rsidRPr="00934CFE" w14:paraId="7AF65B23"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6673EE25"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Saldo do investimento</w:t>
            </w:r>
          </w:p>
        </w:tc>
        <w:tc>
          <w:tcPr>
            <w:tcW w:w="2409" w:type="dxa"/>
            <w:tcBorders>
              <w:top w:val="nil"/>
              <w:left w:val="nil"/>
              <w:bottom w:val="single" w:sz="2" w:space="0" w:color="8EAADB" w:themeColor="accent5" w:themeTint="99"/>
              <w:right w:val="nil"/>
            </w:tcBorders>
            <w:vAlign w:val="center"/>
            <w:hideMark/>
          </w:tcPr>
          <w:p w14:paraId="0883F80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 xml:space="preserve">                     --   </w:t>
            </w:r>
          </w:p>
        </w:tc>
        <w:tc>
          <w:tcPr>
            <w:tcW w:w="2410" w:type="dxa"/>
            <w:tcBorders>
              <w:top w:val="nil"/>
              <w:left w:val="nil"/>
              <w:bottom w:val="single" w:sz="2" w:space="0" w:color="8EAADB" w:themeColor="accent5" w:themeTint="99"/>
              <w:right w:val="nil"/>
            </w:tcBorders>
            <w:vAlign w:val="center"/>
            <w:hideMark/>
          </w:tcPr>
          <w:p w14:paraId="49D004A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 xml:space="preserve">                         --   </w:t>
            </w:r>
          </w:p>
        </w:tc>
        <w:tc>
          <w:tcPr>
            <w:tcW w:w="2518" w:type="dxa"/>
            <w:tcBorders>
              <w:top w:val="nil"/>
              <w:left w:val="nil"/>
              <w:bottom w:val="single" w:sz="2" w:space="0" w:color="8EAADB" w:themeColor="accent5" w:themeTint="99"/>
              <w:right w:val="nil"/>
            </w:tcBorders>
            <w:vAlign w:val="center"/>
          </w:tcPr>
          <w:p w14:paraId="4C4E82A2" w14:textId="77777777" w:rsidR="00865ACA" w:rsidRPr="00934CFE" w:rsidRDefault="00865ACA" w:rsidP="00865ACA">
            <w:pPr>
              <w:contextualSpacing/>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2.028.606</w:t>
            </w:r>
          </w:p>
        </w:tc>
      </w:tr>
    </w:tbl>
    <w:p w14:paraId="58134932" w14:textId="77777777" w:rsidR="00865ACA" w:rsidRPr="00934CFE" w:rsidRDefault="00865ACA" w:rsidP="00865ACA">
      <w:pPr>
        <w:numPr>
          <w:ilvl w:val="0"/>
          <w:numId w:val="9"/>
        </w:numPr>
        <w:spacing w:line="256" w:lineRule="auto"/>
        <w:contextualSpacing/>
        <w:rPr>
          <w:rFonts w:eastAsia="Times New Roman" w:cs="Arial"/>
          <w:spacing w:val="-2"/>
          <w:sz w:val="14"/>
          <w:szCs w:val="18"/>
          <w:lang w:eastAsia="pt-BR"/>
        </w:rPr>
      </w:pPr>
      <w:r w:rsidRPr="00934CFE">
        <w:rPr>
          <w:rFonts w:eastAsia="Times New Roman" w:cs="Arial"/>
          <w:spacing w:val="-2"/>
          <w:sz w:val="14"/>
          <w:szCs w:val="18"/>
          <w:lang w:eastAsia="pt-BR"/>
        </w:rPr>
        <w:t>Apresenta os saldos consolidados da BB Mapfre Participações.</w:t>
      </w:r>
    </w:p>
    <w:p w14:paraId="76EBEA30" w14:textId="77777777" w:rsidR="00865ACA" w:rsidRPr="00934CFE" w:rsidRDefault="00865ACA" w:rsidP="00865ACA">
      <w:pPr>
        <w:numPr>
          <w:ilvl w:val="0"/>
          <w:numId w:val="9"/>
        </w:numPr>
        <w:spacing w:line="256" w:lineRule="auto"/>
        <w:contextualSpacing/>
        <w:rPr>
          <w:rFonts w:eastAsia="Times New Roman" w:cs="Arial"/>
          <w:spacing w:val="-2"/>
          <w:sz w:val="14"/>
          <w:szCs w:val="18"/>
          <w:lang w:eastAsia="pt-BR"/>
        </w:rPr>
      </w:pPr>
      <w:r w:rsidRPr="00934CFE">
        <w:rPr>
          <w:rFonts w:eastAsia="Times New Roman" w:cs="Arial"/>
          <w:spacing w:val="-2"/>
          <w:sz w:val="14"/>
          <w:szCs w:val="18"/>
          <w:lang w:eastAsia="pt-BR"/>
        </w:rPr>
        <w:t>Inclui valor do intangível no montante líquido de amortizações de R$ 199.895 mil, intangível de vida útil indefinida no montante de R$  339.004  mil oriundo do acordo de parceria com a Mapfre, redução de R$ 45.412 mil de ajustes para fins de uniformização de prática contábil adotada pela investida e adição de R$ 45.412 mil de ajuste de consolidação da BB Mapfre Participações com a Aliança do Brasil Seguros e Brasilseg Companhia de Seguros.</w:t>
      </w:r>
    </w:p>
    <w:p w14:paraId="53842A46" w14:textId="77777777" w:rsidR="00865ACA" w:rsidRPr="00934CFE" w:rsidRDefault="00865ACA" w:rsidP="00865ACA">
      <w:pPr>
        <w:spacing w:line="256" w:lineRule="auto"/>
        <w:ind w:left="360"/>
        <w:contextualSpacing/>
        <w:rPr>
          <w:rFonts w:eastAsia="Times New Roman" w:cs="Arial"/>
          <w:spacing w:val="-2"/>
          <w:sz w:val="14"/>
          <w:szCs w:val="18"/>
          <w:lang w:eastAsia="pt-BR"/>
        </w:rPr>
      </w:pPr>
    </w:p>
    <w:p w14:paraId="10569C92" w14:textId="77777777" w:rsidR="00865ACA" w:rsidRPr="00934CFE" w:rsidRDefault="00865ACA" w:rsidP="00865ACA">
      <w:pPr>
        <w:spacing w:before="120" w:after="120" w:line="240" w:lineRule="auto"/>
        <w:jc w:val="both"/>
        <w:outlineLvl w:val="1"/>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e.2) IRB Brasil Resseguros S.A.</w:t>
      </w:r>
    </w:p>
    <w:p w14:paraId="65C1380C" w14:textId="77777777" w:rsidR="00865ACA" w:rsidRPr="00934CFE" w:rsidRDefault="00865ACA" w:rsidP="00865ACA">
      <w:pPr>
        <w:keepLines/>
        <w:tabs>
          <w:tab w:val="left" w:pos="284"/>
        </w:tabs>
        <w:spacing w:before="40" w:after="0" w:line="240" w:lineRule="auto"/>
        <w:jc w:val="both"/>
        <w:rPr>
          <w:rFonts w:eastAsia="Times New Roman" w:cs="Arial"/>
          <w:spacing w:val="-2"/>
          <w:szCs w:val="18"/>
          <w:lang w:eastAsia="pt-BR"/>
        </w:rPr>
      </w:pPr>
      <w:r w:rsidRPr="00934CFE">
        <w:rPr>
          <w:rFonts w:eastAsia="Times New Roman" w:cs="Arial"/>
          <w:spacing w:val="-2"/>
          <w:szCs w:val="18"/>
          <w:lang w:eastAsia="pt-BR"/>
        </w:rPr>
        <w:t>Conforme nota 2.a, em 23.07.2019 a BB Seguros alienou a totalidade das ações detidas no IRB-Brasil Resseguros S.A.</w:t>
      </w:r>
    </w:p>
    <w:p w14:paraId="4090083D" w14:textId="77777777" w:rsidR="00865ACA" w:rsidRPr="00934CFE" w:rsidRDefault="00865ACA" w:rsidP="00865ACA">
      <w:pPr>
        <w:keepLines/>
        <w:tabs>
          <w:tab w:val="left" w:pos="284"/>
        </w:tabs>
        <w:spacing w:before="40" w:after="0" w:line="240" w:lineRule="auto"/>
        <w:jc w:val="both"/>
        <w:rPr>
          <w:rFonts w:eastAsia="Times New Roman" w:cs="Arial"/>
          <w:b/>
          <w:color w:val="1F4E79" w:themeColor="accent1" w:themeShade="80"/>
          <w:spacing w:val="-2"/>
          <w:szCs w:val="20"/>
          <w:lang w:eastAsia="pt-BR"/>
        </w:rPr>
      </w:pPr>
    </w:p>
    <w:p w14:paraId="7098EADE" w14:textId="77777777" w:rsidR="00865ACA" w:rsidRPr="00934CFE" w:rsidRDefault="00865ACA" w:rsidP="00865ACA">
      <w:pPr>
        <w:keepNext/>
        <w:spacing w:after="120" w:line="240" w:lineRule="auto"/>
        <w:ind w:right="539"/>
        <w:jc w:val="both"/>
        <w:outlineLvl w:val="1"/>
        <w:rPr>
          <w:rFonts w:eastAsia="Times New Roman" w:cs="Arial"/>
          <w:b/>
          <w:color w:val="1F4E79" w:themeColor="accent1" w:themeShade="80"/>
          <w:spacing w:val="-2"/>
          <w:szCs w:val="20"/>
          <w:lang w:eastAsia="pt-BR"/>
        </w:rPr>
        <w:sectPr w:rsidR="00865ACA" w:rsidRPr="00934CFE" w:rsidSect="00865ACA">
          <w:headerReference w:type="default" r:id="rId47"/>
          <w:type w:val="continuous"/>
          <w:pgSz w:w="11906" w:h="16838" w:code="9"/>
          <w:pgMar w:top="1134" w:right="1134" w:bottom="851" w:left="1134" w:header="851" w:footer="284" w:gutter="0"/>
          <w:cols w:space="708"/>
          <w:docGrid w:linePitch="360"/>
        </w:sectPr>
      </w:pPr>
    </w:p>
    <w:p w14:paraId="35773744" w14:textId="77777777" w:rsidR="00865ACA" w:rsidRPr="00934CFE" w:rsidRDefault="00865ACA" w:rsidP="00865ACA">
      <w:pPr>
        <w:keepNext/>
        <w:spacing w:after="120" w:line="240" w:lineRule="auto"/>
        <w:ind w:right="539"/>
        <w:jc w:val="both"/>
        <w:outlineLvl w:val="1"/>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lastRenderedPageBreak/>
        <w:t>e.3) Brasilcap Capitalização</w:t>
      </w:r>
    </w:p>
    <w:p w14:paraId="399005D8" w14:textId="77777777" w:rsidR="00865ACA" w:rsidRPr="00934CFE" w:rsidRDefault="00865ACA" w:rsidP="00865ACA">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865ACA" w:rsidRPr="00934CFE" w14:paraId="1CD63651" w14:textId="77777777" w:rsidTr="00717787">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653CF6A6" w14:textId="77777777" w:rsidR="00865ACA" w:rsidRPr="00934CFE" w:rsidRDefault="00865ACA" w:rsidP="00865ACA">
            <w:pPr>
              <w:rPr>
                <w:rFonts w:cs="Arial"/>
                <w:sz w:val="14"/>
                <w:szCs w:val="14"/>
              </w:rPr>
            </w:pPr>
            <w:r w:rsidRPr="00934CFE">
              <w:rPr>
                <w:rFonts w:cs="Arial"/>
                <w:sz w:val="14"/>
                <w:szCs w:val="14"/>
              </w:rPr>
              <w:t>Brasilcap Capitalização</w:t>
            </w:r>
          </w:p>
        </w:tc>
        <w:tc>
          <w:tcPr>
            <w:tcW w:w="2409" w:type="dxa"/>
            <w:tcBorders>
              <w:top w:val="single" w:sz="2" w:space="0" w:color="8EAADB" w:themeColor="accent5" w:themeTint="99"/>
              <w:bottom w:val="single" w:sz="2" w:space="0" w:color="8EAADB" w:themeColor="accent5" w:themeTint="99"/>
            </w:tcBorders>
            <w:vAlign w:val="center"/>
          </w:tcPr>
          <w:p w14:paraId="6ECF2D92" w14:textId="77777777" w:rsidR="00865ACA" w:rsidRPr="00934CFE" w:rsidRDefault="00865ACA" w:rsidP="00865AC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410" w:type="dxa"/>
            <w:tcBorders>
              <w:top w:val="single" w:sz="2" w:space="0" w:color="8EAADB" w:themeColor="accent5" w:themeTint="99"/>
              <w:bottom w:val="single" w:sz="2" w:space="0" w:color="8EAADB" w:themeColor="accent5" w:themeTint="99"/>
            </w:tcBorders>
            <w:vAlign w:val="center"/>
            <w:hideMark/>
          </w:tcPr>
          <w:p w14:paraId="1D143021" w14:textId="77777777" w:rsidR="00865ACA" w:rsidRPr="00934CFE" w:rsidRDefault="00865ACA" w:rsidP="00865ACA">
            <w:pPr>
              <w:keepNext/>
              <w:keepLines/>
              <w:ind w:right="28"/>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934CFE">
              <w:rPr>
                <w:rFonts w:eastAsia="Times New Roman" w:cs="Arial"/>
                <w:spacing w:val="-2"/>
                <w:sz w:val="14"/>
                <w:szCs w:val="14"/>
              </w:rPr>
              <w:t>30.06.2020</w:t>
            </w:r>
          </w:p>
        </w:tc>
        <w:tc>
          <w:tcPr>
            <w:tcW w:w="2518" w:type="dxa"/>
            <w:tcBorders>
              <w:top w:val="single" w:sz="2" w:space="0" w:color="8EAADB" w:themeColor="accent5" w:themeTint="99"/>
              <w:bottom w:val="single" w:sz="2" w:space="0" w:color="8EAADB" w:themeColor="accent5" w:themeTint="99"/>
            </w:tcBorders>
            <w:vAlign w:val="center"/>
            <w:hideMark/>
          </w:tcPr>
          <w:p w14:paraId="2A871FA8"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eastAsia="Times New Roman" w:cs="Arial"/>
                <w:spacing w:val="-2"/>
                <w:sz w:val="14"/>
                <w:szCs w:val="14"/>
              </w:rPr>
              <w:t>31.12.2019</w:t>
            </w:r>
          </w:p>
        </w:tc>
      </w:tr>
      <w:tr w:rsidR="00865ACA" w:rsidRPr="00934CFE" w14:paraId="724DE5DF"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vAlign w:val="center"/>
            <w:hideMark/>
          </w:tcPr>
          <w:p w14:paraId="60EE8370"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circulante </w:t>
            </w:r>
          </w:p>
        </w:tc>
        <w:tc>
          <w:tcPr>
            <w:tcW w:w="2409" w:type="dxa"/>
            <w:tcBorders>
              <w:top w:val="single" w:sz="2" w:space="0" w:color="8EAADB" w:themeColor="accent5" w:themeTint="99"/>
              <w:left w:val="nil"/>
              <w:bottom w:val="nil"/>
              <w:right w:val="nil"/>
            </w:tcBorders>
            <w:vAlign w:val="center"/>
          </w:tcPr>
          <w:p w14:paraId="39353A8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2410" w:type="dxa"/>
            <w:tcBorders>
              <w:top w:val="single" w:sz="2" w:space="0" w:color="8EAADB" w:themeColor="accent5" w:themeTint="99"/>
              <w:left w:val="nil"/>
              <w:bottom w:val="nil"/>
              <w:right w:val="nil"/>
            </w:tcBorders>
          </w:tcPr>
          <w:p w14:paraId="4A12200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5.333.988</w:t>
            </w:r>
          </w:p>
        </w:tc>
        <w:tc>
          <w:tcPr>
            <w:tcW w:w="2518" w:type="dxa"/>
            <w:tcBorders>
              <w:top w:val="single" w:sz="2" w:space="0" w:color="8EAADB" w:themeColor="accent5" w:themeTint="99"/>
              <w:left w:val="nil"/>
              <w:bottom w:val="nil"/>
              <w:right w:val="nil"/>
            </w:tcBorders>
            <w:vAlign w:val="center"/>
            <w:hideMark/>
          </w:tcPr>
          <w:p w14:paraId="3463C37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5.237.584</w:t>
            </w:r>
          </w:p>
        </w:tc>
      </w:tr>
      <w:tr w:rsidR="00865ACA" w:rsidRPr="00934CFE" w14:paraId="66BA4570"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17886B6"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Caixa e equivalentes de caixa</w:t>
            </w:r>
          </w:p>
        </w:tc>
        <w:tc>
          <w:tcPr>
            <w:tcW w:w="2409" w:type="dxa"/>
            <w:tcBorders>
              <w:top w:val="nil"/>
              <w:left w:val="nil"/>
              <w:bottom w:val="nil"/>
              <w:right w:val="nil"/>
            </w:tcBorders>
            <w:vAlign w:val="center"/>
          </w:tcPr>
          <w:p w14:paraId="77D4C0C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37F4187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bCs/>
                <w:color w:val="000000"/>
                <w:sz w:val="14"/>
                <w:szCs w:val="14"/>
              </w:rPr>
              <w:t>161</w:t>
            </w:r>
          </w:p>
        </w:tc>
        <w:tc>
          <w:tcPr>
            <w:tcW w:w="2518" w:type="dxa"/>
            <w:tcBorders>
              <w:top w:val="nil"/>
              <w:left w:val="nil"/>
              <w:bottom w:val="nil"/>
              <w:right w:val="nil"/>
            </w:tcBorders>
            <w:vAlign w:val="center"/>
            <w:hideMark/>
          </w:tcPr>
          <w:p w14:paraId="2A5A56A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sz w:val="14"/>
                <w:szCs w:val="14"/>
              </w:rPr>
              <w:t xml:space="preserve">                                         14 </w:t>
            </w:r>
          </w:p>
        </w:tc>
      </w:tr>
      <w:tr w:rsidR="00865ACA" w:rsidRPr="00934CFE" w14:paraId="541F878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306C98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Aplicações</w:t>
            </w:r>
          </w:p>
        </w:tc>
        <w:tc>
          <w:tcPr>
            <w:tcW w:w="2409" w:type="dxa"/>
            <w:tcBorders>
              <w:top w:val="nil"/>
              <w:left w:val="nil"/>
              <w:bottom w:val="nil"/>
              <w:right w:val="nil"/>
            </w:tcBorders>
            <w:vAlign w:val="center"/>
          </w:tcPr>
          <w:p w14:paraId="066F2DB2"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7238C8B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bCs/>
                <w:color w:val="000000"/>
                <w:sz w:val="14"/>
                <w:szCs w:val="14"/>
              </w:rPr>
              <w:t>5.304.214</w:t>
            </w:r>
          </w:p>
        </w:tc>
        <w:tc>
          <w:tcPr>
            <w:tcW w:w="2518" w:type="dxa"/>
            <w:tcBorders>
              <w:top w:val="nil"/>
              <w:left w:val="nil"/>
              <w:bottom w:val="nil"/>
              <w:right w:val="nil"/>
            </w:tcBorders>
            <w:vAlign w:val="center"/>
            <w:hideMark/>
          </w:tcPr>
          <w:p w14:paraId="077950D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sz w:val="14"/>
                <w:szCs w:val="14"/>
              </w:rPr>
              <w:t xml:space="preserve">                          5.196.596 </w:t>
            </w:r>
          </w:p>
        </w:tc>
      </w:tr>
      <w:tr w:rsidR="00865ACA" w:rsidRPr="00934CFE" w14:paraId="1D427F2E"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89FE33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ativos circulantes</w:t>
            </w:r>
          </w:p>
        </w:tc>
        <w:tc>
          <w:tcPr>
            <w:tcW w:w="2409" w:type="dxa"/>
            <w:tcBorders>
              <w:top w:val="nil"/>
              <w:left w:val="nil"/>
              <w:bottom w:val="nil"/>
              <w:right w:val="nil"/>
            </w:tcBorders>
            <w:vAlign w:val="center"/>
          </w:tcPr>
          <w:p w14:paraId="08DCC1A0"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17FCC84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bCs/>
                <w:color w:val="000000"/>
                <w:sz w:val="14"/>
                <w:szCs w:val="14"/>
              </w:rPr>
              <w:t>29.613</w:t>
            </w:r>
          </w:p>
        </w:tc>
        <w:tc>
          <w:tcPr>
            <w:tcW w:w="2518" w:type="dxa"/>
            <w:tcBorders>
              <w:top w:val="nil"/>
              <w:left w:val="nil"/>
              <w:bottom w:val="nil"/>
              <w:right w:val="nil"/>
            </w:tcBorders>
            <w:vAlign w:val="center"/>
            <w:hideMark/>
          </w:tcPr>
          <w:p w14:paraId="579C2BA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sz w:val="14"/>
                <w:szCs w:val="14"/>
              </w:rPr>
              <w:t xml:space="preserve">                                40.974 </w:t>
            </w:r>
          </w:p>
        </w:tc>
      </w:tr>
      <w:tr w:rsidR="00865ACA" w:rsidRPr="00934CFE" w14:paraId="344C616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B15CA53"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não circulante </w:t>
            </w:r>
          </w:p>
        </w:tc>
        <w:tc>
          <w:tcPr>
            <w:tcW w:w="2409" w:type="dxa"/>
            <w:tcBorders>
              <w:top w:val="nil"/>
              <w:left w:val="nil"/>
              <w:bottom w:val="nil"/>
              <w:right w:val="nil"/>
            </w:tcBorders>
            <w:vAlign w:val="center"/>
          </w:tcPr>
          <w:p w14:paraId="2DFF97FD"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4176837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4.140.697</w:t>
            </w:r>
          </w:p>
        </w:tc>
        <w:tc>
          <w:tcPr>
            <w:tcW w:w="2518" w:type="dxa"/>
            <w:tcBorders>
              <w:top w:val="nil"/>
              <w:left w:val="nil"/>
              <w:bottom w:val="nil"/>
              <w:right w:val="nil"/>
            </w:tcBorders>
            <w:vAlign w:val="center"/>
            <w:hideMark/>
          </w:tcPr>
          <w:p w14:paraId="7A9EAC7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sz w:val="14"/>
                <w:szCs w:val="14"/>
              </w:rPr>
              <w:t xml:space="preserve">                          4.813.453 </w:t>
            </w:r>
          </w:p>
        </w:tc>
      </w:tr>
      <w:tr w:rsidR="00865ACA" w:rsidRPr="00934CFE" w14:paraId="3FFF6A84"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1424B9E"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circulante</w:t>
            </w:r>
          </w:p>
        </w:tc>
        <w:tc>
          <w:tcPr>
            <w:tcW w:w="2409" w:type="dxa"/>
            <w:tcBorders>
              <w:top w:val="nil"/>
              <w:left w:val="nil"/>
              <w:bottom w:val="nil"/>
              <w:right w:val="nil"/>
            </w:tcBorders>
            <w:vAlign w:val="center"/>
          </w:tcPr>
          <w:p w14:paraId="175BCF0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382134B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color w:val="000000"/>
                <w:sz w:val="14"/>
                <w:szCs w:val="14"/>
              </w:rPr>
              <w:t>7.935.619</w:t>
            </w:r>
          </w:p>
        </w:tc>
        <w:tc>
          <w:tcPr>
            <w:tcW w:w="2518" w:type="dxa"/>
            <w:tcBorders>
              <w:top w:val="nil"/>
              <w:left w:val="nil"/>
              <w:bottom w:val="nil"/>
              <w:right w:val="nil"/>
            </w:tcBorders>
            <w:vAlign w:val="center"/>
            <w:hideMark/>
          </w:tcPr>
          <w:p w14:paraId="6CEFA0F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bCs/>
                <w:sz w:val="14"/>
                <w:szCs w:val="14"/>
              </w:rPr>
              <w:t xml:space="preserve">                          8.423.711 </w:t>
            </w:r>
          </w:p>
        </w:tc>
      </w:tr>
      <w:tr w:rsidR="00865ACA" w:rsidRPr="00934CFE" w14:paraId="0550C682"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4A61FB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tcPr>
          <w:p w14:paraId="341CBB6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4D4E302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bCs/>
                <w:color w:val="000000"/>
                <w:sz w:val="14"/>
                <w:szCs w:val="14"/>
              </w:rPr>
              <w:t>--</w:t>
            </w:r>
          </w:p>
        </w:tc>
        <w:tc>
          <w:tcPr>
            <w:tcW w:w="2518" w:type="dxa"/>
            <w:tcBorders>
              <w:top w:val="nil"/>
              <w:left w:val="nil"/>
              <w:bottom w:val="nil"/>
              <w:right w:val="nil"/>
            </w:tcBorders>
            <w:vAlign w:val="center"/>
            <w:hideMark/>
          </w:tcPr>
          <w:p w14:paraId="4B9A9B9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color w:val="000000"/>
                <w:sz w:val="14"/>
                <w:szCs w:val="14"/>
              </w:rPr>
              <w:t>--</w:t>
            </w:r>
          </w:p>
        </w:tc>
      </w:tr>
      <w:tr w:rsidR="00865ACA" w:rsidRPr="00934CFE" w14:paraId="5D1A3520"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06DC0EF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tcPr>
          <w:p w14:paraId="4337EEB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53CE483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bCs/>
                <w:color w:val="000000"/>
                <w:sz w:val="14"/>
                <w:szCs w:val="14"/>
              </w:rPr>
              <w:t>7.872.046</w:t>
            </w:r>
          </w:p>
        </w:tc>
        <w:tc>
          <w:tcPr>
            <w:tcW w:w="2518" w:type="dxa"/>
            <w:tcBorders>
              <w:top w:val="nil"/>
              <w:left w:val="nil"/>
              <w:bottom w:val="nil"/>
              <w:right w:val="nil"/>
            </w:tcBorders>
            <w:vAlign w:val="center"/>
            <w:hideMark/>
          </w:tcPr>
          <w:p w14:paraId="2BB5160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sz w:val="14"/>
                <w:szCs w:val="14"/>
              </w:rPr>
              <w:t xml:space="preserve">                          8.342.007 </w:t>
            </w:r>
          </w:p>
        </w:tc>
      </w:tr>
      <w:tr w:rsidR="00865ACA" w:rsidRPr="00934CFE" w14:paraId="6D400D90"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5174E3C4"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circulantes</w:t>
            </w:r>
          </w:p>
        </w:tc>
        <w:tc>
          <w:tcPr>
            <w:tcW w:w="2409" w:type="dxa"/>
            <w:tcBorders>
              <w:top w:val="nil"/>
              <w:left w:val="nil"/>
              <w:bottom w:val="nil"/>
              <w:right w:val="nil"/>
            </w:tcBorders>
            <w:vAlign w:val="center"/>
          </w:tcPr>
          <w:p w14:paraId="0C52B990"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5CA5773E"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bCs/>
                <w:color w:val="000000"/>
                <w:sz w:val="14"/>
                <w:szCs w:val="14"/>
              </w:rPr>
              <w:t>63.574</w:t>
            </w:r>
          </w:p>
        </w:tc>
        <w:tc>
          <w:tcPr>
            <w:tcW w:w="2518" w:type="dxa"/>
            <w:tcBorders>
              <w:top w:val="nil"/>
              <w:left w:val="nil"/>
              <w:bottom w:val="nil"/>
              <w:right w:val="nil"/>
            </w:tcBorders>
            <w:vAlign w:val="center"/>
            <w:hideMark/>
          </w:tcPr>
          <w:p w14:paraId="52DC6CA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sz w:val="14"/>
                <w:szCs w:val="14"/>
              </w:rPr>
              <w:t xml:space="preserve">                                81.704 </w:t>
            </w:r>
          </w:p>
        </w:tc>
      </w:tr>
      <w:tr w:rsidR="00865ACA" w:rsidRPr="00934CFE" w14:paraId="18166413"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4D554C8A"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não circulante</w:t>
            </w:r>
          </w:p>
        </w:tc>
        <w:tc>
          <w:tcPr>
            <w:tcW w:w="2409" w:type="dxa"/>
            <w:tcBorders>
              <w:top w:val="nil"/>
              <w:left w:val="nil"/>
              <w:bottom w:val="nil"/>
              <w:right w:val="nil"/>
            </w:tcBorders>
            <w:vAlign w:val="center"/>
          </w:tcPr>
          <w:p w14:paraId="5C66347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57F73CA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color w:val="000000"/>
                <w:sz w:val="14"/>
                <w:szCs w:val="14"/>
              </w:rPr>
              <w:t>985.835</w:t>
            </w:r>
          </w:p>
        </w:tc>
        <w:tc>
          <w:tcPr>
            <w:tcW w:w="2518" w:type="dxa"/>
            <w:tcBorders>
              <w:top w:val="nil"/>
              <w:left w:val="nil"/>
              <w:bottom w:val="nil"/>
              <w:right w:val="nil"/>
            </w:tcBorders>
            <w:vAlign w:val="center"/>
            <w:hideMark/>
          </w:tcPr>
          <w:p w14:paraId="42DFA05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1.145.502</w:t>
            </w:r>
          </w:p>
        </w:tc>
      </w:tr>
      <w:tr w:rsidR="00865ACA" w:rsidRPr="00934CFE" w14:paraId="5107F78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2E09F12A"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409" w:type="dxa"/>
            <w:tcBorders>
              <w:top w:val="nil"/>
              <w:left w:val="nil"/>
              <w:bottom w:val="nil"/>
              <w:right w:val="nil"/>
            </w:tcBorders>
            <w:vAlign w:val="center"/>
          </w:tcPr>
          <w:p w14:paraId="4E759DF1"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1138FD8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w:t>
            </w:r>
          </w:p>
        </w:tc>
        <w:tc>
          <w:tcPr>
            <w:tcW w:w="2518" w:type="dxa"/>
            <w:tcBorders>
              <w:top w:val="nil"/>
              <w:left w:val="nil"/>
              <w:bottom w:val="nil"/>
              <w:right w:val="nil"/>
            </w:tcBorders>
            <w:vAlign w:val="center"/>
            <w:hideMark/>
          </w:tcPr>
          <w:p w14:paraId="526392E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sz w:val="14"/>
                <w:szCs w:val="14"/>
              </w:rPr>
              <w:t xml:space="preserve">                                          --   </w:t>
            </w:r>
          </w:p>
        </w:tc>
      </w:tr>
      <w:tr w:rsidR="00865ACA" w:rsidRPr="00934CFE" w14:paraId="6C686687"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39B075D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409" w:type="dxa"/>
            <w:tcBorders>
              <w:top w:val="nil"/>
              <w:left w:val="nil"/>
              <w:bottom w:val="nil"/>
              <w:right w:val="nil"/>
            </w:tcBorders>
            <w:vAlign w:val="center"/>
          </w:tcPr>
          <w:p w14:paraId="41A5E451"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1434D32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color w:val="000000"/>
                <w:sz w:val="14"/>
                <w:szCs w:val="14"/>
              </w:rPr>
              <w:t>--</w:t>
            </w:r>
          </w:p>
        </w:tc>
        <w:tc>
          <w:tcPr>
            <w:tcW w:w="2518" w:type="dxa"/>
            <w:tcBorders>
              <w:top w:val="nil"/>
              <w:left w:val="nil"/>
              <w:bottom w:val="nil"/>
              <w:right w:val="nil"/>
            </w:tcBorders>
            <w:vAlign w:val="center"/>
            <w:hideMark/>
          </w:tcPr>
          <w:p w14:paraId="4994CC2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sz w:val="14"/>
                <w:szCs w:val="14"/>
              </w:rPr>
              <w:t xml:space="preserve">                                          --   </w:t>
            </w:r>
          </w:p>
        </w:tc>
      </w:tr>
      <w:tr w:rsidR="00865ACA" w:rsidRPr="00934CFE" w14:paraId="1AF3F128"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7C3246FE"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Outros passivos não circulantes</w:t>
            </w:r>
          </w:p>
        </w:tc>
        <w:tc>
          <w:tcPr>
            <w:tcW w:w="2409" w:type="dxa"/>
            <w:tcBorders>
              <w:top w:val="nil"/>
              <w:left w:val="nil"/>
              <w:bottom w:val="nil"/>
              <w:right w:val="nil"/>
            </w:tcBorders>
            <w:vAlign w:val="center"/>
          </w:tcPr>
          <w:p w14:paraId="2FDA8B8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6E27099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bCs/>
                <w:color w:val="000000"/>
                <w:sz w:val="14"/>
                <w:szCs w:val="14"/>
              </w:rPr>
              <w:t>985.835</w:t>
            </w:r>
          </w:p>
        </w:tc>
        <w:tc>
          <w:tcPr>
            <w:tcW w:w="2518" w:type="dxa"/>
            <w:tcBorders>
              <w:top w:val="nil"/>
              <w:left w:val="nil"/>
              <w:bottom w:val="nil"/>
              <w:right w:val="nil"/>
            </w:tcBorders>
            <w:vAlign w:val="center"/>
            <w:hideMark/>
          </w:tcPr>
          <w:p w14:paraId="6AA6C58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sz w:val="14"/>
                <w:szCs w:val="14"/>
              </w:rPr>
              <w:t xml:space="preserve">                          1.145.502 </w:t>
            </w:r>
          </w:p>
        </w:tc>
      </w:tr>
      <w:tr w:rsidR="00865ACA" w:rsidRPr="00934CFE" w14:paraId="79C91CE5"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vAlign w:val="center"/>
            <w:hideMark/>
          </w:tcPr>
          <w:p w14:paraId="1B7758B6"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Patrimônio líquido</w:t>
            </w:r>
          </w:p>
        </w:tc>
        <w:tc>
          <w:tcPr>
            <w:tcW w:w="2409" w:type="dxa"/>
            <w:tcBorders>
              <w:top w:val="nil"/>
              <w:left w:val="nil"/>
              <w:bottom w:val="nil"/>
              <w:right w:val="nil"/>
            </w:tcBorders>
            <w:vAlign w:val="center"/>
          </w:tcPr>
          <w:p w14:paraId="4C92F50A"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3CCF5FF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bCs/>
                <w:color w:val="000000"/>
                <w:sz w:val="14"/>
                <w:szCs w:val="14"/>
              </w:rPr>
              <w:t>553.231</w:t>
            </w:r>
          </w:p>
        </w:tc>
        <w:tc>
          <w:tcPr>
            <w:tcW w:w="2518" w:type="dxa"/>
            <w:tcBorders>
              <w:top w:val="nil"/>
              <w:left w:val="nil"/>
              <w:bottom w:val="nil"/>
              <w:right w:val="nil"/>
            </w:tcBorders>
            <w:vAlign w:val="center"/>
            <w:hideMark/>
          </w:tcPr>
          <w:p w14:paraId="7AA07C2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bCs/>
                <w:sz w:val="14"/>
                <w:szCs w:val="14"/>
              </w:rPr>
              <w:t xml:space="preserve">                              481.824 </w:t>
            </w:r>
          </w:p>
        </w:tc>
      </w:tr>
      <w:tr w:rsidR="00865ACA" w:rsidRPr="00934CFE" w14:paraId="6969FE66"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336666EB"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Atribuível à BB Seguridade</w:t>
            </w:r>
          </w:p>
        </w:tc>
        <w:tc>
          <w:tcPr>
            <w:tcW w:w="2409" w:type="dxa"/>
            <w:tcBorders>
              <w:top w:val="nil"/>
              <w:left w:val="nil"/>
              <w:bottom w:val="nil"/>
              <w:right w:val="nil"/>
            </w:tcBorders>
            <w:vAlign w:val="center"/>
          </w:tcPr>
          <w:p w14:paraId="7A87043C"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p>
        </w:tc>
        <w:tc>
          <w:tcPr>
            <w:tcW w:w="2410" w:type="dxa"/>
            <w:tcBorders>
              <w:top w:val="nil"/>
              <w:left w:val="nil"/>
              <w:bottom w:val="nil"/>
              <w:right w:val="nil"/>
            </w:tcBorders>
          </w:tcPr>
          <w:p w14:paraId="28BA5AD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368.783</w:t>
            </w:r>
          </w:p>
        </w:tc>
        <w:tc>
          <w:tcPr>
            <w:tcW w:w="2518" w:type="dxa"/>
            <w:tcBorders>
              <w:top w:val="nil"/>
              <w:left w:val="nil"/>
              <w:bottom w:val="nil"/>
              <w:right w:val="nil"/>
            </w:tcBorders>
            <w:vAlign w:val="center"/>
            <w:hideMark/>
          </w:tcPr>
          <w:p w14:paraId="103C03C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color w:val="000000"/>
                <w:sz w:val="14"/>
                <w:szCs w:val="14"/>
              </w:rPr>
              <w:t>321.183</w:t>
            </w:r>
          </w:p>
        </w:tc>
      </w:tr>
      <w:tr w:rsidR="00865ACA" w:rsidRPr="00934CFE" w14:paraId="16A74E7B"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2517ABB" w14:textId="36F847E7" w:rsidR="00865ACA" w:rsidRPr="00934CFE" w:rsidRDefault="00C0092F" w:rsidP="00865ACA">
            <w:pPr>
              <w:keepNext/>
              <w:keepLines/>
              <w:spacing w:before="40" w:after="40"/>
              <w:rPr>
                <w:rFonts w:eastAsia="Times New Roman" w:cs="Arial"/>
                <w:b w:val="0"/>
                <w:spacing w:val="-2"/>
                <w:sz w:val="14"/>
                <w:szCs w:val="14"/>
              </w:rPr>
            </w:pPr>
            <w:r>
              <w:rPr>
                <w:rFonts w:eastAsia="Times New Roman" w:cs="Arial"/>
                <w:b w:val="0"/>
                <w:spacing w:val="-2"/>
                <w:sz w:val="14"/>
                <w:szCs w:val="14"/>
              </w:rPr>
              <w:t xml:space="preserve">Ajustes </w:t>
            </w:r>
            <w:r w:rsidRPr="00562B52">
              <w:rPr>
                <w:rFonts w:eastAsia="Times New Roman" w:cs="Arial"/>
                <w:b w:val="0"/>
                <w:spacing w:val="-2"/>
                <w:sz w:val="14"/>
                <w:szCs w:val="14"/>
                <w:vertAlign w:val="superscript"/>
              </w:rPr>
              <w:t>(1)</w:t>
            </w:r>
          </w:p>
        </w:tc>
        <w:tc>
          <w:tcPr>
            <w:tcW w:w="2409" w:type="dxa"/>
            <w:tcBorders>
              <w:top w:val="nil"/>
              <w:left w:val="nil"/>
              <w:bottom w:val="nil"/>
              <w:right w:val="nil"/>
            </w:tcBorders>
            <w:vAlign w:val="center"/>
          </w:tcPr>
          <w:p w14:paraId="2ADE0C16"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p>
        </w:tc>
        <w:tc>
          <w:tcPr>
            <w:tcW w:w="2410" w:type="dxa"/>
            <w:tcBorders>
              <w:top w:val="nil"/>
              <w:left w:val="nil"/>
              <w:bottom w:val="nil"/>
              <w:right w:val="nil"/>
            </w:tcBorders>
          </w:tcPr>
          <w:p w14:paraId="23826BA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bCs/>
                <w:color w:val="000000"/>
                <w:sz w:val="14"/>
                <w:szCs w:val="14"/>
              </w:rPr>
              <w:t>110.749</w:t>
            </w:r>
          </w:p>
        </w:tc>
        <w:tc>
          <w:tcPr>
            <w:tcW w:w="2518" w:type="dxa"/>
            <w:tcBorders>
              <w:top w:val="nil"/>
              <w:left w:val="nil"/>
              <w:bottom w:val="nil"/>
              <w:right w:val="nil"/>
            </w:tcBorders>
            <w:vAlign w:val="center"/>
            <w:hideMark/>
          </w:tcPr>
          <w:p w14:paraId="5D68C05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color w:val="000000"/>
                <w:sz w:val="14"/>
                <w:szCs w:val="14"/>
              </w:rPr>
              <w:t>110.749</w:t>
            </w:r>
          </w:p>
        </w:tc>
      </w:tr>
      <w:tr w:rsidR="00865ACA" w:rsidRPr="00934CFE" w14:paraId="47159DA4" w14:textId="77777777" w:rsidTr="00717787">
        <w:trPr>
          <w:cnfStyle w:val="000000100000" w:firstRow="0" w:lastRow="0" w:firstColumn="0" w:lastColumn="0" w:oddVBand="0" w:evenVBand="0" w:oddHBand="1" w:evenHBand="0" w:firstRowFirstColumn="0" w:firstRowLastColumn="0" w:lastRowFirstColumn="0" w:lastRowLastColumn="0"/>
          <w:trHeight w:hRule="exact" w:val="262"/>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2B7A70BE"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Saldo do investimento</w:t>
            </w:r>
          </w:p>
        </w:tc>
        <w:tc>
          <w:tcPr>
            <w:tcW w:w="2409" w:type="dxa"/>
            <w:tcBorders>
              <w:top w:val="nil"/>
              <w:left w:val="nil"/>
              <w:bottom w:val="single" w:sz="2" w:space="0" w:color="8EAADB" w:themeColor="accent5" w:themeTint="99"/>
              <w:right w:val="nil"/>
            </w:tcBorders>
            <w:vAlign w:val="center"/>
          </w:tcPr>
          <w:p w14:paraId="1343FB5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p>
        </w:tc>
        <w:tc>
          <w:tcPr>
            <w:tcW w:w="2410" w:type="dxa"/>
            <w:tcBorders>
              <w:top w:val="nil"/>
              <w:left w:val="nil"/>
              <w:bottom w:val="single" w:sz="2" w:space="0" w:color="8EAADB" w:themeColor="accent5" w:themeTint="99"/>
              <w:right w:val="nil"/>
            </w:tcBorders>
          </w:tcPr>
          <w:p w14:paraId="320F36E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color w:val="000000"/>
                <w:sz w:val="14"/>
                <w:szCs w:val="14"/>
              </w:rPr>
              <w:t>479.532</w:t>
            </w:r>
          </w:p>
        </w:tc>
        <w:tc>
          <w:tcPr>
            <w:tcW w:w="2518" w:type="dxa"/>
            <w:tcBorders>
              <w:top w:val="nil"/>
              <w:left w:val="nil"/>
              <w:bottom w:val="single" w:sz="2" w:space="0" w:color="8EAADB" w:themeColor="accent5" w:themeTint="99"/>
              <w:right w:val="nil"/>
            </w:tcBorders>
            <w:vAlign w:val="center"/>
            <w:hideMark/>
          </w:tcPr>
          <w:p w14:paraId="0CB9985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sz w:val="14"/>
                <w:szCs w:val="14"/>
              </w:rPr>
              <w:t>431.932</w:t>
            </w:r>
          </w:p>
        </w:tc>
      </w:tr>
    </w:tbl>
    <w:p w14:paraId="42205CA5" w14:textId="7F4D0E8F" w:rsidR="00717787" w:rsidRPr="00C0092F" w:rsidRDefault="00C0092F" w:rsidP="00C0092F">
      <w:pPr>
        <w:numPr>
          <w:ilvl w:val="0"/>
          <w:numId w:val="52"/>
        </w:numPr>
        <w:spacing w:line="256" w:lineRule="auto"/>
        <w:contextualSpacing/>
        <w:rPr>
          <w:rFonts w:eastAsia="Times New Roman" w:cs="Arial"/>
          <w:spacing w:val="-2"/>
          <w:sz w:val="14"/>
          <w:szCs w:val="18"/>
          <w:lang w:eastAsia="pt-BR"/>
        </w:rPr>
      </w:pPr>
      <w:r w:rsidRPr="00C0092F">
        <w:rPr>
          <w:rFonts w:eastAsia="Times New Roman" w:cs="Arial"/>
          <w:spacing w:val="-2"/>
          <w:sz w:val="14"/>
          <w:szCs w:val="18"/>
          <w:lang w:eastAsia="pt-BR"/>
        </w:rPr>
        <w:t>Ágio na aquisição</w:t>
      </w:r>
    </w:p>
    <w:p w14:paraId="7A023DE6" w14:textId="77777777" w:rsidR="00C0092F" w:rsidRPr="00C0092F" w:rsidRDefault="00C0092F" w:rsidP="00C0092F">
      <w:pPr>
        <w:pStyle w:val="01-Textonormal"/>
      </w:pPr>
    </w:p>
    <w:p w14:paraId="234D6F3A" w14:textId="6F02310B" w:rsidR="00865ACA" w:rsidRPr="00934CFE" w:rsidRDefault="00865ACA" w:rsidP="00717787">
      <w:pPr>
        <w:pStyle w:val="03-SubttulodeNota"/>
        <w:rPr>
          <w:rFonts w:cs="Arial"/>
          <w:color w:val="1F4E79" w:themeColor="accent1" w:themeShade="80"/>
          <w:sz w:val="18"/>
          <w:szCs w:val="18"/>
        </w:rPr>
      </w:pPr>
      <w:r w:rsidRPr="00934CFE">
        <w:rPr>
          <w:rFonts w:cs="Arial"/>
          <w:color w:val="1F4E79" w:themeColor="accent1" w:themeShade="80"/>
          <w:sz w:val="18"/>
          <w:szCs w:val="18"/>
        </w:rPr>
        <w:t>e.4) Brasilprev Seguros e Previdência Segmento Seguridade: Previdência Complementar</w:t>
      </w:r>
    </w:p>
    <w:p w14:paraId="6CB0C4F5" w14:textId="77777777" w:rsidR="00865ACA" w:rsidRPr="00934CFE" w:rsidRDefault="00865ACA" w:rsidP="00865ACA">
      <w:pPr>
        <w:spacing w:before="240"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865ACA" w:rsidRPr="00934CFE" w14:paraId="5EB07CEF" w14:textId="77777777" w:rsidTr="00717787">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5480D062" w14:textId="77777777" w:rsidR="00865ACA" w:rsidRPr="00934CFE" w:rsidRDefault="00865ACA" w:rsidP="00865ACA">
            <w:pPr>
              <w:rPr>
                <w:rFonts w:cs="Arial"/>
                <w:sz w:val="14"/>
                <w:szCs w:val="14"/>
              </w:rPr>
            </w:pPr>
            <w:r w:rsidRPr="00934CFE">
              <w:rPr>
                <w:rFonts w:cs="Arial"/>
                <w:sz w:val="14"/>
                <w:szCs w:val="14"/>
              </w:rPr>
              <w:t>Brasilprev Seguros e Previdência</w:t>
            </w:r>
          </w:p>
        </w:tc>
        <w:tc>
          <w:tcPr>
            <w:tcW w:w="2126" w:type="dxa"/>
            <w:tcBorders>
              <w:top w:val="single" w:sz="2" w:space="0" w:color="8EAADB" w:themeColor="accent5" w:themeTint="99"/>
              <w:bottom w:val="single" w:sz="2" w:space="0" w:color="8EAADB" w:themeColor="accent5" w:themeTint="99"/>
            </w:tcBorders>
            <w:vAlign w:val="center"/>
            <w:hideMark/>
          </w:tcPr>
          <w:p w14:paraId="6CC7104C"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eastAsia="Times New Roman" w:cs="Arial"/>
                <w:spacing w:val="-2"/>
                <w:sz w:val="14"/>
                <w:szCs w:val="14"/>
              </w:rPr>
              <w:t>30.06.2020</w:t>
            </w:r>
          </w:p>
        </w:tc>
        <w:tc>
          <w:tcPr>
            <w:tcW w:w="2234" w:type="dxa"/>
            <w:tcBorders>
              <w:top w:val="single" w:sz="2" w:space="0" w:color="8EAADB" w:themeColor="accent5" w:themeTint="99"/>
              <w:bottom w:val="single" w:sz="2" w:space="0" w:color="8EAADB" w:themeColor="accent5" w:themeTint="99"/>
            </w:tcBorders>
            <w:vAlign w:val="center"/>
            <w:hideMark/>
          </w:tcPr>
          <w:p w14:paraId="2BC92580"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865ACA" w:rsidRPr="00934CFE" w14:paraId="2BC1C170"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33B5CA12"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tcPr>
          <w:p w14:paraId="6015E7E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284.515.580 </w:t>
            </w:r>
          </w:p>
        </w:tc>
        <w:tc>
          <w:tcPr>
            <w:tcW w:w="2234" w:type="dxa"/>
            <w:tcBorders>
              <w:top w:val="single" w:sz="2" w:space="0" w:color="8EAADB" w:themeColor="accent5" w:themeTint="99"/>
              <w:left w:val="nil"/>
              <w:bottom w:val="nil"/>
              <w:right w:val="nil"/>
            </w:tcBorders>
            <w:vAlign w:val="center"/>
            <w:hideMark/>
          </w:tcPr>
          <w:p w14:paraId="436F9C0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281.444.183 </w:t>
            </w:r>
          </w:p>
        </w:tc>
      </w:tr>
      <w:tr w:rsidR="00865ACA" w:rsidRPr="00934CFE" w14:paraId="2B129270"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326BA0F"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Caixa e equivalentes de caixa</w:t>
            </w:r>
          </w:p>
        </w:tc>
        <w:tc>
          <w:tcPr>
            <w:tcW w:w="2126" w:type="dxa"/>
            <w:tcBorders>
              <w:top w:val="nil"/>
              <w:left w:val="nil"/>
              <w:bottom w:val="nil"/>
              <w:right w:val="nil"/>
            </w:tcBorders>
          </w:tcPr>
          <w:p w14:paraId="3FBC992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9.714 </w:t>
            </w:r>
          </w:p>
        </w:tc>
        <w:tc>
          <w:tcPr>
            <w:tcW w:w="2234" w:type="dxa"/>
            <w:tcBorders>
              <w:top w:val="nil"/>
              <w:left w:val="nil"/>
              <w:bottom w:val="nil"/>
              <w:right w:val="nil"/>
            </w:tcBorders>
            <w:vAlign w:val="center"/>
            <w:hideMark/>
          </w:tcPr>
          <w:p w14:paraId="414C66D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3.907 </w:t>
            </w:r>
          </w:p>
        </w:tc>
      </w:tr>
      <w:tr w:rsidR="00865ACA" w:rsidRPr="00934CFE" w14:paraId="4C405419"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28892F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Aplicações</w:t>
            </w:r>
          </w:p>
        </w:tc>
        <w:tc>
          <w:tcPr>
            <w:tcW w:w="2126" w:type="dxa"/>
            <w:tcBorders>
              <w:top w:val="nil"/>
              <w:left w:val="nil"/>
              <w:bottom w:val="nil"/>
              <w:right w:val="nil"/>
            </w:tcBorders>
          </w:tcPr>
          <w:p w14:paraId="4C7B54D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 xml:space="preserve"> 283.782.485 </w:t>
            </w:r>
          </w:p>
        </w:tc>
        <w:tc>
          <w:tcPr>
            <w:tcW w:w="2234" w:type="dxa"/>
            <w:tcBorders>
              <w:top w:val="nil"/>
              <w:left w:val="nil"/>
              <w:bottom w:val="nil"/>
              <w:right w:val="nil"/>
            </w:tcBorders>
            <w:vAlign w:val="center"/>
            <w:hideMark/>
          </w:tcPr>
          <w:p w14:paraId="3271A12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280.742.356 </w:t>
            </w:r>
          </w:p>
        </w:tc>
      </w:tr>
      <w:tr w:rsidR="00865ACA" w:rsidRPr="00934CFE" w14:paraId="15E4ED10"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AE7116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ativos circulantes</w:t>
            </w:r>
          </w:p>
        </w:tc>
        <w:tc>
          <w:tcPr>
            <w:tcW w:w="2126" w:type="dxa"/>
            <w:tcBorders>
              <w:top w:val="nil"/>
              <w:left w:val="nil"/>
              <w:bottom w:val="nil"/>
              <w:right w:val="nil"/>
            </w:tcBorders>
          </w:tcPr>
          <w:p w14:paraId="6D92AF5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723.381 </w:t>
            </w:r>
          </w:p>
        </w:tc>
        <w:tc>
          <w:tcPr>
            <w:tcW w:w="2234" w:type="dxa"/>
            <w:tcBorders>
              <w:top w:val="nil"/>
              <w:left w:val="nil"/>
              <w:bottom w:val="nil"/>
              <w:right w:val="nil"/>
            </w:tcBorders>
            <w:vAlign w:val="center"/>
            <w:hideMark/>
          </w:tcPr>
          <w:p w14:paraId="2F5CCB0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697.920 </w:t>
            </w:r>
          </w:p>
        </w:tc>
      </w:tr>
      <w:tr w:rsidR="00865ACA" w:rsidRPr="00934CFE" w14:paraId="420531FA"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A67306B"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não circulante </w:t>
            </w:r>
          </w:p>
        </w:tc>
        <w:tc>
          <w:tcPr>
            <w:tcW w:w="2126" w:type="dxa"/>
            <w:tcBorders>
              <w:top w:val="nil"/>
              <w:left w:val="nil"/>
              <w:bottom w:val="nil"/>
              <w:right w:val="nil"/>
            </w:tcBorders>
          </w:tcPr>
          <w:p w14:paraId="33B935C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12.018.555 </w:t>
            </w:r>
          </w:p>
        </w:tc>
        <w:tc>
          <w:tcPr>
            <w:tcW w:w="2234" w:type="dxa"/>
            <w:tcBorders>
              <w:top w:val="nil"/>
              <w:left w:val="nil"/>
              <w:bottom w:val="nil"/>
              <w:right w:val="nil"/>
            </w:tcBorders>
            <w:vAlign w:val="center"/>
            <w:hideMark/>
          </w:tcPr>
          <w:p w14:paraId="635153B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sz w:val="14"/>
                <w:szCs w:val="14"/>
              </w:rPr>
              <w:t xml:space="preserve">    13.730.016 </w:t>
            </w:r>
          </w:p>
        </w:tc>
      </w:tr>
      <w:tr w:rsidR="00865ACA" w:rsidRPr="00934CFE" w14:paraId="37644066"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C5B1AE3"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circulante</w:t>
            </w:r>
          </w:p>
        </w:tc>
        <w:tc>
          <w:tcPr>
            <w:tcW w:w="2126" w:type="dxa"/>
            <w:tcBorders>
              <w:top w:val="nil"/>
              <w:left w:val="nil"/>
              <w:bottom w:val="nil"/>
              <w:right w:val="nil"/>
            </w:tcBorders>
          </w:tcPr>
          <w:p w14:paraId="2E2352D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32.972.183 </w:t>
            </w:r>
          </w:p>
        </w:tc>
        <w:tc>
          <w:tcPr>
            <w:tcW w:w="2234" w:type="dxa"/>
            <w:tcBorders>
              <w:top w:val="nil"/>
              <w:left w:val="nil"/>
              <w:bottom w:val="nil"/>
              <w:right w:val="nil"/>
            </w:tcBorders>
            <w:vAlign w:val="center"/>
            <w:hideMark/>
          </w:tcPr>
          <w:p w14:paraId="1C2E4D9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33.335.319 </w:t>
            </w:r>
          </w:p>
        </w:tc>
      </w:tr>
      <w:tr w:rsidR="00865ACA" w:rsidRPr="00934CFE" w14:paraId="17CCC51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C076405"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6294DAE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 xml:space="preserve"> 354.482 </w:t>
            </w:r>
          </w:p>
        </w:tc>
        <w:tc>
          <w:tcPr>
            <w:tcW w:w="2234" w:type="dxa"/>
            <w:tcBorders>
              <w:top w:val="nil"/>
              <w:left w:val="nil"/>
              <w:bottom w:val="nil"/>
              <w:right w:val="nil"/>
            </w:tcBorders>
            <w:vAlign w:val="center"/>
            <w:hideMark/>
          </w:tcPr>
          <w:p w14:paraId="039F780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676.381 </w:t>
            </w:r>
          </w:p>
        </w:tc>
      </w:tr>
      <w:tr w:rsidR="00865ACA" w:rsidRPr="00934CFE" w14:paraId="737B1709"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5B2CD31"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57769A9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32.525.207 </w:t>
            </w:r>
          </w:p>
        </w:tc>
        <w:tc>
          <w:tcPr>
            <w:tcW w:w="2234" w:type="dxa"/>
            <w:tcBorders>
              <w:top w:val="nil"/>
              <w:left w:val="nil"/>
              <w:bottom w:val="nil"/>
              <w:right w:val="nil"/>
            </w:tcBorders>
            <w:vAlign w:val="center"/>
            <w:hideMark/>
          </w:tcPr>
          <w:p w14:paraId="7C1602E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32.441.394 </w:t>
            </w:r>
          </w:p>
        </w:tc>
      </w:tr>
      <w:tr w:rsidR="00865ACA" w:rsidRPr="00934CFE" w14:paraId="067D0B4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42FA57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circulantes</w:t>
            </w:r>
          </w:p>
        </w:tc>
        <w:tc>
          <w:tcPr>
            <w:tcW w:w="2126" w:type="dxa"/>
            <w:tcBorders>
              <w:top w:val="nil"/>
              <w:left w:val="nil"/>
              <w:bottom w:val="nil"/>
              <w:right w:val="nil"/>
            </w:tcBorders>
          </w:tcPr>
          <w:p w14:paraId="42EC719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 xml:space="preserve"> 92.494 </w:t>
            </w:r>
          </w:p>
        </w:tc>
        <w:tc>
          <w:tcPr>
            <w:tcW w:w="2234" w:type="dxa"/>
            <w:tcBorders>
              <w:top w:val="nil"/>
              <w:left w:val="nil"/>
              <w:bottom w:val="nil"/>
              <w:right w:val="nil"/>
            </w:tcBorders>
            <w:vAlign w:val="center"/>
            <w:hideMark/>
          </w:tcPr>
          <w:p w14:paraId="03CDBA9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217.544 </w:t>
            </w:r>
          </w:p>
        </w:tc>
      </w:tr>
      <w:tr w:rsidR="00865ACA" w:rsidRPr="00934CFE" w14:paraId="6EE0F9D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62762E4"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não circulante</w:t>
            </w:r>
          </w:p>
        </w:tc>
        <w:tc>
          <w:tcPr>
            <w:tcW w:w="2126" w:type="dxa"/>
            <w:tcBorders>
              <w:top w:val="nil"/>
              <w:left w:val="nil"/>
              <w:bottom w:val="nil"/>
              <w:right w:val="nil"/>
            </w:tcBorders>
          </w:tcPr>
          <w:p w14:paraId="3009771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260.245.593 </w:t>
            </w:r>
          </w:p>
        </w:tc>
        <w:tc>
          <w:tcPr>
            <w:tcW w:w="2234" w:type="dxa"/>
            <w:tcBorders>
              <w:top w:val="nil"/>
              <w:left w:val="nil"/>
              <w:bottom w:val="nil"/>
              <w:right w:val="nil"/>
            </w:tcBorders>
            <w:vAlign w:val="center"/>
            <w:hideMark/>
          </w:tcPr>
          <w:p w14:paraId="762B1C1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258.554.680 </w:t>
            </w:r>
          </w:p>
        </w:tc>
      </w:tr>
      <w:tr w:rsidR="00865ACA" w:rsidRPr="00934CFE" w14:paraId="774BDF7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7DE81F4"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Passivos financeiros</w:t>
            </w:r>
          </w:p>
        </w:tc>
        <w:tc>
          <w:tcPr>
            <w:tcW w:w="2126" w:type="dxa"/>
            <w:tcBorders>
              <w:top w:val="nil"/>
              <w:left w:val="nil"/>
              <w:bottom w:val="nil"/>
              <w:right w:val="nil"/>
            </w:tcBorders>
          </w:tcPr>
          <w:p w14:paraId="3E2C526B" w14:textId="733EC6C5"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sz w:val="14"/>
                <w:szCs w:val="14"/>
              </w:rPr>
              <w:t xml:space="preserve">                                    </w:t>
            </w:r>
            <w:r w:rsidR="00717787" w:rsidRPr="00934CFE">
              <w:rPr>
                <w:rFonts w:cs="Arial"/>
                <w:sz w:val="14"/>
                <w:szCs w:val="14"/>
              </w:rPr>
              <w:t>-</w:t>
            </w:r>
            <w:r w:rsidRPr="00934CFE">
              <w:rPr>
                <w:rFonts w:cs="Arial"/>
                <w:sz w:val="14"/>
                <w:szCs w:val="14"/>
              </w:rPr>
              <w:t xml:space="preserve">-   </w:t>
            </w:r>
          </w:p>
        </w:tc>
        <w:tc>
          <w:tcPr>
            <w:tcW w:w="2234" w:type="dxa"/>
            <w:tcBorders>
              <w:top w:val="nil"/>
              <w:left w:val="nil"/>
              <w:bottom w:val="nil"/>
              <w:right w:val="nil"/>
            </w:tcBorders>
            <w:vAlign w:val="center"/>
            <w:hideMark/>
          </w:tcPr>
          <w:p w14:paraId="4562B879" w14:textId="53EF8B0F"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w:t>
            </w:r>
            <w:r w:rsidR="00717787" w:rsidRPr="00934CFE">
              <w:rPr>
                <w:rFonts w:cs="Arial"/>
                <w:sz w:val="14"/>
                <w:szCs w:val="14"/>
              </w:rPr>
              <w:t>-</w:t>
            </w:r>
            <w:r w:rsidRPr="00934CFE">
              <w:rPr>
                <w:rFonts w:cs="Arial"/>
                <w:sz w:val="14"/>
                <w:szCs w:val="14"/>
              </w:rPr>
              <w:t xml:space="preserve">-   </w:t>
            </w:r>
          </w:p>
        </w:tc>
      </w:tr>
      <w:tr w:rsidR="00865ACA" w:rsidRPr="00934CFE" w14:paraId="6D835D96"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4C9769B"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126" w:type="dxa"/>
            <w:tcBorders>
              <w:top w:val="nil"/>
              <w:left w:val="nil"/>
              <w:bottom w:val="nil"/>
              <w:right w:val="nil"/>
            </w:tcBorders>
          </w:tcPr>
          <w:p w14:paraId="2FD7FB2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 xml:space="preserve"> 260.223.704 </w:t>
            </w:r>
          </w:p>
        </w:tc>
        <w:tc>
          <w:tcPr>
            <w:tcW w:w="2234" w:type="dxa"/>
            <w:tcBorders>
              <w:top w:val="nil"/>
              <w:left w:val="nil"/>
              <w:bottom w:val="nil"/>
              <w:right w:val="nil"/>
            </w:tcBorders>
            <w:vAlign w:val="center"/>
            <w:hideMark/>
          </w:tcPr>
          <w:p w14:paraId="0BCA5DF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257.369.919 </w:t>
            </w:r>
          </w:p>
        </w:tc>
      </w:tr>
      <w:tr w:rsidR="00865ACA" w:rsidRPr="00934CFE" w14:paraId="1420A07F"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3AA3EA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não circulantes</w:t>
            </w:r>
          </w:p>
        </w:tc>
        <w:tc>
          <w:tcPr>
            <w:tcW w:w="2126" w:type="dxa"/>
            <w:tcBorders>
              <w:top w:val="nil"/>
              <w:left w:val="nil"/>
              <w:bottom w:val="nil"/>
              <w:right w:val="nil"/>
            </w:tcBorders>
          </w:tcPr>
          <w:p w14:paraId="15333E0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 xml:space="preserve"> 21.889 </w:t>
            </w:r>
          </w:p>
        </w:tc>
        <w:tc>
          <w:tcPr>
            <w:tcW w:w="2234" w:type="dxa"/>
            <w:tcBorders>
              <w:top w:val="nil"/>
              <w:left w:val="nil"/>
              <w:bottom w:val="nil"/>
              <w:right w:val="nil"/>
            </w:tcBorders>
            <w:vAlign w:val="center"/>
            <w:hideMark/>
          </w:tcPr>
          <w:p w14:paraId="69DE66F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1.184.761 </w:t>
            </w:r>
          </w:p>
        </w:tc>
      </w:tr>
      <w:tr w:rsidR="00865ACA" w:rsidRPr="00934CFE" w14:paraId="47B1674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2B9D34C"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Patrimônio líquido</w:t>
            </w:r>
          </w:p>
        </w:tc>
        <w:tc>
          <w:tcPr>
            <w:tcW w:w="2126" w:type="dxa"/>
            <w:tcBorders>
              <w:top w:val="nil"/>
              <w:left w:val="nil"/>
              <w:bottom w:val="nil"/>
              <w:right w:val="nil"/>
            </w:tcBorders>
          </w:tcPr>
          <w:p w14:paraId="6DEBD60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 xml:space="preserve"> 3.316.359 </w:t>
            </w:r>
          </w:p>
        </w:tc>
        <w:tc>
          <w:tcPr>
            <w:tcW w:w="2234" w:type="dxa"/>
            <w:tcBorders>
              <w:top w:val="nil"/>
              <w:left w:val="nil"/>
              <w:bottom w:val="nil"/>
              <w:right w:val="nil"/>
            </w:tcBorders>
            <w:vAlign w:val="center"/>
            <w:hideMark/>
          </w:tcPr>
          <w:p w14:paraId="0B7FFA4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sz w:val="14"/>
                <w:szCs w:val="14"/>
              </w:rPr>
              <w:t xml:space="preserve">      3.284.200 </w:t>
            </w:r>
          </w:p>
        </w:tc>
      </w:tr>
      <w:tr w:rsidR="00865ACA" w:rsidRPr="00934CFE" w14:paraId="22ED386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BD522A7"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Atribuível à BB Seguridade</w:t>
            </w:r>
          </w:p>
        </w:tc>
        <w:tc>
          <w:tcPr>
            <w:tcW w:w="2126" w:type="dxa"/>
            <w:tcBorders>
              <w:top w:val="nil"/>
              <w:left w:val="nil"/>
              <w:bottom w:val="nil"/>
              <w:right w:val="nil"/>
            </w:tcBorders>
          </w:tcPr>
          <w:p w14:paraId="3A9F628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2.487.103 </w:t>
            </w:r>
          </w:p>
        </w:tc>
        <w:tc>
          <w:tcPr>
            <w:tcW w:w="2234" w:type="dxa"/>
            <w:tcBorders>
              <w:top w:val="nil"/>
              <w:left w:val="nil"/>
              <w:bottom w:val="nil"/>
              <w:right w:val="nil"/>
            </w:tcBorders>
            <w:vAlign w:val="center"/>
            <w:hideMark/>
          </w:tcPr>
          <w:p w14:paraId="0F9359E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2.462.986 </w:t>
            </w:r>
          </w:p>
        </w:tc>
      </w:tr>
      <w:tr w:rsidR="00865ACA" w:rsidRPr="00934CFE" w14:paraId="48227FD4"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19AA650"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Ajustes </w:t>
            </w:r>
            <w:r w:rsidRPr="00934CFE">
              <w:rPr>
                <w:rFonts w:eastAsia="Times New Roman" w:cs="Arial"/>
                <w:b w:val="0"/>
                <w:spacing w:val="-2"/>
                <w:sz w:val="14"/>
                <w:szCs w:val="14"/>
                <w:vertAlign w:val="superscript"/>
              </w:rPr>
              <w:t>(1)</w:t>
            </w:r>
          </w:p>
        </w:tc>
        <w:tc>
          <w:tcPr>
            <w:tcW w:w="2126" w:type="dxa"/>
            <w:tcBorders>
              <w:top w:val="nil"/>
              <w:left w:val="nil"/>
              <w:bottom w:val="nil"/>
              <w:right w:val="nil"/>
            </w:tcBorders>
          </w:tcPr>
          <w:p w14:paraId="24EAF01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 xml:space="preserve"> (24.874)</w:t>
            </w:r>
          </w:p>
        </w:tc>
        <w:tc>
          <w:tcPr>
            <w:tcW w:w="2234" w:type="dxa"/>
            <w:tcBorders>
              <w:top w:val="nil"/>
              <w:left w:val="nil"/>
              <w:bottom w:val="nil"/>
              <w:right w:val="nil"/>
            </w:tcBorders>
            <w:vAlign w:val="center"/>
            <w:hideMark/>
          </w:tcPr>
          <w:p w14:paraId="6408FEC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color w:val="000000"/>
                <w:sz w:val="14"/>
                <w:szCs w:val="14"/>
              </w:rPr>
              <w:t xml:space="preserve">          (22.831)</w:t>
            </w:r>
          </w:p>
        </w:tc>
      </w:tr>
      <w:tr w:rsidR="00865ACA" w:rsidRPr="00934CFE" w14:paraId="587100E5"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6E8EC945"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tcPr>
          <w:p w14:paraId="76CC536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 xml:space="preserve"> 2.462.229 </w:t>
            </w:r>
          </w:p>
        </w:tc>
        <w:tc>
          <w:tcPr>
            <w:tcW w:w="2234" w:type="dxa"/>
            <w:tcBorders>
              <w:top w:val="nil"/>
              <w:left w:val="nil"/>
              <w:bottom w:val="single" w:sz="2" w:space="0" w:color="8EAADB" w:themeColor="accent5" w:themeTint="99"/>
              <w:right w:val="nil"/>
            </w:tcBorders>
            <w:vAlign w:val="center"/>
            <w:hideMark/>
          </w:tcPr>
          <w:p w14:paraId="17A9641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2.440.155 </w:t>
            </w:r>
          </w:p>
        </w:tc>
      </w:tr>
    </w:tbl>
    <w:p w14:paraId="023C42C9" w14:textId="77777777" w:rsidR="00865ACA" w:rsidRPr="00934CFE" w:rsidRDefault="00865ACA" w:rsidP="00865ACA">
      <w:pPr>
        <w:pStyle w:val="PargrafodaLista"/>
        <w:keepLines/>
        <w:numPr>
          <w:ilvl w:val="0"/>
          <w:numId w:val="32"/>
        </w:numPr>
        <w:tabs>
          <w:tab w:val="left" w:pos="284"/>
        </w:tabs>
        <w:spacing w:after="0" w:line="240" w:lineRule="auto"/>
        <w:jc w:val="both"/>
        <w:rPr>
          <w:rFonts w:ascii="Arial" w:eastAsia="Times New Roman" w:hAnsi="Arial" w:cs="Arial"/>
          <w:spacing w:val="-2"/>
          <w:sz w:val="14"/>
          <w:szCs w:val="18"/>
          <w:lang w:eastAsia="pt-BR"/>
        </w:rPr>
      </w:pPr>
      <w:r w:rsidRPr="00934CFE">
        <w:rPr>
          <w:rFonts w:ascii="Arial" w:eastAsia="Times New Roman" w:hAnsi="Arial" w:cs="Arial"/>
          <w:b/>
          <w:color w:val="1F4E79" w:themeColor="accent1" w:themeShade="80"/>
          <w:spacing w:val="-2"/>
          <w:sz w:val="18"/>
          <w:szCs w:val="18"/>
          <w:lang w:eastAsia="pt-BR"/>
        </w:rPr>
        <w:t xml:space="preserve"> </w:t>
      </w:r>
      <w:r w:rsidRPr="00934CFE">
        <w:rPr>
          <w:rFonts w:ascii="Arial" w:eastAsia="Times New Roman" w:hAnsi="Arial" w:cs="Arial"/>
          <w:spacing w:val="-2"/>
          <w:sz w:val="14"/>
          <w:szCs w:val="18"/>
          <w:lang w:eastAsia="pt-BR"/>
        </w:rPr>
        <w:t>Ajuste para harmonização de práticas contábeis e resultado não realizado.</w:t>
      </w:r>
    </w:p>
    <w:p w14:paraId="5CDADA95" w14:textId="77777777" w:rsidR="00865ACA" w:rsidRPr="00934CFE" w:rsidRDefault="00865ACA" w:rsidP="00865ACA">
      <w:pPr>
        <w:keepNext/>
        <w:spacing w:before="120" w:after="120" w:line="240" w:lineRule="auto"/>
        <w:jc w:val="both"/>
        <w:outlineLvl w:val="1"/>
        <w:rPr>
          <w:rFonts w:eastAsia="Times New Roman" w:cs="Arial"/>
          <w:b/>
          <w:color w:val="1F4E79" w:themeColor="accent1" w:themeShade="80"/>
          <w:spacing w:val="-2"/>
          <w:szCs w:val="18"/>
          <w:lang w:eastAsia="pt-BR"/>
        </w:rPr>
      </w:pPr>
    </w:p>
    <w:p w14:paraId="53005D7F" w14:textId="77777777" w:rsidR="00865ACA" w:rsidRPr="00934CFE" w:rsidRDefault="00865ACA" w:rsidP="00717787">
      <w:pPr>
        <w:keepNext/>
        <w:keepLines/>
        <w:pageBreakBefore/>
        <w:spacing w:before="120" w:after="120" w:line="240" w:lineRule="auto"/>
        <w:jc w:val="both"/>
        <w:outlineLvl w:val="1"/>
        <w:rPr>
          <w:rFonts w:cs="Arial"/>
          <w:b/>
          <w:sz w:val="14"/>
          <w:lang w:eastAsia="pt-BR"/>
        </w:rPr>
      </w:pPr>
      <w:r w:rsidRPr="00934CFE">
        <w:rPr>
          <w:rFonts w:eastAsia="Times New Roman" w:cs="Arial"/>
          <w:b/>
          <w:color w:val="1F4E79" w:themeColor="accent1" w:themeShade="80"/>
          <w:spacing w:val="-2"/>
          <w:szCs w:val="18"/>
          <w:lang w:eastAsia="pt-BR"/>
        </w:rPr>
        <w:lastRenderedPageBreak/>
        <w:t>e.5) Brasildental Operadora de Planos Odontológicos</w:t>
      </w:r>
      <w:r w:rsidRPr="00934CFE">
        <w:rPr>
          <w:rFonts w:cs="Arial"/>
          <w:b/>
          <w:sz w:val="14"/>
          <w:lang w:eastAsia="pt-BR"/>
        </w:rPr>
        <w:t xml:space="preserve"> </w:t>
      </w:r>
    </w:p>
    <w:p w14:paraId="500FBA09" w14:textId="77777777" w:rsidR="00865ACA" w:rsidRPr="00934CFE" w:rsidRDefault="00865ACA" w:rsidP="00865ACA">
      <w:pPr>
        <w:spacing w:before="240"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865ACA" w:rsidRPr="00934CFE" w14:paraId="4B7293F8" w14:textId="77777777" w:rsidTr="00717787">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0660D080" w14:textId="77777777" w:rsidR="00865ACA" w:rsidRPr="00934CFE" w:rsidRDefault="00865ACA" w:rsidP="00865ACA">
            <w:pPr>
              <w:rPr>
                <w:rFonts w:cs="Arial"/>
                <w:sz w:val="14"/>
                <w:szCs w:val="14"/>
              </w:rPr>
            </w:pPr>
            <w:r w:rsidRPr="00934CFE">
              <w:rPr>
                <w:rFonts w:cs="Arial"/>
                <w:sz w:val="14"/>
                <w:szCs w:val="14"/>
              </w:rPr>
              <w:t>Brasildental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4B2B8130"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eastAsia="Times New Roman" w:cs="Arial"/>
                <w:spacing w:val="-2"/>
                <w:sz w:val="14"/>
                <w:szCs w:val="14"/>
              </w:rPr>
              <w:t>30.06.2020</w:t>
            </w:r>
          </w:p>
        </w:tc>
        <w:tc>
          <w:tcPr>
            <w:tcW w:w="2234" w:type="dxa"/>
            <w:tcBorders>
              <w:top w:val="single" w:sz="2" w:space="0" w:color="8EAADB" w:themeColor="accent5" w:themeTint="99"/>
              <w:bottom w:val="single" w:sz="2" w:space="0" w:color="8EAADB" w:themeColor="accent5" w:themeTint="99"/>
            </w:tcBorders>
            <w:vAlign w:val="center"/>
            <w:hideMark/>
          </w:tcPr>
          <w:p w14:paraId="5F07DB3D"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865ACA" w:rsidRPr="00934CFE" w14:paraId="5802A903"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05A35EA6"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vAlign w:val="center"/>
          </w:tcPr>
          <w:p w14:paraId="6772B9B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44.273</w:t>
            </w:r>
          </w:p>
        </w:tc>
        <w:tc>
          <w:tcPr>
            <w:tcW w:w="2234" w:type="dxa"/>
            <w:tcBorders>
              <w:top w:val="single" w:sz="2" w:space="0" w:color="8EAADB" w:themeColor="accent5" w:themeTint="99"/>
              <w:left w:val="nil"/>
              <w:bottom w:val="nil"/>
              <w:right w:val="nil"/>
            </w:tcBorders>
            <w:vAlign w:val="center"/>
            <w:hideMark/>
          </w:tcPr>
          <w:p w14:paraId="374B1F7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42.702 </w:t>
            </w:r>
          </w:p>
        </w:tc>
      </w:tr>
      <w:tr w:rsidR="00865ACA" w:rsidRPr="00934CFE" w14:paraId="66D2AC5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91ACC4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Caixa e equivalentes de caixa</w:t>
            </w:r>
          </w:p>
        </w:tc>
        <w:tc>
          <w:tcPr>
            <w:tcW w:w="2126" w:type="dxa"/>
            <w:tcBorders>
              <w:top w:val="nil"/>
              <w:left w:val="nil"/>
              <w:bottom w:val="nil"/>
              <w:right w:val="nil"/>
            </w:tcBorders>
            <w:vAlign w:val="center"/>
          </w:tcPr>
          <w:p w14:paraId="141C9B9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2.536</w:t>
            </w:r>
          </w:p>
        </w:tc>
        <w:tc>
          <w:tcPr>
            <w:tcW w:w="2234" w:type="dxa"/>
            <w:tcBorders>
              <w:top w:val="nil"/>
              <w:left w:val="nil"/>
              <w:bottom w:val="nil"/>
              <w:right w:val="nil"/>
            </w:tcBorders>
            <w:vAlign w:val="center"/>
            <w:hideMark/>
          </w:tcPr>
          <w:p w14:paraId="288A906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2.238 </w:t>
            </w:r>
          </w:p>
        </w:tc>
      </w:tr>
      <w:tr w:rsidR="00865ACA" w:rsidRPr="00934CFE" w14:paraId="616382A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B2B49AC"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Aplicações</w:t>
            </w:r>
          </w:p>
        </w:tc>
        <w:tc>
          <w:tcPr>
            <w:tcW w:w="2126" w:type="dxa"/>
            <w:tcBorders>
              <w:top w:val="nil"/>
              <w:left w:val="nil"/>
              <w:bottom w:val="nil"/>
              <w:right w:val="nil"/>
            </w:tcBorders>
            <w:vAlign w:val="center"/>
          </w:tcPr>
          <w:p w14:paraId="06B615D1"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33.872</w:t>
            </w:r>
          </w:p>
        </w:tc>
        <w:tc>
          <w:tcPr>
            <w:tcW w:w="2234" w:type="dxa"/>
            <w:tcBorders>
              <w:top w:val="nil"/>
              <w:left w:val="nil"/>
              <w:bottom w:val="nil"/>
              <w:right w:val="nil"/>
            </w:tcBorders>
            <w:vAlign w:val="center"/>
            <w:hideMark/>
          </w:tcPr>
          <w:p w14:paraId="126FAD9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32.144 </w:t>
            </w:r>
          </w:p>
        </w:tc>
      </w:tr>
      <w:tr w:rsidR="00865ACA" w:rsidRPr="00934CFE" w14:paraId="5447BD61"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198F440"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ativos circulantes</w:t>
            </w:r>
          </w:p>
        </w:tc>
        <w:tc>
          <w:tcPr>
            <w:tcW w:w="2126" w:type="dxa"/>
            <w:tcBorders>
              <w:top w:val="nil"/>
              <w:left w:val="nil"/>
              <w:bottom w:val="nil"/>
              <w:right w:val="nil"/>
            </w:tcBorders>
            <w:vAlign w:val="center"/>
          </w:tcPr>
          <w:p w14:paraId="23DF071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7.865</w:t>
            </w:r>
          </w:p>
        </w:tc>
        <w:tc>
          <w:tcPr>
            <w:tcW w:w="2234" w:type="dxa"/>
            <w:tcBorders>
              <w:top w:val="nil"/>
              <w:left w:val="nil"/>
              <w:bottom w:val="nil"/>
              <w:right w:val="nil"/>
            </w:tcBorders>
            <w:vAlign w:val="center"/>
            <w:hideMark/>
          </w:tcPr>
          <w:p w14:paraId="3E1F5D3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8.320 </w:t>
            </w:r>
          </w:p>
        </w:tc>
      </w:tr>
      <w:tr w:rsidR="00865ACA" w:rsidRPr="00934CFE" w14:paraId="4E896A9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F390721"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 xml:space="preserve">Ativo não circulante </w:t>
            </w:r>
          </w:p>
        </w:tc>
        <w:tc>
          <w:tcPr>
            <w:tcW w:w="2126" w:type="dxa"/>
            <w:tcBorders>
              <w:top w:val="nil"/>
              <w:left w:val="nil"/>
              <w:bottom w:val="nil"/>
              <w:right w:val="nil"/>
            </w:tcBorders>
            <w:vAlign w:val="center"/>
          </w:tcPr>
          <w:p w14:paraId="29D3757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1.455</w:t>
            </w:r>
          </w:p>
        </w:tc>
        <w:tc>
          <w:tcPr>
            <w:tcW w:w="2234" w:type="dxa"/>
            <w:tcBorders>
              <w:top w:val="nil"/>
              <w:left w:val="nil"/>
              <w:bottom w:val="nil"/>
              <w:right w:val="nil"/>
            </w:tcBorders>
            <w:vAlign w:val="center"/>
            <w:hideMark/>
          </w:tcPr>
          <w:p w14:paraId="304E7FC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sz w:val="14"/>
                <w:szCs w:val="14"/>
              </w:rPr>
              <w:t xml:space="preserve">    1.125,00 </w:t>
            </w:r>
          </w:p>
        </w:tc>
      </w:tr>
      <w:tr w:rsidR="00865ACA" w:rsidRPr="00934CFE" w14:paraId="284DC220"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8CBB0AD"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Passivo circulante</w:t>
            </w:r>
          </w:p>
        </w:tc>
        <w:tc>
          <w:tcPr>
            <w:tcW w:w="2126" w:type="dxa"/>
            <w:tcBorders>
              <w:top w:val="nil"/>
              <w:left w:val="nil"/>
              <w:bottom w:val="nil"/>
              <w:right w:val="nil"/>
            </w:tcBorders>
            <w:vAlign w:val="center"/>
          </w:tcPr>
          <w:p w14:paraId="094593B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20.321</w:t>
            </w:r>
          </w:p>
        </w:tc>
        <w:tc>
          <w:tcPr>
            <w:tcW w:w="2234" w:type="dxa"/>
            <w:tcBorders>
              <w:top w:val="nil"/>
              <w:left w:val="nil"/>
              <w:bottom w:val="nil"/>
              <w:right w:val="nil"/>
            </w:tcBorders>
            <w:vAlign w:val="center"/>
            <w:hideMark/>
          </w:tcPr>
          <w:p w14:paraId="4D3FEC0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bCs/>
                <w:color w:val="000000"/>
                <w:sz w:val="14"/>
                <w:szCs w:val="14"/>
              </w:rPr>
              <w:t xml:space="preserve">       24.263 </w:t>
            </w:r>
          </w:p>
        </w:tc>
      </w:tr>
      <w:tr w:rsidR="00865ACA" w:rsidRPr="00934CFE" w14:paraId="5AA6574D"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A1CFE5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Provisões técnicas</w:t>
            </w:r>
          </w:p>
        </w:tc>
        <w:tc>
          <w:tcPr>
            <w:tcW w:w="2126" w:type="dxa"/>
            <w:tcBorders>
              <w:top w:val="nil"/>
              <w:left w:val="nil"/>
              <w:bottom w:val="nil"/>
              <w:right w:val="nil"/>
            </w:tcBorders>
            <w:vAlign w:val="center"/>
          </w:tcPr>
          <w:p w14:paraId="5556631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11.857</w:t>
            </w:r>
          </w:p>
        </w:tc>
        <w:tc>
          <w:tcPr>
            <w:tcW w:w="2234" w:type="dxa"/>
            <w:tcBorders>
              <w:top w:val="nil"/>
              <w:left w:val="nil"/>
              <w:bottom w:val="nil"/>
              <w:right w:val="nil"/>
            </w:tcBorders>
            <w:vAlign w:val="center"/>
            <w:hideMark/>
          </w:tcPr>
          <w:p w14:paraId="6E2348A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 xml:space="preserve"> 15.827,00 </w:t>
            </w:r>
          </w:p>
        </w:tc>
      </w:tr>
      <w:tr w:rsidR="00865ACA" w:rsidRPr="00934CFE" w14:paraId="23118BA3"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A7006E8"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circulantes</w:t>
            </w:r>
          </w:p>
        </w:tc>
        <w:tc>
          <w:tcPr>
            <w:tcW w:w="2126" w:type="dxa"/>
            <w:tcBorders>
              <w:top w:val="nil"/>
              <w:left w:val="nil"/>
              <w:bottom w:val="nil"/>
              <w:right w:val="nil"/>
            </w:tcBorders>
            <w:vAlign w:val="center"/>
          </w:tcPr>
          <w:p w14:paraId="76C5B54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8.464</w:t>
            </w:r>
          </w:p>
        </w:tc>
        <w:tc>
          <w:tcPr>
            <w:tcW w:w="2234" w:type="dxa"/>
            <w:tcBorders>
              <w:top w:val="nil"/>
              <w:left w:val="nil"/>
              <w:bottom w:val="nil"/>
              <w:right w:val="nil"/>
            </w:tcBorders>
            <w:vAlign w:val="center"/>
            <w:hideMark/>
          </w:tcPr>
          <w:p w14:paraId="19C7DA6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8.436,00 </w:t>
            </w:r>
          </w:p>
        </w:tc>
      </w:tr>
      <w:tr w:rsidR="00865ACA" w:rsidRPr="00934CFE" w14:paraId="1E02EF68"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326C23B"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Passivo não circulante</w:t>
            </w:r>
          </w:p>
        </w:tc>
        <w:tc>
          <w:tcPr>
            <w:tcW w:w="2126" w:type="dxa"/>
            <w:tcBorders>
              <w:top w:val="nil"/>
              <w:left w:val="nil"/>
              <w:bottom w:val="nil"/>
              <w:right w:val="nil"/>
            </w:tcBorders>
            <w:vAlign w:val="center"/>
          </w:tcPr>
          <w:p w14:paraId="30F63F5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2.932</w:t>
            </w:r>
          </w:p>
        </w:tc>
        <w:tc>
          <w:tcPr>
            <w:tcW w:w="2234" w:type="dxa"/>
            <w:tcBorders>
              <w:top w:val="nil"/>
              <w:left w:val="nil"/>
              <w:bottom w:val="nil"/>
              <w:right w:val="nil"/>
            </w:tcBorders>
            <w:vAlign w:val="center"/>
            <w:hideMark/>
          </w:tcPr>
          <w:p w14:paraId="71E94B8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color w:val="000000"/>
                <w:sz w:val="14"/>
                <w:szCs w:val="14"/>
              </w:rPr>
              <w:t xml:space="preserve">          2.391 </w:t>
            </w:r>
          </w:p>
        </w:tc>
      </w:tr>
      <w:tr w:rsidR="00865ACA" w:rsidRPr="00934CFE" w14:paraId="6321EE87"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1A72459" w14:textId="77777777" w:rsidR="00865ACA" w:rsidRPr="00934CFE" w:rsidRDefault="00865ACA" w:rsidP="00865ACA">
            <w:pPr>
              <w:keepNext/>
              <w:keepLines/>
              <w:rPr>
                <w:rFonts w:eastAsia="Times New Roman" w:cs="Arial"/>
                <w:b w:val="0"/>
                <w:spacing w:val="-2"/>
                <w:sz w:val="14"/>
                <w:szCs w:val="14"/>
              </w:rPr>
            </w:pPr>
            <w:r w:rsidRPr="00934CFE">
              <w:rPr>
                <w:rFonts w:eastAsia="Times New Roman" w:cs="Arial"/>
                <w:b w:val="0"/>
                <w:spacing w:val="-2"/>
                <w:sz w:val="14"/>
                <w:szCs w:val="14"/>
              </w:rPr>
              <w:t xml:space="preserve">  Outros passivos não circulantes</w:t>
            </w:r>
          </w:p>
        </w:tc>
        <w:tc>
          <w:tcPr>
            <w:tcW w:w="2126" w:type="dxa"/>
            <w:tcBorders>
              <w:top w:val="nil"/>
              <w:left w:val="nil"/>
              <w:bottom w:val="nil"/>
              <w:right w:val="nil"/>
            </w:tcBorders>
            <w:vAlign w:val="center"/>
          </w:tcPr>
          <w:p w14:paraId="342A53A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sz w:val="14"/>
                <w:szCs w:val="14"/>
              </w:rPr>
              <w:t>2.932</w:t>
            </w:r>
          </w:p>
        </w:tc>
        <w:tc>
          <w:tcPr>
            <w:tcW w:w="2234" w:type="dxa"/>
            <w:tcBorders>
              <w:top w:val="nil"/>
              <w:left w:val="nil"/>
              <w:bottom w:val="nil"/>
              <w:right w:val="nil"/>
            </w:tcBorders>
            <w:vAlign w:val="center"/>
            <w:hideMark/>
          </w:tcPr>
          <w:p w14:paraId="56D92309"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 xml:space="preserve">          2.391 </w:t>
            </w:r>
          </w:p>
        </w:tc>
      </w:tr>
      <w:tr w:rsidR="00865ACA" w:rsidRPr="00934CFE" w14:paraId="2CC75654"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7C89E37" w14:textId="77777777" w:rsidR="00865ACA" w:rsidRPr="00934CFE" w:rsidRDefault="00865ACA" w:rsidP="00865ACA">
            <w:pPr>
              <w:keepNext/>
              <w:keepLines/>
              <w:rPr>
                <w:rFonts w:eastAsia="Times New Roman" w:cs="Arial"/>
                <w:spacing w:val="-2"/>
                <w:sz w:val="14"/>
                <w:szCs w:val="14"/>
              </w:rPr>
            </w:pPr>
            <w:r w:rsidRPr="00934CFE">
              <w:rPr>
                <w:rFonts w:eastAsia="Times New Roman" w:cs="Arial"/>
                <w:spacing w:val="-2"/>
                <w:sz w:val="14"/>
                <w:szCs w:val="14"/>
              </w:rPr>
              <w:t>Patrimônio líquido</w:t>
            </w:r>
          </w:p>
        </w:tc>
        <w:tc>
          <w:tcPr>
            <w:tcW w:w="2126" w:type="dxa"/>
            <w:tcBorders>
              <w:top w:val="nil"/>
              <w:left w:val="nil"/>
              <w:bottom w:val="nil"/>
              <w:right w:val="nil"/>
            </w:tcBorders>
            <w:vAlign w:val="center"/>
          </w:tcPr>
          <w:p w14:paraId="566A706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22.475</w:t>
            </w:r>
          </w:p>
        </w:tc>
        <w:tc>
          <w:tcPr>
            <w:tcW w:w="2234" w:type="dxa"/>
            <w:tcBorders>
              <w:top w:val="nil"/>
              <w:left w:val="nil"/>
              <w:bottom w:val="nil"/>
              <w:right w:val="nil"/>
            </w:tcBorders>
            <w:vAlign w:val="center"/>
            <w:hideMark/>
          </w:tcPr>
          <w:p w14:paraId="4C672A1C"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sz w:val="14"/>
                <w:szCs w:val="14"/>
              </w:rPr>
              <w:t xml:space="preserve">       17.173 </w:t>
            </w:r>
          </w:p>
        </w:tc>
      </w:tr>
      <w:tr w:rsidR="00865ACA" w:rsidRPr="00934CFE" w14:paraId="490B961B"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647AC67"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Atribuível à BB Seguridade</w:t>
            </w:r>
          </w:p>
        </w:tc>
        <w:tc>
          <w:tcPr>
            <w:tcW w:w="2126" w:type="dxa"/>
            <w:tcBorders>
              <w:top w:val="nil"/>
              <w:left w:val="nil"/>
              <w:bottom w:val="nil"/>
              <w:right w:val="nil"/>
            </w:tcBorders>
            <w:vAlign w:val="center"/>
          </w:tcPr>
          <w:p w14:paraId="36ADEE1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16.856</w:t>
            </w:r>
          </w:p>
        </w:tc>
        <w:tc>
          <w:tcPr>
            <w:tcW w:w="2234" w:type="dxa"/>
            <w:tcBorders>
              <w:top w:val="nil"/>
              <w:left w:val="nil"/>
              <w:bottom w:val="nil"/>
              <w:right w:val="nil"/>
            </w:tcBorders>
            <w:vAlign w:val="center"/>
            <w:hideMark/>
          </w:tcPr>
          <w:p w14:paraId="4993E02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sz w:val="14"/>
                <w:szCs w:val="14"/>
              </w:rPr>
              <w:t xml:space="preserve">       12.880 </w:t>
            </w:r>
          </w:p>
        </w:tc>
      </w:tr>
      <w:tr w:rsidR="00865ACA" w:rsidRPr="00934CFE" w14:paraId="4D87FFDF"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5C8A6465"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vAlign w:val="center"/>
          </w:tcPr>
          <w:p w14:paraId="443A67A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bCs/>
                <w:sz w:val="14"/>
                <w:szCs w:val="14"/>
              </w:rPr>
              <w:t>16.856</w:t>
            </w:r>
          </w:p>
        </w:tc>
        <w:tc>
          <w:tcPr>
            <w:tcW w:w="2234" w:type="dxa"/>
            <w:tcBorders>
              <w:top w:val="nil"/>
              <w:left w:val="nil"/>
              <w:bottom w:val="single" w:sz="2" w:space="0" w:color="8EAADB" w:themeColor="accent5" w:themeTint="99"/>
              <w:right w:val="nil"/>
            </w:tcBorders>
            <w:vAlign w:val="center"/>
            <w:hideMark/>
          </w:tcPr>
          <w:p w14:paraId="0FA87B1F"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sz w:val="14"/>
                <w:szCs w:val="14"/>
              </w:rPr>
              <w:t>12.880</w:t>
            </w:r>
          </w:p>
        </w:tc>
      </w:tr>
    </w:tbl>
    <w:p w14:paraId="6F07D0AD" w14:textId="4D9A4B6F" w:rsidR="00717787" w:rsidRPr="00C0092F" w:rsidRDefault="00C0092F" w:rsidP="00C0092F">
      <w:pPr>
        <w:spacing w:line="256" w:lineRule="auto"/>
        <w:ind w:left="284"/>
        <w:contextualSpacing/>
        <w:rPr>
          <w:rFonts w:eastAsia="Times New Roman" w:cs="Arial"/>
          <w:spacing w:val="-2"/>
          <w:sz w:val="14"/>
          <w:szCs w:val="18"/>
          <w:lang w:eastAsia="pt-BR"/>
        </w:rPr>
      </w:pPr>
      <w:r w:rsidRPr="00C0092F">
        <w:rPr>
          <w:rFonts w:eastAsia="Times New Roman" w:cs="Arial"/>
          <w:spacing w:val="-2"/>
          <w:sz w:val="14"/>
          <w:szCs w:val="18"/>
          <w:lang w:eastAsia="pt-BR"/>
        </w:rPr>
        <w:t>Não houve ajuste no período</w:t>
      </w:r>
    </w:p>
    <w:p w14:paraId="756FDCE9" w14:textId="775E12E5" w:rsidR="00865ACA" w:rsidRPr="00934CFE" w:rsidRDefault="00865ACA" w:rsidP="00183946">
      <w:pPr>
        <w:pStyle w:val="03-SubttulodeNota"/>
        <w:rPr>
          <w:rFonts w:cs="Arial"/>
          <w:color w:val="1F4E79" w:themeColor="accent1" w:themeShade="80"/>
          <w:sz w:val="18"/>
          <w:szCs w:val="18"/>
        </w:rPr>
      </w:pPr>
      <w:r w:rsidRPr="00934CFE">
        <w:rPr>
          <w:rFonts w:cs="Arial"/>
          <w:color w:val="1F4E79" w:themeColor="accent1" w:themeShade="80"/>
          <w:sz w:val="18"/>
          <w:szCs w:val="18"/>
        </w:rPr>
        <w:t>e.6) BB Corretora de Seguros e Adm. de Bens Segmento Corretagem</w:t>
      </w:r>
    </w:p>
    <w:p w14:paraId="5F7ABABF" w14:textId="77777777" w:rsidR="00865ACA" w:rsidRPr="00934CFE" w:rsidRDefault="00865ACA" w:rsidP="00865ACA">
      <w:pPr>
        <w:spacing w:before="240"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865ACA" w:rsidRPr="00934CFE" w14:paraId="6A13A07C" w14:textId="77777777" w:rsidTr="00717787">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025B2501" w14:textId="77777777" w:rsidR="00865ACA" w:rsidRPr="00934CFE" w:rsidRDefault="00865ACA" w:rsidP="00865ACA">
            <w:pPr>
              <w:rPr>
                <w:rFonts w:cs="Arial"/>
                <w:sz w:val="14"/>
                <w:szCs w:val="14"/>
              </w:rPr>
            </w:pPr>
            <w:r w:rsidRPr="00934CFE">
              <w:rPr>
                <w:rFonts w:cs="Arial"/>
                <w:sz w:val="14"/>
                <w:szCs w:val="14"/>
              </w:rPr>
              <w:t>BB Corretora de Seguros e Adm. de Bens</w:t>
            </w:r>
          </w:p>
        </w:tc>
        <w:tc>
          <w:tcPr>
            <w:tcW w:w="2126" w:type="dxa"/>
            <w:tcBorders>
              <w:top w:val="single" w:sz="2" w:space="0" w:color="8EAADB" w:themeColor="accent5" w:themeTint="99"/>
              <w:bottom w:val="single" w:sz="2" w:space="0" w:color="8EAADB" w:themeColor="accent5" w:themeTint="99"/>
            </w:tcBorders>
            <w:vAlign w:val="center"/>
            <w:hideMark/>
          </w:tcPr>
          <w:p w14:paraId="7DA75540"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eastAsia="Times New Roman" w:cs="Arial"/>
                <w:spacing w:val="-2"/>
                <w:sz w:val="14"/>
                <w:szCs w:val="14"/>
              </w:rPr>
              <w:t>30.06.2020</w:t>
            </w:r>
          </w:p>
        </w:tc>
        <w:tc>
          <w:tcPr>
            <w:tcW w:w="2234" w:type="dxa"/>
            <w:tcBorders>
              <w:top w:val="single" w:sz="2" w:space="0" w:color="8EAADB" w:themeColor="accent5" w:themeTint="99"/>
              <w:bottom w:val="single" w:sz="2" w:space="0" w:color="8EAADB" w:themeColor="accent5" w:themeTint="99"/>
            </w:tcBorders>
            <w:vAlign w:val="center"/>
            <w:hideMark/>
          </w:tcPr>
          <w:p w14:paraId="177E79CE"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865ACA" w:rsidRPr="00934CFE" w14:paraId="5AD1A2F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0E00AE49"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tcPr>
          <w:p w14:paraId="4B2AD5F3"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934CFE">
              <w:rPr>
                <w:rFonts w:cs="Arial"/>
                <w:b/>
                <w:sz w:val="14"/>
                <w:szCs w:val="14"/>
              </w:rPr>
              <w:t>2.255.821</w:t>
            </w:r>
          </w:p>
        </w:tc>
        <w:tc>
          <w:tcPr>
            <w:tcW w:w="2234" w:type="dxa"/>
            <w:tcBorders>
              <w:top w:val="single" w:sz="2" w:space="0" w:color="8EAADB" w:themeColor="accent5" w:themeTint="99"/>
              <w:left w:val="nil"/>
              <w:bottom w:val="nil"/>
              <w:right w:val="nil"/>
            </w:tcBorders>
            <w:vAlign w:val="center"/>
            <w:hideMark/>
          </w:tcPr>
          <w:p w14:paraId="455EA44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eastAsia="Times New Roman" w:cs="Arial"/>
                <w:b/>
                <w:bCs/>
                <w:color w:val="000000"/>
                <w:sz w:val="14"/>
                <w:szCs w:val="14"/>
              </w:rPr>
              <w:t>2.753.321</w:t>
            </w:r>
          </w:p>
        </w:tc>
      </w:tr>
      <w:tr w:rsidR="00865ACA" w:rsidRPr="00934CFE" w14:paraId="533BF9CE"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766CAA2"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Caixa e equivalentes de caixa</w:t>
            </w:r>
          </w:p>
        </w:tc>
        <w:tc>
          <w:tcPr>
            <w:tcW w:w="2126" w:type="dxa"/>
            <w:tcBorders>
              <w:top w:val="nil"/>
              <w:left w:val="nil"/>
              <w:bottom w:val="nil"/>
              <w:right w:val="nil"/>
            </w:tcBorders>
          </w:tcPr>
          <w:p w14:paraId="7D7872F4"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849.352</w:t>
            </w:r>
          </w:p>
        </w:tc>
        <w:tc>
          <w:tcPr>
            <w:tcW w:w="2234" w:type="dxa"/>
            <w:tcBorders>
              <w:top w:val="nil"/>
              <w:left w:val="nil"/>
              <w:bottom w:val="nil"/>
              <w:right w:val="nil"/>
            </w:tcBorders>
            <w:vAlign w:val="center"/>
            <w:hideMark/>
          </w:tcPr>
          <w:p w14:paraId="10DEED22"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1.453.569</w:t>
            </w:r>
          </w:p>
        </w:tc>
      </w:tr>
      <w:tr w:rsidR="00865ACA" w:rsidRPr="00934CFE" w14:paraId="51B6FB18"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3EEB467A"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 xml:space="preserve">   </w:t>
            </w:r>
            <w:r w:rsidRPr="00934CFE">
              <w:rPr>
                <w:rFonts w:eastAsia="Times New Roman" w:cs="Arial"/>
                <w:b w:val="0"/>
                <w:spacing w:val="-2"/>
                <w:sz w:val="14"/>
                <w:szCs w:val="14"/>
              </w:rPr>
              <w:t>Aplicações</w:t>
            </w:r>
          </w:p>
        </w:tc>
        <w:tc>
          <w:tcPr>
            <w:tcW w:w="2126" w:type="dxa"/>
            <w:tcBorders>
              <w:top w:val="nil"/>
              <w:left w:val="nil"/>
              <w:bottom w:val="nil"/>
              <w:right w:val="nil"/>
            </w:tcBorders>
          </w:tcPr>
          <w:p w14:paraId="62FB8CB6"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439.357</w:t>
            </w:r>
          </w:p>
        </w:tc>
        <w:tc>
          <w:tcPr>
            <w:tcW w:w="2234" w:type="dxa"/>
            <w:tcBorders>
              <w:top w:val="nil"/>
              <w:left w:val="nil"/>
              <w:bottom w:val="nil"/>
              <w:right w:val="nil"/>
            </w:tcBorders>
            <w:vAlign w:val="center"/>
          </w:tcPr>
          <w:p w14:paraId="67520C8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286.301</w:t>
            </w:r>
          </w:p>
        </w:tc>
      </w:tr>
      <w:tr w:rsidR="00865ACA" w:rsidRPr="00934CFE" w14:paraId="2F1AC504"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73CBAB12"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Comissões a receber</w:t>
            </w:r>
          </w:p>
        </w:tc>
        <w:tc>
          <w:tcPr>
            <w:tcW w:w="2126" w:type="dxa"/>
            <w:tcBorders>
              <w:top w:val="nil"/>
              <w:left w:val="nil"/>
              <w:bottom w:val="nil"/>
              <w:right w:val="nil"/>
            </w:tcBorders>
          </w:tcPr>
          <w:p w14:paraId="676ECC3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776.391</w:t>
            </w:r>
          </w:p>
        </w:tc>
        <w:tc>
          <w:tcPr>
            <w:tcW w:w="2234" w:type="dxa"/>
            <w:tcBorders>
              <w:top w:val="nil"/>
              <w:left w:val="nil"/>
              <w:bottom w:val="nil"/>
              <w:right w:val="nil"/>
            </w:tcBorders>
            <w:vAlign w:val="center"/>
            <w:hideMark/>
          </w:tcPr>
          <w:p w14:paraId="209C815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996.720</w:t>
            </w:r>
          </w:p>
        </w:tc>
      </w:tr>
      <w:tr w:rsidR="00865ACA" w:rsidRPr="00934CFE" w14:paraId="642C9B46"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104FF33"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Outros ativos circulantes</w:t>
            </w:r>
          </w:p>
        </w:tc>
        <w:tc>
          <w:tcPr>
            <w:tcW w:w="2126" w:type="dxa"/>
            <w:tcBorders>
              <w:top w:val="nil"/>
              <w:left w:val="nil"/>
              <w:bottom w:val="nil"/>
              <w:right w:val="nil"/>
            </w:tcBorders>
          </w:tcPr>
          <w:p w14:paraId="27BF0BB7"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190.722</w:t>
            </w:r>
          </w:p>
        </w:tc>
        <w:tc>
          <w:tcPr>
            <w:tcW w:w="2234" w:type="dxa"/>
            <w:tcBorders>
              <w:top w:val="nil"/>
              <w:left w:val="nil"/>
              <w:bottom w:val="nil"/>
              <w:right w:val="nil"/>
            </w:tcBorders>
            <w:vAlign w:val="center"/>
            <w:hideMark/>
          </w:tcPr>
          <w:p w14:paraId="67312A3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16.731</w:t>
            </w:r>
          </w:p>
        </w:tc>
      </w:tr>
      <w:tr w:rsidR="00865ACA" w:rsidRPr="00934CFE" w14:paraId="2402BDCA"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E4DC7D7"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 xml:space="preserve">Ativo não circulante </w:t>
            </w:r>
          </w:p>
        </w:tc>
        <w:tc>
          <w:tcPr>
            <w:tcW w:w="2126" w:type="dxa"/>
            <w:tcBorders>
              <w:top w:val="nil"/>
              <w:left w:val="nil"/>
              <w:bottom w:val="nil"/>
              <w:right w:val="nil"/>
            </w:tcBorders>
          </w:tcPr>
          <w:p w14:paraId="28F83CCD"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sz w:val="14"/>
                <w:szCs w:val="14"/>
              </w:rPr>
              <w:t>1.520.511</w:t>
            </w:r>
          </w:p>
        </w:tc>
        <w:tc>
          <w:tcPr>
            <w:tcW w:w="2234" w:type="dxa"/>
            <w:tcBorders>
              <w:top w:val="nil"/>
              <w:left w:val="nil"/>
              <w:bottom w:val="nil"/>
              <w:right w:val="nil"/>
            </w:tcBorders>
            <w:vAlign w:val="center"/>
            <w:hideMark/>
          </w:tcPr>
          <w:p w14:paraId="56415911"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sz w:val="14"/>
                <w:szCs w:val="14"/>
              </w:rPr>
              <w:t>1.257.846</w:t>
            </w:r>
          </w:p>
        </w:tc>
      </w:tr>
      <w:tr w:rsidR="00865ACA" w:rsidRPr="00934CFE" w14:paraId="578CB99D"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837B558"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Aplicações</w:t>
            </w:r>
          </w:p>
        </w:tc>
        <w:tc>
          <w:tcPr>
            <w:tcW w:w="2126" w:type="dxa"/>
            <w:tcBorders>
              <w:top w:val="nil"/>
              <w:left w:val="nil"/>
              <w:bottom w:val="nil"/>
              <w:right w:val="nil"/>
            </w:tcBorders>
          </w:tcPr>
          <w:p w14:paraId="2C34A4F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759.004</w:t>
            </w:r>
          </w:p>
        </w:tc>
        <w:tc>
          <w:tcPr>
            <w:tcW w:w="2234" w:type="dxa"/>
            <w:tcBorders>
              <w:top w:val="nil"/>
              <w:left w:val="nil"/>
              <w:bottom w:val="nil"/>
              <w:right w:val="nil"/>
            </w:tcBorders>
            <w:vAlign w:val="center"/>
            <w:hideMark/>
          </w:tcPr>
          <w:p w14:paraId="7AA99A2D"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bCs/>
                <w:color w:val="000000"/>
                <w:sz w:val="14"/>
                <w:szCs w:val="14"/>
              </w:rPr>
              <w:t>695.039</w:t>
            </w:r>
          </w:p>
        </w:tc>
      </w:tr>
      <w:tr w:rsidR="00865ACA" w:rsidRPr="00934CFE" w14:paraId="675EF875"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4CB9B33F"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b w:val="0"/>
                <w:spacing w:val="-2"/>
                <w:sz w:val="14"/>
                <w:szCs w:val="14"/>
              </w:rPr>
              <w:t xml:space="preserve">   Comissões a receber</w:t>
            </w:r>
          </w:p>
        </w:tc>
        <w:tc>
          <w:tcPr>
            <w:tcW w:w="2126" w:type="dxa"/>
            <w:tcBorders>
              <w:top w:val="nil"/>
              <w:left w:val="nil"/>
              <w:bottom w:val="nil"/>
              <w:right w:val="nil"/>
            </w:tcBorders>
          </w:tcPr>
          <w:p w14:paraId="0B1E515B"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934CFE">
              <w:rPr>
                <w:rFonts w:cs="Arial"/>
                <w:sz w:val="14"/>
                <w:szCs w:val="14"/>
              </w:rPr>
              <w:t>535.916</w:t>
            </w:r>
          </w:p>
        </w:tc>
        <w:tc>
          <w:tcPr>
            <w:tcW w:w="2234" w:type="dxa"/>
            <w:tcBorders>
              <w:top w:val="nil"/>
              <w:left w:val="nil"/>
              <w:bottom w:val="nil"/>
              <w:right w:val="nil"/>
            </w:tcBorders>
            <w:vAlign w:val="center"/>
          </w:tcPr>
          <w:p w14:paraId="2523BEE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sz w:val="14"/>
                <w:szCs w:val="14"/>
              </w:rPr>
              <w:t>343.595</w:t>
            </w:r>
          </w:p>
        </w:tc>
      </w:tr>
      <w:tr w:rsidR="00865ACA" w:rsidRPr="00934CFE" w14:paraId="2A6A62A4"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16E9338"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Outros ativos não circulantes</w:t>
            </w:r>
          </w:p>
        </w:tc>
        <w:tc>
          <w:tcPr>
            <w:tcW w:w="2126" w:type="dxa"/>
            <w:tcBorders>
              <w:top w:val="nil"/>
              <w:left w:val="nil"/>
              <w:bottom w:val="nil"/>
              <w:right w:val="nil"/>
            </w:tcBorders>
          </w:tcPr>
          <w:p w14:paraId="4A12A8B4"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225.590</w:t>
            </w:r>
          </w:p>
        </w:tc>
        <w:tc>
          <w:tcPr>
            <w:tcW w:w="2234" w:type="dxa"/>
            <w:tcBorders>
              <w:top w:val="nil"/>
              <w:left w:val="nil"/>
              <w:bottom w:val="nil"/>
              <w:right w:val="nil"/>
            </w:tcBorders>
            <w:vAlign w:val="center"/>
            <w:hideMark/>
          </w:tcPr>
          <w:p w14:paraId="48DEE7A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219.212</w:t>
            </w:r>
          </w:p>
        </w:tc>
      </w:tr>
      <w:tr w:rsidR="00865ACA" w:rsidRPr="00934CFE" w14:paraId="6C15A12B"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E56E70C"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Passivo circulante</w:t>
            </w:r>
          </w:p>
        </w:tc>
        <w:tc>
          <w:tcPr>
            <w:tcW w:w="2126" w:type="dxa"/>
            <w:tcBorders>
              <w:top w:val="nil"/>
              <w:left w:val="nil"/>
              <w:bottom w:val="nil"/>
              <w:right w:val="nil"/>
            </w:tcBorders>
          </w:tcPr>
          <w:p w14:paraId="76EA9D69"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2.426.777</w:t>
            </w:r>
          </w:p>
        </w:tc>
        <w:tc>
          <w:tcPr>
            <w:tcW w:w="2234" w:type="dxa"/>
            <w:tcBorders>
              <w:top w:val="nil"/>
              <w:left w:val="nil"/>
              <w:bottom w:val="nil"/>
              <w:right w:val="nil"/>
            </w:tcBorders>
            <w:vAlign w:val="center"/>
            <w:hideMark/>
          </w:tcPr>
          <w:p w14:paraId="21A5AE1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2.731.240</w:t>
            </w:r>
          </w:p>
        </w:tc>
      </w:tr>
      <w:tr w:rsidR="00865ACA" w:rsidRPr="00934CFE" w14:paraId="570AD6C5"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4D4DA85"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Dividendos a pagar</w:t>
            </w:r>
          </w:p>
        </w:tc>
        <w:tc>
          <w:tcPr>
            <w:tcW w:w="2126" w:type="dxa"/>
            <w:tcBorders>
              <w:top w:val="nil"/>
              <w:left w:val="nil"/>
              <w:bottom w:val="nil"/>
              <w:right w:val="nil"/>
            </w:tcBorders>
          </w:tcPr>
          <w:p w14:paraId="44CFE95F"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908.827</w:t>
            </w:r>
          </w:p>
        </w:tc>
        <w:tc>
          <w:tcPr>
            <w:tcW w:w="2234" w:type="dxa"/>
            <w:tcBorders>
              <w:top w:val="nil"/>
              <w:left w:val="nil"/>
              <w:bottom w:val="nil"/>
              <w:right w:val="nil"/>
            </w:tcBorders>
            <w:vAlign w:val="center"/>
            <w:hideMark/>
          </w:tcPr>
          <w:p w14:paraId="7738BF2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bCs/>
                <w:color w:val="000000"/>
                <w:sz w:val="14"/>
                <w:szCs w:val="14"/>
              </w:rPr>
              <w:t>1.031.794</w:t>
            </w:r>
          </w:p>
        </w:tc>
      </w:tr>
      <w:tr w:rsidR="00865ACA" w:rsidRPr="00934CFE" w14:paraId="074F23C3"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5DE3109"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Comissões a apropriar </w:t>
            </w:r>
          </w:p>
        </w:tc>
        <w:tc>
          <w:tcPr>
            <w:tcW w:w="2126" w:type="dxa"/>
            <w:tcBorders>
              <w:top w:val="nil"/>
              <w:left w:val="nil"/>
              <w:bottom w:val="nil"/>
              <w:right w:val="nil"/>
            </w:tcBorders>
          </w:tcPr>
          <w:p w14:paraId="480C0E9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950.080</w:t>
            </w:r>
          </w:p>
        </w:tc>
        <w:tc>
          <w:tcPr>
            <w:tcW w:w="2234" w:type="dxa"/>
            <w:tcBorders>
              <w:top w:val="nil"/>
              <w:left w:val="nil"/>
              <w:bottom w:val="nil"/>
              <w:right w:val="nil"/>
            </w:tcBorders>
            <w:vAlign w:val="center"/>
            <w:hideMark/>
          </w:tcPr>
          <w:p w14:paraId="1197CAE3"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bCs/>
                <w:color w:val="000000"/>
                <w:sz w:val="14"/>
                <w:szCs w:val="14"/>
              </w:rPr>
              <w:t>993.057</w:t>
            </w:r>
          </w:p>
        </w:tc>
      </w:tr>
      <w:tr w:rsidR="00865ACA" w:rsidRPr="00934CFE" w14:paraId="1E46BFCC"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21B9349"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Outros passivos circulantes</w:t>
            </w:r>
          </w:p>
        </w:tc>
        <w:tc>
          <w:tcPr>
            <w:tcW w:w="2126" w:type="dxa"/>
            <w:tcBorders>
              <w:top w:val="nil"/>
              <w:left w:val="nil"/>
              <w:bottom w:val="nil"/>
              <w:right w:val="nil"/>
            </w:tcBorders>
          </w:tcPr>
          <w:p w14:paraId="76EE07C5"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934CFE">
              <w:rPr>
                <w:rFonts w:cs="Arial"/>
                <w:sz w:val="14"/>
                <w:szCs w:val="14"/>
              </w:rPr>
              <w:t>567.870</w:t>
            </w:r>
          </w:p>
        </w:tc>
        <w:tc>
          <w:tcPr>
            <w:tcW w:w="2234" w:type="dxa"/>
            <w:tcBorders>
              <w:top w:val="nil"/>
              <w:left w:val="nil"/>
              <w:bottom w:val="nil"/>
              <w:right w:val="nil"/>
            </w:tcBorders>
            <w:vAlign w:val="center"/>
            <w:hideMark/>
          </w:tcPr>
          <w:p w14:paraId="24AD0FE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sz w:val="14"/>
                <w:szCs w:val="14"/>
              </w:rPr>
              <w:t>706.389</w:t>
            </w:r>
          </w:p>
        </w:tc>
      </w:tr>
      <w:tr w:rsidR="00865ACA" w:rsidRPr="00934CFE" w14:paraId="62E24AC9"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B38AA29"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Passivo não circulante</w:t>
            </w:r>
          </w:p>
        </w:tc>
        <w:tc>
          <w:tcPr>
            <w:tcW w:w="2126" w:type="dxa"/>
            <w:tcBorders>
              <w:top w:val="nil"/>
              <w:left w:val="nil"/>
              <w:bottom w:val="nil"/>
              <w:right w:val="nil"/>
            </w:tcBorders>
          </w:tcPr>
          <w:p w14:paraId="67E4B172"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934CFE">
              <w:rPr>
                <w:rFonts w:cs="Arial"/>
                <w:b/>
                <w:sz w:val="14"/>
                <w:szCs w:val="14"/>
              </w:rPr>
              <w:t>1.302.647</w:t>
            </w:r>
          </w:p>
        </w:tc>
        <w:tc>
          <w:tcPr>
            <w:tcW w:w="2234" w:type="dxa"/>
            <w:tcBorders>
              <w:top w:val="nil"/>
              <w:left w:val="nil"/>
              <w:bottom w:val="nil"/>
              <w:right w:val="nil"/>
            </w:tcBorders>
            <w:vAlign w:val="center"/>
            <w:hideMark/>
          </w:tcPr>
          <w:p w14:paraId="4B78585A"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sz w:val="14"/>
                <w:szCs w:val="14"/>
              </w:rPr>
              <w:t>1.233.019</w:t>
            </w:r>
          </w:p>
        </w:tc>
      </w:tr>
      <w:tr w:rsidR="00865ACA" w:rsidRPr="00934CFE" w14:paraId="0AE57B19"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E5BF5E9"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Comissões a apropriar </w:t>
            </w:r>
          </w:p>
        </w:tc>
        <w:tc>
          <w:tcPr>
            <w:tcW w:w="2126" w:type="dxa"/>
            <w:tcBorders>
              <w:top w:val="nil"/>
              <w:left w:val="nil"/>
              <w:bottom w:val="nil"/>
              <w:right w:val="nil"/>
            </w:tcBorders>
          </w:tcPr>
          <w:p w14:paraId="48F5ACE8"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34CFE">
              <w:rPr>
                <w:rFonts w:cs="Arial"/>
                <w:sz w:val="14"/>
                <w:szCs w:val="14"/>
              </w:rPr>
              <w:t>1.295.032</w:t>
            </w:r>
          </w:p>
        </w:tc>
        <w:tc>
          <w:tcPr>
            <w:tcW w:w="2234" w:type="dxa"/>
            <w:tcBorders>
              <w:top w:val="nil"/>
              <w:left w:val="nil"/>
              <w:bottom w:val="nil"/>
              <w:right w:val="nil"/>
            </w:tcBorders>
            <w:vAlign w:val="center"/>
            <w:hideMark/>
          </w:tcPr>
          <w:p w14:paraId="13F7222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934CFE">
              <w:rPr>
                <w:rFonts w:cs="Arial"/>
                <w:bCs/>
                <w:sz w:val="14"/>
                <w:szCs w:val="14"/>
              </w:rPr>
              <w:t>1.226.955</w:t>
            </w:r>
          </w:p>
        </w:tc>
      </w:tr>
      <w:tr w:rsidR="00865ACA" w:rsidRPr="00934CFE" w14:paraId="331DDEB2"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0B03484" w14:textId="77777777" w:rsidR="00865ACA" w:rsidRPr="00934CFE" w:rsidRDefault="00865ACA" w:rsidP="00865ACA">
            <w:pPr>
              <w:keepNext/>
              <w:keepLines/>
              <w:spacing w:before="40" w:after="40"/>
              <w:rPr>
                <w:rFonts w:eastAsia="Times New Roman" w:cs="Arial"/>
                <w:b w:val="0"/>
                <w:spacing w:val="-2"/>
                <w:sz w:val="14"/>
                <w:szCs w:val="14"/>
              </w:rPr>
            </w:pPr>
            <w:r w:rsidRPr="00934CFE">
              <w:rPr>
                <w:rFonts w:eastAsia="Times New Roman" w:cs="Arial"/>
                <w:b w:val="0"/>
                <w:spacing w:val="-2"/>
                <w:sz w:val="14"/>
                <w:szCs w:val="14"/>
              </w:rPr>
              <w:t xml:space="preserve">   Outros passivos não circulantes </w:t>
            </w:r>
          </w:p>
        </w:tc>
        <w:tc>
          <w:tcPr>
            <w:tcW w:w="2126" w:type="dxa"/>
            <w:tcBorders>
              <w:top w:val="nil"/>
              <w:left w:val="nil"/>
              <w:bottom w:val="nil"/>
              <w:right w:val="nil"/>
            </w:tcBorders>
          </w:tcPr>
          <w:p w14:paraId="22DB7BE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34CFE">
              <w:rPr>
                <w:rFonts w:cs="Arial"/>
                <w:sz w:val="14"/>
                <w:szCs w:val="14"/>
              </w:rPr>
              <w:t>7.615</w:t>
            </w:r>
          </w:p>
        </w:tc>
        <w:tc>
          <w:tcPr>
            <w:tcW w:w="2234" w:type="dxa"/>
            <w:tcBorders>
              <w:top w:val="nil"/>
              <w:left w:val="nil"/>
              <w:bottom w:val="nil"/>
              <w:right w:val="nil"/>
            </w:tcBorders>
            <w:vAlign w:val="center"/>
            <w:hideMark/>
          </w:tcPr>
          <w:p w14:paraId="592D1F7D"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934CFE">
              <w:rPr>
                <w:rFonts w:cs="Arial"/>
                <w:bCs/>
                <w:sz w:val="14"/>
                <w:szCs w:val="14"/>
              </w:rPr>
              <w:t>6.064</w:t>
            </w:r>
          </w:p>
        </w:tc>
      </w:tr>
      <w:tr w:rsidR="00865ACA" w:rsidRPr="00934CFE" w14:paraId="3FBBF4AF"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BF515CD"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Patrimônio líquido</w:t>
            </w:r>
          </w:p>
        </w:tc>
        <w:tc>
          <w:tcPr>
            <w:tcW w:w="2126" w:type="dxa"/>
            <w:tcBorders>
              <w:top w:val="nil"/>
              <w:left w:val="nil"/>
              <w:bottom w:val="nil"/>
              <w:right w:val="nil"/>
            </w:tcBorders>
          </w:tcPr>
          <w:p w14:paraId="245229B9" w14:textId="77777777" w:rsidR="00865ACA" w:rsidRPr="00934CFE" w:rsidRDefault="00865ACA" w:rsidP="00865AC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934CFE">
              <w:rPr>
                <w:rFonts w:cs="Arial"/>
                <w:b/>
                <w:sz w:val="14"/>
                <w:szCs w:val="14"/>
              </w:rPr>
              <w:t>46.908</w:t>
            </w:r>
          </w:p>
        </w:tc>
        <w:tc>
          <w:tcPr>
            <w:tcW w:w="2234" w:type="dxa"/>
            <w:tcBorders>
              <w:top w:val="nil"/>
              <w:left w:val="nil"/>
              <w:bottom w:val="nil"/>
              <w:right w:val="nil"/>
            </w:tcBorders>
            <w:vAlign w:val="center"/>
            <w:hideMark/>
          </w:tcPr>
          <w:p w14:paraId="7F176649"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934CFE">
              <w:rPr>
                <w:rFonts w:cs="Arial"/>
                <w:b/>
                <w:bCs/>
                <w:sz w:val="14"/>
                <w:szCs w:val="14"/>
              </w:rPr>
              <w:t>46.908</w:t>
            </w:r>
          </w:p>
        </w:tc>
      </w:tr>
      <w:tr w:rsidR="00865ACA" w:rsidRPr="00934CFE" w14:paraId="6307477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vAlign w:val="center"/>
            <w:hideMark/>
          </w:tcPr>
          <w:p w14:paraId="28A6A249" w14:textId="77777777" w:rsidR="00865ACA" w:rsidRPr="00934CFE" w:rsidRDefault="00865ACA" w:rsidP="00865ACA">
            <w:pPr>
              <w:keepNext/>
              <w:keepLines/>
              <w:spacing w:before="40" w:after="40"/>
              <w:rPr>
                <w:rFonts w:eastAsia="Times New Roman" w:cs="Arial"/>
                <w:spacing w:val="-2"/>
                <w:sz w:val="14"/>
                <w:szCs w:val="14"/>
              </w:rPr>
            </w:pPr>
            <w:r w:rsidRPr="00934C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tcPr>
          <w:p w14:paraId="1BAC93A7" w14:textId="77777777" w:rsidR="00865ACA" w:rsidRPr="00934CFE" w:rsidRDefault="00865ACA" w:rsidP="00865AC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934CFE">
              <w:rPr>
                <w:rFonts w:cs="Arial"/>
                <w:b/>
                <w:sz w:val="14"/>
                <w:szCs w:val="14"/>
              </w:rPr>
              <w:t>46.908</w:t>
            </w:r>
          </w:p>
        </w:tc>
        <w:tc>
          <w:tcPr>
            <w:tcW w:w="2234" w:type="dxa"/>
            <w:tcBorders>
              <w:top w:val="nil"/>
              <w:left w:val="nil"/>
              <w:bottom w:val="single" w:sz="2" w:space="0" w:color="8EAADB" w:themeColor="accent5" w:themeTint="99"/>
              <w:right w:val="nil"/>
            </w:tcBorders>
            <w:vAlign w:val="center"/>
            <w:hideMark/>
          </w:tcPr>
          <w:p w14:paraId="46A92BEF"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934CFE">
              <w:rPr>
                <w:rFonts w:cs="Arial"/>
                <w:b/>
                <w:bCs/>
                <w:sz w:val="14"/>
                <w:szCs w:val="14"/>
              </w:rPr>
              <w:t>46.908</w:t>
            </w:r>
          </w:p>
        </w:tc>
      </w:tr>
    </w:tbl>
    <w:p w14:paraId="0757091D" w14:textId="77777777" w:rsidR="00C0092F" w:rsidRPr="00C0092F" w:rsidRDefault="00C0092F" w:rsidP="00C0092F">
      <w:pPr>
        <w:spacing w:line="256" w:lineRule="auto"/>
        <w:ind w:left="284"/>
        <w:contextualSpacing/>
        <w:rPr>
          <w:rFonts w:eastAsia="Times New Roman" w:cs="Arial"/>
          <w:spacing w:val="-2"/>
          <w:sz w:val="14"/>
          <w:szCs w:val="18"/>
          <w:lang w:eastAsia="pt-BR"/>
        </w:rPr>
      </w:pPr>
      <w:r w:rsidRPr="00C0092F">
        <w:rPr>
          <w:rFonts w:eastAsia="Times New Roman" w:cs="Arial"/>
          <w:spacing w:val="-2"/>
          <w:sz w:val="14"/>
          <w:szCs w:val="18"/>
          <w:lang w:eastAsia="pt-BR"/>
        </w:rPr>
        <w:t>Não houve ajuste no período</w:t>
      </w:r>
    </w:p>
    <w:p w14:paraId="294E742F" w14:textId="77777777" w:rsidR="00865ACA" w:rsidRPr="00934CFE" w:rsidRDefault="00865ACA" w:rsidP="00865ACA">
      <w:pPr>
        <w:spacing w:after="0" w:line="240" w:lineRule="auto"/>
        <w:rPr>
          <w:rFonts w:cs="Arial"/>
          <w:lang w:eastAsia="pt-BR"/>
        </w:rPr>
      </w:pPr>
    </w:p>
    <w:p w14:paraId="41CBE685" w14:textId="77777777" w:rsidR="00865ACA" w:rsidRPr="00934CFE" w:rsidRDefault="00865ACA" w:rsidP="00865ACA">
      <w:pPr>
        <w:spacing w:after="0" w:line="240" w:lineRule="auto"/>
        <w:rPr>
          <w:rFonts w:eastAsia="Times New Roman" w:cs="Arial"/>
          <w:b/>
          <w:color w:val="1F4E79" w:themeColor="accent1" w:themeShade="80"/>
          <w:spacing w:val="-2"/>
          <w:szCs w:val="20"/>
          <w:lang w:eastAsia="pt-BR"/>
        </w:rPr>
      </w:pPr>
      <w:r w:rsidRPr="00934CFE">
        <w:rPr>
          <w:rFonts w:eastAsia="Times New Roman" w:cs="Arial"/>
          <w:b/>
          <w:color w:val="1F4E79" w:themeColor="accent1" w:themeShade="80"/>
          <w:spacing w:val="-2"/>
          <w:szCs w:val="20"/>
          <w:lang w:eastAsia="pt-BR"/>
        </w:rPr>
        <w:t>e.7) Ciclic Corretora de Seguros</w:t>
      </w:r>
    </w:p>
    <w:p w14:paraId="4657660A" w14:textId="77777777" w:rsidR="00865ACA" w:rsidRPr="00934CFE" w:rsidRDefault="00865ACA" w:rsidP="00865ACA">
      <w:pPr>
        <w:spacing w:before="240"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865ACA" w:rsidRPr="00934CFE" w14:paraId="477E1795" w14:textId="77777777" w:rsidTr="00717787">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21F272CA" w14:textId="77777777" w:rsidR="00865ACA" w:rsidRPr="00934CFE" w:rsidRDefault="00865ACA" w:rsidP="00865ACA">
            <w:pPr>
              <w:rPr>
                <w:rFonts w:cs="Arial"/>
                <w:sz w:val="14"/>
                <w:szCs w:val="14"/>
              </w:rPr>
            </w:pPr>
            <w:r w:rsidRPr="00934CFE">
              <w:rPr>
                <w:rFonts w:cs="Arial"/>
                <w:sz w:val="14"/>
                <w:szCs w:val="14"/>
              </w:rPr>
              <w:t>Ciclic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6D2A6B19"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eastAsia="Times New Roman" w:cs="Arial"/>
                <w:spacing w:val="-2"/>
                <w:sz w:val="14"/>
                <w:szCs w:val="14"/>
              </w:rPr>
              <w:t>30.06.2020</w:t>
            </w:r>
          </w:p>
        </w:tc>
        <w:tc>
          <w:tcPr>
            <w:tcW w:w="2234" w:type="dxa"/>
            <w:tcBorders>
              <w:top w:val="single" w:sz="2" w:space="0" w:color="8EAADB" w:themeColor="accent5" w:themeTint="99"/>
              <w:bottom w:val="single" w:sz="2" w:space="0" w:color="8EAADB" w:themeColor="accent5" w:themeTint="99"/>
            </w:tcBorders>
            <w:vAlign w:val="center"/>
            <w:hideMark/>
          </w:tcPr>
          <w:p w14:paraId="0F5B955F" w14:textId="77777777" w:rsidR="00865ACA" w:rsidRPr="00934CFE" w:rsidRDefault="00865ACA" w:rsidP="00865AC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31.12.2019</w:t>
            </w:r>
          </w:p>
        </w:tc>
      </w:tr>
      <w:tr w:rsidR="00865ACA" w:rsidRPr="00934CFE" w14:paraId="548000B8"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vAlign w:val="center"/>
            <w:hideMark/>
          </w:tcPr>
          <w:p w14:paraId="4B5B8033"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 xml:space="preserve">Ativo circulante </w:t>
            </w:r>
          </w:p>
        </w:tc>
        <w:tc>
          <w:tcPr>
            <w:tcW w:w="2126" w:type="dxa"/>
            <w:tcBorders>
              <w:top w:val="single" w:sz="2" w:space="0" w:color="8EAADB" w:themeColor="accent5" w:themeTint="99"/>
              <w:left w:val="nil"/>
              <w:bottom w:val="nil"/>
              <w:right w:val="nil"/>
            </w:tcBorders>
          </w:tcPr>
          <w:p w14:paraId="105212E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14.464</w:t>
            </w:r>
          </w:p>
        </w:tc>
        <w:tc>
          <w:tcPr>
            <w:tcW w:w="2234" w:type="dxa"/>
            <w:tcBorders>
              <w:top w:val="single" w:sz="2" w:space="0" w:color="8EAADB" w:themeColor="accent5" w:themeTint="99"/>
              <w:left w:val="nil"/>
              <w:bottom w:val="nil"/>
              <w:right w:val="nil"/>
            </w:tcBorders>
            <w:vAlign w:val="center"/>
            <w:hideMark/>
          </w:tcPr>
          <w:p w14:paraId="37ABCA6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10.507</w:t>
            </w:r>
          </w:p>
        </w:tc>
      </w:tr>
      <w:tr w:rsidR="00865ACA" w:rsidRPr="00934CFE" w14:paraId="2D8CE9BF"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DA87AFE"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Caixa e equivalentes de caixa</w:t>
            </w:r>
          </w:p>
        </w:tc>
        <w:tc>
          <w:tcPr>
            <w:tcW w:w="2126" w:type="dxa"/>
            <w:tcBorders>
              <w:top w:val="nil"/>
              <w:left w:val="nil"/>
              <w:bottom w:val="nil"/>
              <w:right w:val="nil"/>
            </w:tcBorders>
          </w:tcPr>
          <w:p w14:paraId="53834E8B"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157</w:t>
            </w:r>
          </w:p>
        </w:tc>
        <w:tc>
          <w:tcPr>
            <w:tcW w:w="2234" w:type="dxa"/>
            <w:tcBorders>
              <w:top w:val="nil"/>
              <w:left w:val="nil"/>
              <w:bottom w:val="nil"/>
              <w:right w:val="nil"/>
            </w:tcBorders>
            <w:vAlign w:val="center"/>
            <w:hideMark/>
          </w:tcPr>
          <w:p w14:paraId="6F691664"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color w:val="000000"/>
                <w:sz w:val="14"/>
                <w:szCs w:val="14"/>
              </w:rPr>
              <w:t>403</w:t>
            </w:r>
          </w:p>
        </w:tc>
      </w:tr>
      <w:tr w:rsidR="00865ACA" w:rsidRPr="00934CFE" w14:paraId="14C96D48"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11F02220"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Aplicações</w:t>
            </w:r>
          </w:p>
        </w:tc>
        <w:tc>
          <w:tcPr>
            <w:tcW w:w="2126" w:type="dxa"/>
            <w:tcBorders>
              <w:top w:val="nil"/>
              <w:left w:val="nil"/>
              <w:bottom w:val="nil"/>
              <w:right w:val="nil"/>
            </w:tcBorders>
          </w:tcPr>
          <w:p w14:paraId="4459E20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9.485</w:t>
            </w:r>
          </w:p>
        </w:tc>
        <w:tc>
          <w:tcPr>
            <w:tcW w:w="2234" w:type="dxa"/>
            <w:tcBorders>
              <w:top w:val="nil"/>
              <w:left w:val="nil"/>
              <w:bottom w:val="nil"/>
              <w:right w:val="nil"/>
            </w:tcBorders>
            <w:vAlign w:val="center"/>
            <w:hideMark/>
          </w:tcPr>
          <w:p w14:paraId="47409CBA"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color w:val="000000"/>
                <w:sz w:val="14"/>
                <w:szCs w:val="14"/>
              </w:rPr>
              <w:t>5.332</w:t>
            </w:r>
          </w:p>
        </w:tc>
      </w:tr>
      <w:tr w:rsidR="00865ACA" w:rsidRPr="00934CFE" w14:paraId="1225AE2B"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E72113E"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Outros ativos circulantes</w:t>
            </w:r>
          </w:p>
        </w:tc>
        <w:tc>
          <w:tcPr>
            <w:tcW w:w="2126" w:type="dxa"/>
            <w:tcBorders>
              <w:top w:val="nil"/>
              <w:left w:val="nil"/>
              <w:bottom w:val="nil"/>
              <w:right w:val="nil"/>
            </w:tcBorders>
          </w:tcPr>
          <w:p w14:paraId="490C1FD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4.822</w:t>
            </w:r>
          </w:p>
        </w:tc>
        <w:tc>
          <w:tcPr>
            <w:tcW w:w="2234" w:type="dxa"/>
            <w:tcBorders>
              <w:top w:val="nil"/>
              <w:left w:val="nil"/>
              <w:bottom w:val="nil"/>
              <w:right w:val="nil"/>
            </w:tcBorders>
            <w:vAlign w:val="center"/>
            <w:hideMark/>
          </w:tcPr>
          <w:p w14:paraId="712E23F0"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color w:val="000000"/>
                <w:sz w:val="14"/>
                <w:szCs w:val="14"/>
              </w:rPr>
              <w:t>4.772</w:t>
            </w:r>
          </w:p>
        </w:tc>
      </w:tr>
      <w:tr w:rsidR="00865ACA" w:rsidRPr="00934CFE" w14:paraId="64DF643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4A976463"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 xml:space="preserve">Ativo não circulante </w:t>
            </w:r>
          </w:p>
        </w:tc>
        <w:tc>
          <w:tcPr>
            <w:tcW w:w="2126" w:type="dxa"/>
            <w:tcBorders>
              <w:top w:val="nil"/>
              <w:left w:val="nil"/>
              <w:bottom w:val="nil"/>
              <w:right w:val="nil"/>
            </w:tcBorders>
          </w:tcPr>
          <w:p w14:paraId="2CF30FB8"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1.608</w:t>
            </w:r>
          </w:p>
        </w:tc>
        <w:tc>
          <w:tcPr>
            <w:tcW w:w="2234" w:type="dxa"/>
            <w:tcBorders>
              <w:top w:val="nil"/>
              <w:left w:val="nil"/>
              <w:bottom w:val="nil"/>
              <w:right w:val="nil"/>
            </w:tcBorders>
            <w:vAlign w:val="center"/>
            <w:hideMark/>
          </w:tcPr>
          <w:p w14:paraId="03AED2F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1.452</w:t>
            </w:r>
          </w:p>
        </w:tc>
      </w:tr>
      <w:tr w:rsidR="00865ACA" w:rsidRPr="00934CFE" w14:paraId="168F1FED"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9150EDC"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Passivo circulante</w:t>
            </w:r>
          </w:p>
        </w:tc>
        <w:tc>
          <w:tcPr>
            <w:tcW w:w="2126" w:type="dxa"/>
            <w:tcBorders>
              <w:top w:val="nil"/>
              <w:left w:val="nil"/>
              <w:bottom w:val="nil"/>
              <w:right w:val="nil"/>
            </w:tcBorders>
          </w:tcPr>
          <w:p w14:paraId="67E80F8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5.254</w:t>
            </w:r>
          </w:p>
        </w:tc>
        <w:tc>
          <w:tcPr>
            <w:tcW w:w="2234" w:type="dxa"/>
            <w:tcBorders>
              <w:top w:val="nil"/>
              <w:left w:val="nil"/>
              <w:bottom w:val="nil"/>
              <w:right w:val="nil"/>
            </w:tcBorders>
            <w:vAlign w:val="center"/>
            <w:hideMark/>
          </w:tcPr>
          <w:p w14:paraId="4CA950D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5.562</w:t>
            </w:r>
          </w:p>
        </w:tc>
      </w:tr>
      <w:tr w:rsidR="00865ACA" w:rsidRPr="00934CFE" w14:paraId="5620AC4E"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BC87615"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Passivos financeiros</w:t>
            </w:r>
          </w:p>
        </w:tc>
        <w:tc>
          <w:tcPr>
            <w:tcW w:w="2126" w:type="dxa"/>
            <w:tcBorders>
              <w:top w:val="nil"/>
              <w:left w:val="nil"/>
              <w:bottom w:val="nil"/>
              <w:right w:val="nil"/>
            </w:tcBorders>
          </w:tcPr>
          <w:p w14:paraId="2466B2D6"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1.677</w:t>
            </w:r>
          </w:p>
        </w:tc>
        <w:tc>
          <w:tcPr>
            <w:tcW w:w="2234" w:type="dxa"/>
            <w:tcBorders>
              <w:top w:val="nil"/>
              <w:left w:val="nil"/>
              <w:bottom w:val="nil"/>
              <w:right w:val="nil"/>
            </w:tcBorders>
            <w:vAlign w:val="center"/>
            <w:hideMark/>
          </w:tcPr>
          <w:p w14:paraId="12E77FDB"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color w:val="000000"/>
                <w:sz w:val="14"/>
                <w:szCs w:val="14"/>
              </w:rPr>
              <w:t>4.954</w:t>
            </w:r>
          </w:p>
        </w:tc>
      </w:tr>
      <w:tr w:rsidR="00865ACA" w:rsidRPr="00934CFE" w14:paraId="6C091113"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E7F0B92"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Provisões técnicas</w:t>
            </w:r>
          </w:p>
        </w:tc>
        <w:tc>
          <w:tcPr>
            <w:tcW w:w="2126" w:type="dxa"/>
            <w:tcBorders>
              <w:top w:val="nil"/>
              <w:left w:val="nil"/>
              <w:bottom w:val="nil"/>
              <w:right w:val="nil"/>
            </w:tcBorders>
          </w:tcPr>
          <w:p w14:paraId="2AEBB4B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934CFE">
              <w:rPr>
                <w:rFonts w:cs="Arial"/>
                <w:sz w:val="14"/>
                <w:szCs w:val="14"/>
              </w:rPr>
              <w:t>2.810</w:t>
            </w:r>
          </w:p>
        </w:tc>
        <w:tc>
          <w:tcPr>
            <w:tcW w:w="2234" w:type="dxa"/>
            <w:tcBorders>
              <w:top w:val="nil"/>
              <w:left w:val="nil"/>
              <w:bottom w:val="nil"/>
              <w:right w:val="nil"/>
            </w:tcBorders>
            <w:vAlign w:val="center"/>
            <w:hideMark/>
          </w:tcPr>
          <w:p w14:paraId="2F806756"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934CFE">
              <w:rPr>
                <w:rFonts w:cs="Arial"/>
                <w:color w:val="000000"/>
                <w:sz w:val="14"/>
                <w:szCs w:val="14"/>
              </w:rPr>
              <w:t>607</w:t>
            </w:r>
          </w:p>
        </w:tc>
      </w:tr>
      <w:tr w:rsidR="00865ACA" w:rsidRPr="00934CFE" w14:paraId="03729E9B"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2E10701" w14:textId="77777777" w:rsidR="00865ACA" w:rsidRPr="00934CFE" w:rsidRDefault="00865ACA" w:rsidP="00865ACA">
            <w:pPr>
              <w:keepNext/>
              <w:keepLines/>
              <w:rPr>
                <w:rFonts w:eastAsia="Times New Roman" w:cs="Arial"/>
                <w:b w:val="0"/>
                <w:spacing w:val="-2"/>
                <w:sz w:val="14"/>
                <w:szCs w:val="18"/>
              </w:rPr>
            </w:pPr>
            <w:r w:rsidRPr="00934CFE">
              <w:rPr>
                <w:rFonts w:eastAsia="Times New Roman" w:cs="Arial"/>
                <w:b w:val="0"/>
                <w:spacing w:val="-2"/>
                <w:sz w:val="14"/>
                <w:szCs w:val="18"/>
              </w:rPr>
              <w:t xml:space="preserve">  Outros passivos circulantes</w:t>
            </w:r>
          </w:p>
        </w:tc>
        <w:tc>
          <w:tcPr>
            <w:tcW w:w="2126" w:type="dxa"/>
            <w:tcBorders>
              <w:top w:val="nil"/>
              <w:left w:val="nil"/>
              <w:bottom w:val="nil"/>
              <w:right w:val="nil"/>
            </w:tcBorders>
          </w:tcPr>
          <w:p w14:paraId="7DD68A00"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934CFE">
              <w:rPr>
                <w:rFonts w:cs="Arial"/>
                <w:sz w:val="14"/>
                <w:szCs w:val="14"/>
              </w:rPr>
              <w:t>767</w:t>
            </w:r>
          </w:p>
        </w:tc>
        <w:tc>
          <w:tcPr>
            <w:tcW w:w="2234" w:type="dxa"/>
            <w:tcBorders>
              <w:top w:val="nil"/>
              <w:left w:val="nil"/>
              <w:bottom w:val="nil"/>
              <w:right w:val="nil"/>
            </w:tcBorders>
            <w:vAlign w:val="center"/>
            <w:hideMark/>
          </w:tcPr>
          <w:p w14:paraId="2A791DA2"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934CFE">
              <w:rPr>
                <w:rFonts w:cs="Arial"/>
                <w:color w:val="000000"/>
                <w:sz w:val="14"/>
                <w:szCs w:val="14"/>
              </w:rPr>
              <w:t>--</w:t>
            </w:r>
          </w:p>
        </w:tc>
      </w:tr>
      <w:tr w:rsidR="00865ACA" w:rsidRPr="00934CFE" w14:paraId="64DA8C97"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5F3B501C"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Passivo não circulante</w:t>
            </w:r>
          </w:p>
        </w:tc>
        <w:tc>
          <w:tcPr>
            <w:tcW w:w="2126" w:type="dxa"/>
            <w:tcBorders>
              <w:top w:val="nil"/>
              <w:left w:val="nil"/>
              <w:bottom w:val="nil"/>
              <w:right w:val="nil"/>
            </w:tcBorders>
          </w:tcPr>
          <w:p w14:paraId="017D3E08"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934CFE">
              <w:rPr>
                <w:rFonts w:cs="Arial"/>
                <w:b/>
                <w:sz w:val="14"/>
                <w:szCs w:val="14"/>
              </w:rPr>
              <w:t>--</w:t>
            </w:r>
          </w:p>
        </w:tc>
        <w:tc>
          <w:tcPr>
            <w:tcW w:w="2234" w:type="dxa"/>
            <w:tcBorders>
              <w:top w:val="nil"/>
              <w:left w:val="nil"/>
              <w:bottom w:val="nil"/>
              <w:right w:val="nil"/>
            </w:tcBorders>
            <w:vAlign w:val="center"/>
            <w:hideMark/>
          </w:tcPr>
          <w:p w14:paraId="3CC1760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color w:val="000000"/>
                <w:sz w:val="14"/>
                <w:szCs w:val="14"/>
              </w:rPr>
              <w:t>--</w:t>
            </w:r>
          </w:p>
        </w:tc>
      </w:tr>
      <w:tr w:rsidR="00865ACA" w:rsidRPr="00934CFE" w14:paraId="28C4E9B0"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F50672E" w14:textId="77777777" w:rsidR="00865ACA" w:rsidRPr="00934CFE" w:rsidRDefault="00865ACA" w:rsidP="00865ACA">
            <w:pPr>
              <w:keepNext/>
              <w:keepLines/>
              <w:rPr>
                <w:rFonts w:eastAsia="Times New Roman" w:cs="Arial"/>
                <w:spacing w:val="-2"/>
                <w:sz w:val="14"/>
                <w:szCs w:val="18"/>
              </w:rPr>
            </w:pPr>
            <w:r w:rsidRPr="00934CFE">
              <w:rPr>
                <w:rFonts w:eastAsia="Times New Roman" w:cs="Arial"/>
                <w:spacing w:val="-2"/>
                <w:sz w:val="14"/>
                <w:szCs w:val="18"/>
              </w:rPr>
              <w:t>Patrimônio líquido</w:t>
            </w:r>
          </w:p>
        </w:tc>
        <w:tc>
          <w:tcPr>
            <w:tcW w:w="2126" w:type="dxa"/>
            <w:tcBorders>
              <w:top w:val="nil"/>
              <w:left w:val="nil"/>
              <w:bottom w:val="nil"/>
              <w:right w:val="nil"/>
            </w:tcBorders>
          </w:tcPr>
          <w:p w14:paraId="3A931FE3"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10.818</w:t>
            </w:r>
          </w:p>
        </w:tc>
        <w:tc>
          <w:tcPr>
            <w:tcW w:w="2234" w:type="dxa"/>
            <w:tcBorders>
              <w:top w:val="nil"/>
              <w:left w:val="nil"/>
              <w:bottom w:val="nil"/>
              <w:right w:val="nil"/>
            </w:tcBorders>
            <w:vAlign w:val="center"/>
            <w:hideMark/>
          </w:tcPr>
          <w:p w14:paraId="393B0894"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6.398</w:t>
            </w:r>
          </w:p>
        </w:tc>
      </w:tr>
      <w:tr w:rsidR="00865ACA" w:rsidRPr="00934CFE" w14:paraId="62C0D317" w14:textId="77777777" w:rsidTr="0071778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545C933" w14:textId="77777777" w:rsidR="00865ACA" w:rsidRPr="00934CFE" w:rsidRDefault="00865ACA" w:rsidP="00865ACA">
            <w:pPr>
              <w:keepNext/>
              <w:keepLines/>
              <w:spacing w:before="40" w:after="40"/>
              <w:rPr>
                <w:rFonts w:eastAsia="Times New Roman" w:cs="Arial"/>
                <w:spacing w:val="-2"/>
                <w:sz w:val="14"/>
                <w:szCs w:val="18"/>
              </w:rPr>
            </w:pPr>
            <w:r w:rsidRPr="00934CFE">
              <w:rPr>
                <w:rFonts w:eastAsia="Times New Roman" w:cs="Arial"/>
                <w:spacing w:val="-2"/>
                <w:sz w:val="14"/>
                <w:szCs w:val="18"/>
              </w:rPr>
              <w:t>Atribuível à BB Seguridade</w:t>
            </w:r>
          </w:p>
        </w:tc>
        <w:tc>
          <w:tcPr>
            <w:tcW w:w="2126" w:type="dxa"/>
            <w:tcBorders>
              <w:top w:val="nil"/>
              <w:left w:val="nil"/>
              <w:bottom w:val="nil"/>
              <w:right w:val="nil"/>
            </w:tcBorders>
          </w:tcPr>
          <w:p w14:paraId="01446F37"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934CFE">
              <w:rPr>
                <w:rFonts w:cs="Arial"/>
                <w:b/>
                <w:sz w:val="14"/>
                <w:szCs w:val="14"/>
              </w:rPr>
              <w:t>8.113</w:t>
            </w:r>
          </w:p>
        </w:tc>
        <w:tc>
          <w:tcPr>
            <w:tcW w:w="2234" w:type="dxa"/>
            <w:tcBorders>
              <w:top w:val="nil"/>
              <w:left w:val="nil"/>
              <w:bottom w:val="nil"/>
              <w:right w:val="nil"/>
            </w:tcBorders>
            <w:vAlign w:val="center"/>
            <w:hideMark/>
          </w:tcPr>
          <w:p w14:paraId="396B419C" w14:textId="77777777" w:rsidR="00865ACA" w:rsidRPr="00934CFE" w:rsidRDefault="00865ACA" w:rsidP="00865AC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934CFE">
              <w:rPr>
                <w:rFonts w:cs="Arial"/>
                <w:b/>
                <w:color w:val="000000"/>
                <w:sz w:val="14"/>
                <w:szCs w:val="14"/>
              </w:rPr>
              <w:t>4.798</w:t>
            </w:r>
          </w:p>
        </w:tc>
      </w:tr>
      <w:tr w:rsidR="00865ACA" w:rsidRPr="00934CFE" w14:paraId="41E441E6" w14:textId="77777777" w:rsidTr="0071778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1A6F015C" w14:textId="77777777" w:rsidR="00865ACA" w:rsidRPr="00934CFE" w:rsidRDefault="00865ACA" w:rsidP="00865ACA">
            <w:pPr>
              <w:keepNext/>
              <w:keepLines/>
              <w:spacing w:before="40" w:after="40"/>
              <w:rPr>
                <w:rFonts w:eastAsia="Times New Roman" w:cs="Arial"/>
                <w:spacing w:val="-2"/>
                <w:sz w:val="14"/>
                <w:szCs w:val="18"/>
              </w:rPr>
            </w:pPr>
            <w:r w:rsidRPr="00934CFE">
              <w:rPr>
                <w:rFonts w:eastAsia="Times New Roman" w:cs="Arial"/>
                <w:spacing w:val="-2"/>
                <w:sz w:val="14"/>
                <w:szCs w:val="18"/>
              </w:rPr>
              <w:t>Saldo do investimento</w:t>
            </w:r>
          </w:p>
        </w:tc>
        <w:tc>
          <w:tcPr>
            <w:tcW w:w="2126" w:type="dxa"/>
            <w:tcBorders>
              <w:top w:val="nil"/>
              <w:left w:val="nil"/>
              <w:bottom w:val="single" w:sz="2" w:space="0" w:color="8EAADB" w:themeColor="accent5" w:themeTint="99"/>
              <w:right w:val="nil"/>
            </w:tcBorders>
          </w:tcPr>
          <w:p w14:paraId="2F93DE65"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934CFE">
              <w:rPr>
                <w:rFonts w:cs="Arial"/>
                <w:b/>
                <w:sz w:val="14"/>
                <w:szCs w:val="14"/>
              </w:rPr>
              <w:t>8.113</w:t>
            </w:r>
          </w:p>
        </w:tc>
        <w:tc>
          <w:tcPr>
            <w:tcW w:w="2234" w:type="dxa"/>
            <w:tcBorders>
              <w:top w:val="nil"/>
              <w:left w:val="nil"/>
              <w:bottom w:val="single" w:sz="2" w:space="0" w:color="8EAADB" w:themeColor="accent5" w:themeTint="99"/>
              <w:right w:val="nil"/>
            </w:tcBorders>
            <w:vAlign w:val="center"/>
            <w:hideMark/>
          </w:tcPr>
          <w:p w14:paraId="56C79677" w14:textId="77777777" w:rsidR="00865ACA" w:rsidRPr="00934CFE" w:rsidRDefault="00865ACA" w:rsidP="00865AC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934CFE">
              <w:rPr>
                <w:rFonts w:cs="Arial"/>
                <w:b/>
                <w:bCs/>
                <w:color w:val="000000"/>
                <w:sz w:val="14"/>
                <w:szCs w:val="14"/>
              </w:rPr>
              <w:t>4.798</w:t>
            </w:r>
          </w:p>
        </w:tc>
      </w:tr>
    </w:tbl>
    <w:p w14:paraId="31055E46" w14:textId="77777777" w:rsidR="00C0092F" w:rsidRPr="00C0092F" w:rsidRDefault="00C0092F" w:rsidP="00C0092F">
      <w:pPr>
        <w:spacing w:line="256" w:lineRule="auto"/>
        <w:ind w:left="284"/>
        <w:contextualSpacing/>
        <w:rPr>
          <w:rFonts w:eastAsia="Times New Roman" w:cs="Arial"/>
          <w:spacing w:val="-2"/>
          <w:sz w:val="14"/>
          <w:szCs w:val="18"/>
          <w:lang w:eastAsia="pt-BR"/>
        </w:rPr>
      </w:pPr>
      <w:r w:rsidRPr="00C0092F">
        <w:rPr>
          <w:rFonts w:eastAsia="Times New Roman" w:cs="Arial"/>
          <w:spacing w:val="-2"/>
          <w:sz w:val="14"/>
          <w:szCs w:val="18"/>
          <w:lang w:eastAsia="pt-BR"/>
        </w:rPr>
        <w:t>Não houve ajuste no período</w:t>
      </w:r>
    </w:p>
    <w:p w14:paraId="6CC0F942" w14:textId="77777777" w:rsidR="00865ACA" w:rsidRPr="00934CFE" w:rsidRDefault="00865ACA" w:rsidP="00865ACA">
      <w:pPr>
        <w:rPr>
          <w:rFonts w:cs="Arial"/>
          <w:lang w:eastAsia="pt-BR"/>
        </w:rPr>
      </w:pPr>
    </w:p>
    <w:p w14:paraId="2CB7C337" w14:textId="27967FD6" w:rsidR="00AB5F4A" w:rsidRPr="00934CFE" w:rsidRDefault="00AB5F4A" w:rsidP="004140F2">
      <w:pPr>
        <w:pStyle w:val="01-TtulodeNota"/>
        <w:rPr>
          <w:rFonts w:cs="Arial"/>
        </w:rPr>
      </w:pPr>
    </w:p>
    <w:p w14:paraId="42FE5A0B" w14:textId="608D4B81" w:rsidR="007A69DC" w:rsidRPr="00934CFE" w:rsidRDefault="007A69DC" w:rsidP="00997507">
      <w:pPr>
        <w:pStyle w:val="02-TtulodeNota"/>
        <w:rPr>
          <w:rFonts w:cs="Arial"/>
          <w:color w:val="1F4E79" w:themeColor="accent1" w:themeShade="80"/>
        </w:rPr>
      </w:pPr>
      <w:bookmarkStart w:id="40" w:name="_Toc47020174"/>
      <w:bookmarkStart w:id="41" w:name="OLE_LINK11"/>
      <w:r w:rsidRPr="00934CFE">
        <w:rPr>
          <w:rFonts w:cs="Arial"/>
          <w:color w:val="1F4E79" w:themeColor="accent1" w:themeShade="80"/>
        </w:rPr>
        <w:lastRenderedPageBreak/>
        <w:t>10 – ATIVO INTANGÍVEL</w:t>
      </w:r>
      <w:bookmarkEnd w:id="40"/>
    </w:p>
    <w:p w14:paraId="32D126BF" w14:textId="77777777" w:rsidR="007A69DC" w:rsidRPr="00934CFE" w:rsidRDefault="007A69DC" w:rsidP="00E112B8">
      <w:pPr>
        <w:pStyle w:val="01-TtulodeNota"/>
        <w:numPr>
          <w:ilvl w:val="0"/>
          <w:numId w:val="39"/>
        </w:numPr>
        <w:ind w:left="284" w:hanging="284"/>
        <w:rPr>
          <w:rFonts w:cs="Arial"/>
          <w:color w:val="1F4E79" w:themeColor="accent1" w:themeShade="80"/>
        </w:rPr>
      </w:pPr>
      <w:r w:rsidRPr="00934CFE">
        <w:rPr>
          <w:rFonts w:cs="Arial"/>
          <w:color w:val="1F4E79" w:themeColor="accent1" w:themeShade="80"/>
        </w:rPr>
        <w:t>Sistema ERP (Enterprise Resource Planning)</w:t>
      </w:r>
    </w:p>
    <w:p w14:paraId="1CC8438F" w14:textId="77777777" w:rsidR="007A69DC" w:rsidRPr="00934CFE" w:rsidRDefault="007A69DC" w:rsidP="003432FE">
      <w:pPr>
        <w:pStyle w:val="07-Legenda"/>
        <w:ind w:left="708" w:firstLine="0"/>
        <w:jc w:val="right"/>
        <w:rPr>
          <w:rFonts w:cs="Arial"/>
          <w:b/>
          <w:szCs w:val="14"/>
        </w:rPr>
      </w:pP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t xml:space="preserve">                     </w:t>
      </w:r>
      <w:r w:rsidRPr="00934CFE">
        <w:rPr>
          <w:rFonts w:cs="Arial"/>
          <w:sz w:val="12"/>
          <w:szCs w:val="12"/>
        </w:rPr>
        <w:tab/>
        <w:t xml:space="preserve">                </w:t>
      </w:r>
      <w:r w:rsidRPr="00934CFE">
        <w:rPr>
          <w:rFonts w:cs="Arial"/>
          <w:b/>
          <w:szCs w:val="14"/>
        </w:rPr>
        <w:t>R$ mil</w:t>
      </w:r>
    </w:p>
    <w:tbl>
      <w:tblPr>
        <w:tblStyle w:val="TabeladeLista6Colorida-nfase5"/>
        <w:tblW w:w="9639" w:type="dxa"/>
        <w:jc w:val="center"/>
        <w:tblLayout w:type="fixed"/>
        <w:tblLook w:val="04A0" w:firstRow="1" w:lastRow="0" w:firstColumn="1" w:lastColumn="0" w:noHBand="0" w:noVBand="1"/>
      </w:tblPr>
      <w:tblGrid>
        <w:gridCol w:w="2015"/>
        <w:gridCol w:w="242"/>
        <w:gridCol w:w="1017"/>
        <w:gridCol w:w="293"/>
        <w:gridCol w:w="90"/>
        <w:gridCol w:w="65"/>
        <w:gridCol w:w="973"/>
        <w:gridCol w:w="1281"/>
        <w:gridCol w:w="284"/>
        <w:gridCol w:w="1200"/>
        <w:gridCol w:w="169"/>
        <w:gridCol w:w="950"/>
        <w:gridCol w:w="109"/>
        <w:gridCol w:w="951"/>
      </w:tblGrid>
      <w:tr w:rsidR="007A69DC" w:rsidRPr="00934CFE" w14:paraId="28EE95CD" w14:textId="77777777" w:rsidTr="00324C45">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nil"/>
            </w:tcBorders>
            <w:shd w:val="clear" w:color="auto" w:fill="D9E2F3" w:themeFill="accent5" w:themeFillTint="33"/>
            <w:vAlign w:val="center"/>
          </w:tcPr>
          <w:p w14:paraId="49D47414" w14:textId="77777777" w:rsidR="007A69DC" w:rsidRPr="00934CFE" w:rsidRDefault="007A69DC" w:rsidP="003432FE">
            <w:pPr>
              <w:rPr>
                <w:rFonts w:cs="Arial"/>
                <w:sz w:val="14"/>
                <w:szCs w:val="14"/>
              </w:rPr>
            </w:pPr>
          </w:p>
        </w:tc>
        <w:tc>
          <w:tcPr>
            <w:tcW w:w="7598" w:type="dxa"/>
            <w:gridSpan w:val="13"/>
            <w:tcBorders>
              <w:top w:val="single" w:sz="2" w:space="0" w:color="8EAADB" w:themeColor="accent5" w:themeTint="99"/>
              <w:bottom w:val="nil"/>
            </w:tcBorders>
            <w:shd w:val="clear" w:color="auto" w:fill="D9E2F3" w:themeFill="accent5" w:themeFillTint="33"/>
            <w:vAlign w:val="center"/>
          </w:tcPr>
          <w:p w14:paraId="767606C4"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Controlador e Consolidado</w:t>
            </w:r>
          </w:p>
        </w:tc>
      </w:tr>
      <w:tr w:rsidR="007A69DC" w:rsidRPr="00934CFE" w14:paraId="283DA930" w14:textId="77777777" w:rsidTr="00324C45">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nil"/>
            </w:tcBorders>
            <w:vAlign w:val="center"/>
          </w:tcPr>
          <w:p w14:paraId="63F5920B" w14:textId="77777777" w:rsidR="007A69DC" w:rsidRPr="00934CFE" w:rsidRDefault="007A69DC" w:rsidP="003432FE">
            <w:pPr>
              <w:rPr>
                <w:rFonts w:cs="Arial"/>
                <w:sz w:val="14"/>
                <w:szCs w:val="14"/>
              </w:rPr>
            </w:pPr>
          </w:p>
        </w:tc>
        <w:tc>
          <w:tcPr>
            <w:tcW w:w="241" w:type="dxa"/>
            <w:tcBorders>
              <w:top w:val="nil"/>
              <w:bottom w:val="nil"/>
            </w:tcBorders>
            <w:vAlign w:val="center"/>
          </w:tcPr>
          <w:p w14:paraId="5EF08F27" w14:textId="77777777" w:rsidR="007A69DC" w:rsidRPr="00934CFE" w:rsidRDefault="007A69DC" w:rsidP="003432F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13" w:type="dxa"/>
            <w:tcBorders>
              <w:top w:val="nil"/>
              <w:bottom w:val="single" w:sz="2" w:space="0" w:color="8EAADB" w:themeColor="accent5" w:themeTint="99"/>
            </w:tcBorders>
            <w:vAlign w:val="center"/>
          </w:tcPr>
          <w:p w14:paraId="4DB0BF3B"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92" w:type="dxa"/>
            <w:tcBorders>
              <w:top w:val="nil"/>
              <w:bottom w:val="nil"/>
            </w:tcBorders>
            <w:vAlign w:val="center"/>
          </w:tcPr>
          <w:p w14:paraId="10A52223"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401" w:type="dxa"/>
            <w:gridSpan w:val="4"/>
            <w:tcBorders>
              <w:top w:val="nil"/>
              <w:bottom w:val="single" w:sz="2" w:space="0" w:color="8EAADB" w:themeColor="accent5" w:themeTint="99"/>
            </w:tcBorders>
            <w:vAlign w:val="center"/>
          </w:tcPr>
          <w:p w14:paraId="2A1B5B2E"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283" w:type="dxa"/>
            <w:tcBorders>
              <w:top w:val="nil"/>
              <w:bottom w:val="nil"/>
            </w:tcBorders>
            <w:vAlign w:val="center"/>
          </w:tcPr>
          <w:p w14:paraId="7685AB9B"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3368" w:type="dxa"/>
            <w:gridSpan w:val="5"/>
            <w:tcBorders>
              <w:top w:val="nil"/>
              <w:bottom w:val="single" w:sz="2" w:space="0" w:color="8EAADB" w:themeColor="accent5" w:themeTint="99"/>
            </w:tcBorders>
            <w:vAlign w:val="center"/>
          </w:tcPr>
          <w:p w14:paraId="0115467C"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r>
      <w:tr w:rsidR="00324C45" w:rsidRPr="00934CFE" w14:paraId="305A3846" w14:textId="77777777" w:rsidTr="00324C45">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2007" w:type="dxa"/>
            <w:tcBorders>
              <w:top w:val="nil"/>
              <w:bottom w:val="single" w:sz="2" w:space="0" w:color="8EAADB" w:themeColor="accent5" w:themeTint="99"/>
            </w:tcBorders>
            <w:shd w:val="clear" w:color="auto" w:fill="D9E2F3" w:themeFill="accent5" w:themeFillTint="33"/>
            <w:vAlign w:val="center"/>
          </w:tcPr>
          <w:p w14:paraId="60905B5F" w14:textId="77777777" w:rsidR="007A69DC" w:rsidRPr="00934CFE" w:rsidRDefault="007A69DC" w:rsidP="003432FE">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1D0E350D" w14:textId="77777777" w:rsidR="007A69DC" w:rsidRPr="00934CFE" w:rsidRDefault="007A69DC" w:rsidP="003432FE">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01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15F450"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Saldo Contábil</w:t>
            </w:r>
          </w:p>
        </w:tc>
        <w:tc>
          <w:tcPr>
            <w:tcW w:w="382" w:type="dxa"/>
            <w:gridSpan w:val="2"/>
            <w:tcBorders>
              <w:top w:val="nil"/>
              <w:bottom w:val="single" w:sz="2" w:space="0" w:color="8EAADB" w:themeColor="accent5" w:themeTint="99"/>
            </w:tcBorders>
            <w:shd w:val="clear" w:color="auto" w:fill="D9E2F3" w:themeFill="accent5" w:themeFillTint="33"/>
            <w:vAlign w:val="center"/>
          </w:tcPr>
          <w:p w14:paraId="764A6A90"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E71DC9"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Aquisições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6E6B16"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Amortização no Período</w:t>
            </w:r>
          </w:p>
        </w:tc>
        <w:tc>
          <w:tcPr>
            <w:tcW w:w="283" w:type="dxa"/>
            <w:tcBorders>
              <w:top w:val="nil"/>
              <w:bottom w:val="single" w:sz="2" w:space="0" w:color="8EAADB" w:themeColor="accent5" w:themeTint="99"/>
            </w:tcBorders>
            <w:shd w:val="clear" w:color="auto" w:fill="D9E2F3" w:themeFill="accent5" w:themeFillTint="33"/>
            <w:vAlign w:val="center"/>
          </w:tcPr>
          <w:p w14:paraId="270ECDE9"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FE2FD8"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Valor de Custo</w:t>
            </w:r>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7E72C3"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rPr>
              <w:t>Amortização Acumulada</w:t>
            </w:r>
          </w:p>
        </w:tc>
        <w:tc>
          <w:tcPr>
            <w:tcW w:w="105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055351" w14:textId="77777777" w:rsidR="007A69DC" w:rsidRPr="00934CFE" w:rsidRDefault="007A69DC" w:rsidP="003432FE">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bCs/>
              </w:rPr>
              <w:t>Saldo Contábil</w:t>
            </w:r>
          </w:p>
        </w:tc>
      </w:tr>
      <w:tr w:rsidR="007A69DC" w:rsidRPr="00934CFE" w14:paraId="11DA40AD" w14:textId="77777777" w:rsidTr="00324C4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0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02D93D9" w14:textId="1711DB18" w:rsidR="007A69DC" w:rsidRPr="00934CFE" w:rsidRDefault="007A69DC" w:rsidP="003432FE">
            <w:pPr>
              <w:pStyle w:val="08-Tabelageral"/>
              <w:jc w:val="left"/>
              <w:rPr>
                <w:rFonts w:cs="Arial"/>
                <w:b w:val="0"/>
                <w:szCs w:val="14"/>
                <w:vertAlign w:val="superscript"/>
              </w:rPr>
            </w:pPr>
            <w:r w:rsidRPr="00934CFE">
              <w:rPr>
                <w:rFonts w:cs="Arial"/>
                <w:b w:val="0"/>
                <w:szCs w:val="14"/>
              </w:rPr>
              <w:t>Software adquirido – ERP</w:t>
            </w:r>
            <w:r w:rsidR="00324C45" w:rsidRPr="00934CFE">
              <w:rPr>
                <w:rFonts w:cs="Arial"/>
                <w:b w:val="0"/>
                <w:szCs w:val="14"/>
              </w:rPr>
              <w:t xml:space="preserve"> </w:t>
            </w:r>
            <w:r w:rsidRPr="00934CFE">
              <w:rPr>
                <w:rFonts w:cs="Arial"/>
                <w:b w:val="0"/>
                <w:szCs w:val="14"/>
                <w:vertAlign w:val="superscript"/>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F8DAB12"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1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8E8B711"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5.901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vAlign w:val="center"/>
          </w:tcPr>
          <w:p w14:paraId="52C3E5BC" w14:textId="77777777" w:rsidR="007A69DC" w:rsidRPr="00934CFE" w:rsidRDefault="007A69DC" w:rsidP="003432F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0513FFA"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w:t>
            </w:r>
          </w:p>
        </w:tc>
        <w:tc>
          <w:tcPr>
            <w:tcW w:w="127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8103C21"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(369)</w:t>
            </w:r>
          </w:p>
        </w:tc>
        <w:tc>
          <w:tcPr>
            <w:tcW w:w="28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1DF7D73" w14:textId="77777777" w:rsidR="007A69DC" w:rsidRPr="00934CFE" w:rsidRDefault="007A69DC" w:rsidP="003432FE">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25DC9F36"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7.163</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1BD4ACF7"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(1.622)</w:t>
            </w:r>
          </w:p>
        </w:tc>
        <w:tc>
          <w:tcPr>
            <w:tcW w:w="94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8FC4B1C"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5.541</w:t>
            </w:r>
          </w:p>
        </w:tc>
      </w:tr>
    </w:tbl>
    <w:p w14:paraId="7CEFD59B" w14:textId="47DCF40E" w:rsidR="007A69DC" w:rsidRPr="00934CFE" w:rsidRDefault="007A69DC" w:rsidP="00E112B8">
      <w:pPr>
        <w:pStyle w:val="07-Legenda"/>
        <w:numPr>
          <w:ilvl w:val="0"/>
          <w:numId w:val="40"/>
        </w:numPr>
        <w:tabs>
          <w:tab w:val="clear" w:pos="284"/>
          <w:tab w:val="left" w:pos="0"/>
        </w:tabs>
        <w:ind w:left="284" w:hanging="284"/>
        <w:rPr>
          <w:rFonts w:cs="Arial"/>
        </w:rPr>
      </w:pPr>
      <w:r w:rsidRPr="00934CFE">
        <w:rPr>
          <w:rFonts w:cs="Arial"/>
        </w:rPr>
        <w:t>A partir de janeiro de 2018, iniciou-se a amortização do custo do software de gestão adquirido (Enterprise Resource Planning – ERP), conforme CPC 04 (IAS 38) – Ativo Intangível, em que o prazo de amortização é de dez anos e a amortização, calculada à taxa anual de 10%, é reconhecida no resultado pelo método linear.</w:t>
      </w:r>
    </w:p>
    <w:p w14:paraId="17E29452" w14:textId="77777777" w:rsidR="007A69DC" w:rsidRPr="00934CFE" w:rsidRDefault="007A69DC" w:rsidP="003432FE">
      <w:pPr>
        <w:spacing w:after="120"/>
        <w:rPr>
          <w:rFonts w:cs="Arial"/>
          <w:b/>
          <w:color w:val="1F4E79" w:themeColor="accent1" w:themeShade="80"/>
          <w:szCs w:val="18"/>
        </w:rPr>
      </w:pPr>
    </w:p>
    <w:p w14:paraId="6A60CEC0" w14:textId="77777777" w:rsidR="007A69DC" w:rsidRPr="00934CFE" w:rsidRDefault="007A69DC" w:rsidP="003432FE">
      <w:pPr>
        <w:pStyle w:val="01-TtulodeNota"/>
        <w:rPr>
          <w:rFonts w:cs="Arial"/>
          <w:color w:val="1F4E79" w:themeColor="accent1" w:themeShade="80"/>
        </w:rPr>
      </w:pPr>
      <w:r w:rsidRPr="00934CFE">
        <w:rPr>
          <w:rFonts w:cs="Arial"/>
          <w:color w:val="1F4E79" w:themeColor="accent1" w:themeShade="80"/>
        </w:rPr>
        <w:t>a.1) Estimativa de amortização</w:t>
      </w:r>
    </w:p>
    <w:p w14:paraId="1EE88819" w14:textId="77777777" w:rsidR="007A69DC" w:rsidRPr="00934CFE" w:rsidRDefault="007A69DC" w:rsidP="003432FE">
      <w:pPr>
        <w:pStyle w:val="07-Legenda"/>
        <w:ind w:left="708" w:firstLine="0"/>
        <w:jc w:val="right"/>
        <w:rPr>
          <w:rFonts w:cs="Arial"/>
          <w:b/>
          <w:szCs w:val="12"/>
        </w:rPr>
      </w:pPr>
      <w:r w:rsidRPr="00934CFE">
        <w:rPr>
          <w:rFonts w:cs="Arial"/>
          <w:b/>
          <w:szCs w:val="12"/>
        </w:rPr>
        <w:t>R$ mil</w:t>
      </w:r>
    </w:p>
    <w:tbl>
      <w:tblPr>
        <w:tblStyle w:val="TabeladeLista6Colorida-nfase510"/>
        <w:tblW w:w="9604" w:type="dxa"/>
        <w:jc w:val="center"/>
        <w:tblInd w:w="0" w:type="dxa"/>
        <w:tblLook w:val="04A0" w:firstRow="1" w:lastRow="0" w:firstColumn="1" w:lastColumn="0" w:noHBand="0" w:noVBand="1"/>
      </w:tblPr>
      <w:tblGrid>
        <w:gridCol w:w="2622"/>
        <w:gridCol w:w="709"/>
        <w:gridCol w:w="860"/>
        <w:gridCol w:w="860"/>
        <w:gridCol w:w="860"/>
        <w:gridCol w:w="860"/>
        <w:gridCol w:w="860"/>
        <w:gridCol w:w="944"/>
        <w:gridCol w:w="1029"/>
      </w:tblGrid>
      <w:tr w:rsidR="007A69DC" w:rsidRPr="00934CFE" w14:paraId="7FA00F71" w14:textId="77777777" w:rsidTr="00324C45">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2" w:space="0" w:color="8EAADB" w:themeColor="accent5" w:themeTint="99"/>
              <w:bottom w:val="single" w:sz="2" w:space="0" w:color="8EAADB" w:themeColor="accent5" w:themeTint="99"/>
            </w:tcBorders>
            <w:vAlign w:val="center"/>
          </w:tcPr>
          <w:p w14:paraId="59B9F395" w14:textId="77777777" w:rsidR="007A69DC" w:rsidRPr="00934CFE" w:rsidRDefault="007A69DC" w:rsidP="003432FE">
            <w:pPr>
              <w:pStyle w:val="08-Tabelageral"/>
              <w:rPr>
                <w:rFonts w:cs="Arial"/>
              </w:rPr>
            </w:pPr>
          </w:p>
        </w:tc>
        <w:tc>
          <w:tcPr>
            <w:tcW w:w="709" w:type="dxa"/>
            <w:tcBorders>
              <w:top w:val="single" w:sz="2" w:space="0" w:color="8EAADB" w:themeColor="accent5" w:themeTint="99"/>
              <w:bottom w:val="single" w:sz="2" w:space="0" w:color="8EAADB" w:themeColor="accent5" w:themeTint="99"/>
            </w:tcBorders>
            <w:vAlign w:val="center"/>
          </w:tcPr>
          <w:p w14:paraId="4DC2866D"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2020</w:t>
            </w:r>
          </w:p>
        </w:tc>
        <w:tc>
          <w:tcPr>
            <w:tcW w:w="860" w:type="dxa"/>
            <w:tcBorders>
              <w:top w:val="single" w:sz="2" w:space="0" w:color="8EAADB" w:themeColor="accent5" w:themeTint="99"/>
              <w:bottom w:val="single" w:sz="2" w:space="0" w:color="8EAADB" w:themeColor="accent5" w:themeTint="99"/>
            </w:tcBorders>
            <w:vAlign w:val="center"/>
          </w:tcPr>
          <w:p w14:paraId="3AABE1A2"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2021</w:t>
            </w:r>
          </w:p>
        </w:tc>
        <w:tc>
          <w:tcPr>
            <w:tcW w:w="860" w:type="dxa"/>
            <w:tcBorders>
              <w:top w:val="single" w:sz="2" w:space="0" w:color="8EAADB" w:themeColor="accent5" w:themeTint="99"/>
              <w:bottom w:val="single" w:sz="2" w:space="0" w:color="8EAADB" w:themeColor="accent5" w:themeTint="99"/>
            </w:tcBorders>
            <w:vAlign w:val="center"/>
          </w:tcPr>
          <w:p w14:paraId="6EFBDC1D"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2022</w:t>
            </w:r>
          </w:p>
        </w:tc>
        <w:tc>
          <w:tcPr>
            <w:tcW w:w="860" w:type="dxa"/>
            <w:tcBorders>
              <w:top w:val="single" w:sz="2" w:space="0" w:color="8EAADB" w:themeColor="accent5" w:themeTint="99"/>
              <w:bottom w:val="single" w:sz="2" w:space="0" w:color="8EAADB" w:themeColor="accent5" w:themeTint="99"/>
            </w:tcBorders>
            <w:vAlign w:val="center"/>
          </w:tcPr>
          <w:p w14:paraId="4F3843B0"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2023</w:t>
            </w:r>
          </w:p>
        </w:tc>
        <w:tc>
          <w:tcPr>
            <w:tcW w:w="860" w:type="dxa"/>
            <w:tcBorders>
              <w:top w:val="single" w:sz="2" w:space="0" w:color="8EAADB" w:themeColor="accent5" w:themeTint="99"/>
              <w:bottom w:val="single" w:sz="2" w:space="0" w:color="8EAADB" w:themeColor="accent5" w:themeTint="99"/>
            </w:tcBorders>
            <w:vAlign w:val="center"/>
          </w:tcPr>
          <w:p w14:paraId="3C899A38"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2024</w:t>
            </w:r>
          </w:p>
        </w:tc>
        <w:tc>
          <w:tcPr>
            <w:tcW w:w="860" w:type="dxa"/>
            <w:tcBorders>
              <w:top w:val="single" w:sz="2" w:space="0" w:color="8EAADB" w:themeColor="accent5" w:themeTint="99"/>
              <w:bottom w:val="single" w:sz="2" w:space="0" w:color="8EAADB" w:themeColor="accent5" w:themeTint="99"/>
            </w:tcBorders>
            <w:vAlign w:val="center"/>
          </w:tcPr>
          <w:p w14:paraId="05EE23AC"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2025</w:t>
            </w:r>
          </w:p>
        </w:tc>
        <w:tc>
          <w:tcPr>
            <w:tcW w:w="944" w:type="dxa"/>
            <w:tcBorders>
              <w:top w:val="single" w:sz="2" w:space="0" w:color="8EAADB" w:themeColor="accent5" w:themeTint="99"/>
              <w:bottom w:val="single" w:sz="2" w:space="0" w:color="8EAADB" w:themeColor="accent5" w:themeTint="99"/>
            </w:tcBorders>
            <w:vAlign w:val="center"/>
          </w:tcPr>
          <w:p w14:paraId="1BDB4259"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A partir de 2026</w:t>
            </w:r>
          </w:p>
          <w:p w14:paraId="458D0109"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1029" w:type="dxa"/>
            <w:tcBorders>
              <w:top w:val="single" w:sz="2" w:space="0" w:color="8EAADB" w:themeColor="accent5" w:themeTint="99"/>
              <w:bottom w:val="single" w:sz="2" w:space="0" w:color="8EAADB" w:themeColor="accent5" w:themeTint="99"/>
            </w:tcBorders>
            <w:vAlign w:val="center"/>
          </w:tcPr>
          <w:p w14:paraId="4D6D92A8" w14:textId="77777777" w:rsidR="007A69DC" w:rsidRPr="00934CFE" w:rsidRDefault="007A69DC" w:rsidP="003432FE">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Total</w:t>
            </w:r>
          </w:p>
        </w:tc>
      </w:tr>
      <w:tr w:rsidR="007A69DC" w:rsidRPr="00934CFE" w14:paraId="377BFE08" w14:textId="77777777" w:rsidTr="00324C45">
        <w:trPr>
          <w:cnfStyle w:val="000000100000" w:firstRow="0" w:lastRow="0" w:firstColumn="0" w:lastColumn="0" w:oddVBand="0" w:evenVBand="0" w:oddHBand="1" w:evenHBand="0" w:firstRowFirstColumn="0" w:firstRowLastColumn="0" w:lastRowFirstColumn="0" w:lastRowLastColumn="0"/>
          <w:trHeight w:hRule="exact" w:val="247"/>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2" w:space="0" w:color="8EAADB" w:themeColor="accent5" w:themeTint="99"/>
              <w:bottom w:val="single" w:sz="2" w:space="0" w:color="8EAADB" w:themeColor="accent5" w:themeTint="99"/>
            </w:tcBorders>
            <w:vAlign w:val="center"/>
          </w:tcPr>
          <w:p w14:paraId="3A7D6F24" w14:textId="77777777" w:rsidR="007A69DC" w:rsidRPr="00934CFE" w:rsidRDefault="007A69DC" w:rsidP="003432FE">
            <w:pPr>
              <w:pStyle w:val="08-Tabelageral"/>
              <w:jc w:val="left"/>
              <w:rPr>
                <w:rFonts w:cs="Arial"/>
                <w:b w:val="0"/>
                <w:szCs w:val="14"/>
              </w:rPr>
            </w:pPr>
            <w:r w:rsidRPr="00934CFE">
              <w:rPr>
                <w:rFonts w:cs="Arial"/>
                <w:b w:val="0"/>
                <w:szCs w:val="14"/>
              </w:rPr>
              <w:t>Estimativa de Amortização</w:t>
            </w:r>
          </w:p>
        </w:tc>
        <w:tc>
          <w:tcPr>
            <w:tcW w:w="709" w:type="dxa"/>
            <w:tcBorders>
              <w:top w:val="single" w:sz="2" w:space="0" w:color="8EAADB" w:themeColor="accent5" w:themeTint="99"/>
              <w:bottom w:val="single" w:sz="2" w:space="0" w:color="8EAADB" w:themeColor="accent5" w:themeTint="99"/>
            </w:tcBorders>
            <w:vAlign w:val="center"/>
          </w:tcPr>
          <w:p w14:paraId="791D931D"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p w14:paraId="7EA1B3F8"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860" w:type="dxa"/>
            <w:tcBorders>
              <w:top w:val="single" w:sz="2" w:space="0" w:color="8EAADB" w:themeColor="accent5" w:themeTint="99"/>
              <w:bottom w:val="single" w:sz="2" w:space="0" w:color="8EAADB" w:themeColor="accent5" w:themeTint="99"/>
            </w:tcBorders>
            <w:vAlign w:val="center"/>
          </w:tcPr>
          <w:p w14:paraId="1C823BCA"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4B3C7040"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68AB261B"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08E1D85E"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tc>
        <w:tc>
          <w:tcPr>
            <w:tcW w:w="860" w:type="dxa"/>
            <w:tcBorders>
              <w:top w:val="single" w:sz="2" w:space="0" w:color="8EAADB" w:themeColor="accent5" w:themeTint="99"/>
              <w:bottom w:val="single" w:sz="2" w:space="0" w:color="8EAADB" w:themeColor="accent5" w:themeTint="99"/>
            </w:tcBorders>
            <w:vAlign w:val="center"/>
          </w:tcPr>
          <w:p w14:paraId="5B36399B"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739</w:t>
            </w:r>
          </w:p>
        </w:tc>
        <w:tc>
          <w:tcPr>
            <w:tcW w:w="944" w:type="dxa"/>
            <w:tcBorders>
              <w:top w:val="single" w:sz="2" w:space="0" w:color="8EAADB" w:themeColor="accent5" w:themeTint="99"/>
              <w:bottom w:val="single" w:sz="2" w:space="0" w:color="8EAADB" w:themeColor="accent5" w:themeTint="99"/>
            </w:tcBorders>
            <w:vAlign w:val="center"/>
          </w:tcPr>
          <w:p w14:paraId="4A4CD6A2"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1.476</w:t>
            </w:r>
          </w:p>
        </w:tc>
        <w:tc>
          <w:tcPr>
            <w:tcW w:w="1029" w:type="dxa"/>
            <w:tcBorders>
              <w:top w:val="nil"/>
              <w:bottom w:val="single" w:sz="2" w:space="0" w:color="8EAADB" w:themeColor="accent5" w:themeTint="99"/>
            </w:tcBorders>
            <w:vAlign w:val="center"/>
          </w:tcPr>
          <w:p w14:paraId="00D2F134" w14:textId="77777777" w:rsidR="007A69DC" w:rsidRPr="00934CFE" w:rsidRDefault="007A69DC" w:rsidP="003432F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5.910</w:t>
            </w:r>
          </w:p>
        </w:tc>
      </w:tr>
      <w:bookmarkEnd w:id="41"/>
    </w:tbl>
    <w:p w14:paraId="2ACD3DD8" w14:textId="77777777" w:rsidR="007A69DC" w:rsidRPr="00934CFE" w:rsidRDefault="007A69DC" w:rsidP="003432FE">
      <w:pPr>
        <w:rPr>
          <w:rFonts w:cs="Arial"/>
          <w:b/>
          <w:color w:val="1F4E79" w:themeColor="accent1" w:themeShade="80"/>
          <w:szCs w:val="18"/>
        </w:rPr>
      </w:pPr>
    </w:p>
    <w:p w14:paraId="0D8976FD" w14:textId="7DCDF06C" w:rsidR="003432FE" w:rsidRPr="00934CFE" w:rsidRDefault="003432FE" w:rsidP="003432FE">
      <w:pPr>
        <w:pStyle w:val="02-TtulodeNota"/>
        <w:rPr>
          <w:rFonts w:cs="Arial"/>
          <w:color w:val="1F4E79" w:themeColor="accent1" w:themeShade="80"/>
        </w:rPr>
      </w:pPr>
      <w:bookmarkStart w:id="42" w:name="_Toc47020175"/>
      <w:r w:rsidRPr="00934CFE">
        <w:rPr>
          <w:rFonts w:cs="Arial"/>
          <w:color w:val="1F4E79" w:themeColor="accent1" w:themeShade="80"/>
        </w:rPr>
        <w:t>11 – DIVIDENDOS / JUROS SOBRE CAPITAL PRÓPRIO A RECEBER</w:t>
      </w:r>
      <w:bookmarkEnd w:id="42"/>
    </w:p>
    <w:p w14:paraId="6DA689C5" w14:textId="77777777" w:rsidR="003432FE" w:rsidRPr="00934CFE" w:rsidRDefault="003432FE" w:rsidP="003432FE">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3432FE" w:rsidRPr="00934CFE" w14:paraId="00965150" w14:textId="77777777" w:rsidTr="003432F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9003DCF" w14:textId="77777777" w:rsidR="003432FE" w:rsidRPr="00934CFE" w:rsidRDefault="003432FE" w:rsidP="003432FE">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094FEFC4" w14:textId="77777777" w:rsidR="003432FE" w:rsidRPr="00934CFE" w:rsidRDefault="003432FE" w:rsidP="003432F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5AADE334" w14:textId="77777777" w:rsidR="003432FE" w:rsidRPr="00934CFE" w:rsidRDefault="003432FE" w:rsidP="003432F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34CFE">
              <w:rPr>
                <w:rFonts w:cs="Arial"/>
                <w:spacing w:val="-2"/>
                <w:sz w:val="14"/>
                <w:szCs w:val="14"/>
              </w:rPr>
              <w:t>Controlador</w:t>
            </w:r>
          </w:p>
        </w:tc>
        <w:tc>
          <w:tcPr>
            <w:tcW w:w="283" w:type="dxa"/>
            <w:tcBorders>
              <w:top w:val="single" w:sz="2" w:space="0" w:color="8EAADB"/>
              <w:bottom w:val="nil"/>
            </w:tcBorders>
            <w:shd w:val="clear" w:color="auto" w:fill="D9E2F3"/>
          </w:tcPr>
          <w:p w14:paraId="5BF23A26" w14:textId="77777777" w:rsidR="003432FE" w:rsidRPr="00934CFE" w:rsidRDefault="003432FE" w:rsidP="003432F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76ADB219" w14:textId="77777777" w:rsidR="003432FE" w:rsidRPr="00934CFE" w:rsidRDefault="003432FE" w:rsidP="003432F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34CFE">
              <w:rPr>
                <w:rFonts w:cs="Arial"/>
                <w:spacing w:val="-2"/>
                <w:sz w:val="14"/>
                <w:szCs w:val="14"/>
              </w:rPr>
              <w:t>Consolidado</w:t>
            </w:r>
          </w:p>
        </w:tc>
      </w:tr>
      <w:tr w:rsidR="003432FE" w:rsidRPr="00934CFE" w14:paraId="72C59E4A" w14:textId="77777777" w:rsidTr="003432F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21BA10A7" w14:textId="77777777" w:rsidR="003432FE" w:rsidRPr="00934CFE" w:rsidRDefault="003432FE" w:rsidP="003432FE">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7A1D9F0C" w14:textId="77777777" w:rsidR="003432FE" w:rsidRPr="00934CFE" w:rsidRDefault="003432FE" w:rsidP="003432F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5D6B8688" w14:textId="5BE15A1E" w:rsidR="003432FE" w:rsidRPr="00934CFE" w:rsidRDefault="003432FE" w:rsidP="003432F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 xml:space="preserve">30.06.2020 </w:t>
            </w:r>
            <w:r w:rsidRPr="00934CFE">
              <w:rPr>
                <w:rFonts w:cs="Arial"/>
                <w:b/>
                <w:spacing w:val="-2"/>
                <w:sz w:val="14"/>
                <w:szCs w:val="14"/>
                <w:vertAlign w:val="superscript"/>
              </w:rPr>
              <w:t>(1)</w:t>
            </w:r>
          </w:p>
        </w:tc>
        <w:tc>
          <w:tcPr>
            <w:tcW w:w="1412" w:type="dxa"/>
            <w:tcBorders>
              <w:top w:val="single" w:sz="2" w:space="0" w:color="8EAADB"/>
              <w:bottom w:val="single" w:sz="2" w:space="0" w:color="8EAADB"/>
            </w:tcBorders>
            <w:shd w:val="clear" w:color="auto" w:fill="D9E2F3"/>
            <w:vAlign w:val="center"/>
          </w:tcPr>
          <w:p w14:paraId="0114F8AF" w14:textId="77777777" w:rsidR="003432FE" w:rsidRPr="00934CFE" w:rsidRDefault="003432FE" w:rsidP="003432F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31.12.2019</w:t>
            </w:r>
          </w:p>
        </w:tc>
        <w:tc>
          <w:tcPr>
            <w:tcW w:w="283" w:type="dxa"/>
            <w:tcBorders>
              <w:top w:val="nil"/>
              <w:bottom w:val="single" w:sz="2" w:space="0" w:color="8EAADB"/>
            </w:tcBorders>
            <w:shd w:val="clear" w:color="auto" w:fill="D9E2F3"/>
            <w:vAlign w:val="center"/>
          </w:tcPr>
          <w:p w14:paraId="1C950CEB" w14:textId="77777777" w:rsidR="003432FE" w:rsidRPr="00934CFE" w:rsidRDefault="003432FE" w:rsidP="003432F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1D1D67D2" w14:textId="77777777" w:rsidR="003432FE" w:rsidRPr="00934CFE" w:rsidRDefault="003432FE" w:rsidP="003432F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8" w:type="dxa"/>
            <w:tcBorders>
              <w:top w:val="single" w:sz="2" w:space="0" w:color="8EAADB"/>
              <w:bottom w:val="single" w:sz="2" w:space="0" w:color="8EAADB"/>
            </w:tcBorders>
            <w:shd w:val="clear" w:color="auto" w:fill="D9E2F3"/>
            <w:vAlign w:val="center"/>
          </w:tcPr>
          <w:p w14:paraId="0C24971B" w14:textId="77777777" w:rsidR="003432FE" w:rsidRPr="00934CFE" w:rsidRDefault="003432FE" w:rsidP="003432F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31.12.2019</w:t>
            </w:r>
          </w:p>
        </w:tc>
      </w:tr>
      <w:tr w:rsidR="003432FE" w:rsidRPr="00934CFE" w14:paraId="3661C98A" w14:textId="77777777" w:rsidTr="003432F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single" w:sz="2" w:space="0" w:color="8EAADB"/>
            </w:tcBorders>
            <w:shd w:val="clear" w:color="auto" w:fill="FFFFFF" w:themeFill="background1"/>
          </w:tcPr>
          <w:p w14:paraId="22567D46" w14:textId="77777777" w:rsidR="003432FE" w:rsidRPr="00934CFE" w:rsidRDefault="003432FE" w:rsidP="003432FE">
            <w:pPr>
              <w:pStyle w:val="08-Tabelageral"/>
              <w:jc w:val="left"/>
              <w:rPr>
                <w:rFonts w:cs="Arial"/>
                <w:b w:val="0"/>
                <w:szCs w:val="14"/>
                <w:vertAlign w:val="superscript"/>
              </w:rPr>
            </w:pPr>
            <w:r w:rsidRPr="00934CFE">
              <w:rPr>
                <w:rFonts w:cs="Arial"/>
                <w:b w:val="0"/>
                <w:szCs w:val="14"/>
              </w:rPr>
              <w:t xml:space="preserve">Dividendos a receber </w:t>
            </w:r>
          </w:p>
        </w:tc>
        <w:tc>
          <w:tcPr>
            <w:tcW w:w="604" w:type="dxa"/>
            <w:tcBorders>
              <w:top w:val="single" w:sz="2" w:space="0" w:color="8EAADB"/>
              <w:bottom w:val="single" w:sz="2" w:space="0" w:color="8EAADB"/>
            </w:tcBorders>
            <w:shd w:val="clear" w:color="auto" w:fill="FFFFFF" w:themeFill="background1"/>
            <w:vAlign w:val="center"/>
          </w:tcPr>
          <w:p w14:paraId="6B10B660"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single" w:sz="2" w:space="0" w:color="8EAADB"/>
            </w:tcBorders>
            <w:shd w:val="clear" w:color="auto" w:fill="FFFFFF" w:themeFill="background1"/>
          </w:tcPr>
          <w:p w14:paraId="7B3179CE"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1.776.590</w:t>
            </w:r>
          </w:p>
        </w:tc>
        <w:tc>
          <w:tcPr>
            <w:tcW w:w="1412" w:type="dxa"/>
            <w:tcBorders>
              <w:top w:val="single" w:sz="2" w:space="0" w:color="8EAADB"/>
              <w:bottom w:val="single" w:sz="2" w:space="0" w:color="8EAADB"/>
            </w:tcBorders>
            <w:shd w:val="clear" w:color="auto" w:fill="FFFFFF" w:themeFill="background1"/>
          </w:tcPr>
          <w:p w14:paraId="341ADAA2"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1.961.491</w:t>
            </w:r>
          </w:p>
        </w:tc>
        <w:tc>
          <w:tcPr>
            <w:tcW w:w="283" w:type="dxa"/>
            <w:tcBorders>
              <w:top w:val="single" w:sz="2" w:space="0" w:color="8EAADB"/>
              <w:bottom w:val="single" w:sz="2" w:space="0" w:color="8EAADB"/>
            </w:tcBorders>
            <w:shd w:val="clear" w:color="auto" w:fill="FFFFFF" w:themeFill="background1"/>
            <w:vAlign w:val="center"/>
          </w:tcPr>
          <w:p w14:paraId="05424A01"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single" w:sz="2" w:space="0" w:color="8EAADB"/>
            </w:tcBorders>
            <w:shd w:val="clear" w:color="auto" w:fill="FFFFFF" w:themeFill="background1"/>
          </w:tcPr>
          <w:p w14:paraId="5B1DB0F9"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18" w:type="dxa"/>
            <w:tcBorders>
              <w:top w:val="single" w:sz="2" w:space="0" w:color="8EAADB"/>
              <w:bottom w:val="single" w:sz="2" w:space="0" w:color="8EAADB"/>
            </w:tcBorders>
            <w:shd w:val="clear" w:color="auto" w:fill="FFFFFF" w:themeFill="background1"/>
          </w:tcPr>
          <w:p w14:paraId="1D1B2B88" w14:textId="77777777" w:rsidR="003432FE" w:rsidRPr="00934CFE" w:rsidRDefault="003432FE" w:rsidP="003432F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bl>
    <w:p w14:paraId="607D7166" w14:textId="77777777" w:rsidR="003432FE" w:rsidRPr="00934CFE" w:rsidRDefault="003432FE" w:rsidP="003432FE">
      <w:pPr>
        <w:pStyle w:val="07-Legenda"/>
        <w:numPr>
          <w:ilvl w:val="0"/>
          <w:numId w:val="12"/>
        </w:numPr>
        <w:ind w:left="284" w:hanging="284"/>
        <w:rPr>
          <w:rFonts w:cs="Arial"/>
          <w:szCs w:val="14"/>
        </w:rPr>
      </w:pPr>
      <w:r w:rsidRPr="00934CFE">
        <w:rPr>
          <w:rFonts w:cs="Arial"/>
          <w:szCs w:val="14"/>
        </w:rPr>
        <w:t>Em 30.06.2020, RS 908.827 mil referem-se aos dividendos a receber da BB Corretora de Seguros e Administradora de Bens S.A e R$ 867.763 referem-se aos dividendos a receber da BB Seguros Participações S.A.</w:t>
      </w:r>
    </w:p>
    <w:p w14:paraId="47742DB8" w14:textId="77777777" w:rsidR="003432FE" w:rsidRPr="00934CFE" w:rsidRDefault="003432FE" w:rsidP="003432FE">
      <w:pPr>
        <w:pStyle w:val="07-Legenda"/>
        <w:ind w:firstLine="0"/>
        <w:rPr>
          <w:rFonts w:cs="Arial"/>
          <w:szCs w:val="14"/>
        </w:rPr>
      </w:pPr>
    </w:p>
    <w:p w14:paraId="471F5A01" w14:textId="586A25EA" w:rsidR="00276764" w:rsidRPr="009E2DA6" w:rsidRDefault="00276764" w:rsidP="009E2DA6">
      <w:pPr>
        <w:pStyle w:val="02-TtulodeNota"/>
        <w:rPr>
          <w:color w:val="1F4E79" w:themeColor="accent1" w:themeShade="80"/>
        </w:rPr>
      </w:pPr>
      <w:bookmarkStart w:id="43" w:name="_Toc47020176"/>
      <w:bookmarkStart w:id="44" w:name="OLE_LINK13"/>
      <w:r w:rsidRPr="009E2DA6">
        <w:rPr>
          <w:color w:val="1F4E79" w:themeColor="accent1" w:themeShade="80"/>
        </w:rPr>
        <w:t>12 – TRIBUTOS</w:t>
      </w:r>
      <w:bookmarkEnd w:id="43"/>
    </w:p>
    <w:p w14:paraId="18CCC456" w14:textId="77777777" w:rsidR="00276764" w:rsidRPr="00934CFE" w:rsidRDefault="00276764" w:rsidP="00276764">
      <w:pPr>
        <w:pStyle w:val="01-TtulodeNota"/>
        <w:jc w:val="left"/>
        <w:rPr>
          <w:rFonts w:cs="Arial"/>
        </w:rPr>
      </w:pPr>
      <w:r w:rsidRPr="00934CFE">
        <w:rPr>
          <w:rFonts w:cs="Arial"/>
          <w:color w:val="1F4E79" w:themeColor="accent1" w:themeShade="80"/>
        </w:rPr>
        <w:t>a) Demonstração da Despesa de IR e CS</w:t>
      </w:r>
    </w:p>
    <w:p w14:paraId="0294E745"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650E7D76" w14:textId="77777777" w:rsidTr="0027676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2578F53F"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C6527B0"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B06574"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6D30D6CC"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AD5124"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4CB64D83"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7EFF839"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4C12932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FA4F18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12" w:type="dxa"/>
            <w:tcBorders>
              <w:top w:val="single" w:sz="2" w:space="0" w:color="8EAADB" w:themeColor="accent5" w:themeTint="99"/>
              <w:bottom w:val="single" w:sz="2" w:space="0" w:color="8EAADB" w:themeColor="accent5" w:themeTint="99"/>
            </w:tcBorders>
            <w:vAlign w:val="center"/>
          </w:tcPr>
          <w:p w14:paraId="75D37DA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c>
          <w:tcPr>
            <w:tcW w:w="283" w:type="dxa"/>
            <w:tcBorders>
              <w:top w:val="nil"/>
              <w:bottom w:val="single" w:sz="2" w:space="0" w:color="8EAADB" w:themeColor="accent5" w:themeTint="99"/>
            </w:tcBorders>
            <w:vAlign w:val="center"/>
          </w:tcPr>
          <w:p w14:paraId="4D88117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7812B2B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526" w:type="dxa"/>
            <w:tcBorders>
              <w:top w:val="single" w:sz="2" w:space="0" w:color="8EAADB" w:themeColor="accent5" w:themeTint="99"/>
              <w:bottom w:val="single" w:sz="2" w:space="0" w:color="8EAADB" w:themeColor="accent5" w:themeTint="99"/>
            </w:tcBorders>
            <w:vAlign w:val="center"/>
          </w:tcPr>
          <w:p w14:paraId="005EB79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r>
      <w:tr w:rsidR="00276764" w:rsidRPr="00934CFE" w14:paraId="08D2F25D"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08C867C5" w14:textId="77777777" w:rsidR="00276764" w:rsidRPr="00934CFE" w:rsidRDefault="00276764" w:rsidP="00276764">
            <w:pPr>
              <w:pStyle w:val="08-Tabelageral"/>
              <w:jc w:val="left"/>
              <w:rPr>
                <w:rFonts w:cs="Arial"/>
                <w:bCs w:val="0"/>
                <w:szCs w:val="14"/>
              </w:rPr>
            </w:pPr>
            <w:r w:rsidRPr="00934CFE">
              <w:rPr>
                <w:rFonts w:cs="Arial"/>
                <w:szCs w:val="14"/>
              </w:rPr>
              <w:t>Valores Correntes</w:t>
            </w:r>
          </w:p>
        </w:tc>
        <w:tc>
          <w:tcPr>
            <w:tcW w:w="604" w:type="dxa"/>
            <w:tcBorders>
              <w:top w:val="single" w:sz="2" w:space="0" w:color="8EAADB" w:themeColor="accent5" w:themeTint="99"/>
              <w:bottom w:val="nil"/>
            </w:tcBorders>
            <w:vAlign w:val="center"/>
          </w:tcPr>
          <w:p w14:paraId="0B41B5E1"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72EB2CE3"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(1.427)</w:t>
            </w:r>
          </w:p>
        </w:tc>
        <w:tc>
          <w:tcPr>
            <w:tcW w:w="1412" w:type="dxa"/>
            <w:tcBorders>
              <w:top w:val="single" w:sz="2" w:space="0" w:color="8EAADB" w:themeColor="accent5" w:themeTint="99"/>
              <w:bottom w:val="nil"/>
            </w:tcBorders>
            <w:vAlign w:val="center"/>
          </w:tcPr>
          <w:p w14:paraId="4325EA7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(12.881)</w:t>
            </w:r>
          </w:p>
        </w:tc>
        <w:tc>
          <w:tcPr>
            <w:tcW w:w="283" w:type="dxa"/>
            <w:tcBorders>
              <w:top w:val="single" w:sz="2" w:space="0" w:color="8EAADB" w:themeColor="accent5" w:themeTint="99"/>
              <w:bottom w:val="nil"/>
            </w:tcBorders>
            <w:vAlign w:val="center"/>
          </w:tcPr>
          <w:p w14:paraId="20A1982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7256C25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(225.910)</w:t>
            </w:r>
          </w:p>
        </w:tc>
        <w:tc>
          <w:tcPr>
            <w:tcW w:w="1526" w:type="dxa"/>
            <w:tcBorders>
              <w:top w:val="single" w:sz="2" w:space="0" w:color="8EAADB" w:themeColor="accent5" w:themeTint="99"/>
              <w:bottom w:val="nil"/>
            </w:tcBorders>
            <w:vAlign w:val="center"/>
          </w:tcPr>
          <w:p w14:paraId="056B84D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(261.315)</w:t>
            </w:r>
          </w:p>
        </w:tc>
      </w:tr>
      <w:tr w:rsidR="00276764" w:rsidRPr="00934CFE" w14:paraId="774C21A3"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FA88240" w14:textId="77777777" w:rsidR="00276764" w:rsidRPr="00934CFE" w:rsidRDefault="00276764" w:rsidP="00276764">
            <w:pPr>
              <w:pStyle w:val="08-Tabelageral"/>
              <w:ind w:left="113"/>
              <w:jc w:val="left"/>
              <w:rPr>
                <w:rFonts w:cs="Arial"/>
                <w:b w:val="0"/>
                <w:szCs w:val="14"/>
              </w:rPr>
            </w:pPr>
            <w:r w:rsidRPr="00934CFE">
              <w:rPr>
                <w:rFonts w:cs="Arial"/>
                <w:b w:val="0"/>
                <w:szCs w:val="14"/>
              </w:rPr>
              <w:t>IR e CS</w:t>
            </w:r>
          </w:p>
        </w:tc>
        <w:tc>
          <w:tcPr>
            <w:tcW w:w="604" w:type="dxa"/>
            <w:tcBorders>
              <w:top w:val="nil"/>
              <w:bottom w:val="nil"/>
            </w:tcBorders>
            <w:vAlign w:val="center"/>
          </w:tcPr>
          <w:p w14:paraId="1E998806"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3041F8E"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(1.427)</w:t>
            </w:r>
          </w:p>
        </w:tc>
        <w:tc>
          <w:tcPr>
            <w:tcW w:w="1412" w:type="dxa"/>
            <w:tcBorders>
              <w:top w:val="nil"/>
              <w:bottom w:val="nil"/>
            </w:tcBorders>
            <w:vAlign w:val="center"/>
          </w:tcPr>
          <w:p w14:paraId="503B481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(12.881)</w:t>
            </w:r>
          </w:p>
        </w:tc>
        <w:tc>
          <w:tcPr>
            <w:tcW w:w="283" w:type="dxa"/>
            <w:tcBorders>
              <w:top w:val="nil"/>
              <w:bottom w:val="nil"/>
            </w:tcBorders>
            <w:vAlign w:val="center"/>
          </w:tcPr>
          <w:p w14:paraId="0D49EC2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7F59BC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(225.910)</w:t>
            </w:r>
          </w:p>
        </w:tc>
        <w:tc>
          <w:tcPr>
            <w:tcW w:w="1526" w:type="dxa"/>
            <w:tcBorders>
              <w:top w:val="nil"/>
              <w:bottom w:val="nil"/>
            </w:tcBorders>
            <w:vAlign w:val="center"/>
          </w:tcPr>
          <w:p w14:paraId="5466656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(261.315)</w:t>
            </w:r>
          </w:p>
        </w:tc>
      </w:tr>
      <w:tr w:rsidR="00276764" w:rsidRPr="00934CFE" w14:paraId="360FACD0"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EB35D88" w14:textId="77777777" w:rsidR="00276764" w:rsidRPr="00934CFE" w:rsidRDefault="00276764" w:rsidP="00276764">
            <w:pPr>
              <w:pStyle w:val="08-Tabelageral"/>
              <w:jc w:val="left"/>
              <w:rPr>
                <w:rFonts w:cs="Arial"/>
                <w:szCs w:val="14"/>
              </w:rPr>
            </w:pPr>
            <w:r w:rsidRPr="00934CFE">
              <w:rPr>
                <w:rFonts w:cs="Arial"/>
                <w:szCs w:val="14"/>
              </w:rPr>
              <w:t>Valores Diferidos</w:t>
            </w:r>
          </w:p>
        </w:tc>
        <w:tc>
          <w:tcPr>
            <w:tcW w:w="604" w:type="dxa"/>
            <w:tcBorders>
              <w:top w:val="nil"/>
              <w:bottom w:val="nil"/>
            </w:tcBorders>
            <w:vAlign w:val="center"/>
          </w:tcPr>
          <w:p w14:paraId="0217F2DE"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6BCCD48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w:t>
            </w:r>
          </w:p>
        </w:tc>
        <w:tc>
          <w:tcPr>
            <w:tcW w:w="1412" w:type="dxa"/>
            <w:tcBorders>
              <w:top w:val="nil"/>
              <w:bottom w:val="nil"/>
            </w:tcBorders>
            <w:vAlign w:val="center"/>
          </w:tcPr>
          <w:p w14:paraId="2C036EB5"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283" w:type="dxa"/>
            <w:tcBorders>
              <w:top w:val="nil"/>
              <w:bottom w:val="nil"/>
            </w:tcBorders>
            <w:vAlign w:val="center"/>
          </w:tcPr>
          <w:p w14:paraId="1ABAF0C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0B469D3"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471</w:t>
            </w:r>
          </w:p>
        </w:tc>
        <w:tc>
          <w:tcPr>
            <w:tcW w:w="1526" w:type="dxa"/>
            <w:tcBorders>
              <w:top w:val="nil"/>
              <w:bottom w:val="nil"/>
            </w:tcBorders>
            <w:vAlign w:val="center"/>
          </w:tcPr>
          <w:p w14:paraId="744C817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30</w:t>
            </w:r>
          </w:p>
        </w:tc>
      </w:tr>
      <w:tr w:rsidR="00276764" w:rsidRPr="00934CFE" w14:paraId="02D75166"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26587B3" w14:textId="77777777" w:rsidR="00276764" w:rsidRPr="00934CFE" w:rsidRDefault="00276764" w:rsidP="00276764">
            <w:pPr>
              <w:pStyle w:val="08-Tabelageral"/>
              <w:jc w:val="left"/>
              <w:rPr>
                <w:rFonts w:cs="Arial"/>
                <w:szCs w:val="14"/>
              </w:rPr>
            </w:pPr>
            <w:r w:rsidRPr="00934CFE">
              <w:rPr>
                <w:rFonts w:cs="Arial"/>
                <w:szCs w:val="14"/>
              </w:rPr>
              <w:t>Ativo Fiscal Diferido</w:t>
            </w:r>
          </w:p>
        </w:tc>
        <w:tc>
          <w:tcPr>
            <w:tcW w:w="604" w:type="dxa"/>
            <w:tcBorders>
              <w:top w:val="nil"/>
              <w:bottom w:val="nil"/>
            </w:tcBorders>
            <w:vAlign w:val="center"/>
          </w:tcPr>
          <w:p w14:paraId="5C13933A"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7603F08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w:t>
            </w:r>
          </w:p>
        </w:tc>
        <w:tc>
          <w:tcPr>
            <w:tcW w:w="1412" w:type="dxa"/>
            <w:tcBorders>
              <w:top w:val="nil"/>
              <w:bottom w:val="nil"/>
            </w:tcBorders>
            <w:vAlign w:val="center"/>
          </w:tcPr>
          <w:p w14:paraId="10308BA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283" w:type="dxa"/>
            <w:tcBorders>
              <w:top w:val="nil"/>
              <w:bottom w:val="nil"/>
            </w:tcBorders>
            <w:vAlign w:val="center"/>
          </w:tcPr>
          <w:p w14:paraId="316A0FC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4CEC598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471</w:t>
            </w:r>
          </w:p>
        </w:tc>
        <w:tc>
          <w:tcPr>
            <w:tcW w:w="1526" w:type="dxa"/>
            <w:tcBorders>
              <w:top w:val="nil"/>
              <w:bottom w:val="nil"/>
            </w:tcBorders>
            <w:vAlign w:val="center"/>
          </w:tcPr>
          <w:p w14:paraId="2232684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w:t>
            </w:r>
          </w:p>
        </w:tc>
      </w:tr>
      <w:tr w:rsidR="00276764" w:rsidRPr="00934CFE" w14:paraId="711B69D7"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95A7539" w14:textId="77777777" w:rsidR="00276764" w:rsidRPr="00934CFE" w:rsidRDefault="00276764" w:rsidP="00276764">
            <w:pPr>
              <w:pStyle w:val="08-Tabelageral"/>
              <w:ind w:left="113"/>
              <w:jc w:val="left"/>
              <w:rPr>
                <w:rFonts w:cs="Arial"/>
                <w:b w:val="0"/>
                <w:szCs w:val="14"/>
              </w:rPr>
            </w:pPr>
            <w:r w:rsidRPr="00934CFE">
              <w:rPr>
                <w:rFonts w:cs="Arial"/>
                <w:b w:val="0"/>
                <w:szCs w:val="14"/>
              </w:rPr>
              <w:t>Diferenças intertemporais</w:t>
            </w:r>
          </w:p>
        </w:tc>
        <w:tc>
          <w:tcPr>
            <w:tcW w:w="604" w:type="dxa"/>
            <w:tcBorders>
              <w:top w:val="nil"/>
              <w:bottom w:val="nil"/>
            </w:tcBorders>
            <w:vAlign w:val="center"/>
          </w:tcPr>
          <w:p w14:paraId="3E4FC3E8"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151B6E9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vAlign w:val="center"/>
          </w:tcPr>
          <w:p w14:paraId="586EE32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310E68BA"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0D47B91"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471</w:t>
            </w:r>
          </w:p>
        </w:tc>
        <w:tc>
          <w:tcPr>
            <w:tcW w:w="1526" w:type="dxa"/>
            <w:tcBorders>
              <w:top w:val="nil"/>
              <w:bottom w:val="nil"/>
            </w:tcBorders>
            <w:vAlign w:val="center"/>
          </w:tcPr>
          <w:p w14:paraId="429534E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30</w:t>
            </w:r>
          </w:p>
        </w:tc>
      </w:tr>
      <w:tr w:rsidR="00276764" w:rsidRPr="00934CFE" w14:paraId="759B3F83"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3B85AD6" w14:textId="77777777" w:rsidR="00276764" w:rsidRPr="00934CFE" w:rsidRDefault="00276764" w:rsidP="00276764">
            <w:pPr>
              <w:pStyle w:val="08-Tabelageral"/>
              <w:jc w:val="left"/>
              <w:rPr>
                <w:rFonts w:cs="Arial"/>
              </w:rPr>
            </w:pPr>
            <w:r w:rsidRPr="00934CFE">
              <w:rPr>
                <w:rFonts w:cs="Arial"/>
              </w:rPr>
              <w:t xml:space="preserve">Total </w:t>
            </w:r>
          </w:p>
          <w:p w14:paraId="128195CB"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105C3C41"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3D80433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(1.427)</w:t>
            </w:r>
          </w:p>
        </w:tc>
        <w:tc>
          <w:tcPr>
            <w:tcW w:w="1412" w:type="dxa"/>
            <w:tcBorders>
              <w:top w:val="nil"/>
              <w:bottom w:val="single" w:sz="2" w:space="0" w:color="8EAADB" w:themeColor="accent5" w:themeTint="99"/>
            </w:tcBorders>
            <w:vAlign w:val="center"/>
          </w:tcPr>
          <w:p w14:paraId="7CA0226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(12.881)</w:t>
            </w:r>
          </w:p>
        </w:tc>
        <w:tc>
          <w:tcPr>
            <w:tcW w:w="283" w:type="dxa"/>
            <w:tcBorders>
              <w:top w:val="nil"/>
              <w:bottom w:val="single" w:sz="2" w:space="0" w:color="8EAADB" w:themeColor="accent5" w:themeTint="99"/>
            </w:tcBorders>
            <w:vAlign w:val="center"/>
          </w:tcPr>
          <w:p w14:paraId="265569F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35CF15C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(225.439)</w:t>
            </w:r>
          </w:p>
        </w:tc>
        <w:tc>
          <w:tcPr>
            <w:tcW w:w="1526" w:type="dxa"/>
            <w:tcBorders>
              <w:top w:val="nil"/>
              <w:bottom w:val="single" w:sz="2" w:space="0" w:color="8EAADB" w:themeColor="accent5" w:themeTint="99"/>
            </w:tcBorders>
            <w:vAlign w:val="center"/>
          </w:tcPr>
          <w:p w14:paraId="64824B9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(261.285)</w:t>
            </w:r>
          </w:p>
        </w:tc>
      </w:tr>
    </w:tbl>
    <w:p w14:paraId="5FE08C5C" w14:textId="77777777" w:rsidR="00276764" w:rsidRPr="00934CFE" w:rsidRDefault="00276764" w:rsidP="00276764">
      <w:pPr>
        <w:spacing w:after="0"/>
        <w:jc w:val="right"/>
        <w:rPr>
          <w:rFonts w:cs="Arial"/>
          <w:b/>
          <w:sz w:val="14"/>
          <w:lang w:eastAsia="pt-BR"/>
        </w:rPr>
      </w:pPr>
    </w:p>
    <w:p w14:paraId="4475845B"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0951407F" w14:textId="77777777" w:rsidTr="0027676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6B637637"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61BB100B"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635DC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5F113E5C"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922990"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578C744B"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D24110C"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3BAEA2B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35A550E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412" w:type="dxa"/>
            <w:tcBorders>
              <w:top w:val="single" w:sz="2" w:space="0" w:color="8EAADB" w:themeColor="accent5" w:themeTint="99"/>
              <w:bottom w:val="single" w:sz="2" w:space="0" w:color="8EAADB" w:themeColor="accent5" w:themeTint="99"/>
            </w:tcBorders>
            <w:vAlign w:val="center"/>
          </w:tcPr>
          <w:p w14:paraId="221C67A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c>
          <w:tcPr>
            <w:tcW w:w="283" w:type="dxa"/>
            <w:tcBorders>
              <w:top w:val="nil"/>
              <w:bottom w:val="single" w:sz="2" w:space="0" w:color="8EAADB" w:themeColor="accent5" w:themeTint="99"/>
            </w:tcBorders>
            <w:vAlign w:val="center"/>
          </w:tcPr>
          <w:p w14:paraId="36C1806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szCs w:val="14"/>
              </w:rPr>
              <w:t> </w:t>
            </w:r>
          </w:p>
        </w:tc>
        <w:tc>
          <w:tcPr>
            <w:tcW w:w="1417" w:type="dxa"/>
            <w:tcBorders>
              <w:top w:val="single" w:sz="2" w:space="0" w:color="8EAADB" w:themeColor="accent5" w:themeTint="99"/>
              <w:bottom w:val="single" w:sz="2" w:space="0" w:color="8EAADB" w:themeColor="accent5" w:themeTint="99"/>
            </w:tcBorders>
            <w:vAlign w:val="center"/>
          </w:tcPr>
          <w:p w14:paraId="3867F09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526" w:type="dxa"/>
            <w:tcBorders>
              <w:top w:val="single" w:sz="2" w:space="0" w:color="8EAADB" w:themeColor="accent5" w:themeTint="99"/>
              <w:bottom w:val="single" w:sz="2" w:space="0" w:color="8EAADB" w:themeColor="accent5" w:themeTint="99"/>
            </w:tcBorders>
            <w:vAlign w:val="center"/>
          </w:tcPr>
          <w:p w14:paraId="0685D6C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276764" w:rsidRPr="00934CFE" w14:paraId="0DF82C11"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42563457" w14:textId="77777777" w:rsidR="00276764" w:rsidRPr="00934CFE" w:rsidRDefault="00276764" w:rsidP="00276764">
            <w:pPr>
              <w:pStyle w:val="08-Tabelageral"/>
              <w:jc w:val="left"/>
              <w:rPr>
                <w:rFonts w:cs="Arial"/>
                <w:bCs w:val="0"/>
                <w:szCs w:val="14"/>
              </w:rPr>
            </w:pPr>
            <w:r w:rsidRPr="00934CFE">
              <w:rPr>
                <w:rFonts w:cs="Arial"/>
                <w:szCs w:val="14"/>
              </w:rPr>
              <w:t>Valores Correntes</w:t>
            </w:r>
          </w:p>
        </w:tc>
        <w:tc>
          <w:tcPr>
            <w:tcW w:w="604" w:type="dxa"/>
            <w:tcBorders>
              <w:top w:val="single" w:sz="2" w:space="0" w:color="8EAADB" w:themeColor="accent5" w:themeTint="99"/>
              <w:bottom w:val="nil"/>
            </w:tcBorders>
            <w:vAlign w:val="center"/>
          </w:tcPr>
          <w:p w14:paraId="0022D84F"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53D0F4F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(8.955)</w:t>
            </w:r>
          </w:p>
        </w:tc>
        <w:tc>
          <w:tcPr>
            <w:tcW w:w="1412" w:type="dxa"/>
            <w:tcBorders>
              <w:top w:val="single" w:sz="2" w:space="0" w:color="8EAADB" w:themeColor="accent5" w:themeTint="99"/>
              <w:bottom w:val="nil"/>
            </w:tcBorders>
            <w:vAlign w:val="center"/>
          </w:tcPr>
          <w:p w14:paraId="125360C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(18.221)</w:t>
            </w:r>
          </w:p>
        </w:tc>
        <w:tc>
          <w:tcPr>
            <w:tcW w:w="283" w:type="dxa"/>
            <w:tcBorders>
              <w:top w:val="single" w:sz="2" w:space="0" w:color="8EAADB" w:themeColor="accent5" w:themeTint="99"/>
              <w:bottom w:val="nil"/>
            </w:tcBorders>
            <w:vAlign w:val="center"/>
          </w:tcPr>
          <w:p w14:paraId="23B4BCD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67BD31F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(482.494)</w:t>
            </w:r>
          </w:p>
        </w:tc>
        <w:tc>
          <w:tcPr>
            <w:tcW w:w="1526" w:type="dxa"/>
            <w:tcBorders>
              <w:top w:val="single" w:sz="2" w:space="0" w:color="8EAADB" w:themeColor="accent5" w:themeTint="99"/>
              <w:bottom w:val="nil"/>
            </w:tcBorders>
            <w:vAlign w:val="center"/>
          </w:tcPr>
          <w:p w14:paraId="60328A8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(484.908)</w:t>
            </w:r>
          </w:p>
        </w:tc>
      </w:tr>
      <w:tr w:rsidR="00276764" w:rsidRPr="00934CFE" w14:paraId="0C6E727E"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4BF3A4F" w14:textId="77777777" w:rsidR="00276764" w:rsidRPr="00934CFE" w:rsidRDefault="00276764" w:rsidP="00276764">
            <w:pPr>
              <w:pStyle w:val="08-Tabelageral"/>
              <w:ind w:left="113"/>
              <w:jc w:val="left"/>
              <w:rPr>
                <w:rFonts w:cs="Arial"/>
                <w:b w:val="0"/>
                <w:szCs w:val="14"/>
              </w:rPr>
            </w:pPr>
            <w:r w:rsidRPr="00934CFE">
              <w:rPr>
                <w:rFonts w:cs="Arial"/>
                <w:b w:val="0"/>
                <w:szCs w:val="14"/>
              </w:rPr>
              <w:t>IR e CS</w:t>
            </w:r>
          </w:p>
        </w:tc>
        <w:tc>
          <w:tcPr>
            <w:tcW w:w="604" w:type="dxa"/>
            <w:tcBorders>
              <w:top w:val="nil"/>
              <w:bottom w:val="nil"/>
            </w:tcBorders>
            <w:vAlign w:val="center"/>
          </w:tcPr>
          <w:p w14:paraId="372C89AB"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2AA3BF7"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(8.955)</w:t>
            </w:r>
          </w:p>
        </w:tc>
        <w:tc>
          <w:tcPr>
            <w:tcW w:w="1412" w:type="dxa"/>
            <w:tcBorders>
              <w:top w:val="nil"/>
              <w:bottom w:val="nil"/>
            </w:tcBorders>
            <w:vAlign w:val="center"/>
          </w:tcPr>
          <w:p w14:paraId="17CB3A3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(18.221)</w:t>
            </w:r>
          </w:p>
        </w:tc>
        <w:tc>
          <w:tcPr>
            <w:tcW w:w="283" w:type="dxa"/>
            <w:tcBorders>
              <w:top w:val="nil"/>
              <w:bottom w:val="nil"/>
            </w:tcBorders>
            <w:vAlign w:val="center"/>
          </w:tcPr>
          <w:p w14:paraId="6A850E65"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D861E4C"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(482.494)</w:t>
            </w:r>
          </w:p>
        </w:tc>
        <w:tc>
          <w:tcPr>
            <w:tcW w:w="1526" w:type="dxa"/>
            <w:tcBorders>
              <w:top w:val="nil"/>
              <w:bottom w:val="nil"/>
            </w:tcBorders>
            <w:vAlign w:val="center"/>
          </w:tcPr>
          <w:p w14:paraId="6D4508C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(484.908)</w:t>
            </w:r>
          </w:p>
        </w:tc>
      </w:tr>
      <w:tr w:rsidR="00276764" w:rsidRPr="00934CFE" w14:paraId="56A8CE67"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42B083F" w14:textId="77777777" w:rsidR="00276764" w:rsidRPr="00934CFE" w:rsidRDefault="00276764" w:rsidP="00276764">
            <w:pPr>
              <w:pStyle w:val="08-Tabelageral"/>
              <w:jc w:val="left"/>
              <w:rPr>
                <w:rFonts w:cs="Arial"/>
                <w:szCs w:val="14"/>
              </w:rPr>
            </w:pPr>
            <w:r w:rsidRPr="00934CFE">
              <w:rPr>
                <w:rFonts w:cs="Arial"/>
                <w:szCs w:val="14"/>
              </w:rPr>
              <w:t>Valores Diferidos</w:t>
            </w:r>
          </w:p>
        </w:tc>
        <w:tc>
          <w:tcPr>
            <w:tcW w:w="604" w:type="dxa"/>
            <w:tcBorders>
              <w:top w:val="nil"/>
              <w:bottom w:val="nil"/>
            </w:tcBorders>
            <w:vAlign w:val="center"/>
          </w:tcPr>
          <w:p w14:paraId="01E7FC68"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3BCAD90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w:t>
            </w:r>
          </w:p>
        </w:tc>
        <w:tc>
          <w:tcPr>
            <w:tcW w:w="1412" w:type="dxa"/>
            <w:tcBorders>
              <w:top w:val="nil"/>
              <w:bottom w:val="nil"/>
            </w:tcBorders>
            <w:vAlign w:val="center"/>
          </w:tcPr>
          <w:p w14:paraId="6FF3D02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283" w:type="dxa"/>
            <w:tcBorders>
              <w:top w:val="nil"/>
              <w:bottom w:val="nil"/>
            </w:tcBorders>
            <w:vAlign w:val="center"/>
          </w:tcPr>
          <w:p w14:paraId="77867D3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7D7F187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869</w:t>
            </w:r>
          </w:p>
        </w:tc>
        <w:tc>
          <w:tcPr>
            <w:tcW w:w="1526" w:type="dxa"/>
            <w:tcBorders>
              <w:top w:val="nil"/>
              <w:bottom w:val="nil"/>
            </w:tcBorders>
            <w:vAlign w:val="center"/>
          </w:tcPr>
          <w:p w14:paraId="0FDAC44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839</w:t>
            </w:r>
          </w:p>
        </w:tc>
      </w:tr>
      <w:tr w:rsidR="00276764" w:rsidRPr="00934CFE" w14:paraId="2EB0BD8C"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50333DD" w14:textId="77777777" w:rsidR="00276764" w:rsidRPr="00934CFE" w:rsidRDefault="00276764" w:rsidP="00276764">
            <w:pPr>
              <w:pStyle w:val="08-Tabelageral"/>
              <w:jc w:val="left"/>
              <w:rPr>
                <w:rFonts w:cs="Arial"/>
                <w:szCs w:val="14"/>
              </w:rPr>
            </w:pPr>
            <w:r w:rsidRPr="00934CFE">
              <w:rPr>
                <w:rFonts w:cs="Arial"/>
                <w:szCs w:val="14"/>
              </w:rPr>
              <w:t>Ativo Fiscal Diferido</w:t>
            </w:r>
          </w:p>
        </w:tc>
        <w:tc>
          <w:tcPr>
            <w:tcW w:w="604" w:type="dxa"/>
            <w:tcBorders>
              <w:top w:val="nil"/>
              <w:bottom w:val="nil"/>
            </w:tcBorders>
            <w:vAlign w:val="center"/>
          </w:tcPr>
          <w:p w14:paraId="06E97516"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453D91A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w:t>
            </w:r>
          </w:p>
        </w:tc>
        <w:tc>
          <w:tcPr>
            <w:tcW w:w="1412" w:type="dxa"/>
            <w:tcBorders>
              <w:top w:val="nil"/>
              <w:bottom w:val="nil"/>
            </w:tcBorders>
            <w:vAlign w:val="center"/>
          </w:tcPr>
          <w:p w14:paraId="66088FA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c>
          <w:tcPr>
            <w:tcW w:w="283" w:type="dxa"/>
            <w:tcBorders>
              <w:top w:val="nil"/>
              <w:bottom w:val="nil"/>
            </w:tcBorders>
            <w:vAlign w:val="center"/>
          </w:tcPr>
          <w:p w14:paraId="717BBC0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32EA3C6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869</w:t>
            </w:r>
          </w:p>
        </w:tc>
        <w:tc>
          <w:tcPr>
            <w:tcW w:w="1526" w:type="dxa"/>
            <w:tcBorders>
              <w:top w:val="nil"/>
              <w:bottom w:val="nil"/>
            </w:tcBorders>
            <w:vAlign w:val="center"/>
          </w:tcPr>
          <w:p w14:paraId="5F1B203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839</w:t>
            </w:r>
          </w:p>
        </w:tc>
      </w:tr>
      <w:tr w:rsidR="00276764" w:rsidRPr="00934CFE" w14:paraId="3D7A7534"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D64613A" w14:textId="77777777" w:rsidR="00276764" w:rsidRPr="00934CFE" w:rsidRDefault="00276764" w:rsidP="00276764">
            <w:pPr>
              <w:pStyle w:val="08-Tabelageral"/>
              <w:ind w:left="113"/>
              <w:jc w:val="left"/>
              <w:rPr>
                <w:rFonts w:cs="Arial"/>
                <w:b w:val="0"/>
                <w:szCs w:val="14"/>
              </w:rPr>
            </w:pPr>
            <w:r w:rsidRPr="00934CFE">
              <w:rPr>
                <w:rFonts w:cs="Arial"/>
                <w:b w:val="0"/>
                <w:szCs w:val="14"/>
              </w:rPr>
              <w:t>Diferenças intertemporais</w:t>
            </w:r>
          </w:p>
        </w:tc>
        <w:tc>
          <w:tcPr>
            <w:tcW w:w="604" w:type="dxa"/>
            <w:tcBorders>
              <w:top w:val="nil"/>
              <w:bottom w:val="nil"/>
            </w:tcBorders>
            <w:vAlign w:val="center"/>
          </w:tcPr>
          <w:p w14:paraId="1EF2BED8"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19036F7"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w:t>
            </w:r>
          </w:p>
        </w:tc>
        <w:tc>
          <w:tcPr>
            <w:tcW w:w="1412" w:type="dxa"/>
            <w:tcBorders>
              <w:top w:val="nil"/>
              <w:bottom w:val="nil"/>
            </w:tcBorders>
            <w:vAlign w:val="center"/>
          </w:tcPr>
          <w:p w14:paraId="74997B0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3F12429E"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A927759"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869</w:t>
            </w:r>
          </w:p>
        </w:tc>
        <w:tc>
          <w:tcPr>
            <w:tcW w:w="1526" w:type="dxa"/>
            <w:tcBorders>
              <w:top w:val="nil"/>
              <w:bottom w:val="nil"/>
            </w:tcBorders>
            <w:vAlign w:val="center"/>
          </w:tcPr>
          <w:p w14:paraId="1FF963E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839</w:t>
            </w:r>
          </w:p>
        </w:tc>
      </w:tr>
      <w:tr w:rsidR="00276764" w:rsidRPr="00934CFE" w14:paraId="0722D01B"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DEF0F07" w14:textId="77777777" w:rsidR="00276764" w:rsidRPr="00934CFE" w:rsidRDefault="00276764" w:rsidP="00276764">
            <w:pPr>
              <w:pStyle w:val="08-Tabelageral"/>
              <w:jc w:val="left"/>
              <w:rPr>
                <w:rFonts w:cs="Arial"/>
              </w:rPr>
            </w:pPr>
            <w:r w:rsidRPr="00934CFE">
              <w:rPr>
                <w:rFonts w:cs="Arial"/>
              </w:rPr>
              <w:t xml:space="preserve">Total </w:t>
            </w:r>
          </w:p>
          <w:p w14:paraId="77204FCA"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2DA1E6D4"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372122F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(8.953)</w:t>
            </w:r>
          </w:p>
        </w:tc>
        <w:tc>
          <w:tcPr>
            <w:tcW w:w="1412" w:type="dxa"/>
            <w:tcBorders>
              <w:top w:val="nil"/>
              <w:bottom w:val="single" w:sz="2" w:space="0" w:color="8EAADB" w:themeColor="accent5" w:themeTint="99"/>
            </w:tcBorders>
            <w:vAlign w:val="center"/>
          </w:tcPr>
          <w:p w14:paraId="0D47304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(18.221)</w:t>
            </w:r>
          </w:p>
        </w:tc>
        <w:tc>
          <w:tcPr>
            <w:tcW w:w="283" w:type="dxa"/>
            <w:tcBorders>
              <w:top w:val="nil"/>
              <w:bottom w:val="single" w:sz="2" w:space="0" w:color="8EAADB" w:themeColor="accent5" w:themeTint="99"/>
            </w:tcBorders>
            <w:vAlign w:val="center"/>
          </w:tcPr>
          <w:p w14:paraId="7F14DA4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E05D91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(481.625)</w:t>
            </w:r>
          </w:p>
        </w:tc>
        <w:tc>
          <w:tcPr>
            <w:tcW w:w="1526" w:type="dxa"/>
            <w:tcBorders>
              <w:top w:val="nil"/>
              <w:bottom w:val="single" w:sz="2" w:space="0" w:color="8EAADB" w:themeColor="accent5" w:themeTint="99"/>
            </w:tcBorders>
            <w:vAlign w:val="center"/>
          </w:tcPr>
          <w:p w14:paraId="2166FDC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(484.069)</w:t>
            </w:r>
          </w:p>
        </w:tc>
      </w:tr>
    </w:tbl>
    <w:p w14:paraId="5D96453E" w14:textId="77777777" w:rsidR="00276764" w:rsidRPr="00934CFE" w:rsidRDefault="00276764">
      <w:pPr>
        <w:rPr>
          <w:rFonts w:cs="Arial"/>
          <w:b/>
          <w:color w:val="1F4E79" w:themeColor="accent1" w:themeShade="80"/>
          <w:szCs w:val="18"/>
        </w:rPr>
      </w:pPr>
    </w:p>
    <w:p w14:paraId="68EB4685" w14:textId="77777777" w:rsidR="00276764" w:rsidRPr="00934CFE" w:rsidRDefault="00276764" w:rsidP="009E2DA6">
      <w:pPr>
        <w:keepNext/>
        <w:keepLines/>
        <w:pageBreakBefore/>
        <w:rPr>
          <w:rFonts w:cs="Arial"/>
          <w:b/>
          <w:color w:val="1F4E79" w:themeColor="accent1" w:themeShade="80"/>
          <w:sz w:val="20"/>
          <w:szCs w:val="20"/>
        </w:rPr>
      </w:pPr>
      <w:r w:rsidRPr="00934CFE">
        <w:rPr>
          <w:rFonts w:cs="Arial"/>
          <w:b/>
          <w:color w:val="1F4E79" w:themeColor="accent1" w:themeShade="80"/>
          <w:sz w:val="20"/>
          <w:szCs w:val="20"/>
        </w:rPr>
        <w:lastRenderedPageBreak/>
        <w:t>b) Conciliação dos Encargos de IR e CS</w:t>
      </w:r>
    </w:p>
    <w:p w14:paraId="24FD44D8"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3402"/>
        <w:gridCol w:w="284"/>
        <w:gridCol w:w="1411"/>
        <w:gridCol w:w="1412"/>
        <w:gridCol w:w="283"/>
        <w:gridCol w:w="1417"/>
        <w:gridCol w:w="1430"/>
      </w:tblGrid>
      <w:tr w:rsidR="00276764" w:rsidRPr="00934CFE" w14:paraId="433BD04C" w14:textId="77777777" w:rsidTr="00922EC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shd w:val="clear" w:color="auto" w:fill="D9E2F3" w:themeFill="accent5" w:themeFillTint="33"/>
            <w:vAlign w:val="center"/>
          </w:tcPr>
          <w:p w14:paraId="2346D4DB" w14:textId="77777777" w:rsidR="00276764" w:rsidRPr="00934CFE" w:rsidRDefault="00276764" w:rsidP="00276764">
            <w:pPr>
              <w:jc w:val="center"/>
              <w:rPr>
                <w:rFonts w:cs="Arial"/>
                <w:b w:val="0"/>
                <w:szCs w:val="18"/>
              </w:rPr>
            </w:pPr>
          </w:p>
        </w:tc>
        <w:tc>
          <w:tcPr>
            <w:tcW w:w="284" w:type="dxa"/>
            <w:tcBorders>
              <w:top w:val="single" w:sz="2" w:space="0" w:color="8EAADB" w:themeColor="accent5" w:themeTint="99"/>
              <w:bottom w:val="nil"/>
            </w:tcBorders>
            <w:shd w:val="clear" w:color="auto" w:fill="D9E2F3" w:themeFill="accent5" w:themeFillTint="33"/>
          </w:tcPr>
          <w:p w14:paraId="6F60ACD9"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D3F21F"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5FFC81AD"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4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07B1C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3269AEBA"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tcPr>
          <w:p w14:paraId="68B2C5A7" w14:textId="77777777" w:rsidR="00276764" w:rsidRPr="00934CFE" w:rsidRDefault="00276764" w:rsidP="00276764">
            <w:pPr>
              <w:pStyle w:val="08-Tabelageral"/>
              <w:rPr>
                <w:rFonts w:cs="Arial"/>
                <w:b w:val="0"/>
              </w:rPr>
            </w:pPr>
          </w:p>
        </w:tc>
        <w:tc>
          <w:tcPr>
            <w:tcW w:w="284" w:type="dxa"/>
            <w:tcBorders>
              <w:top w:val="nil"/>
              <w:bottom w:val="single" w:sz="2" w:space="0" w:color="8EAADB" w:themeColor="accent5" w:themeTint="99"/>
            </w:tcBorders>
          </w:tcPr>
          <w:p w14:paraId="2D5593E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4717BE8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12" w:type="dxa"/>
            <w:tcBorders>
              <w:top w:val="single" w:sz="2" w:space="0" w:color="8EAADB" w:themeColor="accent5" w:themeTint="99"/>
              <w:bottom w:val="single" w:sz="2" w:space="0" w:color="8EAADB" w:themeColor="accent5" w:themeTint="99"/>
            </w:tcBorders>
            <w:vAlign w:val="center"/>
          </w:tcPr>
          <w:p w14:paraId="74F581C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c>
          <w:tcPr>
            <w:tcW w:w="283" w:type="dxa"/>
            <w:tcBorders>
              <w:top w:val="nil"/>
              <w:bottom w:val="single" w:sz="2" w:space="0" w:color="8EAADB" w:themeColor="accent5" w:themeTint="99"/>
            </w:tcBorders>
            <w:vAlign w:val="center"/>
          </w:tcPr>
          <w:p w14:paraId="097FD03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07636E4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30" w:type="dxa"/>
            <w:tcBorders>
              <w:top w:val="single" w:sz="2" w:space="0" w:color="8EAADB" w:themeColor="accent5" w:themeTint="99"/>
              <w:bottom w:val="single" w:sz="2" w:space="0" w:color="8EAADB" w:themeColor="accent5" w:themeTint="99"/>
            </w:tcBorders>
            <w:vAlign w:val="center"/>
          </w:tcPr>
          <w:p w14:paraId="0C8A584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r>
      <w:tr w:rsidR="00276764" w:rsidRPr="00934CFE" w14:paraId="6FBDBF45" w14:textId="77777777" w:rsidTr="00922ECD">
        <w:trPr>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vAlign w:val="center"/>
          </w:tcPr>
          <w:p w14:paraId="1B60F6FB" w14:textId="77777777" w:rsidR="00276764" w:rsidRPr="00934CFE" w:rsidRDefault="00276764" w:rsidP="00276764">
            <w:pPr>
              <w:pStyle w:val="08-Tabelageral"/>
              <w:jc w:val="left"/>
              <w:rPr>
                <w:rFonts w:cs="Arial"/>
                <w:szCs w:val="14"/>
              </w:rPr>
            </w:pPr>
            <w:r w:rsidRPr="00934CFE">
              <w:rPr>
                <w:rFonts w:cs="Arial"/>
                <w:szCs w:val="14"/>
              </w:rPr>
              <w:t xml:space="preserve">Resultado Antes do Imposto de Renda e </w:t>
            </w:r>
          </w:p>
          <w:p w14:paraId="71EFB3C0" w14:textId="77777777" w:rsidR="00276764" w:rsidRPr="00934CFE" w:rsidRDefault="00276764" w:rsidP="00276764">
            <w:pPr>
              <w:pStyle w:val="08-Tabelageral"/>
              <w:jc w:val="left"/>
              <w:rPr>
                <w:rFonts w:cs="Arial"/>
                <w:szCs w:val="14"/>
              </w:rPr>
            </w:pPr>
            <w:r w:rsidRPr="00934CFE">
              <w:rPr>
                <w:rFonts w:cs="Arial"/>
                <w:szCs w:val="14"/>
              </w:rPr>
              <w:t>Contribuição Social</w:t>
            </w:r>
          </w:p>
          <w:p w14:paraId="13CFD246" w14:textId="77777777" w:rsidR="00276764" w:rsidRPr="00934CFE" w:rsidRDefault="00276764" w:rsidP="00276764">
            <w:pPr>
              <w:pStyle w:val="08-Tabelageral"/>
              <w:jc w:val="left"/>
              <w:rPr>
                <w:rFonts w:cs="Arial"/>
                <w:bCs w:val="0"/>
                <w:szCs w:val="14"/>
              </w:rPr>
            </w:pPr>
          </w:p>
        </w:tc>
        <w:tc>
          <w:tcPr>
            <w:tcW w:w="284" w:type="dxa"/>
            <w:tcBorders>
              <w:top w:val="single" w:sz="2" w:space="0" w:color="8EAADB" w:themeColor="accent5" w:themeTint="99"/>
              <w:bottom w:val="nil"/>
            </w:tcBorders>
            <w:vAlign w:val="center"/>
          </w:tcPr>
          <w:p w14:paraId="26C29548"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11E5BA6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958.224</w:t>
            </w:r>
          </w:p>
        </w:tc>
        <w:tc>
          <w:tcPr>
            <w:tcW w:w="1412" w:type="dxa"/>
            <w:tcBorders>
              <w:top w:val="single" w:sz="2" w:space="0" w:color="8EAADB" w:themeColor="accent5" w:themeTint="99"/>
              <w:bottom w:val="nil"/>
            </w:tcBorders>
            <w:vAlign w:val="center"/>
          </w:tcPr>
          <w:p w14:paraId="352DEE8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rPr>
              <w:t>1.091.274</w:t>
            </w:r>
          </w:p>
        </w:tc>
        <w:tc>
          <w:tcPr>
            <w:tcW w:w="283" w:type="dxa"/>
            <w:tcBorders>
              <w:top w:val="single" w:sz="2" w:space="0" w:color="8EAADB" w:themeColor="accent5" w:themeTint="99"/>
              <w:bottom w:val="nil"/>
            </w:tcBorders>
            <w:vAlign w:val="center"/>
          </w:tcPr>
          <w:p w14:paraId="3E25298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32B61FF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1.182.236</w:t>
            </w:r>
          </w:p>
        </w:tc>
        <w:tc>
          <w:tcPr>
            <w:tcW w:w="1430" w:type="dxa"/>
            <w:tcBorders>
              <w:top w:val="single" w:sz="2" w:space="0" w:color="8EAADB" w:themeColor="accent5" w:themeTint="99"/>
              <w:bottom w:val="nil"/>
            </w:tcBorders>
            <w:vAlign w:val="center"/>
          </w:tcPr>
          <w:p w14:paraId="0FF61CD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1.339.678</w:t>
            </w:r>
          </w:p>
        </w:tc>
      </w:tr>
      <w:tr w:rsidR="00276764" w:rsidRPr="00934CFE" w14:paraId="1308C92D"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D5F9F5E" w14:textId="77777777" w:rsidR="00276764" w:rsidRPr="00934CFE" w:rsidRDefault="00276764" w:rsidP="00276764">
            <w:pPr>
              <w:pStyle w:val="08-Tabelageral"/>
              <w:ind w:left="113"/>
              <w:jc w:val="left"/>
              <w:rPr>
                <w:rFonts w:cs="Arial"/>
                <w:b w:val="0"/>
                <w:szCs w:val="14"/>
              </w:rPr>
            </w:pPr>
            <w:r w:rsidRPr="00934CFE">
              <w:rPr>
                <w:rFonts w:cs="Arial"/>
                <w:b w:val="0"/>
                <w:szCs w:val="14"/>
              </w:rPr>
              <w:t>a) Encargo total do IR (25%) e da CS (9%)</w:t>
            </w:r>
          </w:p>
        </w:tc>
        <w:tc>
          <w:tcPr>
            <w:tcW w:w="284" w:type="dxa"/>
            <w:tcBorders>
              <w:top w:val="nil"/>
              <w:bottom w:val="nil"/>
            </w:tcBorders>
            <w:vAlign w:val="center"/>
          </w:tcPr>
          <w:p w14:paraId="3871C92B"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03F3F4E"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(325.796)</w:t>
            </w:r>
          </w:p>
        </w:tc>
        <w:tc>
          <w:tcPr>
            <w:tcW w:w="1412" w:type="dxa"/>
            <w:tcBorders>
              <w:top w:val="nil"/>
              <w:bottom w:val="nil"/>
            </w:tcBorders>
            <w:vAlign w:val="center"/>
          </w:tcPr>
          <w:p w14:paraId="156C4E2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(371.033)</w:t>
            </w:r>
          </w:p>
        </w:tc>
        <w:tc>
          <w:tcPr>
            <w:tcW w:w="283" w:type="dxa"/>
            <w:tcBorders>
              <w:top w:val="nil"/>
              <w:bottom w:val="nil"/>
            </w:tcBorders>
            <w:vAlign w:val="center"/>
          </w:tcPr>
          <w:p w14:paraId="76FF1E8F"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4444DD7"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(401.960)</w:t>
            </w:r>
          </w:p>
        </w:tc>
        <w:tc>
          <w:tcPr>
            <w:tcW w:w="1430" w:type="dxa"/>
            <w:tcBorders>
              <w:top w:val="nil"/>
              <w:bottom w:val="nil"/>
            </w:tcBorders>
            <w:vAlign w:val="center"/>
          </w:tcPr>
          <w:p w14:paraId="3B6B00C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(455.491)</w:t>
            </w:r>
          </w:p>
        </w:tc>
      </w:tr>
      <w:tr w:rsidR="00276764" w:rsidRPr="00934CFE" w14:paraId="4303BC2F"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31A8DC0" w14:textId="77777777" w:rsidR="00276764" w:rsidRPr="00934CFE" w:rsidRDefault="00276764" w:rsidP="00276764">
            <w:pPr>
              <w:pStyle w:val="08-Tabelageral"/>
              <w:jc w:val="left"/>
              <w:rPr>
                <w:rFonts w:cs="Arial"/>
                <w:szCs w:val="14"/>
              </w:rPr>
            </w:pPr>
            <w:r w:rsidRPr="00934CFE">
              <w:rPr>
                <w:rFonts w:cs="Arial"/>
                <w:szCs w:val="14"/>
              </w:rPr>
              <w:t>Efeito no cálculo dos tributos:</w:t>
            </w:r>
          </w:p>
        </w:tc>
        <w:tc>
          <w:tcPr>
            <w:tcW w:w="284" w:type="dxa"/>
            <w:tcBorders>
              <w:top w:val="nil"/>
              <w:bottom w:val="nil"/>
            </w:tcBorders>
            <w:vAlign w:val="center"/>
          </w:tcPr>
          <w:p w14:paraId="3CBCE6C0"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5ED321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nil"/>
            </w:tcBorders>
            <w:vAlign w:val="center"/>
          </w:tcPr>
          <w:p w14:paraId="67A743C4"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3" w:type="dxa"/>
            <w:tcBorders>
              <w:top w:val="nil"/>
              <w:bottom w:val="nil"/>
            </w:tcBorders>
            <w:vAlign w:val="center"/>
          </w:tcPr>
          <w:p w14:paraId="16DFA4E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CC4E3B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30" w:type="dxa"/>
            <w:tcBorders>
              <w:top w:val="nil"/>
              <w:bottom w:val="nil"/>
            </w:tcBorders>
            <w:vAlign w:val="center"/>
          </w:tcPr>
          <w:p w14:paraId="4860C21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276764" w:rsidRPr="00934CFE" w14:paraId="09FA077B" w14:textId="77777777" w:rsidTr="00922ECD">
        <w:trPr>
          <w:cnfStyle w:val="000000100000" w:firstRow="0" w:lastRow="0" w:firstColumn="0" w:lastColumn="0" w:oddVBand="0" w:evenVBand="0" w:oddHBand="1" w:evenHBand="0" w:firstRowFirstColumn="0" w:firstRowLastColumn="0" w:lastRowFirstColumn="0" w:lastRowLastColumn="0"/>
          <w:trHeight w:hRule="exact" w:val="461"/>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01573543" w14:textId="77777777" w:rsidR="00276764" w:rsidRPr="00934CFE" w:rsidRDefault="00276764" w:rsidP="00276764">
            <w:pPr>
              <w:pStyle w:val="08-Tabelageral"/>
              <w:ind w:left="113"/>
              <w:jc w:val="left"/>
              <w:rPr>
                <w:rFonts w:cs="Arial"/>
                <w:b w:val="0"/>
                <w:szCs w:val="14"/>
              </w:rPr>
            </w:pPr>
            <w:r w:rsidRPr="00934CFE">
              <w:rPr>
                <w:rFonts w:cs="Arial"/>
                <w:b w:val="0"/>
                <w:szCs w:val="14"/>
              </w:rPr>
              <w:t>b) Receitas não tributáveis – resultado de investimentos em participações societárias (34%)</w:t>
            </w:r>
          </w:p>
        </w:tc>
        <w:tc>
          <w:tcPr>
            <w:tcW w:w="284" w:type="dxa"/>
            <w:tcBorders>
              <w:top w:val="nil"/>
              <w:bottom w:val="nil"/>
            </w:tcBorders>
            <w:vAlign w:val="center"/>
          </w:tcPr>
          <w:p w14:paraId="09A30B2F"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EF0B442"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324.371</w:t>
            </w:r>
          </w:p>
        </w:tc>
        <w:tc>
          <w:tcPr>
            <w:tcW w:w="1412" w:type="dxa"/>
            <w:tcBorders>
              <w:top w:val="nil"/>
              <w:bottom w:val="nil"/>
            </w:tcBorders>
            <w:vAlign w:val="center"/>
          </w:tcPr>
          <w:p w14:paraId="0340377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358.153</w:t>
            </w:r>
          </w:p>
        </w:tc>
        <w:tc>
          <w:tcPr>
            <w:tcW w:w="283" w:type="dxa"/>
            <w:tcBorders>
              <w:top w:val="nil"/>
              <w:bottom w:val="nil"/>
            </w:tcBorders>
            <w:vAlign w:val="center"/>
          </w:tcPr>
          <w:p w14:paraId="519B6B4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26E4C7E"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176.615</w:t>
            </w:r>
          </w:p>
        </w:tc>
        <w:tc>
          <w:tcPr>
            <w:tcW w:w="1430" w:type="dxa"/>
            <w:tcBorders>
              <w:top w:val="nil"/>
              <w:bottom w:val="nil"/>
            </w:tcBorders>
            <w:vAlign w:val="center"/>
          </w:tcPr>
          <w:p w14:paraId="6C79713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197.628</w:t>
            </w:r>
          </w:p>
        </w:tc>
      </w:tr>
      <w:tr w:rsidR="00276764" w:rsidRPr="00934CFE" w14:paraId="07857F01" w14:textId="77777777" w:rsidTr="00922ECD">
        <w:trPr>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7FDB6C0" w14:textId="77777777" w:rsidR="00276764" w:rsidRPr="00934CFE" w:rsidRDefault="00276764" w:rsidP="00276764">
            <w:pPr>
              <w:pStyle w:val="08-Tabelageral"/>
              <w:ind w:left="113"/>
              <w:jc w:val="left"/>
              <w:rPr>
                <w:rFonts w:cs="Arial"/>
                <w:b w:val="0"/>
                <w:szCs w:val="14"/>
              </w:rPr>
            </w:pPr>
            <w:r w:rsidRPr="00934CFE">
              <w:rPr>
                <w:rFonts w:cs="Arial"/>
                <w:b w:val="0"/>
                <w:szCs w:val="14"/>
              </w:rPr>
              <w:t>c) Despesas não dedutíveis/demais receitas não tributáveis (34%)</w:t>
            </w:r>
          </w:p>
        </w:tc>
        <w:tc>
          <w:tcPr>
            <w:tcW w:w="284" w:type="dxa"/>
            <w:tcBorders>
              <w:top w:val="nil"/>
              <w:bottom w:val="nil"/>
            </w:tcBorders>
            <w:vAlign w:val="center"/>
          </w:tcPr>
          <w:p w14:paraId="3B58BF03"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6A4B91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w:t>
            </w:r>
          </w:p>
        </w:tc>
        <w:tc>
          <w:tcPr>
            <w:tcW w:w="1412" w:type="dxa"/>
            <w:tcBorders>
              <w:top w:val="nil"/>
              <w:bottom w:val="nil"/>
            </w:tcBorders>
            <w:vAlign w:val="center"/>
          </w:tcPr>
          <w:p w14:paraId="085CBF5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w:t>
            </w:r>
          </w:p>
        </w:tc>
        <w:tc>
          <w:tcPr>
            <w:tcW w:w="283" w:type="dxa"/>
            <w:tcBorders>
              <w:top w:val="nil"/>
              <w:bottom w:val="nil"/>
            </w:tcBorders>
            <w:vAlign w:val="center"/>
          </w:tcPr>
          <w:p w14:paraId="6925DB6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C5ED3F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(94)</w:t>
            </w:r>
          </w:p>
        </w:tc>
        <w:tc>
          <w:tcPr>
            <w:tcW w:w="1430" w:type="dxa"/>
            <w:tcBorders>
              <w:top w:val="nil"/>
              <w:bottom w:val="nil"/>
            </w:tcBorders>
            <w:vAlign w:val="center"/>
          </w:tcPr>
          <w:p w14:paraId="0CF7550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(3.422)</w:t>
            </w:r>
          </w:p>
        </w:tc>
      </w:tr>
      <w:tr w:rsidR="00276764" w:rsidRPr="00934CFE" w14:paraId="6CC423A6" w14:textId="77777777" w:rsidTr="00922EC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vAlign w:val="center"/>
          </w:tcPr>
          <w:p w14:paraId="27660934" w14:textId="77777777" w:rsidR="00276764" w:rsidRPr="00934CFE" w:rsidRDefault="00276764" w:rsidP="00276764">
            <w:pPr>
              <w:pStyle w:val="08-Tabelageral"/>
              <w:jc w:val="left"/>
              <w:rPr>
                <w:rFonts w:cs="Arial"/>
              </w:rPr>
            </w:pPr>
            <w:r w:rsidRPr="00934CFE">
              <w:rPr>
                <w:rFonts w:cs="Arial"/>
              </w:rPr>
              <w:t>Imposto de Renda e Contribuição Social (a+b+c)</w:t>
            </w:r>
          </w:p>
          <w:p w14:paraId="107BE071" w14:textId="77777777" w:rsidR="00276764" w:rsidRPr="00934CFE" w:rsidRDefault="00276764" w:rsidP="00276764">
            <w:pPr>
              <w:pStyle w:val="08-Tabelageral"/>
              <w:jc w:val="left"/>
              <w:rPr>
                <w:rFonts w:cs="Arial"/>
                <w:szCs w:val="14"/>
              </w:rPr>
            </w:pPr>
          </w:p>
        </w:tc>
        <w:tc>
          <w:tcPr>
            <w:tcW w:w="284" w:type="dxa"/>
            <w:tcBorders>
              <w:top w:val="nil"/>
              <w:bottom w:val="single" w:sz="2" w:space="0" w:color="8EAADB" w:themeColor="accent5" w:themeTint="99"/>
            </w:tcBorders>
            <w:vAlign w:val="center"/>
          </w:tcPr>
          <w:p w14:paraId="7B5E0CA3"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217D54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(1.427)</w:t>
            </w:r>
          </w:p>
        </w:tc>
        <w:tc>
          <w:tcPr>
            <w:tcW w:w="1412" w:type="dxa"/>
            <w:tcBorders>
              <w:top w:val="nil"/>
              <w:bottom w:val="single" w:sz="2" w:space="0" w:color="8EAADB" w:themeColor="accent5" w:themeTint="99"/>
            </w:tcBorders>
            <w:vAlign w:val="center"/>
          </w:tcPr>
          <w:p w14:paraId="475D0B2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(12.881)</w:t>
            </w:r>
          </w:p>
        </w:tc>
        <w:tc>
          <w:tcPr>
            <w:tcW w:w="283" w:type="dxa"/>
            <w:tcBorders>
              <w:top w:val="nil"/>
              <w:bottom w:val="single" w:sz="2" w:space="0" w:color="8EAADB" w:themeColor="accent5" w:themeTint="99"/>
            </w:tcBorders>
            <w:vAlign w:val="center"/>
          </w:tcPr>
          <w:p w14:paraId="5782EB7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490AC9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(225.439)</w:t>
            </w:r>
          </w:p>
        </w:tc>
        <w:tc>
          <w:tcPr>
            <w:tcW w:w="1430" w:type="dxa"/>
            <w:tcBorders>
              <w:top w:val="nil"/>
              <w:bottom w:val="single" w:sz="2" w:space="0" w:color="8EAADB" w:themeColor="accent5" w:themeTint="99"/>
            </w:tcBorders>
            <w:vAlign w:val="center"/>
          </w:tcPr>
          <w:p w14:paraId="4D3B088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(261.285)</w:t>
            </w:r>
          </w:p>
        </w:tc>
      </w:tr>
    </w:tbl>
    <w:p w14:paraId="3B987F02" w14:textId="77777777" w:rsidR="00276764" w:rsidRPr="00934CFE" w:rsidRDefault="00276764" w:rsidP="00276764">
      <w:pPr>
        <w:spacing w:after="0"/>
        <w:jc w:val="right"/>
        <w:rPr>
          <w:rFonts w:cs="Arial"/>
          <w:b/>
          <w:sz w:val="14"/>
          <w:lang w:eastAsia="pt-BR"/>
        </w:rPr>
      </w:pPr>
    </w:p>
    <w:p w14:paraId="644D3230" w14:textId="77777777" w:rsidR="00276764" w:rsidRPr="00934CFE" w:rsidRDefault="00276764" w:rsidP="00276764">
      <w:pPr>
        <w:spacing w:after="0"/>
        <w:jc w:val="right"/>
        <w:rPr>
          <w:rFonts w:cs="Arial"/>
          <w:b/>
          <w:color w:val="1F4E79" w:themeColor="accent1" w:themeShade="80"/>
          <w:szCs w:val="18"/>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3402"/>
        <w:gridCol w:w="296"/>
        <w:gridCol w:w="1411"/>
        <w:gridCol w:w="1412"/>
        <w:gridCol w:w="283"/>
        <w:gridCol w:w="1417"/>
        <w:gridCol w:w="1418"/>
      </w:tblGrid>
      <w:tr w:rsidR="00276764" w:rsidRPr="00934CFE" w14:paraId="5C8B8A60" w14:textId="77777777" w:rsidTr="00F924D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shd w:val="clear" w:color="auto" w:fill="D9E2F3" w:themeFill="accent5" w:themeFillTint="33"/>
            <w:vAlign w:val="center"/>
          </w:tcPr>
          <w:p w14:paraId="008B39B4" w14:textId="77777777" w:rsidR="00276764" w:rsidRPr="00934CFE" w:rsidRDefault="00276764" w:rsidP="00276764">
            <w:pPr>
              <w:jc w:val="center"/>
              <w:rPr>
                <w:rFonts w:cs="Arial"/>
                <w:b w:val="0"/>
                <w:szCs w:val="18"/>
              </w:rPr>
            </w:pPr>
          </w:p>
        </w:tc>
        <w:tc>
          <w:tcPr>
            <w:tcW w:w="296" w:type="dxa"/>
            <w:tcBorders>
              <w:top w:val="single" w:sz="2" w:space="0" w:color="8EAADB" w:themeColor="accent5" w:themeTint="99"/>
              <w:bottom w:val="nil"/>
            </w:tcBorders>
            <w:shd w:val="clear" w:color="auto" w:fill="D9E2F3" w:themeFill="accent5" w:themeFillTint="33"/>
          </w:tcPr>
          <w:p w14:paraId="78314ED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AA342C"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1AA0457E"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96AD8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1918A8D7"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tcPr>
          <w:p w14:paraId="70487484" w14:textId="77777777" w:rsidR="00276764" w:rsidRPr="00934CFE" w:rsidRDefault="00276764" w:rsidP="00276764">
            <w:pPr>
              <w:pStyle w:val="08-Tabelageral"/>
              <w:rPr>
                <w:rFonts w:cs="Arial"/>
                <w:b w:val="0"/>
              </w:rPr>
            </w:pPr>
          </w:p>
        </w:tc>
        <w:tc>
          <w:tcPr>
            <w:tcW w:w="296" w:type="dxa"/>
            <w:tcBorders>
              <w:top w:val="nil"/>
              <w:bottom w:val="single" w:sz="2" w:space="0" w:color="8EAADB" w:themeColor="accent5" w:themeTint="99"/>
            </w:tcBorders>
          </w:tcPr>
          <w:p w14:paraId="26AADE8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42763D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kern w:val="2"/>
                <w:szCs w:val="14"/>
              </w:rPr>
              <w:t>1º Sem/2020</w:t>
            </w:r>
          </w:p>
        </w:tc>
        <w:tc>
          <w:tcPr>
            <w:tcW w:w="1412" w:type="dxa"/>
            <w:tcBorders>
              <w:top w:val="single" w:sz="2" w:space="0" w:color="8EAADB" w:themeColor="accent5" w:themeTint="99"/>
              <w:bottom w:val="single" w:sz="2" w:space="0" w:color="8EAADB" w:themeColor="accent5" w:themeTint="99"/>
            </w:tcBorders>
            <w:vAlign w:val="center"/>
          </w:tcPr>
          <w:p w14:paraId="762D180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kern w:val="2"/>
                <w:szCs w:val="14"/>
              </w:rPr>
              <w:t>1º Sem/2019</w:t>
            </w:r>
          </w:p>
        </w:tc>
        <w:tc>
          <w:tcPr>
            <w:tcW w:w="283" w:type="dxa"/>
            <w:tcBorders>
              <w:top w:val="nil"/>
              <w:bottom w:val="single" w:sz="2" w:space="0" w:color="8EAADB" w:themeColor="accent5" w:themeTint="99"/>
            </w:tcBorders>
            <w:vAlign w:val="center"/>
          </w:tcPr>
          <w:p w14:paraId="3B007D5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szCs w:val="14"/>
              </w:rPr>
              <w:t> </w:t>
            </w:r>
          </w:p>
        </w:tc>
        <w:tc>
          <w:tcPr>
            <w:tcW w:w="1417" w:type="dxa"/>
            <w:tcBorders>
              <w:top w:val="single" w:sz="2" w:space="0" w:color="8EAADB" w:themeColor="accent5" w:themeTint="99"/>
              <w:bottom w:val="single" w:sz="2" w:space="0" w:color="8EAADB" w:themeColor="accent5" w:themeTint="99"/>
            </w:tcBorders>
            <w:vAlign w:val="center"/>
          </w:tcPr>
          <w:p w14:paraId="1CD6667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kern w:val="2"/>
                <w:szCs w:val="14"/>
              </w:rPr>
              <w:t>1º Sem/2020</w:t>
            </w:r>
          </w:p>
        </w:tc>
        <w:tc>
          <w:tcPr>
            <w:tcW w:w="1418" w:type="dxa"/>
            <w:tcBorders>
              <w:top w:val="single" w:sz="2" w:space="0" w:color="8EAADB" w:themeColor="accent5" w:themeTint="99"/>
              <w:bottom w:val="single" w:sz="2" w:space="0" w:color="8EAADB" w:themeColor="accent5" w:themeTint="99"/>
            </w:tcBorders>
            <w:vAlign w:val="center"/>
          </w:tcPr>
          <w:p w14:paraId="68261C4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kern w:val="2"/>
                <w:szCs w:val="14"/>
              </w:rPr>
              <w:t>1º Sem/2019</w:t>
            </w:r>
          </w:p>
        </w:tc>
      </w:tr>
      <w:tr w:rsidR="00276764" w:rsidRPr="00934CFE" w14:paraId="30B6D734" w14:textId="77777777" w:rsidTr="00F924D1">
        <w:trPr>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single" w:sz="2" w:space="0" w:color="8EAADB" w:themeColor="accent5" w:themeTint="99"/>
              <w:bottom w:val="nil"/>
            </w:tcBorders>
            <w:vAlign w:val="center"/>
          </w:tcPr>
          <w:p w14:paraId="6212050A" w14:textId="77777777" w:rsidR="00276764" w:rsidRPr="00934CFE" w:rsidRDefault="00276764" w:rsidP="00276764">
            <w:pPr>
              <w:pStyle w:val="08-Tabelageral"/>
              <w:jc w:val="left"/>
              <w:rPr>
                <w:rFonts w:cs="Arial"/>
                <w:szCs w:val="14"/>
              </w:rPr>
            </w:pPr>
            <w:r w:rsidRPr="00934CFE">
              <w:rPr>
                <w:rFonts w:cs="Arial"/>
                <w:szCs w:val="14"/>
              </w:rPr>
              <w:t xml:space="preserve">Resultado Antes do Imposto de Renda e </w:t>
            </w:r>
          </w:p>
          <w:p w14:paraId="68582EAA" w14:textId="77777777" w:rsidR="00276764" w:rsidRPr="00934CFE" w:rsidRDefault="00276764" w:rsidP="00276764">
            <w:pPr>
              <w:pStyle w:val="08-Tabelageral"/>
              <w:jc w:val="left"/>
              <w:rPr>
                <w:rFonts w:cs="Arial"/>
                <w:szCs w:val="14"/>
              </w:rPr>
            </w:pPr>
            <w:r w:rsidRPr="00934CFE">
              <w:rPr>
                <w:rFonts w:cs="Arial"/>
                <w:szCs w:val="14"/>
              </w:rPr>
              <w:t>Contribuição Social</w:t>
            </w:r>
          </w:p>
          <w:p w14:paraId="1A032E64" w14:textId="77777777" w:rsidR="00276764" w:rsidRPr="00934CFE" w:rsidRDefault="00276764" w:rsidP="00276764">
            <w:pPr>
              <w:pStyle w:val="08-Tabelageral"/>
              <w:jc w:val="left"/>
              <w:rPr>
                <w:rFonts w:cs="Arial"/>
                <w:bCs w:val="0"/>
                <w:szCs w:val="14"/>
              </w:rPr>
            </w:pPr>
          </w:p>
        </w:tc>
        <w:tc>
          <w:tcPr>
            <w:tcW w:w="296" w:type="dxa"/>
            <w:tcBorders>
              <w:top w:val="single" w:sz="2" w:space="0" w:color="8EAADB" w:themeColor="accent5" w:themeTint="99"/>
              <w:bottom w:val="nil"/>
            </w:tcBorders>
            <w:vAlign w:val="center"/>
          </w:tcPr>
          <w:p w14:paraId="071764C2"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2781235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1.848.471</w:t>
            </w:r>
          </w:p>
        </w:tc>
        <w:tc>
          <w:tcPr>
            <w:tcW w:w="1412" w:type="dxa"/>
            <w:tcBorders>
              <w:top w:val="single" w:sz="2" w:space="0" w:color="8EAADB" w:themeColor="accent5" w:themeTint="99"/>
              <w:bottom w:val="nil"/>
            </w:tcBorders>
            <w:vAlign w:val="center"/>
          </w:tcPr>
          <w:p w14:paraId="2034C72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rPr>
              <w:t>2.110.372</w:t>
            </w:r>
          </w:p>
        </w:tc>
        <w:tc>
          <w:tcPr>
            <w:tcW w:w="283" w:type="dxa"/>
            <w:tcBorders>
              <w:top w:val="single" w:sz="2" w:space="0" w:color="8EAADB" w:themeColor="accent5" w:themeTint="99"/>
              <w:bottom w:val="nil"/>
            </w:tcBorders>
            <w:vAlign w:val="center"/>
          </w:tcPr>
          <w:p w14:paraId="23C8C5C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685886B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2.321.143</w:t>
            </w:r>
          </w:p>
        </w:tc>
        <w:tc>
          <w:tcPr>
            <w:tcW w:w="1418" w:type="dxa"/>
            <w:tcBorders>
              <w:top w:val="single" w:sz="2" w:space="0" w:color="8EAADB" w:themeColor="accent5" w:themeTint="99"/>
              <w:bottom w:val="nil"/>
            </w:tcBorders>
            <w:vAlign w:val="center"/>
          </w:tcPr>
          <w:p w14:paraId="2734D40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2.576.220</w:t>
            </w:r>
          </w:p>
        </w:tc>
      </w:tr>
      <w:tr w:rsidR="00276764" w:rsidRPr="00934CFE" w14:paraId="2C6952B9"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716AA461" w14:textId="77777777" w:rsidR="00276764" w:rsidRPr="00934CFE" w:rsidRDefault="00276764" w:rsidP="00276764">
            <w:pPr>
              <w:pStyle w:val="08-Tabelageral"/>
              <w:ind w:left="113"/>
              <w:jc w:val="left"/>
              <w:rPr>
                <w:rFonts w:cs="Arial"/>
                <w:b w:val="0"/>
                <w:szCs w:val="14"/>
              </w:rPr>
            </w:pPr>
            <w:r w:rsidRPr="00934CFE">
              <w:rPr>
                <w:rFonts w:cs="Arial"/>
                <w:b w:val="0"/>
                <w:szCs w:val="14"/>
              </w:rPr>
              <w:t>a) Encargo total do IR (25%) e da CS (9%)</w:t>
            </w:r>
          </w:p>
        </w:tc>
        <w:tc>
          <w:tcPr>
            <w:tcW w:w="296" w:type="dxa"/>
            <w:tcBorders>
              <w:top w:val="nil"/>
              <w:bottom w:val="nil"/>
            </w:tcBorders>
            <w:vAlign w:val="center"/>
          </w:tcPr>
          <w:p w14:paraId="233109D0"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B522BAF"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(628.480)</w:t>
            </w:r>
          </w:p>
        </w:tc>
        <w:tc>
          <w:tcPr>
            <w:tcW w:w="1412" w:type="dxa"/>
            <w:tcBorders>
              <w:top w:val="nil"/>
              <w:bottom w:val="nil"/>
            </w:tcBorders>
            <w:vAlign w:val="center"/>
          </w:tcPr>
          <w:p w14:paraId="0A62981E"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(717.526)</w:t>
            </w:r>
          </w:p>
        </w:tc>
        <w:tc>
          <w:tcPr>
            <w:tcW w:w="283" w:type="dxa"/>
            <w:tcBorders>
              <w:top w:val="nil"/>
              <w:bottom w:val="nil"/>
            </w:tcBorders>
            <w:vAlign w:val="center"/>
          </w:tcPr>
          <w:p w14:paraId="03726B94"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795B47A"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(789.189)</w:t>
            </w:r>
          </w:p>
        </w:tc>
        <w:tc>
          <w:tcPr>
            <w:tcW w:w="1418" w:type="dxa"/>
            <w:tcBorders>
              <w:top w:val="nil"/>
              <w:bottom w:val="nil"/>
            </w:tcBorders>
            <w:vAlign w:val="center"/>
          </w:tcPr>
          <w:p w14:paraId="2539908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(875.915)</w:t>
            </w:r>
          </w:p>
        </w:tc>
      </w:tr>
      <w:tr w:rsidR="00276764" w:rsidRPr="00934CFE" w14:paraId="5ADC684D" w14:textId="77777777" w:rsidTr="00F924D1">
        <w:trPr>
          <w:trHeight w:hRule="exact" w:val="238"/>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F973CFA" w14:textId="77777777" w:rsidR="00276764" w:rsidRPr="00934CFE" w:rsidRDefault="00276764" w:rsidP="00276764">
            <w:pPr>
              <w:pStyle w:val="08-Tabelageral"/>
              <w:jc w:val="left"/>
              <w:rPr>
                <w:rFonts w:cs="Arial"/>
                <w:szCs w:val="14"/>
              </w:rPr>
            </w:pPr>
            <w:r w:rsidRPr="00934CFE">
              <w:rPr>
                <w:rFonts w:cs="Arial"/>
                <w:szCs w:val="14"/>
              </w:rPr>
              <w:t>Efeito no cálculo dos tributos:</w:t>
            </w:r>
          </w:p>
        </w:tc>
        <w:tc>
          <w:tcPr>
            <w:tcW w:w="296" w:type="dxa"/>
            <w:tcBorders>
              <w:top w:val="nil"/>
              <w:bottom w:val="nil"/>
            </w:tcBorders>
            <w:vAlign w:val="center"/>
          </w:tcPr>
          <w:p w14:paraId="480B1E62"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D996E1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nil"/>
              <w:bottom w:val="nil"/>
            </w:tcBorders>
            <w:vAlign w:val="center"/>
          </w:tcPr>
          <w:p w14:paraId="3221560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3" w:type="dxa"/>
            <w:tcBorders>
              <w:top w:val="nil"/>
              <w:bottom w:val="nil"/>
            </w:tcBorders>
            <w:vAlign w:val="center"/>
          </w:tcPr>
          <w:p w14:paraId="43EF079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4020D2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1DBF9C5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276764" w:rsidRPr="00934CFE" w14:paraId="53A85579" w14:textId="77777777" w:rsidTr="00F924D1">
        <w:trPr>
          <w:cnfStyle w:val="000000100000" w:firstRow="0" w:lastRow="0" w:firstColumn="0" w:lastColumn="0" w:oddVBand="0" w:evenVBand="0" w:oddHBand="1" w:evenHBand="0" w:firstRowFirstColumn="0" w:firstRowLastColumn="0" w:lastRowFirstColumn="0" w:lastRowLastColumn="0"/>
          <w:trHeight w:hRule="exact" w:val="44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549A3780" w14:textId="77777777" w:rsidR="00276764" w:rsidRPr="00934CFE" w:rsidRDefault="00276764" w:rsidP="00276764">
            <w:pPr>
              <w:pStyle w:val="08-Tabelageral"/>
              <w:ind w:left="113"/>
              <w:jc w:val="left"/>
              <w:rPr>
                <w:rFonts w:cs="Arial"/>
                <w:b w:val="0"/>
                <w:szCs w:val="14"/>
              </w:rPr>
            </w:pPr>
            <w:r w:rsidRPr="00934CFE">
              <w:rPr>
                <w:rFonts w:cs="Arial"/>
                <w:b w:val="0"/>
                <w:szCs w:val="14"/>
              </w:rPr>
              <w:t>b) Receitas não tributáveis – resultado de investimentos em participações societárias (34%)</w:t>
            </w:r>
          </w:p>
        </w:tc>
        <w:tc>
          <w:tcPr>
            <w:tcW w:w="296" w:type="dxa"/>
            <w:tcBorders>
              <w:top w:val="nil"/>
              <w:bottom w:val="nil"/>
            </w:tcBorders>
            <w:vAlign w:val="center"/>
          </w:tcPr>
          <w:p w14:paraId="3B50080F"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8520A22"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619.569</w:t>
            </w:r>
          </w:p>
        </w:tc>
        <w:tc>
          <w:tcPr>
            <w:tcW w:w="1412" w:type="dxa"/>
            <w:tcBorders>
              <w:top w:val="nil"/>
              <w:bottom w:val="nil"/>
            </w:tcBorders>
            <w:vAlign w:val="center"/>
          </w:tcPr>
          <w:p w14:paraId="4E5B764B"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698.847</w:t>
            </w:r>
          </w:p>
        </w:tc>
        <w:tc>
          <w:tcPr>
            <w:tcW w:w="283" w:type="dxa"/>
            <w:tcBorders>
              <w:top w:val="nil"/>
              <w:bottom w:val="nil"/>
            </w:tcBorders>
            <w:vAlign w:val="center"/>
          </w:tcPr>
          <w:p w14:paraId="25D60113"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DF409F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308.793</w:t>
            </w:r>
          </w:p>
        </w:tc>
        <w:tc>
          <w:tcPr>
            <w:tcW w:w="1418" w:type="dxa"/>
            <w:tcBorders>
              <w:top w:val="nil"/>
              <w:bottom w:val="nil"/>
            </w:tcBorders>
            <w:vAlign w:val="center"/>
          </w:tcPr>
          <w:p w14:paraId="362F67A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397.097</w:t>
            </w:r>
          </w:p>
        </w:tc>
      </w:tr>
      <w:tr w:rsidR="00276764" w:rsidRPr="00934CFE" w14:paraId="3A0D6B92" w14:textId="77777777" w:rsidTr="00F924D1">
        <w:trPr>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tcBorders>
          </w:tcPr>
          <w:p w14:paraId="7BE3DAB2" w14:textId="77777777" w:rsidR="00276764" w:rsidRPr="00934CFE" w:rsidRDefault="00276764" w:rsidP="00276764">
            <w:pPr>
              <w:pStyle w:val="08-Tabelageral"/>
              <w:ind w:left="113"/>
              <w:jc w:val="left"/>
              <w:rPr>
                <w:rFonts w:cs="Arial"/>
                <w:b w:val="0"/>
                <w:szCs w:val="14"/>
              </w:rPr>
            </w:pPr>
            <w:r w:rsidRPr="00934CFE">
              <w:rPr>
                <w:rFonts w:cs="Arial"/>
                <w:b w:val="0"/>
                <w:szCs w:val="14"/>
              </w:rPr>
              <w:t>c) Despesas não dedutíveis/demais receitas não tributáveis (34%)</w:t>
            </w:r>
          </w:p>
        </w:tc>
        <w:tc>
          <w:tcPr>
            <w:tcW w:w="296" w:type="dxa"/>
            <w:tcBorders>
              <w:top w:val="nil"/>
              <w:bottom w:val="nil"/>
            </w:tcBorders>
            <w:vAlign w:val="center"/>
          </w:tcPr>
          <w:p w14:paraId="6F49D366"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E3FF04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(42)</w:t>
            </w:r>
          </w:p>
        </w:tc>
        <w:tc>
          <w:tcPr>
            <w:tcW w:w="1412" w:type="dxa"/>
            <w:tcBorders>
              <w:top w:val="nil"/>
              <w:bottom w:val="nil"/>
            </w:tcBorders>
            <w:vAlign w:val="center"/>
          </w:tcPr>
          <w:p w14:paraId="75F0E5B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458</w:t>
            </w:r>
          </w:p>
        </w:tc>
        <w:tc>
          <w:tcPr>
            <w:tcW w:w="283" w:type="dxa"/>
            <w:tcBorders>
              <w:top w:val="nil"/>
              <w:bottom w:val="nil"/>
            </w:tcBorders>
            <w:vAlign w:val="center"/>
          </w:tcPr>
          <w:p w14:paraId="35A9CAA4"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DCFC6B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(1.229)</w:t>
            </w:r>
          </w:p>
        </w:tc>
        <w:tc>
          <w:tcPr>
            <w:tcW w:w="1418" w:type="dxa"/>
            <w:tcBorders>
              <w:top w:val="nil"/>
              <w:bottom w:val="nil"/>
            </w:tcBorders>
            <w:vAlign w:val="center"/>
          </w:tcPr>
          <w:p w14:paraId="37079C8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(5.251)</w:t>
            </w:r>
          </w:p>
        </w:tc>
      </w:tr>
      <w:tr w:rsidR="00276764" w:rsidRPr="00934CFE" w14:paraId="04BEBBD4" w14:textId="77777777" w:rsidTr="00F924D1">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2" w:space="0" w:color="8EAADB" w:themeColor="accent5" w:themeTint="99"/>
            </w:tcBorders>
            <w:vAlign w:val="center"/>
          </w:tcPr>
          <w:p w14:paraId="2FE4892C" w14:textId="77777777" w:rsidR="00276764" w:rsidRPr="00934CFE" w:rsidRDefault="00276764" w:rsidP="00276764">
            <w:pPr>
              <w:pStyle w:val="08-Tabelageral"/>
              <w:jc w:val="left"/>
              <w:rPr>
                <w:rFonts w:cs="Arial"/>
              </w:rPr>
            </w:pPr>
            <w:r w:rsidRPr="00934CFE">
              <w:rPr>
                <w:rFonts w:cs="Arial"/>
              </w:rPr>
              <w:t>Imposto de Renda e Contribuição Social (a+b+c)</w:t>
            </w:r>
          </w:p>
          <w:p w14:paraId="6D6F1B3F" w14:textId="77777777" w:rsidR="00276764" w:rsidRPr="00934CFE" w:rsidRDefault="00276764" w:rsidP="00276764">
            <w:pPr>
              <w:pStyle w:val="08-Tabelageral"/>
              <w:jc w:val="left"/>
              <w:rPr>
                <w:rFonts w:cs="Arial"/>
                <w:szCs w:val="14"/>
              </w:rPr>
            </w:pPr>
          </w:p>
        </w:tc>
        <w:tc>
          <w:tcPr>
            <w:tcW w:w="296" w:type="dxa"/>
            <w:tcBorders>
              <w:top w:val="nil"/>
              <w:bottom w:val="single" w:sz="2" w:space="0" w:color="8EAADB" w:themeColor="accent5" w:themeTint="99"/>
            </w:tcBorders>
            <w:vAlign w:val="center"/>
          </w:tcPr>
          <w:p w14:paraId="5A753DE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5ED527E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(8.953)</w:t>
            </w:r>
          </w:p>
        </w:tc>
        <w:tc>
          <w:tcPr>
            <w:tcW w:w="1412" w:type="dxa"/>
            <w:tcBorders>
              <w:top w:val="nil"/>
              <w:bottom w:val="single" w:sz="2" w:space="0" w:color="8EAADB" w:themeColor="accent5" w:themeTint="99"/>
            </w:tcBorders>
            <w:vAlign w:val="center"/>
          </w:tcPr>
          <w:p w14:paraId="32699AD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(18.221)</w:t>
            </w:r>
          </w:p>
        </w:tc>
        <w:tc>
          <w:tcPr>
            <w:tcW w:w="283" w:type="dxa"/>
            <w:tcBorders>
              <w:top w:val="nil"/>
              <w:bottom w:val="single" w:sz="2" w:space="0" w:color="8EAADB" w:themeColor="accent5" w:themeTint="99"/>
            </w:tcBorders>
            <w:vAlign w:val="center"/>
          </w:tcPr>
          <w:p w14:paraId="186631F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3971D2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(481.625)</w:t>
            </w:r>
          </w:p>
        </w:tc>
        <w:tc>
          <w:tcPr>
            <w:tcW w:w="1418" w:type="dxa"/>
            <w:tcBorders>
              <w:top w:val="nil"/>
              <w:bottom w:val="single" w:sz="2" w:space="0" w:color="8EAADB" w:themeColor="accent5" w:themeTint="99"/>
            </w:tcBorders>
            <w:vAlign w:val="center"/>
          </w:tcPr>
          <w:p w14:paraId="774748B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(484.069)</w:t>
            </w:r>
          </w:p>
        </w:tc>
      </w:tr>
    </w:tbl>
    <w:p w14:paraId="053A992E" w14:textId="77777777" w:rsidR="00276764" w:rsidRPr="00934CFE" w:rsidRDefault="00276764">
      <w:pPr>
        <w:rPr>
          <w:rFonts w:cs="Arial"/>
          <w:b/>
          <w:color w:val="1F4E79" w:themeColor="accent1" w:themeShade="80"/>
          <w:szCs w:val="18"/>
        </w:rPr>
      </w:pPr>
    </w:p>
    <w:p w14:paraId="341334FB" w14:textId="77777777" w:rsidR="00276764" w:rsidRPr="00934CFE" w:rsidRDefault="00276764" w:rsidP="00276764">
      <w:pPr>
        <w:rPr>
          <w:rFonts w:cs="Arial"/>
          <w:b/>
          <w:color w:val="1F4E79" w:themeColor="accent1" w:themeShade="80"/>
          <w:sz w:val="20"/>
          <w:szCs w:val="20"/>
        </w:rPr>
      </w:pPr>
      <w:r w:rsidRPr="00934CFE">
        <w:rPr>
          <w:rFonts w:cs="Arial"/>
          <w:b/>
          <w:color w:val="1F4E79" w:themeColor="accent1" w:themeShade="80"/>
          <w:sz w:val="20"/>
          <w:szCs w:val="20"/>
        </w:rPr>
        <w:t>c) Despesas Tributárias</w:t>
      </w:r>
    </w:p>
    <w:p w14:paraId="5FE44EA8"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50D2F26C" w14:textId="77777777" w:rsidTr="0027676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4AA7C30"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B6B32A0"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820143"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787738B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C78200"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4C6A566A"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7AAEA75"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02F1607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10DDC5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12" w:type="dxa"/>
            <w:tcBorders>
              <w:top w:val="single" w:sz="2" w:space="0" w:color="8EAADB" w:themeColor="accent5" w:themeTint="99"/>
              <w:bottom w:val="single" w:sz="2" w:space="0" w:color="8EAADB" w:themeColor="accent5" w:themeTint="99"/>
            </w:tcBorders>
            <w:vAlign w:val="center"/>
          </w:tcPr>
          <w:p w14:paraId="0BCBCBA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c>
          <w:tcPr>
            <w:tcW w:w="283" w:type="dxa"/>
            <w:tcBorders>
              <w:top w:val="nil"/>
              <w:bottom w:val="single" w:sz="2" w:space="0" w:color="8EAADB" w:themeColor="accent5" w:themeTint="99"/>
            </w:tcBorders>
            <w:vAlign w:val="center"/>
          </w:tcPr>
          <w:p w14:paraId="2450BDC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488D222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526" w:type="dxa"/>
            <w:tcBorders>
              <w:top w:val="single" w:sz="2" w:space="0" w:color="8EAADB" w:themeColor="accent5" w:themeTint="99"/>
              <w:bottom w:val="single" w:sz="2" w:space="0" w:color="8EAADB" w:themeColor="accent5" w:themeTint="99"/>
            </w:tcBorders>
            <w:vAlign w:val="center"/>
          </w:tcPr>
          <w:p w14:paraId="69646B0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r>
      <w:tr w:rsidR="00276764" w:rsidRPr="00934CFE" w14:paraId="25F8CCF5"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2681F1CF" w14:textId="77777777" w:rsidR="00276764" w:rsidRPr="00934CFE" w:rsidRDefault="00276764" w:rsidP="00276764">
            <w:pPr>
              <w:pStyle w:val="08-Tabelageral"/>
              <w:jc w:val="left"/>
              <w:rPr>
                <w:rFonts w:cs="Arial"/>
                <w:bCs w:val="0"/>
                <w:szCs w:val="14"/>
              </w:rPr>
            </w:pPr>
            <w:r w:rsidRPr="00934CFE">
              <w:rPr>
                <w:rFonts w:cs="Arial"/>
                <w:bCs w:val="0"/>
                <w:szCs w:val="14"/>
              </w:rPr>
              <w:t>Sobre Receitas Financeiras e Outras</w:t>
            </w:r>
          </w:p>
        </w:tc>
        <w:tc>
          <w:tcPr>
            <w:tcW w:w="604" w:type="dxa"/>
            <w:tcBorders>
              <w:top w:val="single" w:sz="2" w:space="0" w:color="8EAADB" w:themeColor="accent5" w:themeTint="99"/>
              <w:bottom w:val="nil"/>
            </w:tcBorders>
            <w:vAlign w:val="center"/>
          </w:tcPr>
          <w:p w14:paraId="622648BF"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71C1AA3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single" w:sz="2" w:space="0" w:color="8EAADB" w:themeColor="accent5" w:themeTint="99"/>
              <w:bottom w:val="nil"/>
            </w:tcBorders>
            <w:vAlign w:val="center"/>
          </w:tcPr>
          <w:p w14:paraId="2DABF03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vAlign w:val="center"/>
          </w:tcPr>
          <w:p w14:paraId="382B987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7B8409C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26" w:type="dxa"/>
            <w:tcBorders>
              <w:top w:val="single" w:sz="2" w:space="0" w:color="8EAADB" w:themeColor="accent5" w:themeTint="99"/>
              <w:bottom w:val="nil"/>
            </w:tcBorders>
            <w:vAlign w:val="center"/>
          </w:tcPr>
          <w:p w14:paraId="13790D1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276764" w:rsidRPr="00934CFE" w14:paraId="273B59E2"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4DB880D" w14:textId="77777777" w:rsidR="00276764" w:rsidRPr="00934CFE" w:rsidRDefault="00276764" w:rsidP="00276764">
            <w:pPr>
              <w:pStyle w:val="08-Tabelageral"/>
              <w:ind w:left="113"/>
              <w:jc w:val="left"/>
              <w:rPr>
                <w:rFonts w:cs="Arial"/>
                <w:b w:val="0"/>
                <w:szCs w:val="14"/>
              </w:rPr>
            </w:pPr>
            <w:r w:rsidRPr="00934CFE">
              <w:rPr>
                <w:rFonts w:cs="Arial"/>
                <w:b w:val="0"/>
                <w:szCs w:val="14"/>
              </w:rPr>
              <w:t>Cofins</w:t>
            </w:r>
          </w:p>
        </w:tc>
        <w:tc>
          <w:tcPr>
            <w:tcW w:w="604" w:type="dxa"/>
            <w:tcBorders>
              <w:top w:val="nil"/>
              <w:bottom w:val="nil"/>
            </w:tcBorders>
            <w:vAlign w:val="center"/>
          </w:tcPr>
          <w:p w14:paraId="04FF4BA5"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105A227"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(336)</w:t>
            </w:r>
          </w:p>
        </w:tc>
        <w:tc>
          <w:tcPr>
            <w:tcW w:w="1412" w:type="dxa"/>
            <w:tcBorders>
              <w:top w:val="nil"/>
              <w:bottom w:val="nil"/>
            </w:tcBorders>
            <w:vAlign w:val="center"/>
          </w:tcPr>
          <w:p w14:paraId="602A884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(1.964)</w:t>
            </w:r>
          </w:p>
        </w:tc>
        <w:tc>
          <w:tcPr>
            <w:tcW w:w="283" w:type="dxa"/>
            <w:tcBorders>
              <w:top w:val="nil"/>
              <w:bottom w:val="nil"/>
            </w:tcBorders>
            <w:vAlign w:val="center"/>
          </w:tcPr>
          <w:p w14:paraId="5ABA40DD"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65745E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(1.251)</w:t>
            </w:r>
          </w:p>
        </w:tc>
        <w:tc>
          <w:tcPr>
            <w:tcW w:w="1526" w:type="dxa"/>
            <w:tcBorders>
              <w:top w:val="nil"/>
              <w:bottom w:val="nil"/>
            </w:tcBorders>
            <w:vAlign w:val="center"/>
          </w:tcPr>
          <w:p w14:paraId="4D21DD8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(4.187)</w:t>
            </w:r>
          </w:p>
        </w:tc>
      </w:tr>
      <w:tr w:rsidR="00276764" w:rsidRPr="00934CFE" w14:paraId="3A662BC3"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AF3F989" w14:textId="77777777" w:rsidR="00276764" w:rsidRPr="00934CFE" w:rsidRDefault="00276764" w:rsidP="00276764">
            <w:pPr>
              <w:pStyle w:val="08-Tabelageral"/>
              <w:jc w:val="left"/>
              <w:rPr>
                <w:rFonts w:cs="Arial"/>
                <w:b w:val="0"/>
                <w:szCs w:val="14"/>
              </w:rPr>
            </w:pPr>
            <w:r w:rsidRPr="00934CFE">
              <w:rPr>
                <w:rFonts w:cs="Arial"/>
                <w:b w:val="0"/>
                <w:szCs w:val="14"/>
              </w:rPr>
              <w:t xml:space="preserve">   PIS/Pasep</w:t>
            </w:r>
          </w:p>
        </w:tc>
        <w:tc>
          <w:tcPr>
            <w:tcW w:w="604" w:type="dxa"/>
            <w:tcBorders>
              <w:top w:val="nil"/>
              <w:bottom w:val="nil"/>
            </w:tcBorders>
            <w:vAlign w:val="center"/>
          </w:tcPr>
          <w:p w14:paraId="6CB8CCB7"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892816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(56)</w:t>
            </w:r>
          </w:p>
        </w:tc>
        <w:tc>
          <w:tcPr>
            <w:tcW w:w="1412" w:type="dxa"/>
            <w:tcBorders>
              <w:top w:val="nil"/>
              <w:bottom w:val="nil"/>
            </w:tcBorders>
            <w:vAlign w:val="center"/>
          </w:tcPr>
          <w:p w14:paraId="777B9FF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(354)</w:t>
            </w:r>
          </w:p>
        </w:tc>
        <w:tc>
          <w:tcPr>
            <w:tcW w:w="283" w:type="dxa"/>
            <w:tcBorders>
              <w:top w:val="nil"/>
              <w:bottom w:val="nil"/>
            </w:tcBorders>
            <w:vAlign w:val="center"/>
          </w:tcPr>
          <w:p w14:paraId="5CB3B19F"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4B20F47"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(203)</w:t>
            </w:r>
          </w:p>
        </w:tc>
        <w:tc>
          <w:tcPr>
            <w:tcW w:w="1526" w:type="dxa"/>
            <w:tcBorders>
              <w:top w:val="nil"/>
              <w:bottom w:val="nil"/>
            </w:tcBorders>
            <w:vAlign w:val="center"/>
          </w:tcPr>
          <w:p w14:paraId="6E0113E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(757)</w:t>
            </w:r>
          </w:p>
        </w:tc>
      </w:tr>
      <w:tr w:rsidR="00276764" w:rsidRPr="00934CFE" w14:paraId="5BE53607"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CA9A862" w14:textId="77777777" w:rsidR="00276764" w:rsidRPr="00934CFE" w:rsidRDefault="00276764" w:rsidP="00276764">
            <w:pPr>
              <w:pStyle w:val="08-Tabelageral"/>
              <w:ind w:left="113"/>
              <w:jc w:val="left"/>
              <w:rPr>
                <w:rFonts w:cs="Arial"/>
                <w:b w:val="0"/>
                <w:szCs w:val="14"/>
              </w:rPr>
            </w:pPr>
            <w:r w:rsidRPr="00934CFE">
              <w:rPr>
                <w:rFonts w:cs="Arial"/>
                <w:b w:val="0"/>
                <w:szCs w:val="14"/>
              </w:rPr>
              <w:t>IOF</w:t>
            </w:r>
          </w:p>
        </w:tc>
        <w:tc>
          <w:tcPr>
            <w:tcW w:w="604" w:type="dxa"/>
            <w:tcBorders>
              <w:top w:val="nil"/>
              <w:bottom w:val="nil"/>
            </w:tcBorders>
            <w:vAlign w:val="center"/>
          </w:tcPr>
          <w:p w14:paraId="13ADC1EC"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BF53A3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w:t>
            </w:r>
          </w:p>
        </w:tc>
        <w:tc>
          <w:tcPr>
            <w:tcW w:w="1412" w:type="dxa"/>
            <w:tcBorders>
              <w:top w:val="nil"/>
              <w:bottom w:val="nil"/>
            </w:tcBorders>
            <w:vAlign w:val="center"/>
          </w:tcPr>
          <w:p w14:paraId="59C68A9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w:t>
            </w:r>
          </w:p>
        </w:tc>
        <w:tc>
          <w:tcPr>
            <w:tcW w:w="283" w:type="dxa"/>
            <w:tcBorders>
              <w:top w:val="nil"/>
              <w:bottom w:val="nil"/>
            </w:tcBorders>
            <w:vAlign w:val="center"/>
          </w:tcPr>
          <w:p w14:paraId="30BFE1C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C45731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w:t>
            </w:r>
          </w:p>
        </w:tc>
        <w:tc>
          <w:tcPr>
            <w:tcW w:w="1526" w:type="dxa"/>
            <w:tcBorders>
              <w:top w:val="nil"/>
              <w:bottom w:val="nil"/>
            </w:tcBorders>
            <w:vAlign w:val="center"/>
          </w:tcPr>
          <w:p w14:paraId="1F5D5DD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w:t>
            </w:r>
          </w:p>
        </w:tc>
      </w:tr>
      <w:tr w:rsidR="00276764" w:rsidRPr="00934CFE" w14:paraId="1FC3ED9A"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356843C" w14:textId="77777777" w:rsidR="00276764" w:rsidRPr="00934CFE" w:rsidRDefault="00276764" w:rsidP="00276764">
            <w:pPr>
              <w:pStyle w:val="08-Tabelageral"/>
              <w:ind w:left="113"/>
              <w:jc w:val="left"/>
              <w:rPr>
                <w:rFonts w:cs="Arial"/>
                <w:b w:val="0"/>
                <w:szCs w:val="14"/>
              </w:rPr>
            </w:pPr>
            <w:r w:rsidRPr="00934CFE">
              <w:rPr>
                <w:rFonts w:cs="Arial"/>
                <w:b w:val="0"/>
                <w:szCs w:val="14"/>
              </w:rPr>
              <w:t>Outras</w:t>
            </w:r>
          </w:p>
        </w:tc>
        <w:tc>
          <w:tcPr>
            <w:tcW w:w="604" w:type="dxa"/>
            <w:tcBorders>
              <w:top w:val="nil"/>
              <w:bottom w:val="nil"/>
            </w:tcBorders>
            <w:vAlign w:val="center"/>
          </w:tcPr>
          <w:p w14:paraId="291BB589"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710040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w:t>
            </w:r>
          </w:p>
        </w:tc>
        <w:tc>
          <w:tcPr>
            <w:tcW w:w="1412" w:type="dxa"/>
            <w:tcBorders>
              <w:top w:val="nil"/>
              <w:bottom w:val="nil"/>
            </w:tcBorders>
            <w:vAlign w:val="center"/>
          </w:tcPr>
          <w:p w14:paraId="2C77C11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(27)</w:t>
            </w:r>
          </w:p>
        </w:tc>
        <w:tc>
          <w:tcPr>
            <w:tcW w:w="283" w:type="dxa"/>
            <w:tcBorders>
              <w:top w:val="nil"/>
              <w:bottom w:val="nil"/>
            </w:tcBorders>
            <w:vAlign w:val="center"/>
          </w:tcPr>
          <w:p w14:paraId="093821F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97BF5E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w:t>
            </w:r>
          </w:p>
        </w:tc>
        <w:tc>
          <w:tcPr>
            <w:tcW w:w="1526" w:type="dxa"/>
            <w:tcBorders>
              <w:top w:val="nil"/>
              <w:bottom w:val="nil"/>
            </w:tcBorders>
            <w:vAlign w:val="center"/>
          </w:tcPr>
          <w:p w14:paraId="3396158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(32)</w:t>
            </w:r>
          </w:p>
        </w:tc>
      </w:tr>
      <w:tr w:rsidR="00276764" w:rsidRPr="00934CFE" w14:paraId="1F5D5142"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A7EEA76" w14:textId="77777777" w:rsidR="00276764" w:rsidRPr="00934CFE" w:rsidRDefault="00276764" w:rsidP="00276764">
            <w:pPr>
              <w:pStyle w:val="08-Tabelageral"/>
              <w:jc w:val="left"/>
              <w:rPr>
                <w:rFonts w:cs="Arial"/>
              </w:rPr>
            </w:pPr>
            <w:r w:rsidRPr="00934CFE">
              <w:rPr>
                <w:rFonts w:cs="Arial"/>
              </w:rPr>
              <w:t>Total</w:t>
            </w:r>
          </w:p>
          <w:p w14:paraId="31F58F94"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3491EB05"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5CF1F8E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(397)</w:t>
            </w:r>
          </w:p>
        </w:tc>
        <w:tc>
          <w:tcPr>
            <w:tcW w:w="1412" w:type="dxa"/>
            <w:tcBorders>
              <w:top w:val="nil"/>
              <w:bottom w:val="single" w:sz="2" w:space="0" w:color="8EAADB" w:themeColor="accent5" w:themeTint="99"/>
            </w:tcBorders>
            <w:vAlign w:val="center"/>
          </w:tcPr>
          <w:p w14:paraId="49E5B65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(2.374)</w:t>
            </w:r>
          </w:p>
        </w:tc>
        <w:tc>
          <w:tcPr>
            <w:tcW w:w="283" w:type="dxa"/>
            <w:tcBorders>
              <w:top w:val="nil"/>
              <w:bottom w:val="single" w:sz="2" w:space="0" w:color="8EAADB" w:themeColor="accent5" w:themeTint="99"/>
            </w:tcBorders>
            <w:vAlign w:val="center"/>
          </w:tcPr>
          <w:p w14:paraId="0C900E7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0D87477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(1.460)</w:t>
            </w:r>
          </w:p>
        </w:tc>
        <w:tc>
          <w:tcPr>
            <w:tcW w:w="1526" w:type="dxa"/>
            <w:tcBorders>
              <w:top w:val="nil"/>
              <w:bottom w:val="single" w:sz="2" w:space="0" w:color="8EAADB" w:themeColor="accent5" w:themeTint="99"/>
            </w:tcBorders>
            <w:vAlign w:val="center"/>
          </w:tcPr>
          <w:p w14:paraId="19CE6DF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(5.005)</w:t>
            </w:r>
          </w:p>
        </w:tc>
      </w:tr>
    </w:tbl>
    <w:p w14:paraId="5A03111D" w14:textId="77777777" w:rsidR="00276764" w:rsidRPr="00934CFE" w:rsidRDefault="00276764">
      <w:pPr>
        <w:rPr>
          <w:rFonts w:cs="Arial"/>
          <w:b/>
          <w:color w:val="1F4E79" w:themeColor="accent1" w:themeShade="80"/>
          <w:szCs w:val="18"/>
        </w:rPr>
      </w:pPr>
    </w:p>
    <w:p w14:paraId="42B471F5"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05E87EEE" w14:textId="77777777" w:rsidTr="0027676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F84977A"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3CB3E422"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43CAC3"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2FC66F96"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B391AD"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22B85A87"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35A2536"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74525DA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6DFFC7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412" w:type="dxa"/>
            <w:tcBorders>
              <w:top w:val="single" w:sz="2" w:space="0" w:color="8EAADB" w:themeColor="accent5" w:themeTint="99"/>
              <w:bottom w:val="single" w:sz="2" w:space="0" w:color="8EAADB" w:themeColor="accent5" w:themeTint="99"/>
            </w:tcBorders>
            <w:vAlign w:val="center"/>
          </w:tcPr>
          <w:p w14:paraId="29E4C2E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c>
          <w:tcPr>
            <w:tcW w:w="283" w:type="dxa"/>
            <w:tcBorders>
              <w:top w:val="nil"/>
              <w:bottom w:val="single" w:sz="2" w:space="0" w:color="8EAADB" w:themeColor="accent5" w:themeTint="99"/>
            </w:tcBorders>
            <w:vAlign w:val="center"/>
          </w:tcPr>
          <w:p w14:paraId="481542A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bCs/>
                <w:szCs w:val="14"/>
              </w:rPr>
              <w:t> </w:t>
            </w:r>
          </w:p>
        </w:tc>
        <w:tc>
          <w:tcPr>
            <w:tcW w:w="1417" w:type="dxa"/>
            <w:tcBorders>
              <w:top w:val="single" w:sz="2" w:space="0" w:color="8EAADB" w:themeColor="accent5" w:themeTint="99"/>
              <w:bottom w:val="single" w:sz="2" w:space="0" w:color="8EAADB" w:themeColor="accent5" w:themeTint="99"/>
            </w:tcBorders>
            <w:vAlign w:val="center"/>
          </w:tcPr>
          <w:p w14:paraId="72AABF6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526" w:type="dxa"/>
            <w:tcBorders>
              <w:top w:val="single" w:sz="2" w:space="0" w:color="8EAADB" w:themeColor="accent5" w:themeTint="99"/>
              <w:bottom w:val="single" w:sz="2" w:space="0" w:color="8EAADB" w:themeColor="accent5" w:themeTint="99"/>
            </w:tcBorders>
            <w:vAlign w:val="center"/>
          </w:tcPr>
          <w:p w14:paraId="1B7CEDB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276764" w:rsidRPr="00934CFE" w14:paraId="4EB473EF"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1575A6BE" w14:textId="77777777" w:rsidR="00276764" w:rsidRPr="00934CFE" w:rsidRDefault="00276764" w:rsidP="00276764">
            <w:pPr>
              <w:pStyle w:val="08-Tabelageral"/>
              <w:jc w:val="left"/>
              <w:rPr>
                <w:rFonts w:cs="Arial"/>
                <w:bCs w:val="0"/>
                <w:szCs w:val="14"/>
              </w:rPr>
            </w:pPr>
            <w:r w:rsidRPr="00934CFE">
              <w:rPr>
                <w:rFonts w:cs="Arial"/>
                <w:bCs w:val="0"/>
                <w:szCs w:val="14"/>
              </w:rPr>
              <w:t>Sobre Receitas Financeiras e Outras</w:t>
            </w:r>
          </w:p>
        </w:tc>
        <w:tc>
          <w:tcPr>
            <w:tcW w:w="604" w:type="dxa"/>
            <w:tcBorders>
              <w:top w:val="single" w:sz="2" w:space="0" w:color="8EAADB" w:themeColor="accent5" w:themeTint="99"/>
              <w:bottom w:val="nil"/>
            </w:tcBorders>
            <w:vAlign w:val="center"/>
          </w:tcPr>
          <w:p w14:paraId="5D8A7541"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single" w:sz="2" w:space="0" w:color="8EAADB" w:themeColor="accent5" w:themeTint="99"/>
              <w:bottom w:val="nil"/>
            </w:tcBorders>
            <w:vAlign w:val="center"/>
          </w:tcPr>
          <w:p w14:paraId="23C11B3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2" w:type="dxa"/>
            <w:tcBorders>
              <w:top w:val="single" w:sz="2" w:space="0" w:color="8EAADB" w:themeColor="accent5" w:themeTint="99"/>
              <w:bottom w:val="nil"/>
            </w:tcBorders>
            <w:vAlign w:val="center"/>
          </w:tcPr>
          <w:p w14:paraId="423E470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vAlign w:val="center"/>
          </w:tcPr>
          <w:p w14:paraId="6A37B1E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75B0ED5D"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526" w:type="dxa"/>
            <w:tcBorders>
              <w:top w:val="single" w:sz="2" w:space="0" w:color="8EAADB" w:themeColor="accent5" w:themeTint="99"/>
              <w:bottom w:val="nil"/>
            </w:tcBorders>
            <w:vAlign w:val="center"/>
          </w:tcPr>
          <w:p w14:paraId="1F8F120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276764" w:rsidRPr="00934CFE" w14:paraId="3534D8A5"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BD07149" w14:textId="77777777" w:rsidR="00276764" w:rsidRPr="00934CFE" w:rsidRDefault="00276764" w:rsidP="00276764">
            <w:pPr>
              <w:pStyle w:val="08-Tabelageral"/>
              <w:ind w:left="113"/>
              <w:jc w:val="left"/>
              <w:rPr>
                <w:rFonts w:cs="Arial"/>
                <w:b w:val="0"/>
                <w:szCs w:val="14"/>
              </w:rPr>
            </w:pPr>
            <w:r w:rsidRPr="00934CFE">
              <w:rPr>
                <w:rFonts w:cs="Arial"/>
                <w:b w:val="0"/>
                <w:szCs w:val="14"/>
              </w:rPr>
              <w:t>Cofins</w:t>
            </w:r>
          </w:p>
        </w:tc>
        <w:tc>
          <w:tcPr>
            <w:tcW w:w="604" w:type="dxa"/>
            <w:tcBorders>
              <w:top w:val="nil"/>
              <w:bottom w:val="nil"/>
            </w:tcBorders>
            <w:vAlign w:val="center"/>
          </w:tcPr>
          <w:p w14:paraId="0696F915"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8DE3BF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(2.617)</w:t>
            </w:r>
          </w:p>
        </w:tc>
        <w:tc>
          <w:tcPr>
            <w:tcW w:w="1412" w:type="dxa"/>
            <w:tcBorders>
              <w:top w:val="nil"/>
              <w:bottom w:val="nil"/>
            </w:tcBorders>
            <w:vAlign w:val="center"/>
          </w:tcPr>
          <w:p w14:paraId="30AF92C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(3.443)</w:t>
            </w:r>
          </w:p>
        </w:tc>
        <w:tc>
          <w:tcPr>
            <w:tcW w:w="283" w:type="dxa"/>
            <w:tcBorders>
              <w:top w:val="nil"/>
              <w:bottom w:val="nil"/>
            </w:tcBorders>
            <w:vAlign w:val="center"/>
          </w:tcPr>
          <w:p w14:paraId="5A9EB58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5A7091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(4.906)</w:t>
            </w:r>
          </w:p>
        </w:tc>
        <w:tc>
          <w:tcPr>
            <w:tcW w:w="1526" w:type="dxa"/>
            <w:tcBorders>
              <w:top w:val="nil"/>
              <w:bottom w:val="nil"/>
            </w:tcBorders>
            <w:vAlign w:val="center"/>
          </w:tcPr>
          <w:p w14:paraId="4413587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(7.909)</w:t>
            </w:r>
          </w:p>
        </w:tc>
      </w:tr>
      <w:tr w:rsidR="00276764" w:rsidRPr="00934CFE" w14:paraId="43E5F02C"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767F381" w14:textId="77777777" w:rsidR="00276764" w:rsidRPr="00934CFE" w:rsidRDefault="00276764" w:rsidP="00276764">
            <w:pPr>
              <w:pStyle w:val="08-Tabelageral"/>
              <w:jc w:val="left"/>
              <w:rPr>
                <w:rFonts w:cs="Arial"/>
                <w:b w:val="0"/>
                <w:szCs w:val="14"/>
              </w:rPr>
            </w:pPr>
            <w:r w:rsidRPr="00934CFE">
              <w:rPr>
                <w:rFonts w:cs="Arial"/>
                <w:b w:val="0"/>
                <w:szCs w:val="14"/>
              </w:rPr>
              <w:t xml:space="preserve">   PIS/Pasep</w:t>
            </w:r>
          </w:p>
        </w:tc>
        <w:tc>
          <w:tcPr>
            <w:tcW w:w="604" w:type="dxa"/>
            <w:tcBorders>
              <w:top w:val="nil"/>
              <w:bottom w:val="nil"/>
            </w:tcBorders>
            <w:vAlign w:val="center"/>
          </w:tcPr>
          <w:p w14:paraId="79F5733A"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8527054"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(443)</w:t>
            </w:r>
          </w:p>
        </w:tc>
        <w:tc>
          <w:tcPr>
            <w:tcW w:w="1412" w:type="dxa"/>
            <w:tcBorders>
              <w:top w:val="nil"/>
              <w:bottom w:val="nil"/>
            </w:tcBorders>
            <w:vAlign w:val="center"/>
          </w:tcPr>
          <w:p w14:paraId="6DAC34E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(602)</w:t>
            </w:r>
          </w:p>
        </w:tc>
        <w:tc>
          <w:tcPr>
            <w:tcW w:w="283" w:type="dxa"/>
            <w:tcBorders>
              <w:top w:val="nil"/>
              <w:bottom w:val="nil"/>
            </w:tcBorders>
            <w:vAlign w:val="center"/>
          </w:tcPr>
          <w:p w14:paraId="0275B14D"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81F795D"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(812)</w:t>
            </w:r>
          </w:p>
        </w:tc>
        <w:tc>
          <w:tcPr>
            <w:tcW w:w="1526" w:type="dxa"/>
            <w:tcBorders>
              <w:top w:val="nil"/>
              <w:bottom w:val="nil"/>
            </w:tcBorders>
            <w:vAlign w:val="center"/>
          </w:tcPr>
          <w:p w14:paraId="6A7FCCF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(1.412)</w:t>
            </w:r>
          </w:p>
        </w:tc>
      </w:tr>
      <w:tr w:rsidR="00276764" w:rsidRPr="00934CFE" w14:paraId="4B1DF3DB"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73BB1C8" w14:textId="77777777" w:rsidR="00276764" w:rsidRPr="00934CFE" w:rsidRDefault="00276764" w:rsidP="00276764">
            <w:pPr>
              <w:pStyle w:val="08-Tabelageral"/>
              <w:ind w:left="113"/>
              <w:jc w:val="left"/>
              <w:rPr>
                <w:rFonts w:cs="Arial"/>
                <w:b w:val="0"/>
                <w:szCs w:val="14"/>
              </w:rPr>
            </w:pPr>
            <w:r w:rsidRPr="00934CFE">
              <w:rPr>
                <w:rFonts w:cs="Arial"/>
                <w:b w:val="0"/>
                <w:szCs w:val="14"/>
              </w:rPr>
              <w:t>IOF</w:t>
            </w:r>
          </w:p>
        </w:tc>
        <w:tc>
          <w:tcPr>
            <w:tcW w:w="604" w:type="dxa"/>
            <w:tcBorders>
              <w:top w:val="nil"/>
              <w:bottom w:val="nil"/>
            </w:tcBorders>
            <w:vAlign w:val="center"/>
          </w:tcPr>
          <w:p w14:paraId="782031C6"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6227D4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w:t>
            </w:r>
          </w:p>
        </w:tc>
        <w:tc>
          <w:tcPr>
            <w:tcW w:w="1412" w:type="dxa"/>
            <w:tcBorders>
              <w:top w:val="nil"/>
              <w:bottom w:val="nil"/>
            </w:tcBorders>
            <w:vAlign w:val="center"/>
          </w:tcPr>
          <w:p w14:paraId="742BF80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w:t>
            </w:r>
          </w:p>
        </w:tc>
        <w:tc>
          <w:tcPr>
            <w:tcW w:w="283" w:type="dxa"/>
            <w:tcBorders>
              <w:top w:val="nil"/>
              <w:bottom w:val="nil"/>
            </w:tcBorders>
            <w:vAlign w:val="center"/>
          </w:tcPr>
          <w:p w14:paraId="55D8424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474385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w:t>
            </w:r>
          </w:p>
        </w:tc>
        <w:tc>
          <w:tcPr>
            <w:tcW w:w="1526" w:type="dxa"/>
            <w:tcBorders>
              <w:top w:val="nil"/>
              <w:bottom w:val="nil"/>
            </w:tcBorders>
            <w:vAlign w:val="center"/>
          </w:tcPr>
          <w:p w14:paraId="59A286E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w:t>
            </w:r>
          </w:p>
        </w:tc>
      </w:tr>
      <w:tr w:rsidR="00276764" w:rsidRPr="00934CFE" w14:paraId="5BECAE48"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720EB47" w14:textId="77777777" w:rsidR="00276764" w:rsidRPr="00934CFE" w:rsidRDefault="00276764" w:rsidP="00276764">
            <w:pPr>
              <w:pStyle w:val="08-Tabelageral"/>
              <w:ind w:left="113"/>
              <w:jc w:val="left"/>
              <w:rPr>
                <w:rFonts w:cs="Arial"/>
                <w:b w:val="0"/>
                <w:szCs w:val="14"/>
              </w:rPr>
            </w:pPr>
            <w:r w:rsidRPr="00934CFE">
              <w:rPr>
                <w:rFonts w:cs="Arial"/>
                <w:b w:val="0"/>
                <w:szCs w:val="14"/>
              </w:rPr>
              <w:t>Outras</w:t>
            </w:r>
          </w:p>
        </w:tc>
        <w:tc>
          <w:tcPr>
            <w:tcW w:w="604" w:type="dxa"/>
            <w:tcBorders>
              <w:top w:val="nil"/>
              <w:bottom w:val="nil"/>
            </w:tcBorders>
            <w:vAlign w:val="center"/>
          </w:tcPr>
          <w:p w14:paraId="24EEF104"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DA0E15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(27)</w:t>
            </w:r>
          </w:p>
        </w:tc>
        <w:tc>
          <w:tcPr>
            <w:tcW w:w="1412" w:type="dxa"/>
            <w:tcBorders>
              <w:top w:val="nil"/>
              <w:bottom w:val="nil"/>
            </w:tcBorders>
            <w:vAlign w:val="center"/>
          </w:tcPr>
          <w:p w14:paraId="1FF1E455"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(30)</w:t>
            </w:r>
          </w:p>
        </w:tc>
        <w:tc>
          <w:tcPr>
            <w:tcW w:w="283" w:type="dxa"/>
            <w:tcBorders>
              <w:top w:val="nil"/>
              <w:bottom w:val="nil"/>
            </w:tcBorders>
            <w:vAlign w:val="center"/>
          </w:tcPr>
          <w:p w14:paraId="1DD151F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243513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(78)</w:t>
            </w:r>
          </w:p>
        </w:tc>
        <w:tc>
          <w:tcPr>
            <w:tcW w:w="1526" w:type="dxa"/>
            <w:tcBorders>
              <w:top w:val="nil"/>
              <w:bottom w:val="nil"/>
            </w:tcBorders>
            <w:vAlign w:val="center"/>
          </w:tcPr>
          <w:p w14:paraId="6B8EAF6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(88)</w:t>
            </w:r>
          </w:p>
        </w:tc>
      </w:tr>
      <w:tr w:rsidR="00276764" w:rsidRPr="00934CFE" w14:paraId="6816B369"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21E6EE3A" w14:textId="77777777" w:rsidR="00276764" w:rsidRPr="00934CFE" w:rsidRDefault="00276764" w:rsidP="00276764">
            <w:pPr>
              <w:pStyle w:val="08-Tabelageral"/>
              <w:jc w:val="left"/>
              <w:rPr>
                <w:rFonts w:cs="Arial"/>
              </w:rPr>
            </w:pPr>
            <w:r w:rsidRPr="00934CFE">
              <w:rPr>
                <w:rFonts w:cs="Arial"/>
              </w:rPr>
              <w:t>Total</w:t>
            </w:r>
          </w:p>
          <w:p w14:paraId="334DFA64"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518BA791"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75A84C5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(3.090)</w:t>
            </w:r>
          </w:p>
        </w:tc>
        <w:tc>
          <w:tcPr>
            <w:tcW w:w="1412" w:type="dxa"/>
            <w:tcBorders>
              <w:top w:val="nil"/>
              <w:bottom w:val="single" w:sz="2" w:space="0" w:color="8EAADB" w:themeColor="accent5" w:themeTint="99"/>
            </w:tcBorders>
            <w:vAlign w:val="center"/>
          </w:tcPr>
          <w:p w14:paraId="5485068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szCs w:val="14"/>
              </w:rPr>
              <w:t>(4.104)</w:t>
            </w:r>
          </w:p>
        </w:tc>
        <w:tc>
          <w:tcPr>
            <w:tcW w:w="283" w:type="dxa"/>
            <w:tcBorders>
              <w:top w:val="nil"/>
              <w:bottom w:val="single" w:sz="2" w:space="0" w:color="8EAADB" w:themeColor="accent5" w:themeTint="99"/>
            </w:tcBorders>
            <w:vAlign w:val="center"/>
          </w:tcPr>
          <w:p w14:paraId="0E579AE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1DE0BB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(5.799)</w:t>
            </w:r>
          </w:p>
        </w:tc>
        <w:tc>
          <w:tcPr>
            <w:tcW w:w="1526" w:type="dxa"/>
            <w:tcBorders>
              <w:top w:val="nil"/>
              <w:bottom w:val="single" w:sz="2" w:space="0" w:color="8EAADB" w:themeColor="accent5" w:themeTint="99"/>
            </w:tcBorders>
            <w:vAlign w:val="center"/>
          </w:tcPr>
          <w:p w14:paraId="4E748B7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(9.438)</w:t>
            </w:r>
          </w:p>
        </w:tc>
      </w:tr>
    </w:tbl>
    <w:p w14:paraId="49EDADEB" w14:textId="77777777" w:rsidR="00276764" w:rsidRPr="00934CFE" w:rsidRDefault="00276764">
      <w:pPr>
        <w:rPr>
          <w:rFonts w:cs="Arial"/>
          <w:b/>
          <w:color w:val="1F4E79" w:themeColor="accent1" w:themeShade="80"/>
          <w:szCs w:val="18"/>
        </w:rPr>
      </w:pPr>
    </w:p>
    <w:p w14:paraId="3E35E3FE" w14:textId="77777777" w:rsidR="00276764" w:rsidRPr="00934CFE" w:rsidRDefault="00276764">
      <w:pPr>
        <w:rPr>
          <w:rFonts w:cs="Arial"/>
          <w:b/>
          <w:color w:val="1F4E79" w:themeColor="accent1" w:themeShade="80"/>
          <w:szCs w:val="18"/>
        </w:rPr>
      </w:pPr>
    </w:p>
    <w:p w14:paraId="34785606" w14:textId="77777777" w:rsidR="00276764" w:rsidRPr="00934CFE" w:rsidRDefault="00276764" w:rsidP="00F852DD">
      <w:pPr>
        <w:keepNext/>
        <w:keepLines/>
        <w:pageBreakBefore/>
        <w:rPr>
          <w:rFonts w:cs="Arial"/>
          <w:b/>
          <w:color w:val="1F4E79" w:themeColor="accent1" w:themeShade="80"/>
          <w:sz w:val="20"/>
          <w:szCs w:val="20"/>
        </w:rPr>
      </w:pPr>
      <w:r w:rsidRPr="00934CFE">
        <w:rPr>
          <w:rFonts w:cs="Arial"/>
          <w:b/>
          <w:color w:val="1F4E79" w:themeColor="accent1" w:themeShade="80"/>
          <w:sz w:val="20"/>
          <w:szCs w:val="20"/>
        </w:rPr>
        <w:lastRenderedPageBreak/>
        <w:t>d) Ativos por Impostos Correntes</w:t>
      </w:r>
    </w:p>
    <w:p w14:paraId="0788FA5A"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1C3DDEE9" w14:textId="77777777" w:rsidTr="00276764">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2CF8FDD4"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672E6B28"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D1BFC2"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5BB67AB3"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8DFD5F"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14D45D44"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C9D495F"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091478E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16E58D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vAlign w:val="center"/>
          </w:tcPr>
          <w:p w14:paraId="3153B2D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83" w:type="dxa"/>
            <w:tcBorders>
              <w:top w:val="nil"/>
              <w:bottom w:val="single" w:sz="2" w:space="0" w:color="8EAADB" w:themeColor="accent5" w:themeTint="99"/>
            </w:tcBorders>
            <w:vAlign w:val="center"/>
          </w:tcPr>
          <w:p w14:paraId="7300772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73E83B4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34CFE">
              <w:rPr>
                <w:rFonts w:cs="Arial"/>
                <w:b/>
              </w:rPr>
              <w:t>30.06.2020</w:t>
            </w:r>
          </w:p>
        </w:tc>
        <w:tc>
          <w:tcPr>
            <w:tcW w:w="1526" w:type="dxa"/>
            <w:tcBorders>
              <w:top w:val="single" w:sz="2" w:space="0" w:color="8EAADB" w:themeColor="accent5" w:themeTint="99"/>
              <w:bottom w:val="single" w:sz="2" w:space="0" w:color="8EAADB" w:themeColor="accent5" w:themeTint="99"/>
            </w:tcBorders>
            <w:vAlign w:val="center"/>
          </w:tcPr>
          <w:p w14:paraId="2F38104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34CFE">
              <w:rPr>
                <w:rFonts w:cs="Arial"/>
                <w:b/>
              </w:rPr>
              <w:t>31.12.2019</w:t>
            </w:r>
          </w:p>
        </w:tc>
      </w:tr>
      <w:tr w:rsidR="00276764" w:rsidRPr="00934CFE" w14:paraId="50E67FBE"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20AB067" w14:textId="77777777" w:rsidR="00276764" w:rsidRPr="00934CFE" w:rsidRDefault="00276764" w:rsidP="00276764">
            <w:pPr>
              <w:pStyle w:val="08-Tabelageral"/>
              <w:jc w:val="left"/>
              <w:rPr>
                <w:rFonts w:cs="Arial"/>
                <w:b w:val="0"/>
                <w:szCs w:val="14"/>
              </w:rPr>
            </w:pPr>
            <w:r w:rsidRPr="00934CFE">
              <w:rPr>
                <w:rFonts w:cs="Arial"/>
                <w:b w:val="0"/>
                <w:szCs w:val="14"/>
              </w:rPr>
              <w:t>Impostos a compensar</w:t>
            </w:r>
          </w:p>
        </w:tc>
        <w:tc>
          <w:tcPr>
            <w:tcW w:w="604" w:type="dxa"/>
            <w:tcBorders>
              <w:top w:val="nil"/>
              <w:bottom w:val="nil"/>
            </w:tcBorders>
            <w:vAlign w:val="center"/>
          </w:tcPr>
          <w:p w14:paraId="5F1E29D2"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337454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53.501</w:t>
            </w:r>
          </w:p>
        </w:tc>
        <w:tc>
          <w:tcPr>
            <w:tcW w:w="1412" w:type="dxa"/>
            <w:tcBorders>
              <w:top w:val="nil"/>
              <w:bottom w:val="nil"/>
            </w:tcBorders>
            <w:vAlign w:val="center"/>
          </w:tcPr>
          <w:p w14:paraId="1A6A0638"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45.598</w:t>
            </w:r>
          </w:p>
        </w:tc>
        <w:tc>
          <w:tcPr>
            <w:tcW w:w="283" w:type="dxa"/>
            <w:tcBorders>
              <w:top w:val="nil"/>
              <w:bottom w:val="nil"/>
            </w:tcBorders>
            <w:vAlign w:val="center"/>
          </w:tcPr>
          <w:p w14:paraId="707D601E"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4DD4D92"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69.860</w:t>
            </w:r>
          </w:p>
        </w:tc>
        <w:tc>
          <w:tcPr>
            <w:tcW w:w="1526" w:type="dxa"/>
            <w:tcBorders>
              <w:top w:val="nil"/>
              <w:bottom w:val="nil"/>
            </w:tcBorders>
            <w:vAlign w:val="center"/>
          </w:tcPr>
          <w:p w14:paraId="08F59875"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61.956</w:t>
            </w:r>
          </w:p>
        </w:tc>
      </w:tr>
      <w:tr w:rsidR="00276764" w:rsidRPr="00934CFE" w14:paraId="575AB54D" w14:textId="77777777" w:rsidTr="00276764">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5BF818D" w14:textId="629190DD" w:rsidR="00276764" w:rsidRPr="00934CFE" w:rsidRDefault="00276764" w:rsidP="00276764">
            <w:pPr>
              <w:pStyle w:val="08-Tabelageral"/>
              <w:jc w:val="left"/>
              <w:rPr>
                <w:rFonts w:cs="Arial"/>
                <w:b w:val="0"/>
                <w:szCs w:val="14"/>
                <w:vertAlign w:val="superscript"/>
              </w:rPr>
            </w:pPr>
            <w:r w:rsidRPr="00934CFE">
              <w:rPr>
                <w:rFonts w:cs="Arial"/>
                <w:b w:val="0"/>
                <w:szCs w:val="14"/>
              </w:rPr>
              <w:t>Antecipação de IR e CS</w:t>
            </w:r>
            <w:r w:rsidR="00F924D1" w:rsidRPr="00934CFE">
              <w:rPr>
                <w:rFonts w:cs="Arial"/>
                <w:b w:val="0"/>
                <w:szCs w:val="14"/>
              </w:rPr>
              <w:t xml:space="preserve"> </w:t>
            </w:r>
            <w:r w:rsidRPr="00934CFE">
              <w:rPr>
                <w:rFonts w:cs="Arial"/>
                <w:b w:val="0"/>
                <w:szCs w:val="14"/>
                <w:vertAlign w:val="superscript"/>
              </w:rPr>
              <w:t>(1)</w:t>
            </w:r>
          </w:p>
        </w:tc>
        <w:tc>
          <w:tcPr>
            <w:tcW w:w="604" w:type="dxa"/>
            <w:tcBorders>
              <w:top w:val="nil"/>
              <w:bottom w:val="nil"/>
            </w:tcBorders>
            <w:vAlign w:val="center"/>
          </w:tcPr>
          <w:p w14:paraId="0ED9DCC9"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6F7C75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6.562</w:t>
            </w:r>
          </w:p>
        </w:tc>
        <w:tc>
          <w:tcPr>
            <w:tcW w:w="1412" w:type="dxa"/>
            <w:tcBorders>
              <w:top w:val="nil"/>
              <w:bottom w:val="nil"/>
            </w:tcBorders>
            <w:vAlign w:val="center"/>
          </w:tcPr>
          <w:p w14:paraId="7AA7108B"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7632B0AF"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1B1241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167.941</w:t>
            </w:r>
          </w:p>
        </w:tc>
        <w:tc>
          <w:tcPr>
            <w:tcW w:w="1526" w:type="dxa"/>
            <w:tcBorders>
              <w:top w:val="nil"/>
              <w:bottom w:val="nil"/>
            </w:tcBorders>
            <w:vAlign w:val="center"/>
          </w:tcPr>
          <w:p w14:paraId="53C212DE"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276764" w:rsidRPr="00934CFE" w14:paraId="58BAB277"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DEA1EF7" w14:textId="77777777" w:rsidR="00276764" w:rsidRPr="00934CFE" w:rsidRDefault="00276764" w:rsidP="00276764">
            <w:pPr>
              <w:pStyle w:val="08-Tabelageral"/>
              <w:jc w:val="left"/>
              <w:rPr>
                <w:rFonts w:cs="Arial"/>
                <w:b w:val="0"/>
                <w:szCs w:val="14"/>
              </w:rPr>
            </w:pPr>
            <w:r w:rsidRPr="00934CFE">
              <w:rPr>
                <w:rFonts w:cs="Arial"/>
                <w:b w:val="0"/>
                <w:szCs w:val="14"/>
              </w:rPr>
              <w:t>IRRF a deduzir</w:t>
            </w:r>
          </w:p>
        </w:tc>
        <w:tc>
          <w:tcPr>
            <w:tcW w:w="604" w:type="dxa"/>
            <w:tcBorders>
              <w:top w:val="nil"/>
              <w:bottom w:val="nil"/>
            </w:tcBorders>
            <w:vAlign w:val="center"/>
          </w:tcPr>
          <w:p w14:paraId="29B2DB53"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D94C0B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28.682</w:t>
            </w:r>
          </w:p>
        </w:tc>
        <w:tc>
          <w:tcPr>
            <w:tcW w:w="1412" w:type="dxa"/>
            <w:tcBorders>
              <w:top w:val="nil"/>
              <w:bottom w:val="nil"/>
            </w:tcBorders>
            <w:vAlign w:val="center"/>
          </w:tcPr>
          <w:p w14:paraId="5EB203D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13.102</w:t>
            </w:r>
          </w:p>
        </w:tc>
        <w:tc>
          <w:tcPr>
            <w:tcW w:w="283" w:type="dxa"/>
            <w:tcBorders>
              <w:top w:val="nil"/>
              <w:bottom w:val="nil"/>
            </w:tcBorders>
            <w:vAlign w:val="center"/>
          </w:tcPr>
          <w:p w14:paraId="6E4A6DB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86066D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44.222</w:t>
            </w:r>
          </w:p>
        </w:tc>
        <w:tc>
          <w:tcPr>
            <w:tcW w:w="1526" w:type="dxa"/>
            <w:tcBorders>
              <w:top w:val="nil"/>
              <w:bottom w:val="nil"/>
            </w:tcBorders>
            <w:vAlign w:val="center"/>
          </w:tcPr>
          <w:p w14:paraId="6557148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40.112</w:t>
            </w:r>
          </w:p>
        </w:tc>
      </w:tr>
      <w:tr w:rsidR="00276764" w:rsidRPr="00934CFE" w14:paraId="3578AD95" w14:textId="77777777" w:rsidTr="00F924D1">
        <w:trPr>
          <w:cnfStyle w:val="000000100000" w:firstRow="0" w:lastRow="0" w:firstColumn="0" w:lastColumn="0" w:oddVBand="0" w:evenVBand="0" w:oddHBand="1" w:evenHBand="0" w:firstRowFirstColumn="0" w:firstRowLastColumn="0" w:lastRowFirstColumn="0" w:lastRowLastColumn="0"/>
          <w:trHeight w:hRule="exact" w:val="44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D5D6702" w14:textId="77777777" w:rsidR="00276764" w:rsidRPr="00934CFE" w:rsidRDefault="00276764" w:rsidP="00276764">
            <w:pPr>
              <w:pStyle w:val="08-Tabelageral"/>
              <w:jc w:val="left"/>
              <w:rPr>
                <w:rFonts w:cs="Arial"/>
                <w:b w:val="0"/>
                <w:szCs w:val="14"/>
              </w:rPr>
            </w:pPr>
            <w:r w:rsidRPr="00934CFE">
              <w:rPr>
                <w:rFonts w:cs="Arial"/>
                <w:b w:val="0"/>
                <w:szCs w:val="14"/>
              </w:rPr>
              <w:t>(-) Impostos correntes deduzidos/compensados</w:t>
            </w:r>
          </w:p>
        </w:tc>
        <w:tc>
          <w:tcPr>
            <w:tcW w:w="604" w:type="dxa"/>
            <w:tcBorders>
              <w:top w:val="nil"/>
              <w:bottom w:val="nil"/>
            </w:tcBorders>
            <w:vAlign w:val="center"/>
          </w:tcPr>
          <w:p w14:paraId="53458128"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C78B5A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(6.308)</w:t>
            </w:r>
          </w:p>
        </w:tc>
        <w:tc>
          <w:tcPr>
            <w:tcW w:w="1412" w:type="dxa"/>
            <w:tcBorders>
              <w:top w:val="nil"/>
              <w:bottom w:val="nil"/>
            </w:tcBorders>
            <w:vAlign w:val="center"/>
          </w:tcPr>
          <w:p w14:paraId="2DDE4EA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(3.168)</w:t>
            </w:r>
          </w:p>
        </w:tc>
        <w:tc>
          <w:tcPr>
            <w:tcW w:w="283" w:type="dxa"/>
            <w:tcBorders>
              <w:top w:val="nil"/>
              <w:bottom w:val="nil"/>
            </w:tcBorders>
            <w:vAlign w:val="center"/>
          </w:tcPr>
          <w:p w14:paraId="447CBF0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0B93F4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(179.302)</w:t>
            </w:r>
          </w:p>
        </w:tc>
        <w:tc>
          <w:tcPr>
            <w:tcW w:w="1526" w:type="dxa"/>
            <w:tcBorders>
              <w:top w:val="nil"/>
              <w:bottom w:val="nil"/>
            </w:tcBorders>
            <w:vAlign w:val="center"/>
          </w:tcPr>
          <w:p w14:paraId="5DBCF7B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(30.179)</w:t>
            </w:r>
          </w:p>
        </w:tc>
      </w:tr>
      <w:tr w:rsidR="00276764" w:rsidRPr="00934CFE" w14:paraId="6A0509E7" w14:textId="77777777" w:rsidTr="00276764">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1A7FA9A" w14:textId="3AEE4077" w:rsidR="00276764" w:rsidRPr="00934CFE" w:rsidRDefault="00276764" w:rsidP="00276764">
            <w:pPr>
              <w:pStyle w:val="08-Tabelageral"/>
              <w:jc w:val="left"/>
              <w:rPr>
                <w:rFonts w:cs="Arial"/>
                <w:vertAlign w:val="superscript"/>
              </w:rPr>
            </w:pPr>
            <w:r w:rsidRPr="00934CFE">
              <w:rPr>
                <w:rFonts w:cs="Arial"/>
              </w:rPr>
              <w:t xml:space="preserve">Total </w:t>
            </w:r>
            <w:r w:rsidRPr="00934CFE">
              <w:rPr>
                <w:rFonts w:cs="Arial"/>
                <w:vertAlign w:val="superscript"/>
              </w:rPr>
              <w:t>(2)</w:t>
            </w:r>
          </w:p>
          <w:p w14:paraId="5445DF1A"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178CDDB6"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2224CD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82.437</w:t>
            </w:r>
          </w:p>
        </w:tc>
        <w:tc>
          <w:tcPr>
            <w:tcW w:w="1412" w:type="dxa"/>
            <w:tcBorders>
              <w:top w:val="nil"/>
              <w:bottom w:val="single" w:sz="2" w:space="0" w:color="8EAADB" w:themeColor="accent5" w:themeTint="99"/>
            </w:tcBorders>
            <w:vAlign w:val="center"/>
          </w:tcPr>
          <w:p w14:paraId="48EB612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55.532</w:t>
            </w:r>
          </w:p>
        </w:tc>
        <w:tc>
          <w:tcPr>
            <w:tcW w:w="283" w:type="dxa"/>
            <w:tcBorders>
              <w:top w:val="nil"/>
              <w:bottom w:val="single" w:sz="2" w:space="0" w:color="8EAADB" w:themeColor="accent5" w:themeTint="99"/>
            </w:tcBorders>
            <w:vAlign w:val="center"/>
          </w:tcPr>
          <w:p w14:paraId="08FBB93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3BFE345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102.721</w:t>
            </w:r>
          </w:p>
        </w:tc>
        <w:tc>
          <w:tcPr>
            <w:tcW w:w="1526" w:type="dxa"/>
            <w:tcBorders>
              <w:top w:val="nil"/>
              <w:bottom w:val="single" w:sz="2" w:space="0" w:color="8EAADB" w:themeColor="accent5" w:themeTint="99"/>
            </w:tcBorders>
            <w:vAlign w:val="center"/>
          </w:tcPr>
          <w:p w14:paraId="222B165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71.889</w:t>
            </w:r>
          </w:p>
        </w:tc>
      </w:tr>
    </w:tbl>
    <w:p w14:paraId="5E59DE40" w14:textId="76DD4DAE" w:rsidR="00276764" w:rsidRPr="00934CFE" w:rsidRDefault="00276764" w:rsidP="00E112B8">
      <w:pPr>
        <w:pStyle w:val="03-SubttulodeNota"/>
        <w:keepNext/>
        <w:numPr>
          <w:ilvl w:val="0"/>
          <w:numId w:val="41"/>
        </w:numPr>
        <w:spacing w:after="0" w:line="72" w:lineRule="auto"/>
        <w:ind w:left="284" w:hanging="284"/>
        <w:rPr>
          <w:rFonts w:cs="Arial"/>
          <w:b w:val="0"/>
          <w:sz w:val="14"/>
          <w:szCs w:val="14"/>
        </w:rPr>
      </w:pPr>
      <w:r w:rsidRPr="00934CFE">
        <w:rPr>
          <w:rFonts w:cs="Arial"/>
          <w:b w:val="0"/>
          <w:sz w:val="14"/>
          <w:szCs w:val="14"/>
        </w:rPr>
        <w:t>O saldo observado em 30.06.2020 (controlador e consolidado) refere-se as antecipações de IR e CS com base na estimativa de apuração do lucro real.</w:t>
      </w:r>
    </w:p>
    <w:p w14:paraId="38B01657" w14:textId="439D676F" w:rsidR="00276764" w:rsidRPr="00934CFE" w:rsidRDefault="00276764" w:rsidP="00E112B8">
      <w:pPr>
        <w:pStyle w:val="PargrafodaLista"/>
        <w:numPr>
          <w:ilvl w:val="0"/>
          <w:numId w:val="41"/>
        </w:numPr>
        <w:spacing w:after="0"/>
        <w:ind w:left="284" w:hanging="284"/>
        <w:jc w:val="both"/>
        <w:rPr>
          <w:rFonts w:ascii="Arial" w:hAnsi="Arial" w:cs="Arial"/>
          <w:sz w:val="14"/>
          <w:szCs w:val="14"/>
        </w:rPr>
      </w:pPr>
      <w:r w:rsidRPr="00934CFE">
        <w:rPr>
          <w:rFonts w:ascii="Arial" w:hAnsi="Arial" w:cs="Arial"/>
          <w:sz w:val="14"/>
          <w:szCs w:val="14"/>
        </w:rPr>
        <w:t>Saldo de 30.06.2020 do controlador e consolidado, referem-se principalmente a IRRF de anos anteriores não compensados/deduzidos. No período de     2019 não foi apurado base fiscal que suporte a compensação dos tributos.</w:t>
      </w:r>
    </w:p>
    <w:p w14:paraId="5655E052" w14:textId="77777777" w:rsidR="00276764" w:rsidRPr="00934CFE" w:rsidRDefault="00276764" w:rsidP="00276764">
      <w:pPr>
        <w:keepNext/>
        <w:keepLines/>
        <w:rPr>
          <w:rFonts w:cs="Arial"/>
          <w:b/>
          <w:color w:val="1F4E79" w:themeColor="accent1" w:themeShade="80"/>
          <w:sz w:val="20"/>
          <w:szCs w:val="20"/>
        </w:rPr>
      </w:pPr>
    </w:p>
    <w:p w14:paraId="378B8607" w14:textId="77777777" w:rsidR="00276764" w:rsidRPr="00F852DD" w:rsidRDefault="00276764" w:rsidP="00F852DD">
      <w:pPr>
        <w:pStyle w:val="03-SubttulodeNota"/>
        <w:keepNext/>
        <w:keepLines/>
        <w:rPr>
          <w:color w:val="1F4E79" w:themeColor="accent1" w:themeShade="80"/>
        </w:rPr>
      </w:pPr>
      <w:r w:rsidRPr="00F852DD">
        <w:rPr>
          <w:color w:val="1F4E79" w:themeColor="accent1" w:themeShade="80"/>
        </w:rPr>
        <w:t>e) Ativos por Impostos Diferidos (Créditos Tributários)</w:t>
      </w:r>
    </w:p>
    <w:p w14:paraId="7EA18505"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11ABD3F5" w14:textId="77777777" w:rsidTr="00922EC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578FFCA"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5DF99C4E"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EE57D1"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Controlador</w:t>
            </w:r>
          </w:p>
        </w:tc>
      </w:tr>
      <w:tr w:rsidR="00276764" w:rsidRPr="00934CFE" w14:paraId="10CA391B"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07EF081E"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78171D8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29D4611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vAlign w:val="center"/>
          </w:tcPr>
          <w:p w14:paraId="539E81A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Constituição</w:t>
            </w:r>
          </w:p>
        </w:tc>
        <w:tc>
          <w:tcPr>
            <w:tcW w:w="283" w:type="dxa"/>
            <w:tcBorders>
              <w:top w:val="nil"/>
              <w:bottom w:val="single" w:sz="2" w:space="0" w:color="8EAADB" w:themeColor="accent5" w:themeTint="99"/>
            </w:tcBorders>
            <w:vAlign w:val="center"/>
          </w:tcPr>
          <w:p w14:paraId="02E0E7F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0930CC9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Baixa</w:t>
            </w:r>
          </w:p>
        </w:tc>
        <w:tc>
          <w:tcPr>
            <w:tcW w:w="1526" w:type="dxa"/>
            <w:tcBorders>
              <w:top w:val="single" w:sz="2" w:space="0" w:color="8EAADB" w:themeColor="accent5" w:themeTint="99"/>
              <w:bottom w:val="single" w:sz="2" w:space="0" w:color="8EAADB" w:themeColor="accent5" w:themeTint="99"/>
            </w:tcBorders>
            <w:vAlign w:val="center"/>
          </w:tcPr>
          <w:p w14:paraId="3024D9F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276764" w:rsidRPr="00934CFE" w14:paraId="7D40A64E"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8FD7260" w14:textId="77777777" w:rsidR="00276764" w:rsidRPr="00934CFE" w:rsidRDefault="00276764" w:rsidP="00276764">
            <w:pPr>
              <w:pStyle w:val="08-Tabelageral"/>
              <w:jc w:val="left"/>
              <w:rPr>
                <w:rFonts w:cs="Arial"/>
                <w:bCs w:val="0"/>
                <w:szCs w:val="14"/>
              </w:rPr>
            </w:pPr>
            <w:r w:rsidRPr="00934CFE">
              <w:rPr>
                <w:rFonts w:cs="Arial"/>
                <w:bCs w:val="0"/>
                <w:szCs w:val="14"/>
              </w:rPr>
              <w:t>Diferenças Temporárias</w:t>
            </w:r>
          </w:p>
        </w:tc>
        <w:tc>
          <w:tcPr>
            <w:tcW w:w="604" w:type="dxa"/>
            <w:tcBorders>
              <w:top w:val="nil"/>
              <w:bottom w:val="nil"/>
            </w:tcBorders>
            <w:vAlign w:val="center"/>
          </w:tcPr>
          <w:p w14:paraId="6E19997D" w14:textId="77777777" w:rsidR="00276764" w:rsidRPr="00934CFE" w:rsidRDefault="00276764" w:rsidP="0027676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67223304"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260BFBC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34C75E55" w14:textId="77777777" w:rsidR="00276764" w:rsidRPr="00934CFE" w:rsidRDefault="00276764" w:rsidP="0027676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5F7AB69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01BAFB2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276764" w:rsidRPr="00934CFE" w14:paraId="22E20760"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438FA92" w14:textId="77777777" w:rsidR="00276764" w:rsidRPr="00934CFE" w:rsidRDefault="00276764" w:rsidP="00276764">
            <w:pPr>
              <w:pStyle w:val="08-Tabelageral"/>
              <w:ind w:left="113"/>
              <w:jc w:val="left"/>
              <w:rPr>
                <w:rFonts w:cs="Arial"/>
                <w:b w:val="0"/>
                <w:szCs w:val="14"/>
              </w:rPr>
            </w:pPr>
            <w:r w:rsidRPr="00934CFE">
              <w:rPr>
                <w:rFonts w:cs="Arial"/>
                <w:b w:val="0"/>
                <w:szCs w:val="14"/>
              </w:rPr>
              <w:t>Prejuízo fiscal/Base negativa</w:t>
            </w:r>
          </w:p>
        </w:tc>
        <w:tc>
          <w:tcPr>
            <w:tcW w:w="604" w:type="dxa"/>
            <w:tcBorders>
              <w:top w:val="nil"/>
              <w:bottom w:val="nil"/>
            </w:tcBorders>
            <w:vAlign w:val="center"/>
          </w:tcPr>
          <w:p w14:paraId="08F183BE"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3457B53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1.250</w:t>
            </w:r>
          </w:p>
        </w:tc>
        <w:tc>
          <w:tcPr>
            <w:tcW w:w="1412" w:type="dxa"/>
            <w:tcBorders>
              <w:top w:val="nil"/>
              <w:bottom w:val="nil"/>
            </w:tcBorders>
            <w:vAlign w:val="center"/>
          </w:tcPr>
          <w:p w14:paraId="23CECFE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50098B42"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930366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(2.690)</w:t>
            </w:r>
          </w:p>
        </w:tc>
        <w:tc>
          <w:tcPr>
            <w:tcW w:w="1526" w:type="dxa"/>
            <w:tcBorders>
              <w:top w:val="nil"/>
              <w:bottom w:val="nil"/>
            </w:tcBorders>
            <w:vAlign w:val="center"/>
          </w:tcPr>
          <w:p w14:paraId="69A2BAB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3.940</w:t>
            </w:r>
          </w:p>
        </w:tc>
      </w:tr>
      <w:tr w:rsidR="00276764" w:rsidRPr="00934CFE" w14:paraId="530198E7"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441C23E" w14:textId="77777777" w:rsidR="00276764" w:rsidRPr="00934CFE" w:rsidRDefault="00276764" w:rsidP="00276764">
            <w:pPr>
              <w:pStyle w:val="08-Tabelageral"/>
              <w:ind w:left="113"/>
              <w:jc w:val="left"/>
              <w:rPr>
                <w:rFonts w:cs="Arial"/>
                <w:b w:val="0"/>
                <w:szCs w:val="14"/>
              </w:rPr>
            </w:pPr>
            <w:r w:rsidRPr="00934CFE">
              <w:rPr>
                <w:rFonts w:cs="Arial"/>
                <w:b w:val="0"/>
                <w:szCs w:val="14"/>
              </w:rPr>
              <w:t>Provisões passivas</w:t>
            </w:r>
          </w:p>
        </w:tc>
        <w:tc>
          <w:tcPr>
            <w:tcW w:w="604" w:type="dxa"/>
            <w:tcBorders>
              <w:top w:val="nil"/>
              <w:bottom w:val="nil"/>
            </w:tcBorders>
            <w:vAlign w:val="center"/>
          </w:tcPr>
          <w:p w14:paraId="79C5B297"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061448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36</w:t>
            </w:r>
          </w:p>
        </w:tc>
        <w:tc>
          <w:tcPr>
            <w:tcW w:w="1412" w:type="dxa"/>
            <w:tcBorders>
              <w:top w:val="nil"/>
              <w:bottom w:val="nil"/>
            </w:tcBorders>
            <w:vAlign w:val="center"/>
          </w:tcPr>
          <w:p w14:paraId="1E8F3B6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w:t>
            </w:r>
          </w:p>
        </w:tc>
        <w:tc>
          <w:tcPr>
            <w:tcW w:w="283" w:type="dxa"/>
            <w:tcBorders>
              <w:top w:val="nil"/>
              <w:bottom w:val="nil"/>
            </w:tcBorders>
            <w:vAlign w:val="center"/>
          </w:tcPr>
          <w:p w14:paraId="77E5922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D25294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w:t>
            </w:r>
          </w:p>
        </w:tc>
        <w:tc>
          <w:tcPr>
            <w:tcW w:w="1526" w:type="dxa"/>
            <w:tcBorders>
              <w:top w:val="nil"/>
              <w:bottom w:val="nil"/>
            </w:tcBorders>
            <w:vAlign w:val="center"/>
          </w:tcPr>
          <w:p w14:paraId="55AC6DE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34</w:t>
            </w:r>
          </w:p>
        </w:tc>
      </w:tr>
      <w:tr w:rsidR="00276764" w:rsidRPr="00934CFE" w14:paraId="4CA47F88"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F53A929" w14:textId="77777777" w:rsidR="00276764" w:rsidRPr="00934CFE" w:rsidRDefault="00276764" w:rsidP="00276764">
            <w:pPr>
              <w:pStyle w:val="08-Tabelageral"/>
              <w:jc w:val="left"/>
              <w:rPr>
                <w:rFonts w:cs="Arial"/>
              </w:rPr>
            </w:pPr>
            <w:r w:rsidRPr="00934CFE">
              <w:rPr>
                <w:rFonts w:cs="Arial"/>
              </w:rPr>
              <w:t>Total dos Créditos Tributários Ativados</w:t>
            </w:r>
          </w:p>
          <w:p w14:paraId="478D8287" w14:textId="77777777" w:rsidR="00276764" w:rsidRPr="00934CFE" w:rsidRDefault="00276764" w:rsidP="00276764">
            <w:pPr>
              <w:pStyle w:val="08-Tabelageral"/>
              <w:jc w:val="left"/>
              <w:rPr>
                <w:rFonts w:cs="Arial"/>
                <w:szCs w:val="14"/>
              </w:rPr>
            </w:pPr>
          </w:p>
        </w:tc>
        <w:tc>
          <w:tcPr>
            <w:tcW w:w="604" w:type="dxa"/>
            <w:tcBorders>
              <w:top w:val="nil"/>
              <w:bottom w:val="nil"/>
            </w:tcBorders>
            <w:vAlign w:val="center"/>
          </w:tcPr>
          <w:p w14:paraId="1AD55FF8"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06CF684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1.286</w:t>
            </w:r>
          </w:p>
        </w:tc>
        <w:tc>
          <w:tcPr>
            <w:tcW w:w="1412" w:type="dxa"/>
            <w:tcBorders>
              <w:top w:val="nil"/>
              <w:bottom w:val="nil"/>
            </w:tcBorders>
            <w:vAlign w:val="center"/>
          </w:tcPr>
          <w:p w14:paraId="5DE0A56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w:t>
            </w:r>
          </w:p>
        </w:tc>
        <w:tc>
          <w:tcPr>
            <w:tcW w:w="283" w:type="dxa"/>
            <w:tcBorders>
              <w:top w:val="nil"/>
              <w:bottom w:val="nil"/>
            </w:tcBorders>
            <w:vAlign w:val="center"/>
          </w:tcPr>
          <w:p w14:paraId="0E35C44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3FB6735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(2.690)</w:t>
            </w:r>
          </w:p>
        </w:tc>
        <w:tc>
          <w:tcPr>
            <w:tcW w:w="1526" w:type="dxa"/>
            <w:tcBorders>
              <w:top w:val="nil"/>
              <w:bottom w:val="nil"/>
            </w:tcBorders>
            <w:vAlign w:val="center"/>
          </w:tcPr>
          <w:p w14:paraId="55738AE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3.974</w:t>
            </w:r>
          </w:p>
        </w:tc>
      </w:tr>
      <w:tr w:rsidR="00276764" w:rsidRPr="00934CFE" w14:paraId="26BDDA11"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DBD6669" w14:textId="77777777" w:rsidR="00276764" w:rsidRPr="00934CFE" w:rsidRDefault="00276764" w:rsidP="00276764">
            <w:pPr>
              <w:pStyle w:val="08-Tabelageral"/>
              <w:ind w:left="113"/>
              <w:jc w:val="left"/>
              <w:rPr>
                <w:rFonts w:cs="Arial"/>
                <w:b w:val="0"/>
              </w:rPr>
            </w:pPr>
            <w:r w:rsidRPr="00934CFE">
              <w:rPr>
                <w:rFonts w:cs="Arial"/>
                <w:b w:val="0"/>
              </w:rPr>
              <w:t>Imposto de renda</w:t>
            </w:r>
          </w:p>
        </w:tc>
        <w:tc>
          <w:tcPr>
            <w:tcW w:w="604" w:type="dxa"/>
            <w:tcBorders>
              <w:top w:val="nil"/>
              <w:bottom w:val="nil"/>
            </w:tcBorders>
            <w:vAlign w:val="center"/>
          </w:tcPr>
          <w:p w14:paraId="460EBA76"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3E14256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970</w:t>
            </w:r>
          </w:p>
        </w:tc>
        <w:tc>
          <w:tcPr>
            <w:tcW w:w="1412" w:type="dxa"/>
            <w:tcBorders>
              <w:top w:val="nil"/>
              <w:bottom w:val="nil"/>
            </w:tcBorders>
            <w:vAlign w:val="center"/>
          </w:tcPr>
          <w:p w14:paraId="25EC70E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w:t>
            </w:r>
          </w:p>
        </w:tc>
        <w:tc>
          <w:tcPr>
            <w:tcW w:w="283" w:type="dxa"/>
            <w:tcBorders>
              <w:top w:val="nil"/>
              <w:bottom w:val="nil"/>
            </w:tcBorders>
            <w:vAlign w:val="center"/>
          </w:tcPr>
          <w:p w14:paraId="7AB54C5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83EF62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(1.979)</w:t>
            </w:r>
          </w:p>
        </w:tc>
        <w:tc>
          <w:tcPr>
            <w:tcW w:w="1526" w:type="dxa"/>
            <w:tcBorders>
              <w:top w:val="nil"/>
              <w:bottom w:val="nil"/>
            </w:tcBorders>
            <w:vAlign w:val="center"/>
          </w:tcPr>
          <w:p w14:paraId="42753D4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2.948</w:t>
            </w:r>
          </w:p>
        </w:tc>
      </w:tr>
      <w:tr w:rsidR="00276764" w:rsidRPr="00934CFE" w14:paraId="0322242C"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5C6373E6" w14:textId="77777777" w:rsidR="00276764" w:rsidRPr="00934CFE" w:rsidRDefault="00276764" w:rsidP="00276764">
            <w:pPr>
              <w:pStyle w:val="08-Tabelageral"/>
              <w:ind w:left="113"/>
              <w:jc w:val="left"/>
              <w:rPr>
                <w:rFonts w:cs="Arial"/>
                <w:b w:val="0"/>
              </w:rPr>
            </w:pPr>
            <w:r w:rsidRPr="00934CFE">
              <w:rPr>
                <w:rFonts w:cs="Arial"/>
                <w:b w:val="0"/>
              </w:rPr>
              <w:t>Contribuição social</w:t>
            </w:r>
          </w:p>
        </w:tc>
        <w:tc>
          <w:tcPr>
            <w:tcW w:w="604" w:type="dxa"/>
            <w:tcBorders>
              <w:top w:val="nil"/>
              <w:bottom w:val="single" w:sz="2" w:space="0" w:color="8EAADB" w:themeColor="accent5" w:themeTint="99"/>
            </w:tcBorders>
            <w:vAlign w:val="center"/>
          </w:tcPr>
          <w:p w14:paraId="6E622175"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45AA7CB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316</w:t>
            </w:r>
          </w:p>
        </w:tc>
        <w:tc>
          <w:tcPr>
            <w:tcW w:w="1412" w:type="dxa"/>
            <w:tcBorders>
              <w:top w:val="nil"/>
              <w:bottom w:val="single" w:sz="2" w:space="0" w:color="8EAADB" w:themeColor="accent5" w:themeTint="99"/>
            </w:tcBorders>
            <w:vAlign w:val="center"/>
          </w:tcPr>
          <w:p w14:paraId="387F520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w:t>
            </w:r>
          </w:p>
        </w:tc>
        <w:tc>
          <w:tcPr>
            <w:tcW w:w="283" w:type="dxa"/>
            <w:tcBorders>
              <w:top w:val="nil"/>
              <w:bottom w:val="single" w:sz="2" w:space="0" w:color="8EAADB" w:themeColor="accent5" w:themeTint="99"/>
            </w:tcBorders>
            <w:vAlign w:val="center"/>
          </w:tcPr>
          <w:p w14:paraId="077A65F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7DA711B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(711)</w:t>
            </w:r>
          </w:p>
        </w:tc>
        <w:tc>
          <w:tcPr>
            <w:tcW w:w="1526" w:type="dxa"/>
            <w:tcBorders>
              <w:top w:val="nil"/>
              <w:bottom w:val="single" w:sz="2" w:space="0" w:color="8EAADB" w:themeColor="accent5" w:themeTint="99"/>
            </w:tcBorders>
            <w:vAlign w:val="center"/>
          </w:tcPr>
          <w:p w14:paraId="0D5EA66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1.026</w:t>
            </w:r>
          </w:p>
        </w:tc>
      </w:tr>
    </w:tbl>
    <w:p w14:paraId="1048B038" w14:textId="77777777" w:rsidR="00276764" w:rsidRPr="00934CFE" w:rsidRDefault="00276764" w:rsidP="00F852DD">
      <w:pPr>
        <w:pStyle w:val="01-Textonormal"/>
      </w:pPr>
    </w:p>
    <w:p w14:paraId="4F9D07BE" w14:textId="77777777" w:rsidR="00276764" w:rsidRPr="00F852DD" w:rsidRDefault="00276764" w:rsidP="00F852DD">
      <w:pPr>
        <w:spacing w:after="0"/>
        <w:jc w:val="right"/>
        <w:rPr>
          <w:rFonts w:cs="Arial"/>
          <w:b/>
          <w:sz w:val="14"/>
          <w:lang w:eastAsia="pt-BR"/>
        </w:rPr>
      </w:pPr>
      <w:r w:rsidRPr="00F852DD">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5A4C57C6" w14:textId="77777777" w:rsidTr="00922EC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63EF517"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484D50DE"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24227F"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4CFE">
              <w:rPr>
                <w:rFonts w:cs="Arial"/>
                <w:sz w:val="14"/>
                <w:szCs w:val="14"/>
              </w:rPr>
              <w:t>Consolidado</w:t>
            </w:r>
          </w:p>
        </w:tc>
      </w:tr>
      <w:tr w:rsidR="00276764" w:rsidRPr="00934CFE" w14:paraId="7FC34B03"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DD02783"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7588AB9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72BF2B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vAlign w:val="center"/>
          </w:tcPr>
          <w:p w14:paraId="0C0AF9C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Constituição</w:t>
            </w:r>
          </w:p>
        </w:tc>
        <w:tc>
          <w:tcPr>
            <w:tcW w:w="283" w:type="dxa"/>
            <w:tcBorders>
              <w:top w:val="nil"/>
              <w:bottom w:val="single" w:sz="2" w:space="0" w:color="8EAADB" w:themeColor="accent5" w:themeTint="99"/>
            </w:tcBorders>
            <w:vAlign w:val="center"/>
          </w:tcPr>
          <w:p w14:paraId="1C1CE99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1C3AE6D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Baixa</w:t>
            </w:r>
          </w:p>
        </w:tc>
        <w:tc>
          <w:tcPr>
            <w:tcW w:w="1526" w:type="dxa"/>
            <w:tcBorders>
              <w:top w:val="single" w:sz="2" w:space="0" w:color="8EAADB" w:themeColor="accent5" w:themeTint="99"/>
              <w:bottom w:val="single" w:sz="2" w:space="0" w:color="8EAADB" w:themeColor="accent5" w:themeTint="99"/>
            </w:tcBorders>
            <w:vAlign w:val="center"/>
          </w:tcPr>
          <w:p w14:paraId="1AB7299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276764" w:rsidRPr="00934CFE" w14:paraId="186E29C3"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221A509" w14:textId="77777777" w:rsidR="00276764" w:rsidRPr="00934CFE" w:rsidRDefault="00276764" w:rsidP="00276764">
            <w:pPr>
              <w:pStyle w:val="08-Tabelageral"/>
              <w:jc w:val="left"/>
              <w:rPr>
                <w:rFonts w:cs="Arial"/>
                <w:bCs w:val="0"/>
                <w:szCs w:val="14"/>
              </w:rPr>
            </w:pPr>
            <w:r w:rsidRPr="00934CFE">
              <w:rPr>
                <w:rFonts w:cs="Arial"/>
                <w:bCs w:val="0"/>
                <w:szCs w:val="14"/>
              </w:rPr>
              <w:t>Diferenças Temporárias</w:t>
            </w:r>
          </w:p>
        </w:tc>
        <w:tc>
          <w:tcPr>
            <w:tcW w:w="604" w:type="dxa"/>
            <w:tcBorders>
              <w:top w:val="nil"/>
              <w:bottom w:val="nil"/>
            </w:tcBorders>
            <w:vAlign w:val="center"/>
          </w:tcPr>
          <w:p w14:paraId="5FC4EFF5" w14:textId="77777777" w:rsidR="00276764" w:rsidRPr="00934CFE" w:rsidRDefault="00276764" w:rsidP="0027676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213671D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40BAC5F6"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58493B51" w14:textId="77777777" w:rsidR="00276764" w:rsidRPr="00934CFE" w:rsidRDefault="00276764" w:rsidP="0027676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0C75812C" w14:textId="77777777" w:rsidR="00276764" w:rsidRPr="00934CFE" w:rsidRDefault="00276764" w:rsidP="0027676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12E93A4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276764" w:rsidRPr="00934CFE" w14:paraId="0BECFF2F"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544E180" w14:textId="77777777" w:rsidR="00276764" w:rsidRPr="00934CFE" w:rsidRDefault="00276764" w:rsidP="00276764">
            <w:pPr>
              <w:pStyle w:val="08-Tabelageral"/>
              <w:ind w:left="113"/>
              <w:jc w:val="left"/>
              <w:rPr>
                <w:rFonts w:cs="Arial"/>
                <w:b w:val="0"/>
                <w:szCs w:val="14"/>
              </w:rPr>
            </w:pPr>
            <w:r w:rsidRPr="00934CFE">
              <w:rPr>
                <w:rFonts w:cs="Arial"/>
                <w:b w:val="0"/>
                <w:szCs w:val="14"/>
              </w:rPr>
              <w:t>Prejuízo fiscal/Base negativa</w:t>
            </w:r>
          </w:p>
        </w:tc>
        <w:tc>
          <w:tcPr>
            <w:tcW w:w="604" w:type="dxa"/>
            <w:tcBorders>
              <w:top w:val="nil"/>
              <w:bottom w:val="nil"/>
            </w:tcBorders>
            <w:vAlign w:val="center"/>
          </w:tcPr>
          <w:p w14:paraId="4E8BC62A"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33E0ADA"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1.250</w:t>
            </w:r>
          </w:p>
        </w:tc>
        <w:tc>
          <w:tcPr>
            <w:tcW w:w="1412" w:type="dxa"/>
            <w:tcBorders>
              <w:top w:val="nil"/>
              <w:bottom w:val="nil"/>
            </w:tcBorders>
            <w:vAlign w:val="center"/>
          </w:tcPr>
          <w:p w14:paraId="5E3345FA"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70108087"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41FACC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(2.690)</w:t>
            </w:r>
          </w:p>
        </w:tc>
        <w:tc>
          <w:tcPr>
            <w:tcW w:w="1526" w:type="dxa"/>
            <w:tcBorders>
              <w:top w:val="nil"/>
              <w:bottom w:val="nil"/>
            </w:tcBorders>
            <w:vAlign w:val="center"/>
          </w:tcPr>
          <w:p w14:paraId="0E346AAC"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3.940</w:t>
            </w:r>
          </w:p>
        </w:tc>
      </w:tr>
      <w:tr w:rsidR="00276764" w:rsidRPr="00934CFE" w14:paraId="66BA8B16"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E06787B" w14:textId="77777777" w:rsidR="00276764" w:rsidRPr="00934CFE" w:rsidRDefault="00276764" w:rsidP="00276764">
            <w:pPr>
              <w:pStyle w:val="08-Tabelageral"/>
              <w:ind w:left="113"/>
              <w:jc w:val="left"/>
              <w:rPr>
                <w:rFonts w:cs="Arial"/>
                <w:b w:val="0"/>
                <w:szCs w:val="14"/>
              </w:rPr>
            </w:pPr>
            <w:r w:rsidRPr="00934CFE">
              <w:rPr>
                <w:rFonts w:cs="Arial"/>
                <w:b w:val="0"/>
                <w:szCs w:val="14"/>
              </w:rPr>
              <w:t>Provisões passivas</w:t>
            </w:r>
          </w:p>
        </w:tc>
        <w:tc>
          <w:tcPr>
            <w:tcW w:w="604" w:type="dxa"/>
            <w:tcBorders>
              <w:top w:val="nil"/>
              <w:bottom w:val="nil"/>
            </w:tcBorders>
            <w:vAlign w:val="center"/>
          </w:tcPr>
          <w:p w14:paraId="7948C851"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839D01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11.932</w:t>
            </w:r>
          </w:p>
        </w:tc>
        <w:tc>
          <w:tcPr>
            <w:tcW w:w="1412" w:type="dxa"/>
            <w:tcBorders>
              <w:top w:val="nil"/>
              <w:bottom w:val="nil"/>
            </w:tcBorders>
            <w:vAlign w:val="center"/>
          </w:tcPr>
          <w:p w14:paraId="5CF2297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2.219</w:t>
            </w:r>
          </w:p>
        </w:tc>
        <w:tc>
          <w:tcPr>
            <w:tcW w:w="283" w:type="dxa"/>
            <w:tcBorders>
              <w:top w:val="nil"/>
              <w:bottom w:val="nil"/>
            </w:tcBorders>
            <w:vAlign w:val="center"/>
          </w:tcPr>
          <w:p w14:paraId="512DFCA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C4313A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(1.348)</w:t>
            </w:r>
          </w:p>
        </w:tc>
        <w:tc>
          <w:tcPr>
            <w:tcW w:w="1526" w:type="dxa"/>
            <w:tcBorders>
              <w:top w:val="nil"/>
              <w:bottom w:val="nil"/>
            </w:tcBorders>
            <w:vAlign w:val="center"/>
          </w:tcPr>
          <w:p w14:paraId="6456885F"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11.061</w:t>
            </w:r>
          </w:p>
        </w:tc>
      </w:tr>
      <w:tr w:rsidR="00276764" w:rsidRPr="00934CFE" w14:paraId="722C7364"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D76BE62" w14:textId="77777777" w:rsidR="00276764" w:rsidRPr="00934CFE" w:rsidRDefault="00276764" w:rsidP="00276764">
            <w:pPr>
              <w:pStyle w:val="08-Tabelageral"/>
              <w:ind w:left="113"/>
              <w:jc w:val="left"/>
              <w:rPr>
                <w:rFonts w:cs="Arial"/>
                <w:b w:val="0"/>
                <w:szCs w:val="14"/>
              </w:rPr>
            </w:pPr>
            <w:r w:rsidRPr="00934CFE">
              <w:rPr>
                <w:rFonts w:cs="Arial"/>
                <w:b w:val="0"/>
                <w:szCs w:val="14"/>
              </w:rPr>
              <w:t>Amortização de ágio</w:t>
            </w:r>
          </w:p>
        </w:tc>
        <w:tc>
          <w:tcPr>
            <w:tcW w:w="604" w:type="dxa"/>
            <w:tcBorders>
              <w:top w:val="nil"/>
              <w:bottom w:val="nil"/>
            </w:tcBorders>
            <w:vAlign w:val="center"/>
          </w:tcPr>
          <w:p w14:paraId="6F7284F3"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76345D5"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3.053</w:t>
            </w:r>
          </w:p>
        </w:tc>
        <w:tc>
          <w:tcPr>
            <w:tcW w:w="1412" w:type="dxa"/>
            <w:tcBorders>
              <w:top w:val="nil"/>
              <w:bottom w:val="nil"/>
            </w:tcBorders>
            <w:vAlign w:val="center"/>
          </w:tcPr>
          <w:p w14:paraId="567AB10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3BE73429"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FC8ED1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26" w:type="dxa"/>
            <w:tcBorders>
              <w:top w:val="nil"/>
              <w:bottom w:val="nil"/>
            </w:tcBorders>
            <w:vAlign w:val="center"/>
          </w:tcPr>
          <w:p w14:paraId="4A3BC61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3.053</w:t>
            </w:r>
          </w:p>
        </w:tc>
      </w:tr>
      <w:tr w:rsidR="00276764" w:rsidRPr="00934CFE" w14:paraId="7D145384"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E53C541" w14:textId="77777777" w:rsidR="00276764" w:rsidRPr="00934CFE" w:rsidRDefault="00276764" w:rsidP="00276764">
            <w:pPr>
              <w:pStyle w:val="08-Tabelageral"/>
              <w:jc w:val="left"/>
              <w:rPr>
                <w:rFonts w:cs="Arial"/>
              </w:rPr>
            </w:pPr>
            <w:r w:rsidRPr="00934CFE">
              <w:rPr>
                <w:rFonts w:cs="Arial"/>
              </w:rPr>
              <w:t>Total dos Créditos Tributários Ativados</w:t>
            </w:r>
          </w:p>
          <w:p w14:paraId="5EC32740" w14:textId="77777777" w:rsidR="00276764" w:rsidRPr="00934CFE" w:rsidRDefault="00276764" w:rsidP="00276764">
            <w:pPr>
              <w:pStyle w:val="08-Tabelageral"/>
              <w:jc w:val="left"/>
              <w:rPr>
                <w:rFonts w:cs="Arial"/>
                <w:szCs w:val="14"/>
              </w:rPr>
            </w:pPr>
          </w:p>
        </w:tc>
        <w:tc>
          <w:tcPr>
            <w:tcW w:w="604" w:type="dxa"/>
            <w:tcBorders>
              <w:top w:val="nil"/>
              <w:bottom w:val="nil"/>
            </w:tcBorders>
            <w:vAlign w:val="center"/>
          </w:tcPr>
          <w:p w14:paraId="7FC5BDE1"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601255B3"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16.235</w:t>
            </w:r>
          </w:p>
        </w:tc>
        <w:tc>
          <w:tcPr>
            <w:tcW w:w="1412" w:type="dxa"/>
            <w:tcBorders>
              <w:top w:val="nil"/>
              <w:bottom w:val="nil"/>
            </w:tcBorders>
            <w:vAlign w:val="center"/>
          </w:tcPr>
          <w:p w14:paraId="3A6EA2B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2.219</w:t>
            </w:r>
          </w:p>
        </w:tc>
        <w:tc>
          <w:tcPr>
            <w:tcW w:w="283" w:type="dxa"/>
            <w:tcBorders>
              <w:top w:val="nil"/>
              <w:bottom w:val="nil"/>
            </w:tcBorders>
            <w:vAlign w:val="center"/>
          </w:tcPr>
          <w:p w14:paraId="41646B5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4477D3C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(4.038)</w:t>
            </w:r>
          </w:p>
        </w:tc>
        <w:tc>
          <w:tcPr>
            <w:tcW w:w="1526" w:type="dxa"/>
            <w:tcBorders>
              <w:top w:val="nil"/>
              <w:bottom w:val="nil"/>
            </w:tcBorders>
            <w:vAlign w:val="center"/>
          </w:tcPr>
          <w:p w14:paraId="4404894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18.054</w:t>
            </w:r>
          </w:p>
        </w:tc>
      </w:tr>
      <w:tr w:rsidR="00276764" w:rsidRPr="00934CFE" w14:paraId="469146BD" w14:textId="77777777" w:rsidTr="00922EC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FD4FB86" w14:textId="77777777" w:rsidR="00276764" w:rsidRPr="00934CFE" w:rsidRDefault="00276764" w:rsidP="00276764">
            <w:pPr>
              <w:pStyle w:val="08-Tabelageral"/>
              <w:ind w:left="113"/>
              <w:jc w:val="left"/>
              <w:rPr>
                <w:rFonts w:cs="Arial"/>
                <w:b w:val="0"/>
              </w:rPr>
            </w:pPr>
            <w:r w:rsidRPr="00934CFE">
              <w:rPr>
                <w:rFonts w:cs="Arial"/>
                <w:b w:val="0"/>
              </w:rPr>
              <w:t>Imposto de renda</w:t>
            </w:r>
          </w:p>
        </w:tc>
        <w:tc>
          <w:tcPr>
            <w:tcW w:w="604" w:type="dxa"/>
            <w:tcBorders>
              <w:top w:val="nil"/>
              <w:bottom w:val="nil"/>
            </w:tcBorders>
            <w:vAlign w:val="center"/>
          </w:tcPr>
          <w:p w14:paraId="78C1EDDC"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42CF1B3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12.768</w:t>
            </w:r>
          </w:p>
        </w:tc>
        <w:tc>
          <w:tcPr>
            <w:tcW w:w="1412" w:type="dxa"/>
            <w:tcBorders>
              <w:top w:val="nil"/>
              <w:bottom w:val="nil"/>
            </w:tcBorders>
            <w:vAlign w:val="center"/>
          </w:tcPr>
          <w:p w14:paraId="1E54D8F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1.631</w:t>
            </w:r>
          </w:p>
        </w:tc>
        <w:tc>
          <w:tcPr>
            <w:tcW w:w="283" w:type="dxa"/>
            <w:tcBorders>
              <w:top w:val="nil"/>
              <w:bottom w:val="nil"/>
            </w:tcBorders>
            <w:vAlign w:val="center"/>
          </w:tcPr>
          <w:p w14:paraId="381535F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20C4B06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(2.970)</w:t>
            </w:r>
          </w:p>
        </w:tc>
        <w:tc>
          <w:tcPr>
            <w:tcW w:w="1526" w:type="dxa"/>
            <w:tcBorders>
              <w:top w:val="nil"/>
              <w:bottom w:val="nil"/>
            </w:tcBorders>
            <w:vAlign w:val="center"/>
          </w:tcPr>
          <w:p w14:paraId="34AF5D0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14.107</w:t>
            </w:r>
          </w:p>
        </w:tc>
      </w:tr>
      <w:tr w:rsidR="00276764" w:rsidRPr="00934CFE" w14:paraId="7A6750DF" w14:textId="77777777" w:rsidTr="00922EC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E538F09" w14:textId="77777777" w:rsidR="00276764" w:rsidRPr="00934CFE" w:rsidRDefault="00276764" w:rsidP="00276764">
            <w:pPr>
              <w:pStyle w:val="08-Tabelageral"/>
              <w:ind w:left="113"/>
              <w:jc w:val="left"/>
              <w:rPr>
                <w:rFonts w:cs="Arial"/>
                <w:b w:val="0"/>
              </w:rPr>
            </w:pPr>
            <w:r w:rsidRPr="00934CFE">
              <w:rPr>
                <w:rFonts w:cs="Arial"/>
                <w:b w:val="0"/>
              </w:rPr>
              <w:t>Contribuição social</w:t>
            </w:r>
          </w:p>
        </w:tc>
        <w:tc>
          <w:tcPr>
            <w:tcW w:w="604" w:type="dxa"/>
            <w:tcBorders>
              <w:top w:val="nil"/>
              <w:bottom w:val="single" w:sz="2" w:space="0" w:color="8EAADB" w:themeColor="accent5" w:themeTint="99"/>
            </w:tcBorders>
            <w:vAlign w:val="center"/>
          </w:tcPr>
          <w:p w14:paraId="76A325F5"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6BF4121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3.467</w:t>
            </w:r>
          </w:p>
        </w:tc>
        <w:tc>
          <w:tcPr>
            <w:tcW w:w="1412" w:type="dxa"/>
            <w:tcBorders>
              <w:top w:val="nil"/>
              <w:bottom w:val="single" w:sz="2" w:space="0" w:color="8EAADB" w:themeColor="accent5" w:themeTint="99"/>
            </w:tcBorders>
            <w:vAlign w:val="center"/>
          </w:tcPr>
          <w:p w14:paraId="0D675115"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588</w:t>
            </w:r>
          </w:p>
        </w:tc>
        <w:tc>
          <w:tcPr>
            <w:tcW w:w="283" w:type="dxa"/>
            <w:tcBorders>
              <w:top w:val="nil"/>
              <w:bottom w:val="single" w:sz="2" w:space="0" w:color="8EAADB" w:themeColor="accent5" w:themeTint="99"/>
            </w:tcBorders>
            <w:vAlign w:val="center"/>
          </w:tcPr>
          <w:p w14:paraId="4F9E39D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041CE0B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(1.068)</w:t>
            </w:r>
          </w:p>
        </w:tc>
        <w:tc>
          <w:tcPr>
            <w:tcW w:w="1526" w:type="dxa"/>
            <w:tcBorders>
              <w:top w:val="nil"/>
              <w:bottom w:val="single" w:sz="2" w:space="0" w:color="8EAADB" w:themeColor="accent5" w:themeTint="99"/>
            </w:tcBorders>
            <w:vAlign w:val="center"/>
          </w:tcPr>
          <w:p w14:paraId="62E4B10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3.947</w:t>
            </w:r>
          </w:p>
        </w:tc>
      </w:tr>
    </w:tbl>
    <w:p w14:paraId="68966F39" w14:textId="77777777" w:rsidR="00276764" w:rsidRPr="00934CFE" w:rsidRDefault="00276764">
      <w:pPr>
        <w:rPr>
          <w:rFonts w:cs="Arial"/>
          <w:b/>
          <w:color w:val="1F4E79" w:themeColor="accent1" w:themeShade="80"/>
          <w:szCs w:val="18"/>
        </w:rPr>
      </w:pPr>
    </w:p>
    <w:p w14:paraId="6E35D36B" w14:textId="77777777" w:rsidR="00276764" w:rsidRPr="00F852DD" w:rsidRDefault="00276764" w:rsidP="00F852DD">
      <w:pPr>
        <w:pStyle w:val="03-SubttulodeNota"/>
        <w:rPr>
          <w:color w:val="1F4E79" w:themeColor="accent1" w:themeShade="80"/>
        </w:rPr>
      </w:pPr>
      <w:r w:rsidRPr="00F852DD">
        <w:rPr>
          <w:color w:val="1F4E79" w:themeColor="accent1" w:themeShade="80"/>
        </w:rPr>
        <w:t>f) Expectativa de Realização</w:t>
      </w:r>
    </w:p>
    <w:p w14:paraId="21FC976D"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276764" w:rsidRPr="00934CFE" w14:paraId="5428DD81" w14:textId="77777777" w:rsidTr="00F852D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7249E545" w14:textId="77777777" w:rsidR="00276764" w:rsidRPr="00934CFE" w:rsidRDefault="00276764" w:rsidP="0027676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17ED7C82"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CE4532"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60414AF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E570E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164CE3C9" w14:textId="77777777" w:rsidTr="00F852D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EC66F50" w14:textId="77777777" w:rsidR="00276764" w:rsidRPr="00934CFE" w:rsidRDefault="00276764" w:rsidP="00276764">
            <w:pPr>
              <w:pStyle w:val="08-Tabelageral"/>
              <w:rPr>
                <w:rFonts w:cs="Arial"/>
                <w:b w:val="0"/>
              </w:rPr>
            </w:pPr>
          </w:p>
        </w:tc>
        <w:tc>
          <w:tcPr>
            <w:tcW w:w="604" w:type="dxa"/>
            <w:tcBorders>
              <w:top w:val="nil"/>
              <w:bottom w:val="single" w:sz="2" w:space="0" w:color="8EAADB" w:themeColor="accent5" w:themeTint="99"/>
            </w:tcBorders>
          </w:tcPr>
          <w:p w14:paraId="5DA9148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3A86197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Valor Nominal</w:t>
            </w:r>
          </w:p>
        </w:tc>
        <w:tc>
          <w:tcPr>
            <w:tcW w:w="1412" w:type="dxa"/>
            <w:tcBorders>
              <w:top w:val="single" w:sz="2" w:space="0" w:color="8EAADB" w:themeColor="accent5" w:themeTint="99"/>
              <w:bottom w:val="single" w:sz="2" w:space="0" w:color="8EAADB" w:themeColor="accent5" w:themeTint="99"/>
            </w:tcBorders>
            <w:vAlign w:val="center"/>
          </w:tcPr>
          <w:p w14:paraId="458B1B6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Valor Presente</w:t>
            </w:r>
          </w:p>
        </w:tc>
        <w:tc>
          <w:tcPr>
            <w:tcW w:w="283" w:type="dxa"/>
            <w:tcBorders>
              <w:top w:val="nil"/>
              <w:bottom w:val="single" w:sz="2" w:space="0" w:color="8EAADB" w:themeColor="accent5" w:themeTint="99"/>
            </w:tcBorders>
            <w:vAlign w:val="center"/>
          </w:tcPr>
          <w:p w14:paraId="04A73B5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1E9BB12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Valor Nominal</w:t>
            </w:r>
          </w:p>
        </w:tc>
        <w:tc>
          <w:tcPr>
            <w:tcW w:w="1526" w:type="dxa"/>
            <w:tcBorders>
              <w:top w:val="single" w:sz="2" w:space="0" w:color="8EAADB" w:themeColor="accent5" w:themeTint="99"/>
              <w:bottom w:val="single" w:sz="2" w:space="0" w:color="8EAADB" w:themeColor="accent5" w:themeTint="99"/>
            </w:tcBorders>
            <w:vAlign w:val="center"/>
          </w:tcPr>
          <w:p w14:paraId="55E6E786"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Valor Presente</w:t>
            </w:r>
          </w:p>
        </w:tc>
      </w:tr>
      <w:tr w:rsidR="00276764" w:rsidRPr="00934CFE" w14:paraId="167C9ABE" w14:textId="77777777" w:rsidTr="00F852D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ECB6346"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Em 2020</w:t>
            </w:r>
          </w:p>
        </w:tc>
        <w:tc>
          <w:tcPr>
            <w:tcW w:w="604" w:type="dxa"/>
            <w:tcBorders>
              <w:top w:val="nil"/>
              <w:bottom w:val="nil"/>
            </w:tcBorders>
            <w:vAlign w:val="center"/>
          </w:tcPr>
          <w:p w14:paraId="7BAC3251"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18134EF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387</w:t>
            </w:r>
          </w:p>
        </w:tc>
        <w:tc>
          <w:tcPr>
            <w:tcW w:w="1412" w:type="dxa"/>
            <w:tcBorders>
              <w:top w:val="nil"/>
              <w:bottom w:val="nil"/>
            </w:tcBorders>
            <w:vAlign w:val="center"/>
          </w:tcPr>
          <w:p w14:paraId="37C9A8E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375</w:t>
            </w:r>
          </w:p>
        </w:tc>
        <w:tc>
          <w:tcPr>
            <w:tcW w:w="283" w:type="dxa"/>
            <w:tcBorders>
              <w:top w:val="nil"/>
              <w:bottom w:val="nil"/>
            </w:tcBorders>
            <w:vAlign w:val="center"/>
          </w:tcPr>
          <w:p w14:paraId="4E61AF30"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48A954A"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1.094</w:t>
            </w:r>
          </w:p>
        </w:tc>
        <w:tc>
          <w:tcPr>
            <w:tcW w:w="1526" w:type="dxa"/>
            <w:tcBorders>
              <w:top w:val="nil"/>
              <w:bottom w:val="nil"/>
            </w:tcBorders>
            <w:vAlign w:val="center"/>
          </w:tcPr>
          <w:p w14:paraId="238DEAF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1.056</w:t>
            </w:r>
          </w:p>
        </w:tc>
      </w:tr>
      <w:tr w:rsidR="00276764" w:rsidRPr="00934CFE" w14:paraId="38D1E239" w14:textId="77777777" w:rsidTr="00F852D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54932A8"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Em 2021</w:t>
            </w:r>
          </w:p>
        </w:tc>
        <w:tc>
          <w:tcPr>
            <w:tcW w:w="604" w:type="dxa"/>
            <w:tcBorders>
              <w:top w:val="nil"/>
              <w:bottom w:val="nil"/>
            </w:tcBorders>
            <w:vAlign w:val="center"/>
          </w:tcPr>
          <w:p w14:paraId="24292363"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93F43F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349</w:t>
            </w:r>
          </w:p>
        </w:tc>
        <w:tc>
          <w:tcPr>
            <w:tcW w:w="1412" w:type="dxa"/>
            <w:tcBorders>
              <w:top w:val="nil"/>
              <w:bottom w:val="nil"/>
            </w:tcBorders>
            <w:vAlign w:val="center"/>
          </w:tcPr>
          <w:p w14:paraId="6B1F1AA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321</w:t>
            </w:r>
          </w:p>
        </w:tc>
        <w:tc>
          <w:tcPr>
            <w:tcW w:w="283" w:type="dxa"/>
            <w:tcBorders>
              <w:top w:val="nil"/>
              <w:bottom w:val="nil"/>
            </w:tcBorders>
            <w:vAlign w:val="center"/>
          </w:tcPr>
          <w:p w14:paraId="234E037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2E77F57"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3.849</w:t>
            </w:r>
          </w:p>
        </w:tc>
        <w:tc>
          <w:tcPr>
            <w:tcW w:w="1526" w:type="dxa"/>
            <w:tcBorders>
              <w:top w:val="nil"/>
              <w:bottom w:val="nil"/>
            </w:tcBorders>
            <w:vAlign w:val="center"/>
          </w:tcPr>
          <w:p w14:paraId="060CEC4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3.532</w:t>
            </w:r>
          </w:p>
        </w:tc>
      </w:tr>
      <w:tr w:rsidR="00276764" w:rsidRPr="00934CFE" w14:paraId="16510A25" w14:textId="77777777" w:rsidTr="00F852D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6E08188"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Em 2022</w:t>
            </w:r>
          </w:p>
        </w:tc>
        <w:tc>
          <w:tcPr>
            <w:tcW w:w="604" w:type="dxa"/>
            <w:tcBorders>
              <w:top w:val="nil"/>
              <w:bottom w:val="nil"/>
            </w:tcBorders>
            <w:vAlign w:val="center"/>
          </w:tcPr>
          <w:p w14:paraId="4DD63159"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D2FEF3C"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645</w:t>
            </w:r>
          </w:p>
        </w:tc>
        <w:tc>
          <w:tcPr>
            <w:tcW w:w="1412" w:type="dxa"/>
            <w:tcBorders>
              <w:top w:val="nil"/>
              <w:bottom w:val="nil"/>
            </w:tcBorders>
            <w:vAlign w:val="center"/>
          </w:tcPr>
          <w:p w14:paraId="22F9AAB7"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553</w:t>
            </w:r>
          </w:p>
        </w:tc>
        <w:tc>
          <w:tcPr>
            <w:tcW w:w="283" w:type="dxa"/>
            <w:tcBorders>
              <w:top w:val="nil"/>
              <w:bottom w:val="nil"/>
            </w:tcBorders>
            <w:vAlign w:val="center"/>
          </w:tcPr>
          <w:p w14:paraId="5F16E0C1"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BB947C0"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3.086</w:t>
            </w:r>
          </w:p>
        </w:tc>
        <w:tc>
          <w:tcPr>
            <w:tcW w:w="1526" w:type="dxa"/>
            <w:tcBorders>
              <w:top w:val="nil"/>
              <w:bottom w:val="nil"/>
            </w:tcBorders>
            <w:vAlign w:val="center"/>
          </w:tcPr>
          <w:p w14:paraId="5E0238F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2.652</w:t>
            </w:r>
          </w:p>
        </w:tc>
      </w:tr>
      <w:tr w:rsidR="00276764" w:rsidRPr="00934CFE" w14:paraId="78DD6D41" w14:textId="77777777" w:rsidTr="00F852D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DFEE4D0"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Em 2023</w:t>
            </w:r>
          </w:p>
        </w:tc>
        <w:tc>
          <w:tcPr>
            <w:tcW w:w="604" w:type="dxa"/>
            <w:tcBorders>
              <w:top w:val="nil"/>
              <w:bottom w:val="nil"/>
            </w:tcBorders>
            <w:vAlign w:val="center"/>
          </w:tcPr>
          <w:p w14:paraId="769CE251"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BA326B2"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608</w:t>
            </w:r>
          </w:p>
        </w:tc>
        <w:tc>
          <w:tcPr>
            <w:tcW w:w="1412" w:type="dxa"/>
            <w:tcBorders>
              <w:top w:val="nil"/>
              <w:bottom w:val="nil"/>
            </w:tcBorders>
            <w:vAlign w:val="center"/>
          </w:tcPr>
          <w:p w14:paraId="3D1082C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486</w:t>
            </w:r>
          </w:p>
        </w:tc>
        <w:tc>
          <w:tcPr>
            <w:tcW w:w="283" w:type="dxa"/>
            <w:tcBorders>
              <w:top w:val="nil"/>
              <w:bottom w:val="nil"/>
            </w:tcBorders>
            <w:vAlign w:val="center"/>
          </w:tcPr>
          <w:p w14:paraId="3D771AB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D47A37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2.898</w:t>
            </w:r>
          </w:p>
        </w:tc>
        <w:tc>
          <w:tcPr>
            <w:tcW w:w="1526" w:type="dxa"/>
            <w:tcBorders>
              <w:top w:val="nil"/>
              <w:bottom w:val="nil"/>
            </w:tcBorders>
            <w:vAlign w:val="center"/>
          </w:tcPr>
          <w:p w14:paraId="6056B15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2.309</w:t>
            </w:r>
          </w:p>
        </w:tc>
      </w:tr>
      <w:tr w:rsidR="00276764" w:rsidRPr="00934CFE" w14:paraId="1693FB2F" w14:textId="77777777" w:rsidTr="00F852D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1B547FA"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Em 2024</w:t>
            </w:r>
          </w:p>
        </w:tc>
        <w:tc>
          <w:tcPr>
            <w:tcW w:w="604" w:type="dxa"/>
            <w:tcBorders>
              <w:top w:val="nil"/>
              <w:bottom w:val="nil"/>
            </w:tcBorders>
            <w:vAlign w:val="center"/>
          </w:tcPr>
          <w:p w14:paraId="02973B48"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EC9FD7D"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635</w:t>
            </w:r>
          </w:p>
        </w:tc>
        <w:tc>
          <w:tcPr>
            <w:tcW w:w="1412" w:type="dxa"/>
            <w:tcBorders>
              <w:top w:val="nil"/>
              <w:bottom w:val="nil"/>
            </w:tcBorders>
            <w:vAlign w:val="center"/>
          </w:tcPr>
          <w:p w14:paraId="260E976E"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471</w:t>
            </w:r>
          </w:p>
        </w:tc>
        <w:tc>
          <w:tcPr>
            <w:tcW w:w="283" w:type="dxa"/>
            <w:tcBorders>
              <w:top w:val="nil"/>
              <w:bottom w:val="nil"/>
            </w:tcBorders>
            <w:vAlign w:val="center"/>
          </w:tcPr>
          <w:p w14:paraId="18D41A79"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C0860B0"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2.195</w:t>
            </w:r>
          </w:p>
        </w:tc>
        <w:tc>
          <w:tcPr>
            <w:tcW w:w="1526" w:type="dxa"/>
            <w:tcBorders>
              <w:top w:val="nil"/>
              <w:bottom w:val="nil"/>
            </w:tcBorders>
            <w:vAlign w:val="center"/>
          </w:tcPr>
          <w:p w14:paraId="0871F36B"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1.629</w:t>
            </w:r>
          </w:p>
        </w:tc>
      </w:tr>
      <w:tr w:rsidR="00276764" w:rsidRPr="00934CFE" w14:paraId="1BEFD6D8" w14:textId="77777777" w:rsidTr="00F852D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617ED1A" w14:textId="77777777" w:rsidR="00276764" w:rsidRPr="00934CFE" w:rsidRDefault="00276764" w:rsidP="00276764">
            <w:pPr>
              <w:pStyle w:val="08-Tabelageral"/>
              <w:ind w:left="36"/>
              <w:jc w:val="left"/>
              <w:rPr>
                <w:rFonts w:cs="Arial"/>
                <w:b w:val="0"/>
                <w:szCs w:val="14"/>
              </w:rPr>
            </w:pPr>
            <w:r w:rsidRPr="00934CFE">
              <w:rPr>
                <w:rFonts w:cs="Arial"/>
                <w:b w:val="0"/>
                <w:szCs w:val="14"/>
              </w:rPr>
              <w:t>Após 2024</w:t>
            </w:r>
          </w:p>
        </w:tc>
        <w:tc>
          <w:tcPr>
            <w:tcW w:w="604" w:type="dxa"/>
            <w:tcBorders>
              <w:top w:val="nil"/>
              <w:bottom w:val="nil"/>
            </w:tcBorders>
            <w:vAlign w:val="center"/>
          </w:tcPr>
          <w:p w14:paraId="1EEFCCAC"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08BAE3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1.350</w:t>
            </w:r>
          </w:p>
        </w:tc>
        <w:tc>
          <w:tcPr>
            <w:tcW w:w="1412" w:type="dxa"/>
            <w:tcBorders>
              <w:top w:val="nil"/>
              <w:bottom w:val="nil"/>
            </w:tcBorders>
            <w:vAlign w:val="center"/>
          </w:tcPr>
          <w:p w14:paraId="39A8262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889</w:t>
            </w:r>
          </w:p>
        </w:tc>
        <w:tc>
          <w:tcPr>
            <w:tcW w:w="283" w:type="dxa"/>
            <w:tcBorders>
              <w:top w:val="nil"/>
              <w:bottom w:val="nil"/>
            </w:tcBorders>
            <w:vAlign w:val="center"/>
          </w:tcPr>
          <w:p w14:paraId="02CBEDC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46C9AD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4.932</w:t>
            </w:r>
          </w:p>
        </w:tc>
        <w:tc>
          <w:tcPr>
            <w:tcW w:w="1526" w:type="dxa"/>
            <w:tcBorders>
              <w:top w:val="nil"/>
              <w:bottom w:val="nil"/>
            </w:tcBorders>
            <w:vAlign w:val="center"/>
          </w:tcPr>
          <w:p w14:paraId="357D1DD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3.230</w:t>
            </w:r>
          </w:p>
        </w:tc>
      </w:tr>
      <w:tr w:rsidR="00276764" w:rsidRPr="00934CFE" w14:paraId="4955212C" w14:textId="77777777" w:rsidTr="00F852DD">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5B11E659" w14:textId="77777777" w:rsidR="00276764" w:rsidRPr="00934CFE" w:rsidRDefault="00276764" w:rsidP="00276764">
            <w:pPr>
              <w:pStyle w:val="08-Tabelageral"/>
              <w:jc w:val="left"/>
              <w:rPr>
                <w:rFonts w:cs="Arial"/>
              </w:rPr>
            </w:pPr>
            <w:r w:rsidRPr="00934CFE">
              <w:rPr>
                <w:rFonts w:cs="Arial"/>
              </w:rPr>
              <w:t>Total</w:t>
            </w:r>
          </w:p>
          <w:p w14:paraId="58BEC1EB" w14:textId="77777777" w:rsidR="00276764" w:rsidRPr="00934CFE" w:rsidRDefault="00276764" w:rsidP="00276764">
            <w:pPr>
              <w:pStyle w:val="08-Tabelageral"/>
              <w:jc w:val="left"/>
              <w:rPr>
                <w:rFonts w:cs="Arial"/>
                <w:szCs w:val="14"/>
              </w:rPr>
            </w:pPr>
          </w:p>
        </w:tc>
        <w:tc>
          <w:tcPr>
            <w:tcW w:w="604" w:type="dxa"/>
            <w:tcBorders>
              <w:top w:val="nil"/>
              <w:bottom w:val="single" w:sz="2" w:space="0" w:color="8EAADB" w:themeColor="accent5" w:themeTint="99"/>
            </w:tcBorders>
            <w:vAlign w:val="center"/>
          </w:tcPr>
          <w:p w14:paraId="29222931"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E9307F5"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3.974</w:t>
            </w:r>
          </w:p>
        </w:tc>
        <w:tc>
          <w:tcPr>
            <w:tcW w:w="1412" w:type="dxa"/>
            <w:tcBorders>
              <w:top w:val="nil"/>
              <w:bottom w:val="single" w:sz="2" w:space="0" w:color="8EAADB" w:themeColor="accent5" w:themeTint="99"/>
            </w:tcBorders>
            <w:vAlign w:val="center"/>
          </w:tcPr>
          <w:p w14:paraId="09A4FC9A"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3.095</w:t>
            </w:r>
          </w:p>
        </w:tc>
        <w:tc>
          <w:tcPr>
            <w:tcW w:w="283" w:type="dxa"/>
            <w:tcBorders>
              <w:top w:val="nil"/>
              <w:bottom w:val="single" w:sz="2" w:space="0" w:color="8EAADB" w:themeColor="accent5" w:themeTint="99"/>
            </w:tcBorders>
            <w:vAlign w:val="center"/>
          </w:tcPr>
          <w:p w14:paraId="197B5512"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B7B6510"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18.054</w:t>
            </w:r>
          </w:p>
        </w:tc>
        <w:tc>
          <w:tcPr>
            <w:tcW w:w="1526" w:type="dxa"/>
            <w:tcBorders>
              <w:top w:val="nil"/>
              <w:bottom w:val="single" w:sz="2" w:space="0" w:color="8EAADB" w:themeColor="accent5" w:themeTint="99"/>
            </w:tcBorders>
            <w:vAlign w:val="center"/>
          </w:tcPr>
          <w:p w14:paraId="37E0E244"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14.408</w:t>
            </w:r>
          </w:p>
        </w:tc>
      </w:tr>
    </w:tbl>
    <w:p w14:paraId="61E65FFC" w14:textId="77777777" w:rsidR="00276764" w:rsidRPr="00934CFE" w:rsidRDefault="00276764">
      <w:pPr>
        <w:rPr>
          <w:rFonts w:cs="Arial"/>
          <w:b/>
          <w:color w:val="1F4E79" w:themeColor="accent1" w:themeShade="80"/>
          <w:szCs w:val="18"/>
        </w:rPr>
      </w:pPr>
    </w:p>
    <w:p w14:paraId="5DFD3FEE" w14:textId="77777777" w:rsidR="00276764" w:rsidRPr="00934CFE" w:rsidRDefault="00276764" w:rsidP="00276764">
      <w:pPr>
        <w:pStyle w:val="05-Textonormal"/>
        <w:rPr>
          <w:rFonts w:cs="Arial"/>
        </w:rPr>
      </w:pPr>
      <w:r w:rsidRPr="00934CFE">
        <w:rPr>
          <w:rFonts w:cs="Arial"/>
        </w:rPr>
        <w:t>A expectativa de realização dos ativos fiscais diferidos (créditos tributários) respalda-se em estudo técnico elaborado em 31.12.2019, sendo o valor presente descontado da Taxa Média Selic (TMS) projetada para cada período de apuração.</w:t>
      </w:r>
    </w:p>
    <w:p w14:paraId="578A7130" w14:textId="77777777" w:rsidR="00276764" w:rsidRPr="00934CFE" w:rsidRDefault="00276764" w:rsidP="00276764">
      <w:pPr>
        <w:pStyle w:val="05-Textonormal"/>
        <w:rPr>
          <w:rFonts w:cs="Arial"/>
        </w:rPr>
      </w:pPr>
      <w:r w:rsidRPr="00934CFE">
        <w:rPr>
          <w:rFonts w:cs="Arial"/>
        </w:rPr>
        <w:t>Durante o primeiro semestre de 2020, observou-se a realização de créditos tributários no montante de R$ 2.690 mil no controlador e de R$ 4.038 mil no consolidado.</w:t>
      </w:r>
    </w:p>
    <w:p w14:paraId="75253592" w14:textId="77777777" w:rsidR="00276764" w:rsidRPr="00934CFE" w:rsidRDefault="00276764" w:rsidP="00276764">
      <w:pPr>
        <w:rPr>
          <w:rFonts w:cs="Arial"/>
          <w:b/>
          <w:color w:val="1F4E79" w:themeColor="accent1" w:themeShade="80"/>
        </w:rPr>
      </w:pPr>
    </w:p>
    <w:p w14:paraId="2F851AE6" w14:textId="77777777" w:rsidR="00276764" w:rsidRPr="00934CFE" w:rsidRDefault="00276764" w:rsidP="00F852DD">
      <w:pPr>
        <w:keepNext/>
        <w:keepLines/>
        <w:pageBreakBefore/>
        <w:rPr>
          <w:rFonts w:cs="Arial"/>
          <w:b/>
          <w:color w:val="1F4E79" w:themeColor="accent1" w:themeShade="80"/>
          <w:sz w:val="20"/>
          <w:szCs w:val="20"/>
        </w:rPr>
      </w:pPr>
      <w:r w:rsidRPr="00934CFE">
        <w:rPr>
          <w:rFonts w:cs="Arial"/>
          <w:b/>
          <w:color w:val="1F4E79" w:themeColor="accent1" w:themeShade="80"/>
          <w:sz w:val="20"/>
          <w:szCs w:val="20"/>
        </w:rPr>
        <w:lastRenderedPageBreak/>
        <w:t>g) Passivos por Impostos Correntes</w:t>
      </w:r>
    </w:p>
    <w:p w14:paraId="2065C2F2"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3294"/>
        <w:gridCol w:w="296"/>
        <w:gridCol w:w="1411"/>
        <w:gridCol w:w="1412"/>
        <w:gridCol w:w="283"/>
        <w:gridCol w:w="1417"/>
        <w:gridCol w:w="1526"/>
      </w:tblGrid>
      <w:tr w:rsidR="00276764" w:rsidRPr="00934CFE" w14:paraId="24CDFC76" w14:textId="77777777" w:rsidTr="00F924D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F48C23" w14:textId="77777777" w:rsidR="00276764" w:rsidRPr="00934CFE" w:rsidRDefault="00276764" w:rsidP="00276764">
            <w:pPr>
              <w:jc w:val="center"/>
              <w:rPr>
                <w:rFonts w:cs="Arial"/>
                <w:b w:val="0"/>
                <w:szCs w:val="18"/>
              </w:rPr>
            </w:pP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tcPr>
          <w:p w14:paraId="12B10CD5"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46136F"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74644ACF"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96DDF6" w14:textId="51ADB0EB"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vertAlign w:val="superscript"/>
              </w:rPr>
            </w:pPr>
            <w:r w:rsidRPr="00934CFE">
              <w:rPr>
                <w:rFonts w:cs="Arial"/>
                <w:sz w:val="14"/>
                <w:szCs w:val="18"/>
              </w:rPr>
              <w:t>Consolidado</w:t>
            </w:r>
            <w:r w:rsidR="00F924D1" w:rsidRPr="00934CFE">
              <w:rPr>
                <w:rFonts w:cs="Arial"/>
                <w:sz w:val="14"/>
                <w:szCs w:val="18"/>
              </w:rPr>
              <w:t xml:space="preserve"> </w:t>
            </w:r>
            <w:r w:rsidRPr="00934CFE">
              <w:rPr>
                <w:rFonts w:cs="Arial"/>
                <w:sz w:val="14"/>
                <w:szCs w:val="18"/>
                <w:vertAlign w:val="superscript"/>
              </w:rPr>
              <w:t>(1)</w:t>
            </w:r>
          </w:p>
        </w:tc>
      </w:tr>
      <w:tr w:rsidR="00276764" w:rsidRPr="00934CFE" w14:paraId="1464B3E1"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tcPr>
          <w:p w14:paraId="0D5B0965" w14:textId="77777777" w:rsidR="00276764" w:rsidRPr="00934CFE" w:rsidRDefault="00276764" w:rsidP="00276764">
            <w:pPr>
              <w:pStyle w:val="08-Tabelageral"/>
              <w:rPr>
                <w:rFonts w:cs="Arial"/>
                <w:b w:val="0"/>
              </w:rPr>
            </w:pPr>
          </w:p>
        </w:tc>
        <w:tc>
          <w:tcPr>
            <w:tcW w:w="296" w:type="dxa"/>
            <w:tcBorders>
              <w:top w:val="single" w:sz="2" w:space="0" w:color="8EAADB" w:themeColor="accent5" w:themeTint="99"/>
              <w:bottom w:val="single" w:sz="2" w:space="0" w:color="8EAADB" w:themeColor="accent5" w:themeTint="99"/>
            </w:tcBorders>
          </w:tcPr>
          <w:p w14:paraId="788428F3"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123FA8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vAlign w:val="center"/>
          </w:tcPr>
          <w:p w14:paraId="5C4DBCA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vertAlign w:val="superscript"/>
              </w:rPr>
            </w:pPr>
            <w:r w:rsidRPr="00934CFE">
              <w:rPr>
                <w:rFonts w:cs="Arial"/>
                <w:b/>
              </w:rPr>
              <w:t>31.12.2019</w:t>
            </w:r>
          </w:p>
        </w:tc>
        <w:tc>
          <w:tcPr>
            <w:tcW w:w="283" w:type="dxa"/>
            <w:tcBorders>
              <w:top w:val="nil"/>
              <w:bottom w:val="single" w:sz="2" w:space="0" w:color="8EAADB" w:themeColor="accent5" w:themeTint="99"/>
            </w:tcBorders>
            <w:vAlign w:val="center"/>
          </w:tcPr>
          <w:p w14:paraId="2D4BC07E"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4E2474F1"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526" w:type="dxa"/>
            <w:tcBorders>
              <w:top w:val="single" w:sz="2" w:space="0" w:color="8EAADB" w:themeColor="accent5" w:themeTint="99"/>
              <w:bottom w:val="single" w:sz="2" w:space="0" w:color="8EAADB" w:themeColor="accent5" w:themeTint="99"/>
            </w:tcBorders>
            <w:vAlign w:val="center"/>
          </w:tcPr>
          <w:p w14:paraId="67A7333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276764" w:rsidRPr="00934CFE" w14:paraId="09610364" w14:textId="77777777" w:rsidTr="00F924D1">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76556B9E"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Imposto de renda</w:t>
            </w:r>
          </w:p>
        </w:tc>
        <w:tc>
          <w:tcPr>
            <w:tcW w:w="296" w:type="dxa"/>
            <w:tcBorders>
              <w:top w:val="nil"/>
              <w:bottom w:val="nil"/>
            </w:tcBorders>
            <w:vAlign w:val="center"/>
          </w:tcPr>
          <w:p w14:paraId="460E8508"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6126ED4"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4.606</w:t>
            </w:r>
          </w:p>
        </w:tc>
        <w:tc>
          <w:tcPr>
            <w:tcW w:w="1412" w:type="dxa"/>
            <w:tcBorders>
              <w:top w:val="nil"/>
              <w:bottom w:val="nil"/>
            </w:tcBorders>
            <w:vAlign w:val="center"/>
          </w:tcPr>
          <w:p w14:paraId="7C329C92"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2.435</w:t>
            </w:r>
          </w:p>
        </w:tc>
        <w:tc>
          <w:tcPr>
            <w:tcW w:w="283" w:type="dxa"/>
            <w:tcBorders>
              <w:top w:val="nil"/>
              <w:bottom w:val="nil"/>
            </w:tcBorders>
            <w:vAlign w:val="center"/>
          </w:tcPr>
          <w:p w14:paraId="3CAD79E9"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62AB6A2"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352.687</w:t>
            </w:r>
          </w:p>
        </w:tc>
        <w:tc>
          <w:tcPr>
            <w:tcW w:w="1526" w:type="dxa"/>
            <w:tcBorders>
              <w:top w:val="nil"/>
              <w:bottom w:val="nil"/>
            </w:tcBorders>
            <w:vAlign w:val="center"/>
          </w:tcPr>
          <w:p w14:paraId="0FAD60A3"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471.434</w:t>
            </w:r>
          </w:p>
        </w:tc>
      </w:tr>
      <w:tr w:rsidR="00276764" w:rsidRPr="00934CFE" w14:paraId="463ADC76"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69CBD351" w14:textId="77777777" w:rsidR="00276764" w:rsidRPr="00934CFE" w:rsidRDefault="00276764" w:rsidP="00276764">
            <w:pPr>
              <w:pStyle w:val="08-Tabelageral"/>
              <w:tabs>
                <w:tab w:val="right" w:pos="2878"/>
              </w:tabs>
              <w:ind w:left="113" w:hanging="77"/>
              <w:jc w:val="left"/>
              <w:rPr>
                <w:rFonts w:cs="Arial"/>
                <w:b w:val="0"/>
                <w:szCs w:val="14"/>
              </w:rPr>
            </w:pPr>
            <w:r w:rsidRPr="00934CFE">
              <w:rPr>
                <w:rFonts w:cs="Arial"/>
                <w:b w:val="0"/>
                <w:szCs w:val="14"/>
              </w:rPr>
              <w:t>Contribuição social</w:t>
            </w:r>
            <w:r w:rsidRPr="00934CFE">
              <w:rPr>
                <w:rFonts w:cs="Arial"/>
                <w:b w:val="0"/>
                <w:szCs w:val="14"/>
              </w:rPr>
              <w:tab/>
            </w:r>
          </w:p>
        </w:tc>
        <w:tc>
          <w:tcPr>
            <w:tcW w:w="296" w:type="dxa"/>
            <w:tcBorders>
              <w:top w:val="nil"/>
              <w:bottom w:val="nil"/>
            </w:tcBorders>
            <w:vAlign w:val="center"/>
          </w:tcPr>
          <w:p w14:paraId="4B76A8E9"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23ACE5C"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1.659</w:t>
            </w:r>
          </w:p>
        </w:tc>
        <w:tc>
          <w:tcPr>
            <w:tcW w:w="1412" w:type="dxa"/>
            <w:tcBorders>
              <w:top w:val="nil"/>
              <w:bottom w:val="nil"/>
            </w:tcBorders>
            <w:vAlign w:val="center"/>
          </w:tcPr>
          <w:p w14:paraId="450B5F7C"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861</w:t>
            </w:r>
          </w:p>
        </w:tc>
        <w:tc>
          <w:tcPr>
            <w:tcW w:w="283" w:type="dxa"/>
            <w:tcBorders>
              <w:top w:val="nil"/>
              <w:bottom w:val="nil"/>
            </w:tcBorders>
            <w:vAlign w:val="center"/>
          </w:tcPr>
          <w:p w14:paraId="605AFD80"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DBBEF1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127.117</w:t>
            </w:r>
          </w:p>
        </w:tc>
        <w:tc>
          <w:tcPr>
            <w:tcW w:w="1526" w:type="dxa"/>
            <w:tcBorders>
              <w:top w:val="nil"/>
              <w:bottom w:val="nil"/>
            </w:tcBorders>
            <w:vAlign w:val="center"/>
          </w:tcPr>
          <w:p w14:paraId="4DD02C28"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166.017</w:t>
            </w:r>
          </w:p>
        </w:tc>
      </w:tr>
      <w:tr w:rsidR="00276764" w:rsidRPr="00934CFE" w14:paraId="59726E56" w14:textId="77777777" w:rsidTr="00F924D1">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5B288437"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Cofins</w:t>
            </w:r>
          </w:p>
        </w:tc>
        <w:tc>
          <w:tcPr>
            <w:tcW w:w="296" w:type="dxa"/>
            <w:tcBorders>
              <w:top w:val="nil"/>
              <w:bottom w:val="nil"/>
            </w:tcBorders>
            <w:vAlign w:val="center"/>
          </w:tcPr>
          <w:p w14:paraId="3C651AA8"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DBC6F5C"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36</w:t>
            </w:r>
          </w:p>
        </w:tc>
        <w:tc>
          <w:tcPr>
            <w:tcW w:w="1412" w:type="dxa"/>
            <w:tcBorders>
              <w:top w:val="nil"/>
              <w:bottom w:val="nil"/>
            </w:tcBorders>
            <w:vAlign w:val="center"/>
          </w:tcPr>
          <w:p w14:paraId="1108C51C"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631</w:t>
            </w:r>
          </w:p>
        </w:tc>
        <w:tc>
          <w:tcPr>
            <w:tcW w:w="283" w:type="dxa"/>
            <w:tcBorders>
              <w:top w:val="nil"/>
              <w:bottom w:val="nil"/>
            </w:tcBorders>
            <w:vAlign w:val="center"/>
          </w:tcPr>
          <w:p w14:paraId="187E8EDA"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A3B0634"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21.214</w:t>
            </w:r>
          </w:p>
        </w:tc>
        <w:tc>
          <w:tcPr>
            <w:tcW w:w="1526" w:type="dxa"/>
            <w:tcBorders>
              <w:top w:val="nil"/>
              <w:bottom w:val="nil"/>
            </w:tcBorders>
            <w:vAlign w:val="center"/>
          </w:tcPr>
          <w:p w14:paraId="5569DDE5"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27.047</w:t>
            </w:r>
          </w:p>
        </w:tc>
      </w:tr>
      <w:tr w:rsidR="00276764" w:rsidRPr="00934CFE" w14:paraId="55D980F8"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15FFB269"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ISS</w:t>
            </w:r>
          </w:p>
        </w:tc>
        <w:tc>
          <w:tcPr>
            <w:tcW w:w="296" w:type="dxa"/>
            <w:tcBorders>
              <w:top w:val="nil"/>
              <w:bottom w:val="nil"/>
            </w:tcBorders>
            <w:vAlign w:val="center"/>
          </w:tcPr>
          <w:p w14:paraId="0D6C1F78" w14:textId="77777777" w:rsidR="00276764" w:rsidRPr="00934CFE" w:rsidRDefault="00276764" w:rsidP="0027676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7FFF05A"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vAlign w:val="center"/>
          </w:tcPr>
          <w:p w14:paraId="00B45131"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209B6386"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445D14B"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10.540</w:t>
            </w:r>
          </w:p>
        </w:tc>
        <w:tc>
          <w:tcPr>
            <w:tcW w:w="1526" w:type="dxa"/>
            <w:tcBorders>
              <w:top w:val="nil"/>
              <w:bottom w:val="nil"/>
            </w:tcBorders>
            <w:vAlign w:val="center"/>
          </w:tcPr>
          <w:p w14:paraId="057ADF69"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15.894</w:t>
            </w:r>
          </w:p>
        </w:tc>
      </w:tr>
      <w:tr w:rsidR="00276764" w:rsidRPr="00934CFE" w14:paraId="6902F284" w14:textId="77777777" w:rsidTr="00F924D1">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143586AC"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Pasep</w:t>
            </w:r>
          </w:p>
        </w:tc>
        <w:tc>
          <w:tcPr>
            <w:tcW w:w="296" w:type="dxa"/>
            <w:tcBorders>
              <w:top w:val="nil"/>
              <w:bottom w:val="nil"/>
            </w:tcBorders>
            <w:vAlign w:val="center"/>
          </w:tcPr>
          <w:p w14:paraId="647C24BC" w14:textId="77777777" w:rsidR="00276764" w:rsidRPr="00934CFE" w:rsidRDefault="00276764" w:rsidP="0027676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99A3F9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7</w:t>
            </w:r>
          </w:p>
        </w:tc>
        <w:tc>
          <w:tcPr>
            <w:tcW w:w="1412" w:type="dxa"/>
            <w:tcBorders>
              <w:top w:val="nil"/>
              <w:bottom w:val="nil"/>
            </w:tcBorders>
            <w:vAlign w:val="center"/>
          </w:tcPr>
          <w:p w14:paraId="7D86C1B8"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102</w:t>
            </w:r>
          </w:p>
        </w:tc>
        <w:tc>
          <w:tcPr>
            <w:tcW w:w="283" w:type="dxa"/>
            <w:tcBorders>
              <w:top w:val="nil"/>
              <w:bottom w:val="nil"/>
            </w:tcBorders>
            <w:vAlign w:val="center"/>
          </w:tcPr>
          <w:p w14:paraId="35C2BAB0"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A80BBBF"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4.589</w:t>
            </w:r>
          </w:p>
        </w:tc>
        <w:tc>
          <w:tcPr>
            <w:tcW w:w="1526" w:type="dxa"/>
            <w:tcBorders>
              <w:top w:val="nil"/>
              <w:bottom w:val="nil"/>
            </w:tcBorders>
            <w:vAlign w:val="center"/>
          </w:tcPr>
          <w:p w14:paraId="07AF3EA5"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5.804</w:t>
            </w:r>
          </w:p>
        </w:tc>
      </w:tr>
      <w:tr w:rsidR="00276764" w:rsidRPr="00934CFE" w14:paraId="67233D03"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311EA319"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Outros</w:t>
            </w:r>
          </w:p>
        </w:tc>
        <w:tc>
          <w:tcPr>
            <w:tcW w:w="296" w:type="dxa"/>
            <w:tcBorders>
              <w:top w:val="nil"/>
              <w:bottom w:val="nil"/>
            </w:tcBorders>
            <w:vAlign w:val="center"/>
          </w:tcPr>
          <w:p w14:paraId="7F63B432"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F04D242"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w:t>
            </w:r>
          </w:p>
        </w:tc>
        <w:tc>
          <w:tcPr>
            <w:tcW w:w="1412" w:type="dxa"/>
            <w:tcBorders>
              <w:top w:val="nil"/>
              <w:bottom w:val="nil"/>
            </w:tcBorders>
            <w:vAlign w:val="center"/>
          </w:tcPr>
          <w:p w14:paraId="6702FDA0"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119</w:t>
            </w:r>
          </w:p>
        </w:tc>
        <w:tc>
          <w:tcPr>
            <w:tcW w:w="283" w:type="dxa"/>
            <w:tcBorders>
              <w:top w:val="nil"/>
              <w:bottom w:val="nil"/>
            </w:tcBorders>
            <w:vAlign w:val="center"/>
          </w:tcPr>
          <w:p w14:paraId="78C8C02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881BBD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59</w:t>
            </w:r>
          </w:p>
        </w:tc>
        <w:tc>
          <w:tcPr>
            <w:tcW w:w="1526" w:type="dxa"/>
            <w:tcBorders>
              <w:top w:val="nil"/>
              <w:bottom w:val="nil"/>
            </w:tcBorders>
            <w:vAlign w:val="center"/>
          </w:tcPr>
          <w:p w14:paraId="34100F2F"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120</w:t>
            </w:r>
          </w:p>
        </w:tc>
      </w:tr>
      <w:tr w:rsidR="00276764" w:rsidRPr="00934CFE" w14:paraId="6029F47B" w14:textId="77777777" w:rsidTr="00F924D1">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4DE88C1B"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 Impostos correntes deduzidos/compensados</w:t>
            </w:r>
          </w:p>
        </w:tc>
        <w:tc>
          <w:tcPr>
            <w:tcW w:w="296" w:type="dxa"/>
            <w:tcBorders>
              <w:top w:val="nil"/>
              <w:bottom w:val="nil"/>
            </w:tcBorders>
            <w:vAlign w:val="center"/>
          </w:tcPr>
          <w:p w14:paraId="6D53D6DA" w14:textId="77777777" w:rsidR="00276764" w:rsidRPr="00934CFE" w:rsidRDefault="00276764" w:rsidP="0027676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4664A61"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(6.308)</w:t>
            </w:r>
          </w:p>
        </w:tc>
        <w:tc>
          <w:tcPr>
            <w:tcW w:w="1412" w:type="dxa"/>
            <w:tcBorders>
              <w:top w:val="nil"/>
              <w:bottom w:val="nil"/>
            </w:tcBorders>
            <w:vAlign w:val="center"/>
          </w:tcPr>
          <w:p w14:paraId="2340355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(3.168)</w:t>
            </w:r>
          </w:p>
        </w:tc>
        <w:tc>
          <w:tcPr>
            <w:tcW w:w="283" w:type="dxa"/>
            <w:tcBorders>
              <w:top w:val="nil"/>
              <w:bottom w:val="nil"/>
            </w:tcBorders>
            <w:vAlign w:val="center"/>
          </w:tcPr>
          <w:p w14:paraId="714B3D18"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E73B089"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(179.302)</w:t>
            </w:r>
          </w:p>
        </w:tc>
        <w:tc>
          <w:tcPr>
            <w:tcW w:w="1526" w:type="dxa"/>
            <w:tcBorders>
              <w:top w:val="nil"/>
              <w:bottom w:val="nil"/>
            </w:tcBorders>
            <w:vAlign w:val="center"/>
          </w:tcPr>
          <w:p w14:paraId="67486A7C" w14:textId="77777777" w:rsidR="00276764" w:rsidRPr="00934CFE" w:rsidRDefault="00276764" w:rsidP="0027676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(30.179)</w:t>
            </w:r>
          </w:p>
        </w:tc>
      </w:tr>
      <w:tr w:rsidR="00276764" w:rsidRPr="00934CFE" w14:paraId="51D71256" w14:textId="77777777" w:rsidTr="00F924D1">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single" w:sz="2" w:space="0" w:color="8EAADB" w:themeColor="accent5" w:themeTint="99"/>
            </w:tcBorders>
          </w:tcPr>
          <w:p w14:paraId="4494FFEE" w14:textId="77777777" w:rsidR="00276764" w:rsidRPr="00934CFE" w:rsidRDefault="00276764" w:rsidP="00276764">
            <w:pPr>
              <w:pStyle w:val="08-Tabelageral"/>
              <w:jc w:val="left"/>
              <w:rPr>
                <w:rFonts w:cs="Arial"/>
                <w:vertAlign w:val="superscript"/>
              </w:rPr>
            </w:pPr>
            <w:r w:rsidRPr="00934CFE">
              <w:rPr>
                <w:rFonts w:cs="Arial"/>
              </w:rPr>
              <w:t>Total</w:t>
            </w:r>
          </w:p>
          <w:p w14:paraId="232B20DC" w14:textId="77777777" w:rsidR="00276764" w:rsidRPr="00934CFE" w:rsidRDefault="00276764" w:rsidP="00276764">
            <w:pPr>
              <w:pStyle w:val="08-Tabelageral"/>
              <w:jc w:val="left"/>
              <w:rPr>
                <w:rFonts w:cs="Arial"/>
                <w:szCs w:val="14"/>
              </w:rPr>
            </w:pPr>
          </w:p>
        </w:tc>
        <w:tc>
          <w:tcPr>
            <w:tcW w:w="296" w:type="dxa"/>
            <w:tcBorders>
              <w:top w:val="nil"/>
              <w:bottom w:val="single" w:sz="2" w:space="0" w:color="8EAADB" w:themeColor="accent5" w:themeTint="99"/>
            </w:tcBorders>
            <w:vAlign w:val="center"/>
          </w:tcPr>
          <w:p w14:paraId="489851C4" w14:textId="77777777" w:rsidR="00276764" w:rsidRPr="00934CFE" w:rsidRDefault="00276764" w:rsidP="0027676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685AEBD"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56</w:t>
            </w:r>
          </w:p>
        </w:tc>
        <w:tc>
          <w:tcPr>
            <w:tcW w:w="1412" w:type="dxa"/>
            <w:tcBorders>
              <w:top w:val="nil"/>
              <w:bottom w:val="single" w:sz="2" w:space="0" w:color="8EAADB" w:themeColor="accent5" w:themeTint="99"/>
            </w:tcBorders>
            <w:vAlign w:val="center"/>
          </w:tcPr>
          <w:p w14:paraId="218D36A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980</w:t>
            </w:r>
          </w:p>
        </w:tc>
        <w:tc>
          <w:tcPr>
            <w:tcW w:w="283" w:type="dxa"/>
            <w:tcBorders>
              <w:top w:val="nil"/>
              <w:bottom w:val="single" w:sz="2" w:space="0" w:color="8EAADB" w:themeColor="accent5" w:themeTint="99"/>
            </w:tcBorders>
            <w:vAlign w:val="center"/>
          </w:tcPr>
          <w:p w14:paraId="417705D4"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0E276957"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336.904</w:t>
            </w:r>
          </w:p>
        </w:tc>
        <w:tc>
          <w:tcPr>
            <w:tcW w:w="1526" w:type="dxa"/>
            <w:tcBorders>
              <w:top w:val="nil"/>
              <w:bottom w:val="single" w:sz="2" w:space="0" w:color="8EAADB" w:themeColor="accent5" w:themeTint="99"/>
            </w:tcBorders>
            <w:vAlign w:val="center"/>
          </w:tcPr>
          <w:p w14:paraId="1900E17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656.137</w:t>
            </w:r>
          </w:p>
        </w:tc>
      </w:tr>
    </w:tbl>
    <w:p w14:paraId="3CBE8C64" w14:textId="39A7719E" w:rsidR="00276764" w:rsidRPr="00934CFE" w:rsidRDefault="00276764" w:rsidP="00E112B8">
      <w:pPr>
        <w:pStyle w:val="03-SubttulodeNota"/>
        <w:keepNext/>
        <w:numPr>
          <w:ilvl w:val="0"/>
          <w:numId w:val="42"/>
        </w:numPr>
        <w:spacing w:before="0" w:after="0"/>
        <w:ind w:left="284" w:hanging="284"/>
        <w:rPr>
          <w:rFonts w:cs="Arial"/>
          <w:b w:val="0"/>
          <w:sz w:val="14"/>
          <w:szCs w:val="14"/>
        </w:rPr>
      </w:pPr>
      <w:r w:rsidRPr="00934CFE">
        <w:rPr>
          <w:rFonts w:cs="Arial"/>
          <w:b w:val="0"/>
          <w:sz w:val="14"/>
          <w:szCs w:val="14"/>
        </w:rPr>
        <w:t>Em janeiro de 2020 houve recolhimento do Imposto de Renda e da Contribuição Social referente ao ajuste anual do exercício de 2019, no valor de R$ 637.451</w:t>
      </w:r>
      <w:r w:rsidR="00F924D1" w:rsidRPr="00934CFE">
        <w:rPr>
          <w:rFonts w:cs="Arial"/>
          <w:b w:val="0"/>
          <w:sz w:val="14"/>
          <w:szCs w:val="14"/>
        </w:rPr>
        <w:t xml:space="preserve"> mil.</w:t>
      </w:r>
    </w:p>
    <w:p w14:paraId="751C99E3" w14:textId="77777777" w:rsidR="00276764" w:rsidRPr="00934CFE" w:rsidRDefault="00276764" w:rsidP="00276764">
      <w:pPr>
        <w:jc w:val="both"/>
        <w:rPr>
          <w:rFonts w:cs="Arial"/>
          <w:sz w:val="14"/>
          <w:szCs w:val="14"/>
        </w:rPr>
      </w:pPr>
    </w:p>
    <w:p w14:paraId="11F4C348" w14:textId="77777777" w:rsidR="00276764" w:rsidRPr="00934CFE" w:rsidRDefault="00276764" w:rsidP="00276764">
      <w:pPr>
        <w:rPr>
          <w:rFonts w:cs="Arial"/>
          <w:b/>
          <w:color w:val="1F4E79" w:themeColor="accent1" w:themeShade="80"/>
          <w:sz w:val="20"/>
          <w:szCs w:val="20"/>
        </w:rPr>
      </w:pPr>
      <w:r w:rsidRPr="00934CFE">
        <w:rPr>
          <w:rFonts w:cs="Arial"/>
          <w:b/>
          <w:color w:val="1F4E79" w:themeColor="accent1" w:themeShade="80"/>
          <w:sz w:val="20"/>
          <w:szCs w:val="20"/>
        </w:rPr>
        <w:t>h) Passivos por Impostos Diferidos</w:t>
      </w:r>
    </w:p>
    <w:p w14:paraId="75F46B7B" w14:textId="77777777" w:rsidR="00276764" w:rsidRPr="00934CFE" w:rsidRDefault="00276764" w:rsidP="00276764">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4922"/>
        <w:gridCol w:w="2304"/>
        <w:gridCol w:w="2413"/>
      </w:tblGrid>
      <w:tr w:rsidR="00276764" w:rsidRPr="00934CFE" w14:paraId="4D85E07A" w14:textId="77777777" w:rsidTr="0097062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D9E2F3" w:themeFill="accent5" w:themeFillTint="33"/>
            <w:vAlign w:val="center"/>
          </w:tcPr>
          <w:p w14:paraId="3CCC5514" w14:textId="77777777" w:rsidR="00276764" w:rsidRPr="00934CFE" w:rsidRDefault="00276764" w:rsidP="00276764">
            <w:pPr>
              <w:jc w:val="center"/>
              <w:rPr>
                <w:rFonts w:cs="Arial"/>
                <w:b w:val="0"/>
                <w:szCs w:val="18"/>
              </w:rPr>
            </w:pPr>
          </w:p>
        </w:tc>
        <w:tc>
          <w:tcPr>
            <w:tcW w:w="47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E8C2CD" w14:textId="77777777" w:rsidR="00276764" w:rsidRPr="00934CFE" w:rsidRDefault="00276764" w:rsidP="00276764">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276764" w:rsidRPr="00934CFE" w14:paraId="662C6539" w14:textId="77777777" w:rsidTr="0097062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24019664" w14:textId="77777777" w:rsidR="00276764" w:rsidRPr="00934CFE" w:rsidRDefault="00276764" w:rsidP="00276764">
            <w:pPr>
              <w:pStyle w:val="08-Tabelageral"/>
              <w:rPr>
                <w:rFonts w:cs="Arial"/>
                <w:b w:val="0"/>
              </w:rPr>
            </w:pPr>
          </w:p>
        </w:tc>
        <w:tc>
          <w:tcPr>
            <w:tcW w:w="2304" w:type="dxa"/>
            <w:tcBorders>
              <w:top w:val="single" w:sz="2" w:space="0" w:color="8EAADB" w:themeColor="accent5" w:themeTint="99"/>
              <w:bottom w:val="single" w:sz="2" w:space="0" w:color="8EAADB" w:themeColor="accent5" w:themeTint="99"/>
            </w:tcBorders>
            <w:vAlign w:val="center"/>
          </w:tcPr>
          <w:p w14:paraId="6BF34DA5"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2413" w:type="dxa"/>
            <w:tcBorders>
              <w:top w:val="single" w:sz="2" w:space="0" w:color="8EAADB" w:themeColor="accent5" w:themeTint="99"/>
              <w:bottom w:val="single" w:sz="2" w:space="0" w:color="8EAADB" w:themeColor="accent5" w:themeTint="99"/>
            </w:tcBorders>
            <w:vAlign w:val="center"/>
          </w:tcPr>
          <w:p w14:paraId="6FF6B28B"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276764" w:rsidRPr="00934CFE" w14:paraId="1F300AA8" w14:textId="77777777" w:rsidTr="00970625">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FFFFFF" w:themeFill="background1"/>
          </w:tcPr>
          <w:p w14:paraId="503416BF" w14:textId="77777777" w:rsidR="00276764" w:rsidRPr="00934CFE" w:rsidRDefault="00276764" w:rsidP="00276764">
            <w:pPr>
              <w:pStyle w:val="08-Tabelageral"/>
              <w:ind w:left="36"/>
              <w:jc w:val="left"/>
              <w:rPr>
                <w:rFonts w:cs="Arial"/>
                <w:b w:val="0"/>
                <w:szCs w:val="14"/>
                <w:vertAlign w:val="superscript"/>
              </w:rPr>
            </w:pPr>
            <w:r w:rsidRPr="00934CFE">
              <w:rPr>
                <w:rFonts w:cs="Arial"/>
                <w:b w:val="0"/>
                <w:szCs w:val="14"/>
              </w:rPr>
              <w:t>Decorrentes da parceria com a Mapfre</w:t>
            </w:r>
          </w:p>
        </w:tc>
        <w:tc>
          <w:tcPr>
            <w:tcW w:w="2304" w:type="dxa"/>
            <w:tcBorders>
              <w:top w:val="single" w:sz="2" w:space="0" w:color="8EAADB" w:themeColor="accent5" w:themeTint="99"/>
              <w:bottom w:val="nil"/>
            </w:tcBorders>
            <w:shd w:val="clear" w:color="auto" w:fill="FFFFFF" w:themeFill="background1"/>
            <w:vAlign w:val="center"/>
          </w:tcPr>
          <w:p w14:paraId="79596B75"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223.387</w:t>
            </w:r>
          </w:p>
        </w:tc>
        <w:tc>
          <w:tcPr>
            <w:tcW w:w="2413" w:type="dxa"/>
            <w:tcBorders>
              <w:top w:val="single" w:sz="2" w:space="0" w:color="8EAADB" w:themeColor="accent5" w:themeTint="99"/>
              <w:bottom w:val="nil"/>
            </w:tcBorders>
            <w:shd w:val="clear" w:color="auto" w:fill="FFFFFF" w:themeFill="background1"/>
            <w:vAlign w:val="center"/>
          </w:tcPr>
          <w:p w14:paraId="767C720B"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223.387</w:t>
            </w:r>
          </w:p>
        </w:tc>
      </w:tr>
      <w:tr w:rsidR="00276764" w:rsidRPr="00934CFE" w14:paraId="6DC41C3B" w14:textId="77777777" w:rsidTr="0097062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11158FD9" w14:textId="77777777" w:rsidR="00276764" w:rsidRPr="00934CFE" w:rsidRDefault="00276764" w:rsidP="00276764">
            <w:pPr>
              <w:pStyle w:val="08-Tabelageral"/>
              <w:ind w:left="36"/>
              <w:jc w:val="left"/>
              <w:rPr>
                <w:rFonts w:cs="Arial"/>
                <w:b w:val="0"/>
                <w:szCs w:val="14"/>
              </w:rPr>
            </w:pPr>
            <w:r w:rsidRPr="00934CFE">
              <w:rPr>
                <w:rFonts w:cs="Arial"/>
                <w:b w:val="0"/>
                <w:szCs w:val="14"/>
              </w:rPr>
              <w:t>Decorrentes de amortização de ágio da Brasilcap</w:t>
            </w:r>
          </w:p>
        </w:tc>
        <w:tc>
          <w:tcPr>
            <w:tcW w:w="2304" w:type="dxa"/>
            <w:tcBorders>
              <w:top w:val="nil"/>
              <w:bottom w:val="nil"/>
            </w:tcBorders>
            <w:vAlign w:val="center"/>
          </w:tcPr>
          <w:p w14:paraId="033C2FE2"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4.647</w:t>
            </w:r>
          </w:p>
        </w:tc>
        <w:tc>
          <w:tcPr>
            <w:tcW w:w="2413" w:type="dxa"/>
            <w:tcBorders>
              <w:top w:val="nil"/>
              <w:bottom w:val="nil"/>
            </w:tcBorders>
            <w:vAlign w:val="center"/>
          </w:tcPr>
          <w:p w14:paraId="37059F7C" w14:textId="77777777" w:rsidR="00276764" w:rsidRPr="00934CFE" w:rsidRDefault="00276764" w:rsidP="0027676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4.647</w:t>
            </w:r>
          </w:p>
        </w:tc>
      </w:tr>
      <w:tr w:rsidR="00276764" w:rsidRPr="00934CFE" w14:paraId="1C646AA2" w14:textId="77777777" w:rsidTr="00970625">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177BFF85" w14:textId="77777777" w:rsidR="00276764" w:rsidRPr="00934CFE" w:rsidRDefault="00276764" w:rsidP="00276764">
            <w:pPr>
              <w:pStyle w:val="08-Tabelageral"/>
              <w:ind w:left="113" w:hanging="77"/>
              <w:jc w:val="left"/>
              <w:rPr>
                <w:rFonts w:cs="Arial"/>
                <w:b w:val="0"/>
                <w:szCs w:val="14"/>
              </w:rPr>
            </w:pPr>
            <w:r w:rsidRPr="00934CFE">
              <w:rPr>
                <w:rFonts w:cs="Arial"/>
                <w:b w:val="0"/>
                <w:szCs w:val="14"/>
              </w:rPr>
              <w:t>Outras diferenças temporárias</w:t>
            </w:r>
          </w:p>
        </w:tc>
        <w:tc>
          <w:tcPr>
            <w:tcW w:w="2304" w:type="dxa"/>
            <w:tcBorders>
              <w:top w:val="nil"/>
              <w:bottom w:val="nil"/>
            </w:tcBorders>
            <w:vAlign w:val="center"/>
          </w:tcPr>
          <w:p w14:paraId="0B063D01"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531</w:t>
            </w:r>
          </w:p>
        </w:tc>
        <w:tc>
          <w:tcPr>
            <w:tcW w:w="2413" w:type="dxa"/>
            <w:tcBorders>
              <w:top w:val="nil"/>
              <w:bottom w:val="nil"/>
            </w:tcBorders>
            <w:vAlign w:val="center"/>
          </w:tcPr>
          <w:p w14:paraId="095EFEDF" w14:textId="77777777" w:rsidR="00276764" w:rsidRPr="00934CFE" w:rsidRDefault="00276764" w:rsidP="0027676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530</w:t>
            </w:r>
          </w:p>
        </w:tc>
      </w:tr>
      <w:tr w:rsidR="00276764" w:rsidRPr="00934CFE" w14:paraId="1AD5F6CD" w14:textId="77777777" w:rsidTr="0097062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535B967A" w14:textId="77777777" w:rsidR="00276764" w:rsidRPr="00934CFE" w:rsidRDefault="00276764" w:rsidP="00276764">
            <w:pPr>
              <w:pStyle w:val="08-Tabelageral"/>
              <w:jc w:val="left"/>
              <w:rPr>
                <w:rFonts w:cs="Arial"/>
              </w:rPr>
            </w:pPr>
            <w:r w:rsidRPr="00934CFE">
              <w:rPr>
                <w:rFonts w:cs="Arial"/>
              </w:rPr>
              <w:t>Total da Obrigações Fiscais Diferidas</w:t>
            </w:r>
          </w:p>
          <w:p w14:paraId="7BA8A70D" w14:textId="77777777" w:rsidR="00276764" w:rsidRPr="00934CFE" w:rsidRDefault="00276764" w:rsidP="00276764">
            <w:pPr>
              <w:pStyle w:val="08-Tabelageral"/>
              <w:jc w:val="left"/>
              <w:rPr>
                <w:rFonts w:cs="Arial"/>
                <w:szCs w:val="14"/>
              </w:rPr>
            </w:pPr>
          </w:p>
        </w:tc>
        <w:tc>
          <w:tcPr>
            <w:tcW w:w="2304" w:type="dxa"/>
            <w:tcBorders>
              <w:top w:val="nil"/>
              <w:bottom w:val="single" w:sz="2" w:space="0" w:color="8EAADB" w:themeColor="accent5" w:themeTint="99"/>
            </w:tcBorders>
            <w:vAlign w:val="center"/>
          </w:tcPr>
          <w:p w14:paraId="101D8AAC"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228.565</w:t>
            </w:r>
          </w:p>
        </w:tc>
        <w:tc>
          <w:tcPr>
            <w:tcW w:w="2413" w:type="dxa"/>
            <w:tcBorders>
              <w:top w:val="nil"/>
              <w:bottom w:val="single" w:sz="2" w:space="0" w:color="8EAADB" w:themeColor="accent5" w:themeTint="99"/>
            </w:tcBorders>
            <w:vAlign w:val="center"/>
          </w:tcPr>
          <w:p w14:paraId="585DA028" w14:textId="77777777" w:rsidR="00276764" w:rsidRPr="00934CFE" w:rsidRDefault="00276764" w:rsidP="0027676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228.564</w:t>
            </w:r>
          </w:p>
        </w:tc>
      </w:tr>
    </w:tbl>
    <w:p w14:paraId="1D69C8E7" w14:textId="77777777" w:rsidR="00276764" w:rsidRPr="00934CFE" w:rsidRDefault="00276764" w:rsidP="00276764">
      <w:pPr>
        <w:spacing w:after="0"/>
        <w:jc w:val="right"/>
        <w:rPr>
          <w:rFonts w:cs="Arial"/>
          <w:b/>
          <w:sz w:val="14"/>
          <w:lang w:eastAsia="pt-BR"/>
        </w:rPr>
      </w:pPr>
    </w:p>
    <w:p w14:paraId="4640F1E1" w14:textId="782464BA" w:rsidR="008C2DEA" w:rsidRPr="00934CFE" w:rsidRDefault="00276764" w:rsidP="00970625">
      <w:pPr>
        <w:pStyle w:val="07-Legenda"/>
        <w:rPr>
          <w:rFonts w:cs="Arial"/>
        </w:rPr>
      </w:pPr>
      <w:r w:rsidRPr="00934CFE">
        <w:rPr>
          <w:rFonts w:cs="Arial"/>
          <w:spacing w:val="0"/>
          <w:sz w:val="18"/>
          <w:szCs w:val="20"/>
        </w:rPr>
        <w:t>Não há saldo de passivos por impostos diferidos no Controlador.</w:t>
      </w:r>
      <w:bookmarkEnd w:id="44"/>
    </w:p>
    <w:p w14:paraId="4C8D39FB" w14:textId="2534DD8E" w:rsidR="00012577" w:rsidRPr="00F852DD" w:rsidRDefault="00012577" w:rsidP="00F852DD">
      <w:pPr>
        <w:pStyle w:val="02-TtulodeNota"/>
      </w:pPr>
      <w:bookmarkStart w:id="45" w:name="_Toc47020177"/>
      <w:bookmarkStart w:id="46" w:name="OLE_LINK14"/>
      <w:r w:rsidRPr="00F852DD">
        <w:rPr>
          <w:color w:val="1F4E79" w:themeColor="accent1" w:themeShade="80"/>
        </w:rPr>
        <w:t>13 – COMISSÕES A RECEBER</w:t>
      </w:r>
      <w:bookmarkEnd w:id="45"/>
      <w:r w:rsidRPr="00F852DD">
        <w:tab/>
      </w:r>
    </w:p>
    <w:p w14:paraId="60F63B9B" w14:textId="77777777" w:rsidR="00012577" w:rsidRPr="00934CFE" w:rsidRDefault="00012577" w:rsidP="007114C6">
      <w:pPr>
        <w:pStyle w:val="01-TtulodeNota"/>
        <w:spacing w:before="0" w:after="0"/>
        <w:jc w:val="right"/>
        <w:rPr>
          <w:rFonts w:cs="Arial"/>
          <w:sz w:val="12"/>
          <w:szCs w:val="12"/>
        </w:rPr>
      </w:pPr>
      <w:r w:rsidRPr="00934CFE">
        <w:rPr>
          <w:rFonts w:cs="Arial"/>
          <w:sz w:val="14"/>
          <w:szCs w:val="12"/>
        </w:rPr>
        <w:t>R$ mil</w:t>
      </w:r>
    </w:p>
    <w:tbl>
      <w:tblPr>
        <w:tblStyle w:val="TabeladeLista6Colorida-nfase510"/>
        <w:tblW w:w="9658" w:type="dxa"/>
        <w:tblInd w:w="108" w:type="dxa"/>
        <w:tblLook w:val="04A0" w:firstRow="1" w:lastRow="0" w:firstColumn="1" w:lastColumn="0" w:noHBand="0" w:noVBand="1"/>
      </w:tblPr>
      <w:tblGrid>
        <w:gridCol w:w="1204"/>
        <w:gridCol w:w="3180"/>
        <w:gridCol w:w="856"/>
        <w:gridCol w:w="401"/>
        <w:gridCol w:w="2008"/>
        <w:gridCol w:w="2009"/>
      </w:tblGrid>
      <w:tr w:rsidR="00012577" w:rsidRPr="00934CFE" w14:paraId="2EC17B1A" w14:textId="77777777" w:rsidTr="00012577">
        <w:trPr>
          <w:cnfStyle w:val="100000000000" w:firstRow="1" w:lastRow="0" w:firstColumn="0" w:lastColumn="0" w:oddVBand="0" w:evenVBand="0" w:oddHBand="0" w:evenHBand="0" w:firstRowFirstColumn="0" w:firstRowLastColumn="0" w:lastRowFirstColumn="0" w:lastRowLastColumn="0"/>
          <w:trHeight w:hRule="exact" w:val="327"/>
        </w:trPr>
        <w:tc>
          <w:tcPr>
            <w:cnfStyle w:val="001000000000" w:firstRow="0" w:lastRow="0" w:firstColumn="1" w:lastColumn="0" w:oddVBand="0" w:evenVBand="0" w:oddHBand="0" w:evenHBand="0" w:firstRowFirstColumn="0" w:firstRowLastColumn="0" w:lastRowFirstColumn="0" w:lastRowLastColumn="0"/>
            <w:tcW w:w="1204" w:type="dxa"/>
            <w:tcBorders>
              <w:top w:val="single" w:sz="2" w:space="0" w:color="8EAADB"/>
              <w:bottom w:val="nil"/>
            </w:tcBorders>
            <w:shd w:val="clear" w:color="auto" w:fill="D9E2F3"/>
          </w:tcPr>
          <w:p w14:paraId="615998F3" w14:textId="77777777" w:rsidR="00012577" w:rsidRPr="00934CFE" w:rsidRDefault="00012577" w:rsidP="00012577">
            <w:pPr>
              <w:keepNext/>
              <w:keepLines/>
              <w:spacing w:before="40" w:after="40"/>
              <w:jc w:val="center"/>
              <w:rPr>
                <w:rFonts w:cs="Arial"/>
                <w:b w:val="0"/>
                <w:bCs w:val="0"/>
                <w:spacing w:val="-2"/>
                <w:sz w:val="14"/>
                <w:szCs w:val="18"/>
              </w:rPr>
            </w:pPr>
          </w:p>
        </w:tc>
        <w:tc>
          <w:tcPr>
            <w:tcW w:w="4036" w:type="dxa"/>
            <w:gridSpan w:val="2"/>
            <w:tcBorders>
              <w:top w:val="single" w:sz="2" w:space="0" w:color="8EAADB"/>
              <w:bottom w:val="nil"/>
            </w:tcBorders>
            <w:shd w:val="clear" w:color="auto" w:fill="D9E2F3"/>
          </w:tcPr>
          <w:p w14:paraId="454D94D8" w14:textId="77777777" w:rsidR="00012577" w:rsidRPr="00934CFE" w:rsidRDefault="00012577" w:rsidP="0001257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401" w:type="dxa"/>
            <w:tcBorders>
              <w:top w:val="single" w:sz="2" w:space="0" w:color="8EAADB"/>
              <w:bottom w:val="nil"/>
            </w:tcBorders>
            <w:shd w:val="clear" w:color="auto" w:fill="D9E2F3"/>
          </w:tcPr>
          <w:p w14:paraId="4C53F1E4" w14:textId="77777777" w:rsidR="00012577" w:rsidRPr="00934CFE" w:rsidRDefault="00012577" w:rsidP="0001257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4017" w:type="dxa"/>
            <w:gridSpan w:val="2"/>
            <w:tcBorders>
              <w:top w:val="single" w:sz="2" w:space="0" w:color="8EAADB"/>
              <w:bottom w:val="nil"/>
            </w:tcBorders>
            <w:shd w:val="clear" w:color="auto" w:fill="D9E2F3"/>
          </w:tcPr>
          <w:p w14:paraId="4B73A659" w14:textId="77777777" w:rsidR="00012577" w:rsidRPr="00934CFE" w:rsidRDefault="00012577" w:rsidP="00012577">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Consolidado</w:t>
            </w:r>
          </w:p>
        </w:tc>
      </w:tr>
      <w:tr w:rsidR="00012577" w:rsidRPr="00934CFE" w14:paraId="59CB13F3" w14:textId="77777777" w:rsidTr="00012577">
        <w:trPr>
          <w:cnfStyle w:val="000000100000" w:firstRow="0" w:lastRow="0" w:firstColumn="0" w:lastColumn="0" w:oddVBand="0" w:evenVBand="0" w:oddHBand="1" w:evenHBand="0" w:firstRowFirstColumn="0" w:firstRowLastColumn="0" w:lastRowFirstColumn="0" w:lastRowLastColumn="0"/>
          <w:trHeight w:hRule="exact" w:val="275"/>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D9E2F3"/>
          </w:tcPr>
          <w:p w14:paraId="4F9C54F5" w14:textId="77777777" w:rsidR="00012577" w:rsidRPr="00934CFE" w:rsidRDefault="00012577" w:rsidP="00012577">
            <w:pPr>
              <w:keepNext/>
              <w:keepLines/>
              <w:spacing w:before="40" w:after="40"/>
              <w:rPr>
                <w:rFonts w:cs="Arial"/>
                <w:spacing w:val="-2"/>
                <w:sz w:val="14"/>
                <w:szCs w:val="18"/>
              </w:rPr>
            </w:pPr>
          </w:p>
        </w:tc>
        <w:tc>
          <w:tcPr>
            <w:tcW w:w="856" w:type="dxa"/>
            <w:tcBorders>
              <w:top w:val="nil"/>
              <w:bottom w:val="single" w:sz="2" w:space="0" w:color="8EAADB"/>
            </w:tcBorders>
            <w:shd w:val="clear" w:color="auto" w:fill="D9E2F3"/>
          </w:tcPr>
          <w:p w14:paraId="3B7423E7" w14:textId="77777777" w:rsidR="00012577" w:rsidRPr="00934CFE" w:rsidRDefault="00012577" w:rsidP="0001257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401" w:type="dxa"/>
            <w:tcBorders>
              <w:top w:val="nil"/>
              <w:bottom w:val="single" w:sz="2" w:space="0" w:color="8EAADB"/>
            </w:tcBorders>
            <w:shd w:val="clear" w:color="auto" w:fill="D9E2F3"/>
            <w:vAlign w:val="center"/>
          </w:tcPr>
          <w:p w14:paraId="71923A25" w14:textId="77777777" w:rsidR="00012577" w:rsidRPr="00934CFE" w:rsidRDefault="00012577" w:rsidP="0001257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2008" w:type="dxa"/>
            <w:tcBorders>
              <w:top w:val="single" w:sz="2" w:space="0" w:color="8EAADB"/>
              <w:bottom w:val="single" w:sz="2" w:space="0" w:color="8EAADB"/>
            </w:tcBorders>
            <w:shd w:val="clear" w:color="auto" w:fill="D9E2F3"/>
            <w:vAlign w:val="center"/>
          </w:tcPr>
          <w:p w14:paraId="11CD867E"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2009" w:type="dxa"/>
            <w:tcBorders>
              <w:top w:val="single" w:sz="2" w:space="0" w:color="8EAADB"/>
              <w:bottom w:val="single" w:sz="2" w:space="0" w:color="8EAADB"/>
            </w:tcBorders>
            <w:shd w:val="clear" w:color="auto" w:fill="D9E2F3"/>
            <w:vAlign w:val="center"/>
          </w:tcPr>
          <w:p w14:paraId="14AD5CBA"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012577" w:rsidRPr="00934CFE" w14:paraId="14B91B84" w14:textId="77777777" w:rsidTr="00012577">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single" w:sz="2" w:space="0" w:color="8EAADB"/>
              <w:bottom w:val="nil"/>
            </w:tcBorders>
            <w:shd w:val="clear" w:color="auto" w:fill="FFFFFF" w:themeFill="background1"/>
          </w:tcPr>
          <w:p w14:paraId="5EC93CF3" w14:textId="77777777" w:rsidR="00012577" w:rsidRPr="00934CFE" w:rsidRDefault="00012577" w:rsidP="00012577">
            <w:pPr>
              <w:pStyle w:val="08-Tabelageral"/>
              <w:ind w:left="-105"/>
              <w:jc w:val="left"/>
              <w:rPr>
                <w:rFonts w:cs="Arial"/>
                <w:lang w:val="en-US"/>
              </w:rPr>
            </w:pPr>
            <w:r w:rsidRPr="00934CFE">
              <w:rPr>
                <w:rFonts w:cs="Arial"/>
                <w:lang w:val="en-US"/>
              </w:rPr>
              <w:t>Ativo Circulante</w:t>
            </w:r>
          </w:p>
        </w:tc>
        <w:tc>
          <w:tcPr>
            <w:tcW w:w="856" w:type="dxa"/>
            <w:tcBorders>
              <w:top w:val="single" w:sz="2" w:space="0" w:color="8EAADB"/>
              <w:bottom w:val="nil"/>
            </w:tcBorders>
            <w:shd w:val="clear" w:color="auto" w:fill="FFFFFF" w:themeFill="background1"/>
            <w:vAlign w:val="center"/>
          </w:tcPr>
          <w:p w14:paraId="693410CA"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single" w:sz="2" w:space="0" w:color="8EAADB"/>
              <w:bottom w:val="nil"/>
            </w:tcBorders>
            <w:shd w:val="clear" w:color="auto" w:fill="FFFFFF" w:themeFill="background1"/>
            <w:vAlign w:val="center"/>
          </w:tcPr>
          <w:p w14:paraId="0D74FF69"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single" w:sz="2" w:space="0" w:color="8EAADB"/>
              <w:bottom w:val="nil"/>
            </w:tcBorders>
            <w:shd w:val="clear" w:color="auto" w:fill="FFFFFF" w:themeFill="background1"/>
          </w:tcPr>
          <w:p w14:paraId="5C771371"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776.391</w:t>
            </w:r>
          </w:p>
        </w:tc>
        <w:tc>
          <w:tcPr>
            <w:tcW w:w="2009" w:type="dxa"/>
            <w:tcBorders>
              <w:top w:val="single" w:sz="2" w:space="0" w:color="8EAADB"/>
              <w:bottom w:val="nil"/>
            </w:tcBorders>
            <w:shd w:val="clear" w:color="auto" w:fill="FFFFFF" w:themeFill="background1"/>
          </w:tcPr>
          <w:p w14:paraId="5F31CE02"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996.720</w:t>
            </w:r>
          </w:p>
        </w:tc>
      </w:tr>
      <w:tr w:rsidR="00012577" w:rsidRPr="00934CFE" w14:paraId="52E88232" w14:textId="77777777" w:rsidTr="0001257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1C6142F0" w14:textId="1CD36038" w:rsidR="00012577" w:rsidRPr="00934CFE" w:rsidRDefault="00012577" w:rsidP="00012577">
            <w:pPr>
              <w:pStyle w:val="08-Tabelageral"/>
              <w:jc w:val="left"/>
              <w:rPr>
                <w:rFonts w:cs="Arial"/>
                <w:b w:val="0"/>
                <w:vertAlign w:val="superscript"/>
                <w:lang w:val="en-US"/>
              </w:rPr>
            </w:pPr>
            <w:r w:rsidRPr="00934CFE">
              <w:rPr>
                <w:rFonts w:cs="Arial"/>
                <w:b w:val="0"/>
                <w:lang w:val="en-US"/>
              </w:rPr>
              <w:t xml:space="preserve">BB Mapfre </w:t>
            </w:r>
            <w:r w:rsidRPr="00934CFE">
              <w:rPr>
                <w:rFonts w:cs="Arial"/>
                <w:b w:val="0"/>
                <w:vertAlign w:val="superscript"/>
                <w:lang w:val="en-US"/>
              </w:rPr>
              <w:t>(1)</w:t>
            </w:r>
          </w:p>
        </w:tc>
        <w:tc>
          <w:tcPr>
            <w:tcW w:w="856" w:type="dxa"/>
            <w:tcBorders>
              <w:top w:val="nil"/>
              <w:bottom w:val="nil"/>
            </w:tcBorders>
            <w:shd w:val="clear" w:color="auto" w:fill="D9E2F3"/>
            <w:vAlign w:val="center"/>
          </w:tcPr>
          <w:p w14:paraId="5A51BC90"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0CBBD62E"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1D144B79"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725.179</w:t>
            </w:r>
          </w:p>
        </w:tc>
        <w:tc>
          <w:tcPr>
            <w:tcW w:w="2009" w:type="dxa"/>
            <w:tcBorders>
              <w:top w:val="nil"/>
              <w:bottom w:val="nil"/>
            </w:tcBorders>
            <w:shd w:val="clear" w:color="auto" w:fill="D9E2F3"/>
          </w:tcPr>
          <w:p w14:paraId="2EA0339B"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921.184</w:t>
            </w:r>
          </w:p>
        </w:tc>
      </w:tr>
      <w:tr w:rsidR="00012577" w:rsidRPr="00934CFE" w14:paraId="0B591B87" w14:textId="77777777" w:rsidTr="00012577">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tcPr>
          <w:p w14:paraId="3CD79D8B" w14:textId="77777777" w:rsidR="00012577" w:rsidRPr="00934CFE" w:rsidRDefault="00012577" w:rsidP="00012577">
            <w:pPr>
              <w:pStyle w:val="08-Tabelageral"/>
              <w:jc w:val="left"/>
              <w:rPr>
                <w:rFonts w:cs="Arial"/>
                <w:b w:val="0"/>
                <w:lang w:val="en-US"/>
              </w:rPr>
            </w:pPr>
            <w:r w:rsidRPr="00934CFE">
              <w:rPr>
                <w:rFonts w:cs="Arial"/>
                <w:b w:val="0"/>
                <w:lang w:val="en-US"/>
              </w:rPr>
              <w:t xml:space="preserve">Mapfre </w:t>
            </w:r>
          </w:p>
        </w:tc>
        <w:tc>
          <w:tcPr>
            <w:tcW w:w="856" w:type="dxa"/>
            <w:tcBorders>
              <w:top w:val="nil"/>
              <w:bottom w:val="nil"/>
            </w:tcBorders>
            <w:shd w:val="clear" w:color="auto" w:fill="FFFFFF" w:themeFill="background1"/>
            <w:vAlign w:val="center"/>
          </w:tcPr>
          <w:p w14:paraId="36C3AE1F"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0BFB9FD3"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4F2F1CD8"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45.996</w:t>
            </w:r>
          </w:p>
        </w:tc>
        <w:tc>
          <w:tcPr>
            <w:tcW w:w="2009" w:type="dxa"/>
            <w:tcBorders>
              <w:top w:val="nil"/>
              <w:bottom w:val="nil"/>
            </w:tcBorders>
            <w:shd w:val="clear" w:color="auto" w:fill="FFFFFF" w:themeFill="background1"/>
          </w:tcPr>
          <w:p w14:paraId="5D727757"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63.873</w:t>
            </w:r>
          </w:p>
        </w:tc>
      </w:tr>
      <w:tr w:rsidR="00012577" w:rsidRPr="00934CFE" w14:paraId="1FECFBD6" w14:textId="77777777" w:rsidTr="0001257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7481B220" w14:textId="77777777" w:rsidR="00012577" w:rsidRPr="00934CFE" w:rsidRDefault="00012577" w:rsidP="00012577">
            <w:pPr>
              <w:pStyle w:val="08-Tabelageral"/>
              <w:jc w:val="left"/>
              <w:rPr>
                <w:rFonts w:cs="Arial"/>
                <w:b w:val="0"/>
                <w:lang w:val="en-US"/>
              </w:rPr>
            </w:pPr>
            <w:r w:rsidRPr="00934CFE">
              <w:rPr>
                <w:rFonts w:cs="Arial"/>
                <w:b w:val="0"/>
                <w:lang w:val="en-US"/>
              </w:rPr>
              <w:t>Brasilprev</w:t>
            </w:r>
          </w:p>
        </w:tc>
        <w:tc>
          <w:tcPr>
            <w:tcW w:w="856" w:type="dxa"/>
            <w:tcBorders>
              <w:top w:val="nil"/>
              <w:bottom w:val="nil"/>
            </w:tcBorders>
            <w:shd w:val="clear" w:color="auto" w:fill="D9E2F3"/>
            <w:vAlign w:val="center"/>
          </w:tcPr>
          <w:p w14:paraId="2E9B7CA6"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1E09AC12"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741AF81E"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3.740</w:t>
            </w:r>
          </w:p>
        </w:tc>
        <w:tc>
          <w:tcPr>
            <w:tcW w:w="2009" w:type="dxa"/>
            <w:tcBorders>
              <w:top w:val="nil"/>
              <w:bottom w:val="nil"/>
            </w:tcBorders>
            <w:shd w:val="clear" w:color="auto" w:fill="D9E2F3"/>
          </w:tcPr>
          <w:p w14:paraId="49AD7EF9"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5.114</w:t>
            </w:r>
          </w:p>
        </w:tc>
      </w:tr>
      <w:tr w:rsidR="00012577" w:rsidRPr="00934CFE" w14:paraId="1BB8AB3D" w14:textId="77777777" w:rsidTr="00012577">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tcPr>
          <w:p w14:paraId="6186115D" w14:textId="77777777" w:rsidR="00012577" w:rsidRPr="00934CFE" w:rsidRDefault="00012577" w:rsidP="00012577">
            <w:pPr>
              <w:pStyle w:val="08-Tabelageral"/>
              <w:jc w:val="left"/>
              <w:rPr>
                <w:rFonts w:cs="Arial"/>
                <w:b w:val="0"/>
                <w:lang w:val="en-US"/>
              </w:rPr>
            </w:pPr>
            <w:r w:rsidRPr="00934CFE">
              <w:rPr>
                <w:rFonts w:cs="Arial"/>
                <w:b w:val="0"/>
                <w:lang w:val="en-US"/>
              </w:rPr>
              <w:t>Brasilcap</w:t>
            </w:r>
          </w:p>
        </w:tc>
        <w:tc>
          <w:tcPr>
            <w:tcW w:w="856" w:type="dxa"/>
            <w:tcBorders>
              <w:top w:val="nil"/>
              <w:bottom w:val="nil"/>
            </w:tcBorders>
            <w:shd w:val="clear" w:color="auto" w:fill="FFFFFF" w:themeFill="background1"/>
            <w:vAlign w:val="center"/>
          </w:tcPr>
          <w:p w14:paraId="6F5507B5"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2C158C50"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51B49FB8"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1.456</w:t>
            </w:r>
          </w:p>
        </w:tc>
        <w:tc>
          <w:tcPr>
            <w:tcW w:w="2009" w:type="dxa"/>
            <w:tcBorders>
              <w:top w:val="nil"/>
              <w:bottom w:val="nil"/>
            </w:tcBorders>
            <w:shd w:val="clear" w:color="auto" w:fill="FFFFFF" w:themeFill="background1"/>
          </w:tcPr>
          <w:p w14:paraId="19603AB3"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6.549</w:t>
            </w:r>
          </w:p>
        </w:tc>
      </w:tr>
      <w:tr w:rsidR="00012577" w:rsidRPr="00934CFE" w14:paraId="160B6376" w14:textId="77777777" w:rsidTr="0001257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168DFE35" w14:textId="77777777" w:rsidR="00012577" w:rsidRPr="00934CFE" w:rsidRDefault="00012577" w:rsidP="00012577">
            <w:pPr>
              <w:pStyle w:val="08-Tabelageral"/>
              <w:jc w:val="left"/>
              <w:rPr>
                <w:rFonts w:cs="Arial"/>
                <w:lang w:val="en-US"/>
              </w:rPr>
            </w:pPr>
            <w:r w:rsidRPr="00934CFE">
              <w:rPr>
                <w:rFonts w:cs="Arial"/>
                <w:b w:val="0"/>
                <w:lang w:val="en-US"/>
              </w:rPr>
              <w:t>Outras</w:t>
            </w:r>
          </w:p>
        </w:tc>
        <w:tc>
          <w:tcPr>
            <w:tcW w:w="856" w:type="dxa"/>
            <w:tcBorders>
              <w:top w:val="nil"/>
              <w:bottom w:val="nil"/>
            </w:tcBorders>
            <w:shd w:val="clear" w:color="auto" w:fill="D9E2F3"/>
            <w:vAlign w:val="center"/>
          </w:tcPr>
          <w:p w14:paraId="605DEFD3"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0EC650D1"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69170943"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20</w:t>
            </w:r>
          </w:p>
        </w:tc>
        <w:tc>
          <w:tcPr>
            <w:tcW w:w="2009" w:type="dxa"/>
            <w:tcBorders>
              <w:top w:val="nil"/>
              <w:bottom w:val="nil"/>
            </w:tcBorders>
            <w:shd w:val="clear" w:color="auto" w:fill="D9E2F3"/>
          </w:tcPr>
          <w:p w14:paraId="33CB370B"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012577" w:rsidRPr="00934CFE" w14:paraId="7EA696E5" w14:textId="77777777" w:rsidTr="00012577">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FFFFFF" w:themeFill="background1"/>
          </w:tcPr>
          <w:p w14:paraId="4DF35DC3" w14:textId="77777777" w:rsidR="00012577" w:rsidRPr="00934CFE" w:rsidRDefault="00012577" w:rsidP="00012577">
            <w:pPr>
              <w:pStyle w:val="08-Tabelageral"/>
              <w:ind w:left="-105"/>
              <w:jc w:val="left"/>
              <w:rPr>
                <w:rFonts w:cs="Arial"/>
                <w:lang w:val="en-US"/>
              </w:rPr>
            </w:pPr>
            <w:r w:rsidRPr="00934CFE">
              <w:rPr>
                <w:rFonts w:cs="Arial"/>
                <w:lang w:val="en-US"/>
              </w:rPr>
              <w:t>Ativo Não Circulante</w:t>
            </w:r>
          </w:p>
        </w:tc>
        <w:tc>
          <w:tcPr>
            <w:tcW w:w="856" w:type="dxa"/>
            <w:tcBorders>
              <w:top w:val="nil"/>
              <w:bottom w:val="nil"/>
            </w:tcBorders>
            <w:shd w:val="clear" w:color="auto" w:fill="FFFFFF" w:themeFill="background1"/>
            <w:vAlign w:val="center"/>
          </w:tcPr>
          <w:p w14:paraId="0C60EF04"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7DBE1283"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7FD93647"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535.916</w:t>
            </w:r>
          </w:p>
        </w:tc>
        <w:tc>
          <w:tcPr>
            <w:tcW w:w="2009" w:type="dxa"/>
            <w:tcBorders>
              <w:top w:val="nil"/>
              <w:bottom w:val="nil"/>
            </w:tcBorders>
            <w:shd w:val="clear" w:color="auto" w:fill="FFFFFF" w:themeFill="background1"/>
          </w:tcPr>
          <w:p w14:paraId="4B044A63"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343.595</w:t>
            </w:r>
          </w:p>
        </w:tc>
      </w:tr>
      <w:tr w:rsidR="00012577" w:rsidRPr="00934CFE" w14:paraId="07595E9C" w14:textId="77777777" w:rsidTr="0001257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57F7D4B6" w14:textId="77777777" w:rsidR="00012577" w:rsidRPr="00934CFE" w:rsidRDefault="00012577" w:rsidP="00012577">
            <w:pPr>
              <w:pStyle w:val="08-Tabelageral"/>
              <w:jc w:val="left"/>
              <w:rPr>
                <w:rFonts w:cs="Arial"/>
                <w:b w:val="0"/>
                <w:vertAlign w:val="superscript"/>
                <w:lang w:val="en-US"/>
              </w:rPr>
            </w:pPr>
            <w:r w:rsidRPr="00934CFE">
              <w:rPr>
                <w:rFonts w:cs="Arial"/>
                <w:b w:val="0"/>
                <w:lang w:val="en-US"/>
              </w:rPr>
              <w:t>BB Mapfre</w:t>
            </w:r>
          </w:p>
        </w:tc>
        <w:tc>
          <w:tcPr>
            <w:tcW w:w="856" w:type="dxa"/>
            <w:tcBorders>
              <w:top w:val="nil"/>
              <w:bottom w:val="nil"/>
            </w:tcBorders>
            <w:shd w:val="clear" w:color="auto" w:fill="D9E2F3"/>
            <w:vAlign w:val="center"/>
          </w:tcPr>
          <w:p w14:paraId="59A83E54"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266C1228"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1B0142C1"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535.916</w:t>
            </w:r>
          </w:p>
        </w:tc>
        <w:tc>
          <w:tcPr>
            <w:tcW w:w="2009" w:type="dxa"/>
            <w:tcBorders>
              <w:top w:val="nil"/>
              <w:bottom w:val="nil"/>
            </w:tcBorders>
            <w:shd w:val="clear" w:color="auto" w:fill="D9E2F3"/>
          </w:tcPr>
          <w:p w14:paraId="1A6A9EC3" w14:textId="77777777" w:rsidR="00012577" w:rsidRPr="00934CFE" w:rsidRDefault="00012577" w:rsidP="0001257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343.595</w:t>
            </w:r>
          </w:p>
        </w:tc>
      </w:tr>
      <w:tr w:rsidR="00012577" w:rsidRPr="00934CFE" w14:paraId="1FCDFB7D" w14:textId="77777777" w:rsidTr="00012577">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FFFFFF" w:themeFill="background1"/>
          </w:tcPr>
          <w:p w14:paraId="0A8F29E4" w14:textId="77777777" w:rsidR="00012577" w:rsidRPr="00934CFE" w:rsidRDefault="00012577" w:rsidP="00012577">
            <w:pPr>
              <w:pStyle w:val="08-Tabelageral"/>
              <w:ind w:left="-105"/>
              <w:jc w:val="left"/>
              <w:rPr>
                <w:rFonts w:cs="Arial"/>
                <w:b w:val="0"/>
                <w:lang w:val="en-US"/>
              </w:rPr>
            </w:pPr>
            <w:r w:rsidRPr="00934CFE">
              <w:rPr>
                <w:rFonts w:cs="Arial"/>
                <w:lang w:val="en-US"/>
              </w:rPr>
              <w:t>Total</w:t>
            </w:r>
          </w:p>
        </w:tc>
        <w:tc>
          <w:tcPr>
            <w:tcW w:w="856" w:type="dxa"/>
            <w:tcBorders>
              <w:top w:val="nil"/>
              <w:bottom w:val="single" w:sz="2" w:space="0" w:color="8EAADB"/>
            </w:tcBorders>
            <w:shd w:val="clear" w:color="auto" w:fill="FFFFFF" w:themeFill="background1"/>
            <w:vAlign w:val="center"/>
          </w:tcPr>
          <w:p w14:paraId="3146D18B"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401" w:type="dxa"/>
            <w:tcBorders>
              <w:top w:val="nil"/>
              <w:bottom w:val="single" w:sz="2" w:space="0" w:color="8EAADB"/>
            </w:tcBorders>
            <w:shd w:val="clear" w:color="auto" w:fill="FFFFFF" w:themeFill="background1"/>
            <w:vAlign w:val="center"/>
          </w:tcPr>
          <w:p w14:paraId="04E18071"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008" w:type="dxa"/>
            <w:tcBorders>
              <w:top w:val="nil"/>
              <w:bottom w:val="single" w:sz="2" w:space="0" w:color="8EAADB"/>
            </w:tcBorders>
            <w:shd w:val="clear" w:color="auto" w:fill="FFFFFF" w:themeFill="background1"/>
          </w:tcPr>
          <w:p w14:paraId="5A091257"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1.312.307</w:t>
            </w:r>
          </w:p>
        </w:tc>
        <w:tc>
          <w:tcPr>
            <w:tcW w:w="2009" w:type="dxa"/>
            <w:tcBorders>
              <w:top w:val="nil"/>
              <w:bottom w:val="single" w:sz="2" w:space="0" w:color="8EAADB"/>
            </w:tcBorders>
            <w:shd w:val="clear" w:color="auto" w:fill="FFFFFF" w:themeFill="background1"/>
          </w:tcPr>
          <w:p w14:paraId="291182A7" w14:textId="77777777" w:rsidR="00012577" w:rsidRPr="00934CFE" w:rsidRDefault="00012577" w:rsidP="00012577">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1.340.315</w:t>
            </w:r>
          </w:p>
        </w:tc>
      </w:tr>
    </w:tbl>
    <w:p w14:paraId="3C35B471" w14:textId="626B1365" w:rsidR="00012577" w:rsidRPr="00934CFE" w:rsidRDefault="00012577" w:rsidP="00E112B8">
      <w:pPr>
        <w:pStyle w:val="07-Legenda"/>
        <w:numPr>
          <w:ilvl w:val="0"/>
          <w:numId w:val="43"/>
        </w:numPr>
        <w:tabs>
          <w:tab w:val="clear" w:pos="284"/>
        </w:tabs>
        <w:ind w:left="284" w:hanging="284"/>
        <w:rPr>
          <w:rFonts w:cs="Arial"/>
          <w:shd w:val="clear" w:color="auto" w:fill="FFFFFF" w:themeFill="background1"/>
        </w:rPr>
      </w:pPr>
      <w:r w:rsidRPr="00934CFE">
        <w:rPr>
          <w:rFonts w:cs="Arial"/>
          <w:szCs w:val="14"/>
          <w:shd w:val="clear" w:color="auto" w:fill="FFFFFF" w:themeFill="background1"/>
        </w:rPr>
        <w:t>Em 30.06.2020, R$ 243 milhões</w:t>
      </w:r>
      <w:r w:rsidRPr="00934CFE">
        <w:rPr>
          <w:rFonts w:cs="Arial"/>
          <w:shd w:val="clear" w:color="auto" w:fill="FFFFFF" w:themeFill="background1"/>
        </w:rPr>
        <w:t xml:space="preserve"> refere-se à comissão adicional conforme acordo de reestruturação descrito na Nota 2. A provisão da comissão adicional é efetuada mensalmente e seu recebimento está previsto para até 60 dias após o fechamento do exercício. Em 31.12.2019, R$ 446 milhões refere-se à comissão adicional, recebida em 27/02/2020.</w:t>
      </w:r>
    </w:p>
    <w:p w14:paraId="73581835" w14:textId="77777777" w:rsidR="00012577" w:rsidRPr="00934CFE" w:rsidRDefault="00012577" w:rsidP="007114C6">
      <w:pPr>
        <w:pStyle w:val="07-Legenda"/>
        <w:tabs>
          <w:tab w:val="clear" w:pos="284"/>
        </w:tabs>
        <w:ind w:left="0" w:firstLine="0"/>
        <w:rPr>
          <w:rFonts w:cs="Arial"/>
        </w:rPr>
      </w:pPr>
    </w:p>
    <w:p w14:paraId="15A59C32" w14:textId="77777777" w:rsidR="00012577" w:rsidRPr="00934CFE" w:rsidRDefault="00012577" w:rsidP="007114C6">
      <w:pPr>
        <w:pStyle w:val="07-Legenda"/>
        <w:rPr>
          <w:rFonts w:cs="Arial"/>
          <w:spacing w:val="0"/>
          <w:sz w:val="18"/>
          <w:szCs w:val="20"/>
        </w:rPr>
      </w:pPr>
      <w:r w:rsidRPr="00934CFE">
        <w:rPr>
          <w:rFonts w:cs="Arial"/>
          <w:spacing w:val="0"/>
          <w:sz w:val="18"/>
          <w:szCs w:val="20"/>
        </w:rPr>
        <w:t>Não há saldo de comissões a receber no Controlador.</w:t>
      </w:r>
    </w:p>
    <w:p w14:paraId="0D65F638" w14:textId="77777777" w:rsidR="00012577" w:rsidRPr="00934CFE" w:rsidRDefault="00012577" w:rsidP="007114C6">
      <w:pPr>
        <w:pStyle w:val="01-TtulodeNota"/>
        <w:jc w:val="left"/>
        <w:rPr>
          <w:rFonts w:cs="Arial"/>
          <w:b w:val="0"/>
          <w:color w:val="1F4E79" w:themeColor="accent1" w:themeShade="80"/>
        </w:rPr>
      </w:pPr>
      <w:r w:rsidRPr="00934CFE">
        <w:rPr>
          <w:rFonts w:cs="Arial"/>
          <w:b w:val="0"/>
          <w:snapToGrid w:val="0"/>
          <w:sz w:val="18"/>
        </w:rPr>
        <w:t>As Comissões a Receber estão categorizadas como ativos financeiros avaliados ao custo amortizado conforme nota 4.</w:t>
      </w:r>
      <w:bookmarkEnd w:id="46"/>
    </w:p>
    <w:p w14:paraId="1600E49B" w14:textId="64BF97F1" w:rsidR="005D1684" w:rsidRPr="00934CFE" w:rsidRDefault="005D1684" w:rsidP="005D1684">
      <w:pPr>
        <w:pStyle w:val="07-Legenda"/>
        <w:shd w:val="clear" w:color="auto" w:fill="FFFFFF" w:themeFill="background1"/>
        <w:tabs>
          <w:tab w:val="clear" w:pos="284"/>
          <w:tab w:val="left" w:pos="0"/>
          <w:tab w:val="left" w:pos="3686"/>
        </w:tabs>
        <w:rPr>
          <w:rFonts w:cs="Arial"/>
        </w:rPr>
      </w:pPr>
    </w:p>
    <w:p w14:paraId="1364F768" w14:textId="494B31BA" w:rsidR="00012577" w:rsidRPr="00934CFE" w:rsidRDefault="00012577" w:rsidP="00F852DD">
      <w:pPr>
        <w:pStyle w:val="02-TtulodeNota"/>
        <w:keepNext/>
        <w:keepLines/>
        <w:pageBreakBefore/>
        <w:rPr>
          <w:rFonts w:cs="Arial"/>
          <w:color w:val="1F4E79" w:themeColor="accent1" w:themeShade="80"/>
        </w:rPr>
      </w:pPr>
      <w:bookmarkStart w:id="47" w:name="_Toc47020178"/>
      <w:bookmarkStart w:id="48" w:name="OLE_LINK15"/>
      <w:r w:rsidRPr="00934CFE">
        <w:rPr>
          <w:rFonts w:cs="Arial"/>
          <w:color w:val="1F4E79" w:themeColor="accent1" w:themeShade="80"/>
        </w:rPr>
        <w:lastRenderedPageBreak/>
        <w:t>14 – OUTROS ATIVOS</w:t>
      </w:r>
      <w:bookmarkStart w:id="49" w:name="_Toc28866213"/>
      <w:bookmarkEnd w:id="47"/>
    </w:p>
    <w:bookmarkEnd w:id="49"/>
    <w:p w14:paraId="23740B4D" w14:textId="77777777" w:rsidR="00012577" w:rsidRPr="00934CFE" w:rsidRDefault="00012577" w:rsidP="007114C6">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012577" w:rsidRPr="00934CFE" w14:paraId="65888114" w14:textId="77777777" w:rsidTr="0001257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35E25D7E" w14:textId="77777777" w:rsidR="00012577" w:rsidRPr="00934CFE" w:rsidRDefault="00012577" w:rsidP="007114C6">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4829806B" w14:textId="77777777" w:rsidR="00012577" w:rsidRPr="00934CFE" w:rsidRDefault="00012577" w:rsidP="007114C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3053F2" w14:textId="77777777" w:rsidR="00012577" w:rsidRPr="00934CFE" w:rsidRDefault="00012577" w:rsidP="007114C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8116B45" w14:textId="77777777" w:rsidR="00012577" w:rsidRPr="00934CFE" w:rsidRDefault="00012577" w:rsidP="007114C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4CEF64" w14:textId="77777777" w:rsidR="00012577" w:rsidRPr="00934CFE" w:rsidRDefault="00012577"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012577" w:rsidRPr="00934CFE" w14:paraId="328832A1" w14:textId="77777777" w:rsidTr="000125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0CCCD7C" w14:textId="77777777" w:rsidR="00012577" w:rsidRPr="00934CFE" w:rsidRDefault="00012577" w:rsidP="007114C6">
            <w:pPr>
              <w:pStyle w:val="08-Tabelageral"/>
              <w:rPr>
                <w:rFonts w:cs="Arial"/>
                <w:b w:val="0"/>
              </w:rPr>
            </w:pPr>
          </w:p>
        </w:tc>
        <w:tc>
          <w:tcPr>
            <w:tcW w:w="604" w:type="dxa"/>
            <w:tcBorders>
              <w:top w:val="nil"/>
              <w:bottom w:val="single" w:sz="2" w:space="0" w:color="8EAADB" w:themeColor="accent5" w:themeTint="99"/>
            </w:tcBorders>
          </w:tcPr>
          <w:p w14:paraId="0BF3D322"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23F784F6"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vAlign w:val="center"/>
          </w:tcPr>
          <w:p w14:paraId="69B4A163"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83" w:type="dxa"/>
            <w:tcBorders>
              <w:top w:val="nil"/>
              <w:bottom w:val="single" w:sz="2" w:space="0" w:color="8EAADB" w:themeColor="accent5" w:themeTint="99"/>
            </w:tcBorders>
            <w:vAlign w:val="center"/>
          </w:tcPr>
          <w:p w14:paraId="51A052DE"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0E97EAD0"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526" w:type="dxa"/>
            <w:tcBorders>
              <w:top w:val="single" w:sz="2" w:space="0" w:color="8EAADB" w:themeColor="accent5" w:themeTint="99"/>
              <w:bottom w:val="single" w:sz="2" w:space="0" w:color="8EAADB" w:themeColor="accent5" w:themeTint="99"/>
            </w:tcBorders>
            <w:vAlign w:val="center"/>
          </w:tcPr>
          <w:p w14:paraId="7517F112"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012577" w:rsidRPr="00934CFE" w14:paraId="38FD3BDE" w14:textId="77777777" w:rsidTr="00012577">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2E0B2454" w14:textId="77777777" w:rsidR="00012577" w:rsidRPr="00934CFE" w:rsidRDefault="00012577" w:rsidP="007114C6">
            <w:pPr>
              <w:pStyle w:val="08-Tabelageral"/>
              <w:jc w:val="left"/>
              <w:rPr>
                <w:rFonts w:cs="Arial"/>
                <w:bCs w:val="0"/>
                <w:szCs w:val="14"/>
              </w:rPr>
            </w:pPr>
            <w:r w:rsidRPr="00934CFE">
              <w:rPr>
                <w:rFonts w:cs="Arial"/>
                <w:szCs w:val="14"/>
              </w:rPr>
              <w:t>Ativo Circulante</w:t>
            </w:r>
          </w:p>
        </w:tc>
        <w:tc>
          <w:tcPr>
            <w:tcW w:w="604" w:type="dxa"/>
            <w:tcBorders>
              <w:top w:val="single" w:sz="2" w:space="0" w:color="8EAADB" w:themeColor="accent5" w:themeTint="99"/>
              <w:bottom w:val="nil"/>
            </w:tcBorders>
            <w:vAlign w:val="center"/>
          </w:tcPr>
          <w:p w14:paraId="7C7D7C2F" w14:textId="77777777" w:rsidR="00012577" w:rsidRPr="00934CFE" w:rsidRDefault="00012577"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751216D3"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12.029</w:t>
            </w:r>
          </w:p>
        </w:tc>
        <w:tc>
          <w:tcPr>
            <w:tcW w:w="1412" w:type="dxa"/>
            <w:tcBorders>
              <w:top w:val="single" w:sz="2" w:space="0" w:color="8EAADB" w:themeColor="accent5" w:themeTint="99"/>
              <w:bottom w:val="nil"/>
            </w:tcBorders>
            <w:vAlign w:val="center"/>
          </w:tcPr>
          <w:p w14:paraId="52029151"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8.865</w:t>
            </w:r>
          </w:p>
        </w:tc>
        <w:tc>
          <w:tcPr>
            <w:tcW w:w="283" w:type="dxa"/>
            <w:tcBorders>
              <w:top w:val="single" w:sz="2" w:space="0" w:color="8EAADB" w:themeColor="accent5" w:themeTint="99"/>
              <w:bottom w:val="nil"/>
            </w:tcBorders>
            <w:vAlign w:val="center"/>
          </w:tcPr>
          <w:p w14:paraId="478DA339"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1FBB9089"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7.626</w:t>
            </w:r>
          </w:p>
        </w:tc>
        <w:tc>
          <w:tcPr>
            <w:tcW w:w="1526" w:type="dxa"/>
            <w:tcBorders>
              <w:top w:val="single" w:sz="2" w:space="0" w:color="8EAADB" w:themeColor="accent5" w:themeTint="99"/>
              <w:bottom w:val="nil"/>
            </w:tcBorders>
            <w:vAlign w:val="center"/>
          </w:tcPr>
          <w:p w14:paraId="79A48E8A"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2.057</w:t>
            </w:r>
          </w:p>
        </w:tc>
      </w:tr>
      <w:tr w:rsidR="00012577" w:rsidRPr="00934CFE" w14:paraId="664882F6" w14:textId="77777777" w:rsidTr="000125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5EE97AD" w14:textId="77777777" w:rsidR="00012577" w:rsidRPr="00934CFE" w:rsidRDefault="00012577" w:rsidP="007114C6">
            <w:pPr>
              <w:pStyle w:val="08-Tabelageral"/>
              <w:ind w:left="113"/>
              <w:jc w:val="left"/>
              <w:rPr>
                <w:rFonts w:cs="Arial"/>
                <w:b w:val="0"/>
                <w:szCs w:val="14"/>
              </w:rPr>
            </w:pPr>
            <w:r w:rsidRPr="00934CFE">
              <w:rPr>
                <w:rFonts w:cs="Arial"/>
                <w:b w:val="0"/>
                <w:szCs w:val="14"/>
              </w:rPr>
              <w:t>Valores a receber de sociedades ligadas</w:t>
            </w:r>
          </w:p>
        </w:tc>
        <w:tc>
          <w:tcPr>
            <w:tcW w:w="604" w:type="dxa"/>
            <w:tcBorders>
              <w:top w:val="nil"/>
              <w:bottom w:val="nil"/>
            </w:tcBorders>
            <w:vAlign w:val="center"/>
          </w:tcPr>
          <w:p w14:paraId="0D3DB47F" w14:textId="77777777" w:rsidR="00012577" w:rsidRPr="00934CFE" w:rsidRDefault="00012577" w:rsidP="007114C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3422E27"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5.785</w:t>
            </w:r>
          </w:p>
        </w:tc>
        <w:tc>
          <w:tcPr>
            <w:tcW w:w="1412" w:type="dxa"/>
            <w:tcBorders>
              <w:top w:val="nil"/>
              <w:bottom w:val="nil"/>
            </w:tcBorders>
            <w:vAlign w:val="center"/>
          </w:tcPr>
          <w:p w14:paraId="6CF1429E"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7.194</w:t>
            </w:r>
          </w:p>
        </w:tc>
        <w:tc>
          <w:tcPr>
            <w:tcW w:w="283" w:type="dxa"/>
            <w:tcBorders>
              <w:top w:val="nil"/>
              <w:bottom w:val="nil"/>
            </w:tcBorders>
            <w:vAlign w:val="center"/>
          </w:tcPr>
          <w:p w14:paraId="7E9586EE"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9664914"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26" w:type="dxa"/>
            <w:tcBorders>
              <w:top w:val="nil"/>
              <w:bottom w:val="nil"/>
            </w:tcBorders>
            <w:vAlign w:val="center"/>
          </w:tcPr>
          <w:p w14:paraId="740E5E67"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012577" w:rsidRPr="00934CFE" w14:paraId="28F9DBAF" w14:textId="77777777" w:rsidTr="00012577">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6D506CA" w14:textId="77777777" w:rsidR="00012577" w:rsidRPr="00934CFE" w:rsidRDefault="00012577" w:rsidP="007114C6">
            <w:pPr>
              <w:pStyle w:val="08-Tabelageral"/>
              <w:ind w:left="113"/>
              <w:jc w:val="left"/>
              <w:rPr>
                <w:rFonts w:cs="Arial"/>
                <w:b w:val="0"/>
                <w:szCs w:val="14"/>
              </w:rPr>
            </w:pPr>
            <w:r w:rsidRPr="00934CFE">
              <w:rPr>
                <w:rFonts w:cs="Arial"/>
                <w:b w:val="0"/>
                <w:szCs w:val="14"/>
              </w:rPr>
              <w:t>Valores a receber ADR</w:t>
            </w:r>
          </w:p>
        </w:tc>
        <w:tc>
          <w:tcPr>
            <w:tcW w:w="604" w:type="dxa"/>
            <w:tcBorders>
              <w:top w:val="nil"/>
              <w:bottom w:val="nil"/>
            </w:tcBorders>
            <w:vAlign w:val="center"/>
          </w:tcPr>
          <w:p w14:paraId="35722AAE" w14:textId="77777777" w:rsidR="00012577" w:rsidRPr="00934CFE" w:rsidRDefault="00012577" w:rsidP="007114C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7DC30FF"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6.218</w:t>
            </w:r>
          </w:p>
        </w:tc>
        <w:tc>
          <w:tcPr>
            <w:tcW w:w="1412" w:type="dxa"/>
            <w:tcBorders>
              <w:top w:val="nil"/>
              <w:bottom w:val="nil"/>
            </w:tcBorders>
            <w:vAlign w:val="center"/>
          </w:tcPr>
          <w:p w14:paraId="55509408"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1.665</w:t>
            </w:r>
          </w:p>
        </w:tc>
        <w:tc>
          <w:tcPr>
            <w:tcW w:w="283" w:type="dxa"/>
            <w:tcBorders>
              <w:top w:val="nil"/>
              <w:bottom w:val="nil"/>
            </w:tcBorders>
            <w:vAlign w:val="center"/>
          </w:tcPr>
          <w:p w14:paraId="0F4BD83E"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BB37420"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6.218</w:t>
            </w:r>
          </w:p>
        </w:tc>
        <w:tc>
          <w:tcPr>
            <w:tcW w:w="1526" w:type="dxa"/>
            <w:tcBorders>
              <w:top w:val="nil"/>
              <w:bottom w:val="nil"/>
            </w:tcBorders>
            <w:vAlign w:val="center"/>
          </w:tcPr>
          <w:p w14:paraId="5E7AD2E7"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1.665</w:t>
            </w:r>
          </w:p>
        </w:tc>
      </w:tr>
      <w:tr w:rsidR="00012577" w:rsidRPr="00934CFE" w14:paraId="750AE1E9" w14:textId="77777777" w:rsidTr="000125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46D9468" w14:textId="77777777" w:rsidR="00012577" w:rsidRPr="00934CFE" w:rsidRDefault="00012577" w:rsidP="007114C6">
            <w:pPr>
              <w:pStyle w:val="08-Tabelageral"/>
              <w:ind w:left="113"/>
              <w:jc w:val="left"/>
              <w:rPr>
                <w:rFonts w:cs="Arial"/>
                <w:b w:val="0"/>
                <w:szCs w:val="14"/>
              </w:rPr>
            </w:pPr>
            <w:r w:rsidRPr="00934CFE">
              <w:rPr>
                <w:rFonts w:cs="Arial"/>
                <w:b w:val="0"/>
                <w:szCs w:val="14"/>
              </w:rPr>
              <w:t>Outros</w:t>
            </w:r>
          </w:p>
        </w:tc>
        <w:tc>
          <w:tcPr>
            <w:tcW w:w="604" w:type="dxa"/>
            <w:tcBorders>
              <w:top w:val="nil"/>
              <w:bottom w:val="nil"/>
            </w:tcBorders>
            <w:vAlign w:val="center"/>
          </w:tcPr>
          <w:p w14:paraId="4AE3065D" w14:textId="77777777" w:rsidR="00012577" w:rsidRPr="00934CFE" w:rsidRDefault="00012577" w:rsidP="007114C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277FA8D"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26</w:t>
            </w:r>
          </w:p>
        </w:tc>
        <w:tc>
          <w:tcPr>
            <w:tcW w:w="1412" w:type="dxa"/>
            <w:tcBorders>
              <w:top w:val="nil"/>
              <w:bottom w:val="nil"/>
            </w:tcBorders>
            <w:vAlign w:val="center"/>
          </w:tcPr>
          <w:p w14:paraId="4FD3A1C1"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w:t>
            </w:r>
          </w:p>
        </w:tc>
        <w:tc>
          <w:tcPr>
            <w:tcW w:w="283" w:type="dxa"/>
            <w:tcBorders>
              <w:top w:val="nil"/>
              <w:bottom w:val="nil"/>
            </w:tcBorders>
            <w:vAlign w:val="center"/>
          </w:tcPr>
          <w:p w14:paraId="04F13B3E"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57A60A3"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1.408</w:t>
            </w:r>
          </w:p>
        </w:tc>
        <w:tc>
          <w:tcPr>
            <w:tcW w:w="1526" w:type="dxa"/>
            <w:tcBorders>
              <w:top w:val="nil"/>
              <w:bottom w:val="nil"/>
            </w:tcBorders>
            <w:vAlign w:val="center"/>
          </w:tcPr>
          <w:p w14:paraId="32DA2003"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392</w:t>
            </w:r>
          </w:p>
        </w:tc>
      </w:tr>
      <w:tr w:rsidR="00012577" w:rsidRPr="00934CFE" w14:paraId="704D61FA" w14:textId="77777777" w:rsidTr="00012577">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D89AB25" w14:textId="77777777" w:rsidR="00012577" w:rsidRPr="00934CFE" w:rsidRDefault="00012577" w:rsidP="007114C6">
            <w:pPr>
              <w:pStyle w:val="08-Tabelageral"/>
              <w:jc w:val="left"/>
              <w:rPr>
                <w:rFonts w:cs="Arial"/>
                <w:szCs w:val="14"/>
              </w:rPr>
            </w:pPr>
            <w:r w:rsidRPr="00934CFE">
              <w:rPr>
                <w:rFonts w:cs="Arial"/>
                <w:szCs w:val="14"/>
              </w:rPr>
              <w:t>Ativo Não Circulante</w:t>
            </w:r>
          </w:p>
        </w:tc>
        <w:tc>
          <w:tcPr>
            <w:tcW w:w="604" w:type="dxa"/>
            <w:tcBorders>
              <w:top w:val="nil"/>
              <w:bottom w:val="nil"/>
            </w:tcBorders>
            <w:vAlign w:val="center"/>
          </w:tcPr>
          <w:p w14:paraId="65777BE3" w14:textId="77777777" w:rsidR="00012577" w:rsidRPr="00934CFE" w:rsidRDefault="00012577"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33D89E50"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44</w:t>
            </w:r>
          </w:p>
        </w:tc>
        <w:tc>
          <w:tcPr>
            <w:tcW w:w="1412" w:type="dxa"/>
            <w:tcBorders>
              <w:top w:val="nil"/>
              <w:bottom w:val="nil"/>
            </w:tcBorders>
            <w:vAlign w:val="center"/>
          </w:tcPr>
          <w:p w14:paraId="183E3DA7"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44</w:t>
            </w:r>
          </w:p>
        </w:tc>
        <w:tc>
          <w:tcPr>
            <w:tcW w:w="283" w:type="dxa"/>
            <w:tcBorders>
              <w:top w:val="nil"/>
              <w:bottom w:val="nil"/>
            </w:tcBorders>
            <w:vAlign w:val="center"/>
          </w:tcPr>
          <w:p w14:paraId="26CFFA4C"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13C20C28"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206.012</w:t>
            </w:r>
          </w:p>
        </w:tc>
        <w:tc>
          <w:tcPr>
            <w:tcW w:w="1526" w:type="dxa"/>
            <w:tcBorders>
              <w:top w:val="nil"/>
              <w:bottom w:val="nil"/>
            </w:tcBorders>
            <w:vAlign w:val="center"/>
          </w:tcPr>
          <w:p w14:paraId="16590624" w14:textId="77777777" w:rsidR="00012577" w:rsidRPr="00934CFE" w:rsidRDefault="00012577"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203.916</w:t>
            </w:r>
          </w:p>
        </w:tc>
      </w:tr>
      <w:tr w:rsidR="00012577" w:rsidRPr="00934CFE" w14:paraId="53A6CDF0" w14:textId="77777777" w:rsidTr="000125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3B497EC" w14:textId="77777777" w:rsidR="00012577" w:rsidRPr="00934CFE" w:rsidRDefault="00012577" w:rsidP="007114C6">
            <w:pPr>
              <w:pStyle w:val="08-Tabelageral"/>
              <w:ind w:left="113"/>
              <w:jc w:val="left"/>
              <w:rPr>
                <w:rFonts w:cs="Arial"/>
                <w:b w:val="0"/>
                <w:szCs w:val="14"/>
              </w:rPr>
            </w:pPr>
            <w:r w:rsidRPr="00934CFE">
              <w:rPr>
                <w:rFonts w:cs="Arial"/>
                <w:b w:val="0"/>
                <w:szCs w:val="14"/>
              </w:rPr>
              <w:t>Depósitos judiciais</w:t>
            </w:r>
          </w:p>
        </w:tc>
        <w:tc>
          <w:tcPr>
            <w:tcW w:w="604" w:type="dxa"/>
            <w:tcBorders>
              <w:top w:val="nil"/>
              <w:bottom w:val="nil"/>
            </w:tcBorders>
            <w:vAlign w:val="center"/>
          </w:tcPr>
          <w:p w14:paraId="22352C5A" w14:textId="77777777" w:rsidR="00012577" w:rsidRPr="00934CFE" w:rsidRDefault="00012577" w:rsidP="007114C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CF33695"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vAlign w:val="center"/>
          </w:tcPr>
          <w:p w14:paraId="4981F3AE"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196E364D"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425E484"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205.968</w:t>
            </w:r>
          </w:p>
        </w:tc>
        <w:tc>
          <w:tcPr>
            <w:tcW w:w="1526" w:type="dxa"/>
            <w:tcBorders>
              <w:top w:val="nil"/>
              <w:bottom w:val="nil"/>
            </w:tcBorders>
            <w:vAlign w:val="center"/>
          </w:tcPr>
          <w:p w14:paraId="2CBC6CCD" w14:textId="77777777" w:rsidR="00012577" w:rsidRPr="00934CFE" w:rsidRDefault="00012577"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203.872</w:t>
            </w:r>
          </w:p>
        </w:tc>
      </w:tr>
      <w:tr w:rsidR="00012577" w:rsidRPr="00934CFE" w14:paraId="2C8E9AB1" w14:textId="77777777" w:rsidTr="00012577">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1374562" w14:textId="77777777" w:rsidR="00012577" w:rsidRPr="00934CFE" w:rsidRDefault="00012577" w:rsidP="007114C6">
            <w:pPr>
              <w:pStyle w:val="08-Tabelageral"/>
              <w:ind w:left="113"/>
              <w:jc w:val="left"/>
              <w:rPr>
                <w:rFonts w:cs="Arial"/>
                <w:b w:val="0"/>
                <w:szCs w:val="14"/>
                <w:vertAlign w:val="superscript"/>
              </w:rPr>
            </w:pPr>
            <w:r w:rsidRPr="00934CFE">
              <w:rPr>
                <w:rFonts w:cs="Arial"/>
                <w:b w:val="0"/>
                <w:szCs w:val="14"/>
              </w:rPr>
              <w:t xml:space="preserve">Imobilizado </w:t>
            </w:r>
            <w:r w:rsidRPr="00934CFE">
              <w:rPr>
                <w:rFonts w:cs="Arial"/>
                <w:b w:val="0"/>
                <w:szCs w:val="14"/>
                <w:vertAlign w:val="superscript"/>
              </w:rPr>
              <w:t>(1)</w:t>
            </w:r>
          </w:p>
        </w:tc>
        <w:tc>
          <w:tcPr>
            <w:tcW w:w="604" w:type="dxa"/>
            <w:tcBorders>
              <w:top w:val="nil"/>
              <w:bottom w:val="nil"/>
            </w:tcBorders>
            <w:vAlign w:val="center"/>
          </w:tcPr>
          <w:p w14:paraId="006D883D" w14:textId="77777777" w:rsidR="00012577" w:rsidRPr="00934CFE" w:rsidRDefault="00012577" w:rsidP="007114C6">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5103227"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w:t>
            </w:r>
          </w:p>
        </w:tc>
        <w:tc>
          <w:tcPr>
            <w:tcW w:w="1412" w:type="dxa"/>
            <w:tcBorders>
              <w:top w:val="nil"/>
              <w:bottom w:val="nil"/>
            </w:tcBorders>
            <w:vAlign w:val="center"/>
          </w:tcPr>
          <w:p w14:paraId="5960B92A"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w:t>
            </w:r>
          </w:p>
        </w:tc>
        <w:tc>
          <w:tcPr>
            <w:tcW w:w="283" w:type="dxa"/>
            <w:tcBorders>
              <w:top w:val="nil"/>
              <w:bottom w:val="nil"/>
            </w:tcBorders>
            <w:vAlign w:val="center"/>
          </w:tcPr>
          <w:p w14:paraId="6EAC7207"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89F7B77"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w:t>
            </w:r>
          </w:p>
        </w:tc>
        <w:tc>
          <w:tcPr>
            <w:tcW w:w="1526" w:type="dxa"/>
            <w:tcBorders>
              <w:top w:val="nil"/>
              <w:bottom w:val="nil"/>
            </w:tcBorders>
            <w:vAlign w:val="center"/>
          </w:tcPr>
          <w:p w14:paraId="49506710" w14:textId="77777777" w:rsidR="00012577" w:rsidRPr="00934CFE" w:rsidRDefault="00012577"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44</w:t>
            </w:r>
          </w:p>
        </w:tc>
      </w:tr>
      <w:tr w:rsidR="00012577" w:rsidRPr="00934CFE" w14:paraId="190CF1DE" w14:textId="77777777" w:rsidTr="000125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5D155E2" w14:textId="77777777" w:rsidR="00012577" w:rsidRPr="00934CFE" w:rsidRDefault="00012577" w:rsidP="007114C6">
            <w:pPr>
              <w:pStyle w:val="08-Tabelageral"/>
              <w:jc w:val="left"/>
              <w:rPr>
                <w:rFonts w:cs="Arial"/>
              </w:rPr>
            </w:pPr>
            <w:r w:rsidRPr="00934CFE">
              <w:rPr>
                <w:rFonts w:cs="Arial"/>
              </w:rPr>
              <w:t xml:space="preserve">Total </w:t>
            </w:r>
          </w:p>
          <w:p w14:paraId="7AD8BA48" w14:textId="77777777" w:rsidR="00012577" w:rsidRPr="00934CFE" w:rsidRDefault="00012577" w:rsidP="007114C6">
            <w:pPr>
              <w:pStyle w:val="08-Tabelageral"/>
              <w:jc w:val="left"/>
              <w:rPr>
                <w:rFonts w:cs="Arial"/>
                <w:szCs w:val="14"/>
              </w:rPr>
            </w:pPr>
          </w:p>
        </w:tc>
        <w:tc>
          <w:tcPr>
            <w:tcW w:w="604" w:type="dxa"/>
            <w:tcBorders>
              <w:top w:val="nil"/>
              <w:bottom w:val="single" w:sz="2" w:space="0" w:color="8EAADB" w:themeColor="accent5" w:themeTint="99"/>
            </w:tcBorders>
            <w:vAlign w:val="center"/>
          </w:tcPr>
          <w:p w14:paraId="676F4DAC" w14:textId="77777777" w:rsidR="00012577" w:rsidRPr="00934CFE" w:rsidRDefault="00012577"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3403A084"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12.073</w:t>
            </w:r>
          </w:p>
        </w:tc>
        <w:tc>
          <w:tcPr>
            <w:tcW w:w="1412" w:type="dxa"/>
            <w:tcBorders>
              <w:top w:val="nil"/>
              <w:bottom w:val="single" w:sz="2" w:space="0" w:color="8EAADB" w:themeColor="accent5" w:themeTint="99"/>
            </w:tcBorders>
            <w:vAlign w:val="center"/>
          </w:tcPr>
          <w:p w14:paraId="0A31CA6A"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8.909</w:t>
            </w:r>
          </w:p>
        </w:tc>
        <w:tc>
          <w:tcPr>
            <w:tcW w:w="283" w:type="dxa"/>
            <w:tcBorders>
              <w:top w:val="nil"/>
              <w:bottom w:val="single" w:sz="2" w:space="0" w:color="8EAADB" w:themeColor="accent5" w:themeTint="99"/>
            </w:tcBorders>
            <w:vAlign w:val="center"/>
          </w:tcPr>
          <w:p w14:paraId="332EEB8C"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A0F25B0"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213.638</w:t>
            </w:r>
          </w:p>
        </w:tc>
        <w:tc>
          <w:tcPr>
            <w:tcW w:w="1526" w:type="dxa"/>
            <w:tcBorders>
              <w:top w:val="nil"/>
              <w:bottom w:val="single" w:sz="2" w:space="0" w:color="8EAADB" w:themeColor="accent5" w:themeTint="99"/>
            </w:tcBorders>
            <w:vAlign w:val="center"/>
          </w:tcPr>
          <w:p w14:paraId="2225A3E3" w14:textId="77777777" w:rsidR="00012577" w:rsidRPr="00934CFE" w:rsidRDefault="00012577"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205.973</w:t>
            </w:r>
          </w:p>
        </w:tc>
      </w:tr>
    </w:tbl>
    <w:p w14:paraId="20A7802E" w14:textId="77777777" w:rsidR="00012577" w:rsidRPr="00934CFE" w:rsidRDefault="00012577" w:rsidP="00012577">
      <w:pPr>
        <w:pStyle w:val="07-Legenda"/>
        <w:numPr>
          <w:ilvl w:val="0"/>
          <w:numId w:val="13"/>
        </w:numPr>
        <w:ind w:left="-142" w:firstLine="142"/>
        <w:rPr>
          <w:rFonts w:cs="Arial"/>
          <w:szCs w:val="14"/>
        </w:rPr>
      </w:pPr>
      <w:r w:rsidRPr="00934CFE">
        <w:rPr>
          <w:rFonts w:cs="Arial"/>
          <w:szCs w:val="14"/>
        </w:rPr>
        <w:t>Aquisição de computadores no valor de R$ 54 mil (depreciação de R$ 14 mil) em 30.06.2020.</w:t>
      </w:r>
    </w:p>
    <w:bookmarkEnd w:id="48"/>
    <w:p w14:paraId="54ED36D5" w14:textId="77777777" w:rsidR="00012577" w:rsidRPr="00934CFE" w:rsidRDefault="00012577">
      <w:pPr>
        <w:rPr>
          <w:rFonts w:cs="Arial"/>
          <w:b/>
          <w:color w:val="1F4E79" w:themeColor="accent1" w:themeShade="80"/>
          <w:szCs w:val="18"/>
        </w:rPr>
      </w:pPr>
    </w:p>
    <w:p w14:paraId="24E1FAAC" w14:textId="083DE372" w:rsidR="007114C6" w:rsidRPr="00934CFE" w:rsidRDefault="007114C6" w:rsidP="007114C6">
      <w:pPr>
        <w:spacing w:before="120" w:after="120"/>
        <w:jc w:val="both"/>
        <w:rPr>
          <w:rFonts w:cs="Arial"/>
          <w:b/>
          <w:color w:val="1F4E79"/>
          <w:spacing w:val="-2"/>
        </w:rPr>
      </w:pPr>
      <w:bookmarkStart w:id="50" w:name="OLE_LINK16"/>
    </w:p>
    <w:p w14:paraId="0C5A6B49" w14:textId="77777777" w:rsidR="007114C6" w:rsidRPr="00934CFE" w:rsidRDefault="007114C6" w:rsidP="007114C6">
      <w:pPr>
        <w:pStyle w:val="02-TtulodeNota"/>
        <w:rPr>
          <w:rFonts w:cs="Arial"/>
        </w:rPr>
      </w:pPr>
      <w:bookmarkStart w:id="51" w:name="_Toc47020179"/>
      <w:r w:rsidRPr="00934CFE">
        <w:rPr>
          <w:rFonts w:cs="Arial"/>
          <w:color w:val="1F4E79" w:themeColor="accent1" w:themeShade="80"/>
        </w:rPr>
        <w:t>15 – OBRIGAÇÕES SOCIETÁRIAS E ESTATUTÁRIAS</w:t>
      </w:r>
      <w:bookmarkEnd w:id="51"/>
      <w:r w:rsidRPr="00934CFE">
        <w:rPr>
          <w:rFonts w:cs="Arial"/>
        </w:rPr>
        <w:t xml:space="preserve"> </w:t>
      </w:r>
    </w:p>
    <w:p w14:paraId="03D277FC" w14:textId="77777777" w:rsidR="007114C6" w:rsidRPr="00934CFE" w:rsidRDefault="007114C6" w:rsidP="007114C6">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7114C6" w:rsidRPr="00934CFE" w14:paraId="2B61AC85" w14:textId="77777777" w:rsidTr="007114C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3C51B552" w14:textId="77777777" w:rsidR="007114C6" w:rsidRPr="00934CFE" w:rsidRDefault="007114C6" w:rsidP="007114C6">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25A5DC2A" w14:textId="77777777" w:rsidR="007114C6" w:rsidRPr="00934CFE" w:rsidRDefault="007114C6" w:rsidP="007114C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66FBF4C6" w14:textId="77777777" w:rsidR="007114C6" w:rsidRPr="00934CFE" w:rsidRDefault="007114C6" w:rsidP="007114C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34CFE">
              <w:rPr>
                <w:rFonts w:cs="Arial"/>
                <w:spacing w:val="-2"/>
                <w:sz w:val="14"/>
                <w:szCs w:val="14"/>
              </w:rPr>
              <w:t>Controlador</w:t>
            </w:r>
          </w:p>
        </w:tc>
        <w:tc>
          <w:tcPr>
            <w:tcW w:w="283" w:type="dxa"/>
            <w:tcBorders>
              <w:top w:val="single" w:sz="2" w:space="0" w:color="8EAADB"/>
              <w:bottom w:val="nil"/>
            </w:tcBorders>
            <w:shd w:val="clear" w:color="auto" w:fill="D9E2F3"/>
          </w:tcPr>
          <w:p w14:paraId="6AEA2EA3" w14:textId="77777777" w:rsidR="007114C6" w:rsidRPr="00934CFE" w:rsidRDefault="007114C6" w:rsidP="007114C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350C13D5" w14:textId="77777777" w:rsidR="007114C6" w:rsidRPr="00934CFE" w:rsidRDefault="007114C6" w:rsidP="007114C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r w:rsidRPr="00934CFE">
              <w:rPr>
                <w:rFonts w:cs="Arial"/>
                <w:spacing w:val="-2"/>
                <w:sz w:val="14"/>
                <w:szCs w:val="14"/>
              </w:rPr>
              <w:t>Consolidado</w:t>
            </w:r>
          </w:p>
        </w:tc>
      </w:tr>
      <w:tr w:rsidR="007114C6" w:rsidRPr="00934CFE" w14:paraId="28B2EAD6"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5D24317F" w14:textId="77777777" w:rsidR="007114C6" w:rsidRPr="00934CFE" w:rsidRDefault="007114C6" w:rsidP="007114C6">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508BC468" w14:textId="77777777" w:rsidR="007114C6" w:rsidRPr="00934CFE" w:rsidRDefault="007114C6" w:rsidP="007114C6">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1CFA9982" w14:textId="77777777" w:rsidR="007114C6" w:rsidRPr="00934CFE" w:rsidRDefault="007114C6" w:rsidP="007114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2" w:type="dxa"/>
            <w:tcBorders>
              <w:top w:val="single" w:sz="2" w:space="0" w:color="8EAADB"/>
              <w:bottom w:val="single" w:sz="2" w:space="0" w:color="8EAADB"/>
            </w:tcBorders>
            <w:shd w:val="clear" w:color="auto" w:fill="D9E2F3"/>
            <w:vAlign w:val="center"/>
          </w:tcPr>
          <w:p w14:paraId="54DFCDE4" w14:textId="77777777" w:rsidR="007114C6" w:rsidRPr="00934CFE" w:rsidRDefault="007114C6" w:rsidP="007114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31.12.2019</w:t>
            </w:r>
          </w:p>
        </w:tc>
        <w:tc>
          <w:tcPr>
            <w:tcW w:w="283" w:type="dxa"/>
            <w:tcBorders>
              <w:top w:val="nil"/>
              <w:bottom w:val="single" w:sz="2" w:space="0" w:color="8EAADB"/>
            </w:tcBorders>
            <w:shd w:val="clear" w:color="auto" w:fill="D9E2F3"/>
            <w:vAlign w:val="center"/>
          </w:tcPr>
          <w:p w14:paraId="28EA907A" w14:textId="77777777" w:rsidR="007114C6" w:rsidRPr="00934CFE" w:rsidRDefault="007114C6" w:rsidP="007114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49B55A55" w14:textId="77777777" w:rsidR="007114C6" w:rsidRPr="00934CFE" w:rsidRDefault="007114C6" w:rsidP="007114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8" w:type="dxa"/>
            <w:tcBorders>
              <w:top w:val="single" w:sz="2" w:space="0" w:color="8EAADB"/>
              <w:bottom w:val="single" w:sz="2" w:space="0" w:color="8EAADB"/>
            </w:tcBorders>
            <w:shd w:val="clear" w:color="auto" w:fill="D9E2F3"/>
            <w:vAlign w:val="center"/>
          </w:tcPr>
          <w:p w14:paraId="4D5749B1" w14:textId="77777777" w:rsidR="007114C6" w:rsidRPr="00934CFE" w:rsidRDefault="007114C6" w:rsidP="007114C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31.12.2019</w:t>
            </w:r>
          </w:p>
        </w:tc>
      </w:tr>
      <w:tr w:rsidR="007114C6" w:rsidRPr="00934CFE" w14:paraId="0161BB9C"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tcPr>
          <w:p w14:paraId="72E7DDEB" w14:textId="2887046A" w:rsidR="007114C6" w:rsidRPr="00934CFE" w:rsidRDefault="007114C6" w:rsidP="007114C6">
            <w:pPr>
              <w:pStyle w:val="08-Tabelageral"/>
              <w:jc w:val="left"/>
              <w:rPr>
                <w:rFonts w:cs="Arial"/>
                <w:b w:val="0"/>
                <w:szCs w:val="14"/>
                <w:vertAlign w:val="superscript"/>
              </w:rPr>
            </w:pPr>
            <w:r w:rsidRPr="00934CFE">
              <w:rPr>
                <w:rFonts w:cs="Arial"/>
                <w:b w:val="0"/>
                <w:szCs w:val="14"/>
              </w:rPr>
              <w:t xml:space="preserve">Dividendos a pagar </w:t>
            </w:r>
            <w:r w:rsidRPr="00934CFE">
              <w:rPr>
                <w:rFonts w:cs="Arial"/>
                <w:b w:val="0"/>
                <w:szCs w:val="14"/>
                <w:vertAlign w:val="superscript"/>
              </w:rPr>
              <w:t>(1) (2)</w:t>
            </w:r>
          </w:p>
        </w:tc>
        <w:tc>
          <w:tcPr>
            <w:tcW w:w="604" w:type="dxa"/>
            <w:tcBorders>
              <w:top w:val="single" w:sz="2" w:space="0" w:color="8EAADB"/>
              <w:bottom w:val="nil"/>
            </w:tcBorders>
            <w:shd w:val="clear" w:color="auto" w:fill="FFFFFF" w:themeFill="background1"/>
            <w:vAlign w:val="center"/>
          </w:tcPr>
          <w:p w14:paraId="443979D4"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FFFFFF" w:themeFill="background1"/>
          </w:tcPr>
          <w:p w14:paraId="6C03A4C9"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1.747.909</w:t>
            </w:r>
          </w:p>
        </w:tc>
        <w:tc>
          <w:tcPr>
            <w:tcW w:w="1412" w:type="dxa"/>
            <w:tcBorders>
              <w:top w:val="single" w:sz="2" w:space="0" w:color="8EAADB"/>
              <w:bottom w:val="nil"/>
            </w:tcBorders>
            <w:shd w:val="clear" w:color="auto" w:fill="FFFFFF" w:themeFill="background1"/>
          </w:tcPr>
          <w:p w14:paraId="62D5AD0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3.790.643</w:t>
            </w:r>
          </w:p>
        </w:tc>
        <w:tc>
          <w:tcPr>
            <w:tcW w:w="283" w:type="dxa"/>
            <w:tcBorders>
              <w:top w:val="single" w:sz="2" w:space="0" w:color="8EAADB"/>
              <w:bottom w:val="nil"/>
            </w:tcBorders>
            <w:shd w:val="clear" w:color="auto" w:fill="FFFFFF" w:themeFill="background1"/>
            <w:vAlign w:val="center"/>
          </w:tcPr>
          <w:p w14:paraId="3A5ACE1D"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tcPr>
          <w:p w14:paraId="48A204B4"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1.747.909</w:t>
            </w:r>
          </w:p>
        </w:tc>
        <w:tc>
          <w:tcPr>
            <w:tcW w:w="1418" w:type="dxa"/>
            <w:tcBorders>
              <w:top w:val="single" w:sz="2" w:space="0" w:color="8EAADB"/>
              <w:bottom w:val="nil"/>
            </w:tcBorders>
            <w:shd w:val="clear" w:color="auto" w:fill="FFFFFF" w:themeFill="background1"/>
          </w:tcPr>
          <w:p w14:paraId="0A9B42E3"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3.790.643</w:t>
            </w:r>
          </w:p>
        </w:tc>
      </w:tr>
      <w:tr w:rsidR="007114C6" w:rsidRPr="00934CFE" w14:paraId="34E2C719"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1D670B8B" w14:textId="77777777" w:rsidR="007114C6" w:rsidRPr="00934CFE" w:rsidRDefault="007114C6" w:rsidP="007114C6">
            <w:pPr>
              <w:pStyle w:val="08-Tabelageral"/>
              <w:jc w:val="left"/>
              <w:rPr>
                <w:rFonts w:cs="Arial"/>
                <w:b w:val="0"/>
                <w:szCs w:val="14"/>
                <w:vertAlign w:val="superscript"/>
              </w:rPr>
            </w:pPr>
            <w:r w:rsidRPr="00934CFE">
              <w:rPr>
                <w:rFonts w:cs="Arial"/>
                <w:b w:val="0"/>
                <w:szCs w:val="14"/>
              </w:rPr>
              <w:t xml:space="preserve">Redução de capital a pagar </w:t>
            </w:r>
            <w:r w:rsidRPr="00934CFE">
              <w:rPr>
                <w:rFonts w:cs="Arial"/>
                <w:b w:val="0"/>
                <w:szCs w:val="14"/>
                <w:vertAlign w:val="superscript"/>
              </w:rPr>
              <w:t>(3)</w:t>
            </w:r>
          </w:p>
        </w:tc>
        <w:tc>
          <w:tcPr>
            <w:tcW w:w="604" w:type="dxa"/>
            <w:tcBorders>
              <w:top w:val="nil"/>
              <w:bottom w:val="nil"/>
            </w:tcBorders>
            <w:shd w:val="clear" w:color="auto" w:fill="D9E2F3"/>
            <w:vAlign w:val="center"/>
          </w:tcPr>
          <w:p w14:paraId="15328BF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4F3172F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96</w:t>
            </w:r>
          </w:p>
        </w:tc>
        <w:tc>
          <w:tcPr>
            <w:tcW w:w="1412" w:type="dxa"/>
            <w:tcBorders>
              <w:top w:val="nil"/>
              <w:bottom w:val="nil"/>
            </w:tcBorders>
            <w:shd w:val="clear" w:color="auto" w:fill="D9E2F3"/>
          </w:tcPr>
          <w:p w14:paraId="37144E3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2.700.000</w:t>
            </w:r>
          </w:p>
        </w:tc>
        <w:tc>
          <w:tcPr>
            <w:tcW w:w="283" w:type="dxa"/>
            <w:tcBorders>
              <w:top w:val="nil"/>
              <w:bottom w:val="nil"/>
            </w:tcBorders>
            <w:shd w:val="clear" w:color="auto" w:fill="D9E2F3"/>
            <w:vAlign w:val="center"/>
          </w:tcPr>
          <w:p w14:paraId="2108E23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6CDBB3E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96</w:t>
            </w:r>
          </w:p>
        </w:tc>
        <w:tc>
          <w:tcPr>
            <w:tcW w:w="1418" w:type="dxa"/>
            <w:tcBorders>
              <w:top w:val="nil"/>
              <w:bottom w:val="nil"/>
            </w:tcBorders>
            <w:shd w:val="clear" w:color="auto" w:fill="D9E2F3"/>
          </w:tcPr>
          <w:p w14:paraId="4391367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2.700.000</w:t>
            </w:r>
          </w:p>
        </w:tc>
      </w:tr>
      <w:tr w:rsidR="007114C6" w:rsidRPr="00934CFE" w14:paraId="12DE70E1"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shd w:val="clear" w:color="auto" w:fill="FFFFFF" w:themeFill="background1"/>
          </w:tcPr>
          <w:p w14:paraId="7AFCE471" w14:textId="77777777" w:rsidR="007114C6" w:rsidRPr="00934CFE" w:rsidRDefault="007114C6" w:rsidP="007114C6">
            <w:pPr>
              <w:pStyle w:val="08-Tabelageral"/>
              <w:jc w:val="left"/>
              <w:rPr>
                <w:rFonts w:cs="Arial"/>
                <w:szCs w:val="14"/>
              </w:rPr>
            </w:pPr>
            <w:r w:rsidRPr="00934CFE">
              <w:rPr>
                <w:rFonts w:cs="Arial"/>
                <w:szCs w:val="14"/>
              </w:rPr>
              <w:t>Total</w:t>
            </w:r>
          </w:p>
        </w:tc>
        <w:tc>
          <w:tcPr>
            <w:tcW w:w="604" w:type="dxa"/>
            <w:tcBorders>
              <w:top w:val="nil"/>
              <w:bottom w:val="single" w:sz="6" w:space="0" w:color="9CC2E5" w:themeColor="accent1" w:themeTint="99"/>
            </w:tcBorders>
            <w:shd w:val="clear" w:color="auto" w:fill="FFFFFF" w:themeFill="background1"/>
            <w:vAlign w:val="center"/>
          </w:tcPr>
          <w:p w14:paraId="52D4C58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shd w:val="clear" w:color="auto" w:fill="FFFFFF" w:themeFill="background1"/>
          </w:tcPr>
          <w:p w14:paraId="47A9A27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1.748.005</w:t>
            </w:r>
          </w:p>
        </w:tc>
        <w:tc>
          <w:tcPr>
            <w:tcW w:w="1412" w:type="dxa"/>
            <w:tcBorders>
              <w:top w:val="nil"/>
              <w:bottom w:val="single" w:sz="6" w:space="0" w:color="9CC2E5" w:themeColor="accent1" w:themeTint="99"/>
            </w:tcBorders>
            <w:shd w:val="clear" w:color="auto" w:fill="FFFFFF" w:themeFill="background1"/>
          </w:tcPr>
          <w:p w14:paraId="51CB208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6.490.643</w:t>
            </w:r>
          </w:p>
        </w:tc>
        <w:tc>
          <w:tcPr>
            <w:tcW w:w="283" w:type="dxa"/>
            <w:tcBorders>
              <w:top w:val="nil"/>
              <w:bottom w:val="single" w:sz="6" w:space="0" w:color="9CC2E5" w:themeColor="accent1" w:themeTint="99"/>
            </w:tcBorders>
            <w:shd w:val="clear" w:color="auto" w:fill="FFFFFF" w:themeFill="background1"/>
            <w:vAlign w:val="center"/>
          </w:tcPr>
          <w:p w14:paraId="78AAA3D7"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shd w:val="clear" w:color="auto" w:fill="FFFFFF" w:themeFill="background1"/>
          </w:tcPr>
          <w:p w14:paraId="455C6B09"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1.748.005</w:t>
            </w:r>
          </w:p>
        </w:tc>
        <w:tc>
          <w:tcPr>
            <w:tcW w:w="1418" w:type="dxa"/>
            <w:tcBorders>
              <w:top w:val="nil"/>
              <w:bottom w:val="single" w:sz="6" w:space="0" w:color="9CC2E5" w:themeColor="accent1" w:themeTint="99"/>
            </w:tcBorders>
            <w:shd w:val="clear" w:color="auto" w:fill="FFFFFF" w:themeFill="background1"/>
          </w:tcPr>
          <w:p w14:paraId="058322E5"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6.490.643</w:t>
            </w:r>
          </w:p>
        </w:tc>
      </w:tr>
    </w:tbl>
    <w:p w14:paraId="7A9D185D" w14:textId="77777777" w:rsidR="007114C6" w:rsidRPr="00934CFE" w:rsidRDefault="007114C6" w:rsidP="007114C6">
      <w:pPr>
        <w:pStyle w:val="07-Legenda"/>
        <w:keepNext/>
        <w:numPr>
          <w:ilvl w:val="0"/>
          <w:numId w:val="1"/>
        </w:numPr>
        <w:rPr>
          <w:rFonts w:cs="Arial"/>
          <w:szCs w:val="14"/>
        </w:rPr>
      </w:pPr>
      <w:r w:rsidRPr="00934CFE">
        <w:rPr>
          <w:rFonts w:cs="Arial"/>
          <w:szCs w:val="14"/>
        </w:rPr>
        <w:t>Em 30.06.2020, R$ 344 mil referem-se aos dividendos não pagos de períodos anteriores.</w:t>
      </w:r>
    </w:p>
    <w:p w14:paraId="77BCA390" w14:textId="77777777" w:rsidR="007114C6" w:rsidRPr="00934CFE" w:rsidRDefault="007114C6" w:rsidP="007114C6">
      <w:pPr>
        <w:pStyle w:val="07-Legenda"/>
        <w:keepNext/>
        <w:numPr>
          <w:ilvl w:val="0"/>
          <w:numId w:val="1"/>
        </w:numPr>
        <w:rPr>
          <w:rFonts w:cs="Arial"/>
          <w:szCs w:val="14"/>
        </w:rPr>
      </w:pPr>
      <w:r w:rsidRPr="00934CFE">
        <w:rPr>
          <w:rFonts w:cs="Arial"/>
          <w:szCs w:val="14"/>
        </w:rPr>
        <w:t>Em 31.12.2019, R$ 340 mil referem-se aos dividendos não pagos de períodos anteriores.</w:t>
      </w:r>
    </w:p>
    <w:p w14:paraId="08DD3D75" w14:textId="19F955FD" w:rsidR="007114C6" w:rsidRPr="00934CFE" w:rsidRDefault="007114C6" w:rsidP="007114C6">
      <w:pPr>
        <w:pStyle w:val="07-Legenda"/>
        <w:keepNext/>
        <w:numPr>
          <w:ilvl w:val="0"/>
          <w:numId w:val="1"/>
        </w:numPr>
        <w:rPr>
          <w:rFonts w:cs="Arial"/>
          <w:szCs w:val="14"/>
        </w:rPr>
      </w:pPr>
      <w:r w:rsidRPr="00934CFE">
        <w:rPr>
          <w:rFonts w:cs="Arial"/>
          <w:szCs w:val="14"/>
        </w:rPr>
        <w:t xml:space="preserve">Redução de capital aprovada pelo Conselho de Administração, cujo efetivo pagamento ocorreu em 30/04/2020, conforme detalhado Nota Explicativa 19  </w:t>
      </w:r>
    </w:p>
    <w:p w14:paraId="1ADBCE37" w14:textId="24C955A4" w:rsidR="007114C6" w:rsidRPr="00934CFE" w:rsidRDefault="007114C6" w:rsidP="007114C6">
      <w:pPr>
        <w:pStyle w:val="07-Legenda"/>
        <w:keepNext/>
        <w:ind w:left="360" w:firstLine="0"/>
        <w:rPr>
          <w:rFonts w:cs="Arial"/>
          <w:szCs w:val="14"/>
        </w:rPr>
      </w:pPr>
      <w:r w:rsidRPr="00934CFE">
        <w:rPr>
          <w:rFonts w:cs="Arial"/>
          <w:szCs w:val="14"/>
        </w:rPr>
        <w:t>“a”</w:t>
      </w:r>
      <w:bookmarkEnd w:id="50"/>
      <w:r w:rsidRPr="00934CFE">
        <w:rPr>
          <w:rFonts w:cs="Arial"/>
          <w:szCs w:val="14"/>
        </w:rPr>
        <w:t>.</w:t>
      </w:r>
    </w:p>
    <w:p w14:paraId="7D82D40A" w14:textId="77777777" w:rsidR="007114C6" w:rsidRPr="00934CFE" w:rsidRDefault="007114C6" w:rsidP="007114C6">
      <w:pPr>
        <w:pStyle w:val="07-Legenda"/>
        <w:keepNext/>
        <w:ind w:left="360" w:firstLine="0"/>
        <w:rPr>
          <w:rFonts w:cs="Arial"/>
          <w:szCs w:val="14"/>
        </w:rPr>
      </w:pPr>
    </w:p>
    <w:p w14:paraId="19B90A1C" w14:textId="3418CCD5" w:rsidR="006B7102" w:rsidRPr="00934CFE" w:rsidRDefault="006B7102" w:rsidP="007114C6">
      <w:pPr>
        <w:spacing w:before="120" w:after="120"/>
        <w:jc w:val="both"/>
        <w:rPr>
          <w:rFonts w:cs="Arial"/>
        </w:rPr>
      </w:pPr>
    </w:p>
    <w:p w14:paraId="3625A026" w14:textId="3B7FE249" w:rsidR="007114C6" w:rsidRPr="00934CFE" w:rsidRDefault="007114C6" w:rsidP="007114C6">
      <w:pPr>
        <w:pStyle w:val="02-TtulodeNota"/>
        <w:keepNext/>
        <w:keepLines/>
        <w:rPr>
          <w:rFonts w:cs="Arial"/>
        </w:rPr>
      </w:pPr>
      <w:bookmarkStart w:id="52" w:name="_Toc47020180"/>
      <w:bookmarkStart w:id="53" w:name="OLE_LINK17"/>
      <w:r w:rsidRPr="00934CFE">
        <w:rPr>
          <w:rFonts w:cs="Arial"/>
          <w:color w:val="1F4E79" w:themeColor="accent1" w:themeShade="80"/>
        </w:rPr>
        <w:t>16 – PROVISÕES E PASSIVOS CONTINGENTES</w:t>
      </w:r>
      <w:bookmarkEnd w:id="52"/>
      <w:r w:rsidRPr="00934CFE">
        <w:rPr>
          <w:rFonts w:cs="Arial"/>
        </w:rPr>
        <w:t xml:space="preserve"> </w:t>
      </w:r>
    </w:p>
    <w:p w14:paraId="5C7D9131"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t>Ativos contingentes</w:t>
      </w:r>
    </w:p>
    <w:p w14:paraId="5837F844" w14:textId="77777777" w:rsidR="007114C6" w:rsidRPr="00934CFE" w:rsidRDefault="007114C6" w:rsidP="007114C6">
      <w:pPr>
        <w:pStyle w:val="04-TtuloNegrito"/>
        <w:keepNext/>
        <w:keepLines/>
        <w:rPr>
          <w:rFonts w:cs="Arial"/>
          <w:b w:val="0"/>
          <w:sz w:val="18"/>
          <w:szCs w:val="18"/>
        </w:rPr>
      </w:pPr>
      <w:r w:rsidRPr="00934CFE">
        <w:rPr>
          <w:rFonts w:cs="Arial"/>
          <w:b w:val="0"/>
          <w:sz w:val="18"/>
          <w:szCs w:val="18"/>
        </w:rPr>
        <w:t>Em conformidade com o CPC 25 – Provisões, Passivos Contingentes e Ativos Contingentes, não foram reconhecidos ativos contingentes nas demonstrações contábeis intermediárias individuais e consolidadas.</w:t>
      </w:r>
    </w:p>
    <w:p w14:paraId="763C1F04"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t>Ações fiscais</w:t>
      </w:r>
    </w:p>
    <w:p w14:paraId="7B7EE63E" w14:textId="77777777" w:rsidR="007114C6" w:rsidRPr="00934CFE" w:rsidRDefault="007114C6" w:rsidP="007114C6">
      <w:pPr>
        <w:pStyle w:val="04-TtuloNegrito"/>
        <w:keepNext/>
        <w:keepLines/>
        <w:rPr>
          <w:rFonts w:cs="Arial"/>
          <w:b w:val="0"/>
          <w:sz w:val="18"/>
          <w:szCs w:val="18"/>
        </w:rPr>
      </w:pPr>
      <w:r w:rsidRPr="00934CFE">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4E53DA39" w14:textId="77777777" w:rsidR="007114C6" w:rsidRPr="00934CFE" w:rsidRDefault="007114C6" w:rsidP="007114C6">
      <w:pPr>
        <w:pStyle w:val="04-TtuloNegrito"/>
        <w:keepNext/>
        <w:keepLines/>
        <w:rPr>
          <w:rFonts w:cs="Arial"/>
          <w:b w:val="0"/>
          <w:bCs/>
          <w:sz w:val="18"/>
          <w:szCs w:val="18"/>
        </w:rPr>
      </w:pPr>
      <w:r w:rsidRPr="00934CFE">
        <w:rPr>
          <w:rFonts w:cs="Arial"/>
          <w:b w:val="0"/>
          <w:bCs/>
          <w:sz w:val="18"/>
          <w:szCs w:val="18"/>
        </w:rPr>
        <w:t xml:space="preserve">Na esfera judicial, após decisão administrativa, a BB Corretora contesta a não homologação de pedidos de compensação de IRPJ, CSLL, PIS/Pasep e Cofins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 </w:t>
      </w:r>
    </w:p>
    <w:p w14:paraId="01E7A6BC" w14:textId="77777777" w:rsidR="007114C6" w:rsidRPr="00934CFE" w:rsidRDefault="007114C6" w:rsidP="007114C6">
      <w:pPr>
        <w:pStyle w:val="04-TtuloNegrito"/>
        <w:keepNext/>
        <w:keepLines/>
        <w:rPr>
          <w:rFonts w:cs="Arial"/>
          <w:b w:val="0"/>
          <w:sz w:val="18"/>
          <w:szCs w:val="18"/>
        </w:rPr>
      </w:pPr>
      <w:r w:rsidRPr="00934CFE">
        <w:rPr>
          <w:rFonts w:cs="Arial"/>
          <w:b w:val="0"/>
          <w:sz w:val="18"/>
          <w:szCs w:val="18"/>
        </w:rPr>
        <w:t>Quanto à BB Seguridade e à BB Seguros, não possuem ações fiscais com valores significativos.</w:t>
      </w:r>
    </w:p>
    <w:p w14:paraId="2EF42E99"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t>Ações cíveis</w:t>
      </w:r>
    </w:p>
    <w:p w14:paraId="68AC752E" w14:textId="77777777" w:rsidR="007114C6" w:rsidRPr="00934CFE" w:rsidRDefault="007114C6" w:rsidP="007114C6">
      <w:pPr>
        <w:pStyle w:val="04-TtuloNegrito"/>
        <w:keepNext/>
        <w:keepLines/>
        <w:rPr>
          <w:rFonts w:cs="Arial"/>
          <w:b w:val="0"/>
          <w:sz w:val="18"/>
          <w:szCs w:val="18"/>
        </w:rPr>
      </w:pPr>
      <w:r w:rsidRPr="00934CFE">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3B184F23"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t>Ações Trabalhistas</w:t>
      </w:r>
    </w:p>
    <w:p w14:paraId="2EA0BAFF" w14:textId="77777777" w:rsidR="007114C6" w:rsidRPr="00934CFE" w:rsidRDefault="007114C6" w:rsidP="007114C6">
      <w:pPr>
        <w:pStyle w:val="05-Textonormal"/>
        <w:rPr>
          <w:rFonts w:cs="Arial"/>
          <w:b/>
        </w:rPr>
      </w:pPr>
      <w:r w:rsidRPr="00934CFE">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673294D6"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lastRenderedPageBreak/>
        <w:t xml:space="preserve">a) Provisões </w:t>
      </w:r>
    </w:p>
    <w:p w14:paraId="1A84CB88" w14:textId="77777777" w:rsidR="007114C6" w:rsidRPr="00934CFE" w:rsidRDefault="007114C6" w:rsidP="007114C6">
      <w:pPr>
        <w:pStyle w:val="05-Textonormal"/>
        <w:rPr>
          <w:rFonts w:cs="Arial"/>
        </w:rPr>
      </w:pPr>
      <w:r w:rsidRPr="00934CFE">
        <w:rPr>
          <w:rFonts w:cs="Arial"/>
        </w:rPr>
        <w:t>Em conformidade com o CPC 25, a BB Seguridade constitui provisão para demandas fiscais, cíveis e trabalhistas com risco de perda “provável”.</w:t>
      </w:r>
    </w:p>
    <w:p w14:paraId="7380E88F" w14:textId="77777777" w:rsidR="007114C6" w:rsidRPr="00934CFE" w:rsidRDefault="007114C6" w:rsidP="007114C6">
      <w:pPr>
        <w:pStyle w:val="04-TtuloNegrito"/>
        <w:keepNext/>
        <w:keepLines/>
        <w:rPr>
          <w:rFonts w:cs="Arial"/>
          <w:color w:val="1F4E79" w:themeColor="accent1" w:themeShade="80"/>
          <w:sz w:val="18"/>
          <w:szCs w:val="18"/>
        </w:rPr>
      </w:pPr>
      <w:r w:rsidRPr="00934CFE">
        <w:rPr>
          <w:rFonts w:cs="Arial"/>
          <w:color w:val="1F4E79" w:themeColor="accent1" w:themeShade="80"/>
          <w:sz w:val="18"/>
          <w:szCs w:val="18"/>
        </w:rPr>
        <w:t>Provisão para demandas fiscais, cíveis e trabalhistas classificadas como prováveis</w:t>
      </w:r>
    </w:p>
    <w:p w14:paraId="3366B315" w14:textId="77777777" w:rsidR="007114C6" w:rsidRPr="00934CFE" w:rsidRDefault="007114C6" w:rsidP="007114C6">
      <w:pPr>
        <w:pStyle w:val="01-TtulodeNota"/>
        <w:spacing w:before="0" w:after="0"/>
        <w:jc w:val="right"/>
        <w:rPr>
          <w:rFonts w:cs="Arial"/>
          <w:sz w:val="14"/>
          <w:szCs w:val="14"/>
        </w:rPr>
      </w:pPr>
      <w:r w:rsidRPr="00934CFE">
        <w:rPr>
          <w:rFonts w:cs="Arial"/>
          <w:sz w:val="14"/>
          <w:szCs w:val="14"/>
        </w:rPr>
        <w:t>R$ mil</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7114C6" w:rsidRPr="00934CFE" w14:paraId="61AED7D0" w14:textId="77777777" w:rsidTr="007114C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05F0ED4C" w14:textId="77777777" w:rsidR="007114C6" w:rsidRPr="00934CFE" w:rsidRDefault="007114C6" w:rsidP="007114C6">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06CC26B9"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785"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F63DD4"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7114C6" w:rsidRPr="00934CFE" w14:paraId="417E07FE"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0B9A32B0" w14:textId="77777777" w:rsidR="007114C6" w:rsidRPr="00934CFE" w:rsidRDefault="007114C6" w:rsidP="007114C6">
            <w:pPr>
              <w:pStyle w:val="08-Tabelageral"/>
              <w:jc w:val="left"/>
              <w:rPr>
                <w:rFonts w:cs="Arial"/>
                <w:b w:val="0"/>
              </w:rPr>
            </w:pPr>
          </w:p>
        </w:tc>
        <w:tc>
          <w:tcPr>
            <w:tcW w:w="567" w:type="dxa"/>
            <w:tcBorders>
              <w:top w:val="nil"/>
              <w:bottom w:val="single" w:sz="2" w:space="0" w:color="8EAADB" w:themeColor="accent5" w:themeTint="99"/>
            </w:tcBorders>
          </w:tcPr>
          <w:p w14:paraId="35974189"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68" w:type="dxa"/>
            <w:gridSpan w:val="2"/>
            <w:tcBorders>
              <w:top w:val="single" w:sz="2" w:space="0" w:color="8EAADB" w:themeColor="accent5" w:themeTint="99"/>
              <w:bottom w:val="single" w:sz="2" w:space="0" w:color="8EAADB" w:themeColor="accent5" w:themeTint="99"/>
            </w:tcBorders>
          </w:tcPr>
          <w:p w14:paraId="06B9F612"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 xml:space="preserve">                                  1º Sem/2020</w:t>
            </w:r>
          </w:p>
        </w:tc>
        <w:tc>
          <w:tcPr>
            <w:tcW w:w="283" w:type="dxa"/>
            <w:tcBorders>
              <w:top w:val="nil"/>
              <w:bottom w:val="single" w:sz="2" w:space="0" w:color="8EAADB" w:themeColor="accent5" w:themeTint="99"/>
            </w:tcBorders>
          </w:tcPr>
          <w:p w14:paraId="2721C717"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34" w:type="dxa"/>
            <w:gridSpan w:val="2"/>
            <w:tcBorders>
              <w:top w:val="single" w:sz="2" w:space="0" w:color="8EAADB" w:themeColor="accent5" w:themeTint="99"/>
              <w:bottom w:val="single" w:sz="2" w:space="0" w:color="8EAADB" w:themeColor="accent5" w:themeTint="99"/>
            </w:tcBorders>
          </w:tcPr>
          <w:p w14:paraId="55DF79D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 xml:space="preserve">                     1º Sem/2019</w:t>
            </w:r>
          </w:p>
          <w:p w14:paraId="79515D87"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31.12.2018</w:t>
            </w:r>
          </w:p>
        </w:tc>
      </w:tr>
      <w:tr w:rsidR="007114C6" w:rsidRPr="00934CFE" w14:paraId="19FC26DD" w14:textId="77777777" w:rsidTr="007114C6">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1B05702B" w14:textId="77777777" w:rsidR="007114C6" w:rsidRPr="00934CFE" w:rsidRDefault="007114C6" w:rsidP="007114C6">
            <w:pPr>
              <w:pStyle w:val="08-Tabelageral"/>
              <w:jc w:val="left"/>
              <w:rPr>
                <w:rFonts w:cs="Arial"/>
              </w:rPr>
            </w:pPr>
            <w:r w:rsidRPr="00934CFE">
              <w:rPr>
                <w:rFonts w:cs="Arial"/>
              </w:rPr>
              <w:t>DEMANDAS FISCAIS</w:t>
            </w:r>
          </w:p>
        </w:tc>
        <w:tc>
          <w:tcPr>
            <w:tcW w:w="567" w:type="dxa"/>
            <w:tcBorders>
              <w:top w:val="single" w:sz="2" w:space="0" w:color="8EAADB" w:themeColor="accent5" w:themeTint="99"/>
              <w:bottom w:val="nil"/>
            </w:tcBorders>
            <w:vAlign w:val="center"/>
          </w:tcPr>
          <w:p w14:paraId="3AACF3BE"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180F9CDD"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single" w:sz="2" w:space="0" w:color="8EAADB" w:themeColor="accent5" w:themeTint="99"/>
              <w:bottom w:val="nil"/>
            </w:tcBorders>
            <w:vAlign w:val="center"/>
          </w:tcPr>
          <w:p w14:paraId="2A017FC9"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single" w:sz="2" w:space="0" w:color="8EAADB" w:themeColor="accent5" w:themeTint="99"/>
              <w:bottom w:val="nil"/>
            </w:tcBorders>
            <w:vAlign w:val="center"/>
          </w:tcPr>
          <w:p w14:paraId="16901006"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vAlign w:val="center"/>
          </w:tcPr>
          <w:p w14:paraId="2FC36D07"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single" w:sz="2" w:space="0" w:color="8EAADB" w:themeColor="accent5" w:themeTint="99"/>
              <w:bottom w:val="nil"/>
            </w:tcBorders>
            <w:vAlign w:val="center"/>
          </w:tcPr>
          <w:p w14:paraId="773A7DE1"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114C6" w:rsidRPr="00934CFE" w14:paraId="4FC69DAD"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96BA527" w14:textId="77777777" w:rsidR="007114C6" w:rsidRPr="00934CFE" w:rsidRDefault="007114C6" w:rsidP="007114C6">
            <w:pPr>
              <w:pStyle w:val="08-Tabelageral"/>
              <w:jc w:val="left"/>
              <w:rPr>
                <w:rFonts w:cs="Arial"/>
              </w:rPr>
            </w:pPr>
            <w:r w:rsidRPr="00934CFE">
              <w:rPr>
                <w:rFonts w:cs="Arial"/>
              </w:rPr>
              <w:t>Saldo inicial</w:t>
            </w:r>
          </w:p>
        </w:tc>
        <w:tc>
          <w:tcPr>
            <w:tcW w:w="567" w:type="dxa"/>
            <w:tcBorders>
              <w:top w:val="nil"/>
              <w:bottom w:val="nil"/>
            </w:tcBorders>
            <w:vAlign w:val="center"/>
          </w:tcPr>
          <w:p w14:paraId="31ABC434"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2592BC4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094D00C1"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999</w:t>
            </w:r>
          </w:p>
        </w:tc>
        <w:tc>
          <w:tcPr>
            <w:tcW w:w="283" w:type="dxa"/>
            <w:tcBorders>
              <w:top w:val="nil"/>
              <w:bottom w:val="nil"/>
            </w:tcBorders>
            <w:vAlign w:val="center"/>
          </w:tcPr>
          <w:p w14:paraId="6A22983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4C37823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088ACC2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939</w:t>
            </w:r>
          </w:p>
        </w:tc>
      </w:tr>
      <w:tr w:rsidR="007114C6" w:rsidRPr="00934CFE" w14:paraId="40CD71FA"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19BE7D1" w14:textId="77777777" w:rsidR="007114C6" w:rsidRPr="00934CFE" w:rsidRDefault="007114C6" w:rsidP="007114C6">
            <w:pPr>
              <w:pStyle w:val="08-Tabelageral"/>
              <w:jc w:val="left"/>
              <w:rPr>
                <w:rFonts w:cs="Arial"/>
                <w:b w:val="0"/>
              </w:rPr>
            </w:pPr>
            <w:r w:rsidRPr="00934CFE">
              <w:rPr>
                <w:rFonts w:cs="Arial"/>
                <w:b w:val="0"/>
              </w:rPr>
              <w:t xml:space="preserve">Constituição / Atualização </w:t>
            </w:r>
            <w:r w:rsidRPr="00934CFE">
              <w:rPr>
                <w:rFonts w:cs="Arial"/>
                <w:b w:val="0"/>
                <w:vertAlign w:val="superscript"/>
              </w:rPr>
              <w:t>(1)</w:t>
            </w:r>
          </w:p>
        </w:tc>
        <w:tc>
          <w:tcPr>
            <w:tcW w:w="567" w:type="dxa"/>
            <w:tcBorders>
              <w:top w:val="nil"/>
              <w:bottom w:val="nil"/>
            </w:tcBorders>
            <w:vAlign w:val="center"/>
          </w:tcPr>
          <w:p w14:paraId="2518FAF8"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A60BEDB"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C86AB53"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w:t>
            </w:r>
          </w:p>
        </w:tc>
        <w:tc>
          <w:tcPr>
            <w:tcW w:w="283" w:type="dxa"/>
            <w:tcBorders>
              <w:top w:val="nil"/>
              <w:bottom w:val="nil"/>
            </w:tcBorders>
            <w:vAlign w:val="center"/>
          </w:tcPr>
          <w:p w14:paraId="55679233"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160A2E5"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7355E209"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35</w:t>
            </w:r>
          </w:p>
        </w:tc>
      </w:tr>
      <w:tr w:rsidR="007114C6" w:rsidRPr="00934CFE" w14:paraId="6693DB0D"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49A48D5" w14:textId="77777777" w:rsidR="007114C6" w:rsidRPr="00934CFE" w:rsidRDefault="007114C6" w:rsidP="007114C6">
            <w:pPr>
              <w:pStyle w:val="08-Tabelageral"/>
              <w:jc w:val="left"/>
              <w:rPr>
                <w:rFonts w:cs="Arial"/>
                <w:b w:val="0"/>
              </w:rPr>
            </w:pPr>
            <w:r w:rsidRPr="00934CFE">
              <w:rPr>
                <w:rFonts w:cs="Arial"/>
                <w:b w:val="0"/>
              </w:rPr>
              <w:t>Reversão de provisão</w:t>
            </w:r>
          </w:p>
        </w:tc>
        <w:tc>
          <w:tcPr>
            <w:tcW w:w="567" w:type="dxa"/>
            <w:tcBorders>
              <w:top w:val="nil"/>
              <w:bottom w:val="nil"/>
            </w:tcBorders>
            <w:vAlign w:val="center"/>
          </w:tcPr>
          <w:p w14:paraId="4DE8D205"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7CDDDF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FC8FF8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4CFFE43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FE3DE3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33D0A69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7114C6" w:rsidRPr="00934CFE" w14:paraId="471C18D6"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14766A6" w14:textId="77777777" w:rsidR="007114C6" w:rsidRPr="00934CFE" w:rsidRDefault="007114C6" w:rsidP="007114C6">
            <w:pPr>
              <w:pStyle w:val="08-Tabelageral"/>
              <w:jc w:val="left"/>
              <w:rPr>
                <w:rFonts w:cs="Arial"/>
                <w:b w:val="0"/>
              </w:rPr>
            </w:pPr>
            <w:r w:rsidRPr="00934CFE">
              <w:rPr>
                <w:rFonts w:cs="Arial"/>
                <w:b w:val="0"/>
              </w:rPr>
              <w:t>Baixa por pagamento</w:t>
            </w:r>
          </w:p>
        </w:tc>
        <w:tc>
          <w:tcPr>
            <w:tcW w:w="567" w:type="dxa"/>
            <w:tcBorders>
              <w:top w:val="nil"/>
              <w:bottom w:val="nil"/>
            </w:tcBorders>
            <w:vAlign w:val="center"/>
          </w:tcPr>
          <w:p w14:paraId="3B39E1D8"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699F8C1"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BE8E36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406981D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AA82779"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0FFF102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r>
      <w:tr w:rsidR="007114C6" w:rsidRPr="00934CFE" w14:paraId="5F362EC9"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BF1B411" w14:textId="77777777" w:rsidR="007114C6" w:rsidRPr="00934CFE" w:rsidRDefault="007114C6" w:rsidP="007114C6">
            <w:pPr>
              <w:pStyle w:val="08-Tabelageral"/>
              <w:jc w:val="left"/>
              <w:rPr>
                <w:rFonts w:cs="Arial"/>
              </w:rPr>
            </w:pPr>
            <w:r w:rsidRPr="00934CFE">
              <w:rPr>
                <w:rFonts w:cs="Arial"/>
              </w:rPr>
              <w:t>Saldo final</w:t>
            </w:r>
          </w:p>
        </w:tc>
        <w:tc>
          <w:tcPr>
            <w:tcW w:w="567" w:type="dxa"/>
            <w:tcBorders>
              <w:top w:val="nil"/>
              <w:bottom w:val="nil"/>
            </w:tcBorders>
            <w:vAlign w:val="center"/>
          </w:tcPr>
          <w:p w14:paraId="2295C05A"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6600FDC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4F15C21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1.016</w:t>
            </w:r>
          </w:p>
        </w:tc>
        <w:tc>
          <w:tcPr>
            <w:tcW w:w="283" w:type="dxa"/>
            <w:tcBorders>
              <w:top w:val="nil"/>
              <w:bottom w:val="nil"/>
            </w:tcBorders>
            <w:vAlign w:val="center"/>
          </w:tcPr>
          <w:p w14:paraId="10C4E38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6C59515C"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399333C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974</w:t>
            </w:r>
          </w:p>
        </w:tc>
      </w:tr>
      <w:tr w:rsidR="007114C6" w:rsidRPr="00934CFE" w14:paraId="774D3B45"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CADB886" w14:textId="77777777" w:rsidR="007114C6" w:rsidRPr="00934CFE" w:rsidRDefault="007114C6" w:rsidP="007114C6">
            <w:pPr>
              <w:pStyle w:val="08-Tabelageral"/>
              <w:jc w:val="left"/>
              <w:rPr>
                <w:rFonts w:cs="Arial"/>
              </w:rPr>
            </w:pPr>
            <w:r w:rsidRPr="00934CFE">
              <w:rPr>
                <w:rFonts w:cs="Arial"/>
              </w:rPr>
              <w:t>DEMANDAS CÍVEIS</w:t>
            </w:r>
          </w:p>
        </w:tc>
        <w:tc>
          <w:tcPr>
            <w:tcW w:w="567" w:type="dxa"/>
            <w:tcBorders>
              <w:top w:val="nil"/>
              <w:bottom w:val="nil"/>
            </w:tcBorders>
            <w:vAlign w:val="center"/>
          </w:tcPr>
          <w:p w14:paraId="6F8CCEE8"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07EA9F82"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EF5F034"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4C0CDAA6"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42CF164"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6B35500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114C6" w:rsidRPr="00934CFE" w14:paraId="6FF0C29C"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68E7AE97" w14:textId="77777777" w:rsidR="007114C6" w:rsidRPr="00934CFE" w:rsidRDefault="007114C6" w:rsidP="007114C6">
            <w:pPr>
              <w:pStyle w:val="08-Tabelageral"/>
              <w:jc w:val="left"/>
              <w:rPr>
                <w:rFonts w:cs="Arial"/>
              </w:rPr>
            </w:pPr>
            <w:r w:rsidRPr="00934CFE">
              <w:rPr>
                <w:rFonts w:cs="Arial"/>
              </w:rPr>
              <w:t>Saldo inicial</w:t>
            </w:r>
          </w:p>
        </w:tc>
        <w:tc>
          <w:tcPr>
            <w:tcW w:w="567" w:type="dxa"/>
            <w:tcBorders>
              <w:top w:val="nil"/>
              <w:bottom w:val="nil"/>
            </w:tcBorders>
            <w:vAlign w:val="center"/>
          </w:tcPr>
          <w:p w14:paraId="1B21BFAF"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78C3547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788C6CC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16.692</w:t>
            </w:r>
          </w:p>
        </w:tc>
        <w:tc>
          <w:tcPr>
            <w:tcW w:w="283" w:type="dxa"/>
            <w:tcBorders>
              <w:top w:val="nil"/>
              <w:bottom w:val="nil"/>
            </w:tcBorders>
            <w:vAlign w:val="center"/>
          </w:tcPr>
          <w:p w14:paraId="3E3567B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21D84FC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0278D0D9"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18.126</w:t>
            </w:r>
          </w:p>
        </w:tc>
      </w:tr>
      <w:tr w:rsidR="007114C6" w:rsidRPr="00934CFE" w14:paraId="04D043D0"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266DA35" w14:textId="77777777" w:rsidR="007114C6" w:rsidRPr="00934CFE" w:rsidRDefault="007114C6" w:rsidP="007114C6">
            <w:pPr>
              <w:pStyle w:val="08-Tabelageral"/>
              <w:jc w:val="left"/>
              <w:rPr>
                <w:rFonts w:cs="Arial"/>
                <w:b w:val="0"/>
              </w:rPr>
            </w:pPr>
            <w:r w:rsidRPr="00934CFE">
              <w:rPr>
                <w:rFonts w:cs="Arial"/>
                <w:b w:val="0"/>
              </w:rPr>
              <w:t xml:space="preserve">Constituição / Atualização </w:t>
            </w:r>
            <w:r w:rsidRPr="00934CFE">
              <w:rPr>
                <w:rFonts w:cs="Arial"/>
                <w:b w:val="0"/>
                <w:vertAlign w:val="superscript"/>
              </w:rPr>
              <w:t>(2)</w:t>
            </w:r>
          </w:p>
        </w:tc>
        <w:tc>
          <w:tcPr>
            <w:tcW w:w="567" w:type="dxa"/>
            <w:tcBorders>
              <w:top w:val="nil"/>
              <w:bottom w:val="nil"/>
            </w:tcBorders>
            <w:vAlign w:val="center"/>
          </w:tcPr>
          <w:p w14:paraId="3ECDCD4A"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784965E6"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32D72D7B"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2.408</w:t>
            </w:r>
          </w:p>
        </w:tc>
        <w:tc>
          <w:tcPr>
            <w:tcW w:w="283" w:type="dxa"/>
            <w:tcBorders>
              <w:top w:val="nil"/>
              <w:bottom w:val="nil"/>
            </w:tcBorders>
            <w:vAlign w:val="center"/>
          </w:tcPr>
          <w:p w14:paraId="03F88428"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6FF2960B"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487327F2"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2.983</w:t>
            </w:r>
          </w:p>
        </w:tc>
      </w:tr>
      <w:tr w:rsidR="007114C6" w:rsidRPr="00934CFE" w14:paraId="09154D66"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4C62E52" w14:textId="77777777" w:rsidR="007114C6" w:rsidRPr="00934CFE" w:rsidRDefault="007114C6" w:rsidP="007114C6">
            <w:pPr>
              <w:pStyle w:val="08-Tabelageral"/>
              <w:jc w:val="left"/>
              <w:rPr>
                <w:rFonts w:cs="Arial"/>
                <w:b w:val="0"/>
              </w:rPr>
            </w:pPr>
            <w:r w:rsidRPr="00934CFE">
              <w:rPr>
                <w:rFonts w:cs="Arial"/>
                <w:b w:val="0"/>
              </w:rPr>
              <w:t>Reversão de provisão</w:t>
            </w:r>
          </w:p>
        </w:tc>
        <w:tc>
          <w:tcPr>
            <w:tcW w:w="567" w:type="dxa"/>
            <w:tcBorders>
              <w:top w:val="nil"/>
              <w:bottom w:val="nil"/>
            </w:tcBorders>
            <w:vAlign w:val="center"/>
          </w:tcPr>
          <w:p w14:paraId="01EBDCA1"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07BC1F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36CDD4E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(2.261)</w:t>
            </w:r>
          </w:p>
        </w:tc>
        <w:tc>
          <w:tcPr>
            <w:tcW w:w="283" w:type="dxa"/>
            <w:tcBorders>
              <w:top w:val="nil"/>
              <w:bottom w:val="nil"/>
            </w:tcBorders>
            <w:vAlign w:val="center"/>
          </w:tcPr>
          <w:p w14:paraId="116DE2D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FA4E13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33601BB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(3.041)</w:t>
            </w:r>
          </w:p>
        </w:tc>
      </w:tr>
      <w:tr w:rsidR="007114C6" w:rsidRPr="00934CFE" w14:paraId="5332E852"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14701D2" w14:textId="77777777" w:rsidR="007114C6" w:rsidRPr="00934CFE" w:rsidRDefault="007114C6" w:rsidP="007114C6">
            <w:pPr>
              <w:pStyle w:val="08-Tabelageral"/>
              <w:jc w:val="left"/>
              <w:rPr>
                <w:rFonts w:cs="Arial"/>
                <w:b w:val="0"/>
              </w:rPr>
            </w:pPr>
            <w:r w:rsidRPr="00934CFE">
              <w:rPr>
                <w:rFonts w:cs="Arial"/>
                <w:b w:val="0"/>
              </w:rPr>
              <w:t>Baixa por pagamento</w:t>
            </w:r>
          </w:p>
        </w:tc>
        <w:tc>
          <w:tcPr>
            <w:tcW w:w="567" w:type="dxa"/>
            <w:tcBorders>
              <w:top w:val="nil"/>
              <w:bottom w:val="nil"/>
            </w:tcBorders>
            <w:vAlign w:val="center"/>
          </w:tcPr>
          <w:p w14:paraId="6C1D9EDE"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76492B9"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85DA895"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(878)</w:t>
            </w:r>
          </w:p>
        </w:tc>
        <w:tc>
          <w:tcPr>
            <w:tcW w:w="283" w:type="dxa"/>
            <w:tcBorders>
              <w:top w:val="nil"/>
              <w:bottom w:val="nil"/>
            </w:tcBorders>
            <w:vAlign w:val="center"/>
          </w:tcPr>
          <w:p w14:paraId="3C19531E"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highlight w:val="yellow"/>
              </w:rPr>
            </w:pPr>
          </w:p>
        </w:tc>
        <w:tc>
          <w:tcPr>
            <w:tcW w:w="1063" w:type="dxa"/>
            <w:tcBorders>
              <w:top w:val="nil"/>
              <w:bottom w:val="nil"/>
            </w:tcBorders>
            <w:vAlign w:val="center"/>
          </w:tcPr>
          <w:p w14:paraId="32966A75"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4F7EEC0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(785)</w:t>
            </w:r>
          </w:p>
        </w:tc>
      </w:tr>
      <w:tr w:rsidR="007114C6" w:rsidRPr="00934CFE" w14:paraId="6DDF58C2"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630768B4" w14:textId="77777777" w:rsidR="007114C6" w:rsidRPr="00934CFE" w:rsidRDefault="007114C6" w:rsidP="007114C6">
            <w:pPr>
              <w:pStyle w:val="08-Tabelageral"/>
              <w:jc w:val="left"/>
              <w:rPr>
                <w:rFonts w:cs="Arial"/>
              </w:rPr>
            </w:pPr>
            <w:r w:rsidRPr="00934CFE">
              <w:rPr>
                <w:rFonts w:cs="Arial"/>
              </w:rPr>
              <w:t>Saldo final</w:t>
            </w:r>
          </w:p>
        </w:tc>
        <w:tc>
          <w:tcPr>
            <w:tcW w:w="567" w:type="dxa"/>
            <w:tcBorders>
              <w:top w:val="nil"/>
              <w:bottom w:val="nil"/>
            </w:tcBorders>
            <w:vAlign w:val="center"/>
          </w:tcPr>
          <w:p w14:paraId="2E48B635"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3682C98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27AE5D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15.960</w:t>
            </w:r>
          </w:p>
        </w:tc>
        <w:tc>
          <w:tcPr>
            <w:tcW w:w="283" w:type="dxa"/>
            <w:tcBorders>
              <w:top w:val="nil"/>
              <w:bottom w:val="nil"/>
            </w:tcBorders>
            <w:vAlign w:val="center"/>
          </w:tcPr>
          <w:p w14:paraId="4FD024B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F1EA3B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557B14F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17.285</w:t>
            </w:r>
          </w:p>
        </w:tc>
      </w:tr>
      <w:tr w:rsidR="007114C6" w:rsidRPr="00934CFE" w14:paraId="67B8DF5F"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C5D0A4E" w14:textId="77777777" w:rsidR="007114C6" w:rsidRPr="00934CFE" w:rsidRDefault="007114C6" w:rsidP="007114C6">
            <w:pPr>
              <w:pStyle w:val="08-Tabelageral"/>
              <w:jc w:val="left"/>
              <w:rPr>
                <w:rFonts w:cs="Arial"/>
              </w:rPr>
            </w:pPr>
            <w:r w:rsidRPr="00934CFE">
              <w:rPr>
                <w:rFonts w:cs="Arial"/>
              </w:rPr>
              <w:t>DEMANDAS TRABALHISTAS</w:t>
            </w:r>
          </w:p>
        </w:tc>
        <w:tc>
          <w:tcPr>
            <w:tcW w:w="567" w:type="dxa"/>
            <w:tcBorders>
              <w:top w:val="nil"/>
              <w:bottom w:val="nil"/>
            </w:tcBorders>
            <w:vAlign w:val="center"/>
          </w:tcPr>
          <w:p w14:paraId="086127AF"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123C13C8"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25CFA3C5"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9CA7451"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6DD004C"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bottom"/>
          </w:tcPr>
          <w:p w14:paraId="77613846"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114C6" w:rsidRPr="00934CFE" w14:paraId="2B182DF3"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A5E28C9" w14:textId="77777777" w:rsidR="007114C6" w:rsidRPr="00934CFE" w:rsidRDefault="007114C6" w:rsidP="007114C6">
            <w:pPr>
              <w:pStyle w:val="08-Tabelageral"/>
              <w:jc w:val="left"/>
              <w:rPr>
                <w:rFonts w:cs="Arial"/>
              </w:rPr>
            </w:pPr>
            <w:r w:rsidRPr="00934CFE">
              <w:rPr>
                <w:rFonts w:cs="Arial"/>
              </w:rPr>
              <w:t>Saldo inicial</w:t>
            </w:r>
          </w:p>
        </w:tc>
        <w:tc>
          <w:tcPr>
            <w:tcW w:w="567" w:type="dxa"/>
            <w:tcBorders>
              <w:top w:val="nil"/>
              <w:bottom w:val="nil"/>
            </w:tcBorders>
            <w:vAlign w:val="center"/>
          </w:tcPr>
          <w:p w14:paraId="494F88BA"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B3D1C0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42689421"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103</w:t>
            </w:r>
          </w:p>
        </w:tc>
        <w:tc>
          <w:tcPr>
            <w:tcW w:w="283" w:type="dxa"/>
            <w:tcBorders>
              <w:top w:val="nil"/>
              <w:bottom w:val="nil"/>
            </w:tcBorders>
            <w:vAlign w:val="center"/>
          </w:tcPr>
          <w:p w14:paraId="41078530"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588D5C0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421141D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r>
      <w:tr w:rsidR="007114C6" w:rsidRPr="00934CFE" w14:paraId="72C37DF0"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9A79061" w14:textId="77777777" w:rsidR="007114C6" w:rsidRPr="00934CFE" w:rsidRDefault="007114C6" w:rsidP="007114C6">
            <w:pPr>
              <w:pStyle w:val="08-Tabelageral"/>
              <w:jc w:val="left"/>
              <w:rPr>
                <w:rFonts w:cs="Arial"/>
                <w:b w:val="0"/>
              </w:rPr>
            </w:pPr>
            <w:r w:rsidRPr="00934CFE">
              <w:rPr>
                <w:rFonts w:cs="Arial"/>
                <w:b w:val="0"/>
              </w:rPr>
              <w:t>Constituição / Atualização</w:t>
            </w:r>
          </w:p>
        </w:tc>
        <w:tc>
          <w:tcPr>
            <w:tcW w:w="567" w:type="dxa"/>
            <w:tcBorders>
              <w:top w:val="nil"/>
              <w:bottom w:val="nil"/>
            </w:tcBorders>
            <w:vAlign w:val="center"/>
          </w:tcPr>
          <w:p w14:paraId="0C5AAF8F"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0E0DBE05"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03F7AB7"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127</w:t>
            </w:r>
          </w:p>
        </w:tc>
        <w:tc>
          <w:tcPr>
            <w:tcW w:w="283" w:type="dxa"/>
            <w:tcBorders>
              <w:top w:val="nil"/>
              <w:bottom w:val="nil"/>
            </w:tcBorders>
            <w:vAlign w:val="center"/>
          </w:tcPr>
          <w:p w14:paraId="5E53A176"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96603A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69A825EA"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r>
      <w:tr w:rsidR="007114C6" w:rsidRPr="00934CFE" w14:paraId="71551E43"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0C34AA9" w14:textId="77777777" w:rsidR="007114C6" w:rsidRPr="00934CFE" w:rsidRDefault="007114C6" w:rsidP="007114C6">
            <w:pPr>
              <w:pStyle w:val="08-Tabelageral"/>
              <w:jc w:val="left"/>
              <w:rPr>
                <w:rFonts w:cs="Arial"/>
                <w:b w:val="0"/>
              </w:rPr>
            </w:pPr>
            <w:r w:rsidRPr="00934CFE">
              <w:rPr>
                <w:rFonts w:cs="Arial"/>
                <w:b w:val="0"/>
              </w:rPr>
              <w:t>Reversão de provisão</w:t>
            </w:r>
          </w:p>
        </w:tc>
        <w:tc>
          <w:tcPr>
            <w:tcW w:w="567" w:type="dxa"/>
            <w:tcBorders>
              <w:top w:val="nil"/>
              <w:bottom w:val="nil"/>
            </w:tcBorders>
            <w:vAlign w:val="center"/>
          </w:tcPr>
          <w:p w14:paraId="6F141394"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03FFAF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18BCCA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vAlign w:val="center"/>
          </w:tcPr>
          <w:p w14:paraId="4B36939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7C98DF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5A57B20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7114C6" w:rsidRPr="00934CFE" w14:paraId="02E67014"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6976F63C" w14:textId="77777777" w:rsidR="007114C6" w:rsidRPr="00934CFE" w:rsidRDefault="007114C6" w:rsidP="007114C6">
            <w:pPr>
              <w:pStyle w:val="08-Tabelageral"/>
              <w:jc w:val="left"/>
              <w:rPr>
                <w:rFonts w:cs="Arial"/>
                <w:b w:val="0"/>
              </w:rPr>
            </w:pPr>
            <w:r w:rsidRPr="00934CFE">
              <w:rPr>
                <w:rFonts w:cs="Arial"/>
                <w:b w:val="0"/>
              </w:rPr>
              <w:t>Baixa por pagamento</w:t>
            </w:r>
          </w:p>
        </w:tc>
        <w:tc>
          <w:tcPr>
            <w:tcW w:w="567" w:type="dxa"/>
            <w:tcBorders>
              <w:top w:val="nil"/>
              <w:bottom w:val="nil"/>
            </w:tcBorders>
            <w:vAlign w:val="center"/>
          </w:tcPr>
          <w:p w14:paraId="13D14C6B"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noProof/>
              </w:rPr>
            </w:pPr>
          </w:p>
        </w:tc>
        <w:tc>
          <w:tcPr>
            <w:tcW w:w="1134" w:type="dxa"/>
            <w:tcBorders>
              <w:top w:val="nil"/>
              <w:bottom w:val="nil"/>
            </w:tcBorders>
            <w:vAlign w:val="center"/>
          </w:tcPr>
          <w:p w14:paraId="5F6D5892"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00EBBF9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w:t>
            </w:r>
          </w:p>
        </w:tc>
        <w:tc>
          <w:tcPr>
            <w:tcW w:w="283" w:type="dxa"/>
            <w:tcBorders>
              <w:top w:val="nil"/>
              <w:bottom w:val="nil"/>
            </w:tcBorders>
            <w:vAlign w:val="center"/>
          </w:tcPr>
          <w:p w14:paraId="6F22DD6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27956DF3"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2AA7D015"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r>
      <w:tr w:rsidR="007114C6" w:rsidRPr="00934CFE" w14:paraId="28B2AE29" w14:textId="77777777" w:rsidTr="007114C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D665674" w14:textId="77777777" w:rsidR="007114C6" w:rsidRPr="00934CFE" w:rsidRDefault="007114C6" w:rsidP="007114C6">
            <w:pPr>
              <w:pStyle w:val="08-Tabelageral"/>
              <w:jc w:val="left"/>
              <w:rPr>
                <w:rFonts w:cs="Arial"/>
              </w:rPr>
            </w:pPr>
            <w:r w:rsidRPr="00934CFE">
              <w:rPr>
                <w:rFonts w:cs="Arial"/>
              </w:rPr>
              <w:t>Saldo final</w:t>
            </w:r>
          </w:p>
        </w:tc>
        <w:tc>
          <w:tcPr>
            <w:tcW w:w="567" w:type="dxa"/>
            <w:tcBorders>
              <w:top w:val="nil"/>
              <w:bottom w:val="nil"/>
            </w:tcBorders>
            <w:vAlign w:val="center"/>
          </w:tcPr>
          <w:p w14:paraId="3A0F79E8" w14:textId="77777777" w:rsidR="007114C6" w:rsidRPr="00934CFE" w:rsidRDefault="007114C6" w:rsidP="007114C6">
            <w:pPr>
              <w:pStyle w:val="08-Tabelageral"/>
              <w:jc w:val="left"/>
              <w:cnfStyle w:val="000000100000" w:firstRow="0" w:lastRow="0" w:firstColumn="0" w:lastColumn="0" w:oddVBand="0" w:evenVBand="0" w:oddHBand="1" w:evenHBand="0" w:firstRowFirstColumn="0" w:firstRowLastColumn="0" w:lastRowFirstColumn="0" w:lastRowLastColumn="0"/>
              <w:rPr>
                <w:rFonts w:cs="Arial"/>
                <w:b/>
                <w:color w:val="FF0000"/>
                <w:szCs w:val="14"/>
              </w:rPr>
            </w:pPr>
          </w:p>
        </w:tc>
        <w:tc>
          <w:tcPr>
            <w:tcW w:w="1134" w:type="dxa"/>
            <w:tcBorders>
              <w:top w:val="nil"/>
              <w:bottom w:val="nil"/>
            </w:tcBorders>
            <w:vAlign w:val="center"/>
          </w:tcPr>
          <w:p w14:paraId="7EC49AFC"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577AB05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230</w:t>
            </w:r>
          </w:p>
        </w:tc>
        <w:tc>
          <w:tcPr>
            <w:tcW w:w="283" w:type="dxa"/>
            <w:tcBorders>
              <w:top w:val="nil"/>
              <w:bottom w:val="nil"/>
            </w:tcBorders>
            <w:vAlign w:val="center"/>
          </w:tcPr>
          <w:p w14:paraId="18CC61D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3D1185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37A0A3A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w:t>
            </w:r>
          </w:p>
        </w:tc>
      </w:tr>
      <w:tr w:rsidR="007114C6" w:rsidRPr="00934CFE" w14:paraId="4BC2B40B" w14:textId="77777777" w:rsidTr="007114C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69D01DBA" w14:textId="77777777" w:rsidR="007114C6" w:rsidRPr="00934CFE" w:rsidRDefault="007114C6" w:rsidP="007114C6">
            <w:pPr>
              <w:pStyle w:val="08-Tabelageral"/>
              <w:jc w:val="left"/>
              <w:rPr>
                <w:rFonts w:cs="Arial"/>
              </w:rPr>
            </w:pPr>
            <w:r w:rsidRPr="00934CFE">
              <w:rPr>
                <w:rFonts w:cs="Arial"/>
              </w:rPr>
              <w:t>Total</w:t>
            </w:r>
          </w:p>
        </w:tc>
        <w:tc>
          <w:tcPr>
            <w:tcW w:w="567" w:type="dxa"/>
            <w:tcBorders>
              <w:top w:val="nil"/>
              <w:bottom w:val="single" w:sz="2" w:space="0" w:color="8EAADB" w:themeColor="accent5" w:themeTint="99"/>
            </w:tcBorders>
            <w:vAlign w:val="center"/>
          </w:tcPr>
          <w:p w14:paraId="701169AB" w14:textId="77777777" w:rsidR="007114C6" w:rsidRPr="00934CFE" w:rsidRDefault="007114C6" w:rsidP="007114C6">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single" w:sz="2" w:space="0" w:color="8EAADB" w:themeColor="accent5" w:themeTint="99"/>
            </w:tcBorders>
            <w:vAlign w:val="center"/>
          </w:tcPr>
          <w:p w14:paraId="670FC40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single" w:sz="2" w:space="0" w:color="8EAADB" w:themeColor="accent5" w:themeTint="99"/>
            </w:tcBorders>
            <w:vAlign w:val="center"/>
          </w:tcPr>
          <w:p w14:paraId="62E0F52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17.206</w:t>
            </w:r>
          </w:p>
        </w:tc>
        <w:tc>
          <w:tcPr>
            <w:tcW w:w="283" w:type="dxa"/>
            <w:tcBorders>
              <w:top w:val="nil"/>
              <w:bottom w:val="single" w:sz="2" w:space="0" w:color="8EAADB" w:themeColor="accent5" w:themeTint="99"/>
            </w:tcBorders>
            <w:vAlign w:val="center"/>
          </w:tcPr>
          <w:p w14:paraId="6B2A79A4"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vAlign w:val="center"/>
          </w:tcPr>
          <w:p w14:paraId="57896E8E"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single" w:sz="2" w:space="0" w:color="8EAADB" w:themeColor="accent5" w:themeTint="99"/>
            </w:tcBorders>
            <w:vAlign w:val="center"/>
          </w:tcPr>
          <w:p w14:paraId="4E631FAB"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18.258</w:t>
            </w:r>
          </w:p>
        </w:tc>
      </w:tr>
    </w:tbl>
    <w:p w14:paraId="0781EA6F" w14:textId="77777777" w:rsidR="007114C6" w:rsidRPr="00934CFE" w:rsidRDefault="007114C6" w:rsidP="007114C6">
      <w:pPr>
        <w:pStyle w:val="07-Legenda"/>
        <w:numPr>
          <w:ilvl w:val="0"/>
          <w:numId w:val="19"/>
        </w:numPr>
        <w:ind w:left="284" w:hanging="294"/>
        <w:rPr>
          <w:rFonts w:cs="Arial"/>
          <w:szCs w:val="14"/>
        </w:rPr>
      </w:pPr>
      <w:r w:rsidRPr="00934CFE">
        <w:rPr>
          <w:rFonts w:cs="Arial"/>
          <w:szCs w:val="14"/>
        </w:rPr>
        <w:t>Em 30.06.2020 foi incluído no montante o valor de R$ 17 mil referente a atualização monetária do período.</w:t>
      </w:r>
    </w:p>
    <w:p w14:paraId="1E0B4F09" w14:textId="77777777" w:rsidR="007114C6" w:rsidRPr="00934CFE" w:rsidRDefault="007114C6" w:rsidP="007114C6">
      <w:pPr>
        <w:pStyle w:val="07-Legenda"/>
        <w:numPr>
          <w:ilvl w:val="0"/>
          <w:numId w:val="19"/>
        </w:numPr>
        <w:ind w:left="284" w:hanging="294"/>
        <w:rPr>
          <w:rFonts w:cs="Arial"/>
          <w:szCs w:val="14"/>
        </w:rPr>
      </w:pPr>
      <w:r w:rsidRPr="00934CFE">
        <w:rPr>
          <w:rFonts w:cs="Arial"/>
          <w:szCs w:val="14"/>
        </w:rPr>
        <w:t>Em 30.06.2020 foi incluído no montante o valor de R$ 422 mil referente a atualização monetária do período.</w:t>
      </w:r>
    </w:p>
    <w:p w14:paraId="32E3D447" w14:textId="77777777" w:rsidR="007114C6" w:rsidRPr="00934CFE" w:rsidRDefault="007114C6" w:rsidP="007114C6">
      <w:pPr>
        <w:pStyle w:val="07-Legenda"/>
        <w:ind w:left="720" w:firstLine="0"/>
        <w:rPr>
          <w:rFonts w:cs="Arial"/>
          <w:szCs w:val="14"/>
        </w:rPr>
      </w:pPr>
    </w:p>
    <w:p w14:paraId="6953709F" w14:textId="77777777" w:rsidR="007114C6" w:rsidRPr="00934CFE" w:rsidRDefault="007114C6" w:rsidP="007114C6">
      <w:pPr>
        <w:pStyle w:val="01-Textonormal"/>
        <w:rPr>
          <w:rFonts w:cs="Arial"/>
        </w:rPr>
      </w:pPr>
    </w:p>
    <w:p w14:paraId="411472E1" w14:textId="77777777" w:rsidR="007114C6" w:rsidRPr="00934CFE" w:rsidRDefault="007114C6" w:rsidP="007114C6">
      <w:pPr>
        <w:pStyle w:val="01-Textonormal"/>
        <w:rPr>
          <w:rFonts w:cs="Arial"/>
        </w:rPr>
      </w:pPr>
      <w:r w:rsidRPr="00934CFE">
        <w:rPr>
          <w:rFonts w:cs="Arial"/>
        </w:rPr>
        <w:t>Referem-se, principalmente, às contingências registradas na BB Corretora.</w:t>
      </w:r>
    </w:p>
    <w:p w14:paraId="488809E3" w14:textId="77777777" w:rsidR="007114C6" w:rsidRPr="00934CFE" w:rsidRDefault="007114C6" w:rsidP="007114C6">
      <w:pPr>
        <w:pStyle w:val="01-Textonormal"/>
        <w:rPr>
          <w:rFonts w:cs="Arial"/>
        </w:rPr>
      </w:pPr>
      <w:r w:rsidRPr="00934CFE">
        <w:rPr>
          <w:rFonts w:cs="Arial"/>
        </w:rPr>
        <w:t>Em 30.06.2020 foi provisionado no controlador o valor de R$ 230 mil relativo a demandas trabalhistas. Para as demais demandas não existem saldos de provisão no controlador.</w:t>
      </w:r>
    </w:p>
    <w:p w14:paraId="25F035BD" w14:textId="77777777" w:rsidR="007114C6" w:rsidRPr="00934CFE" w:rsidRDefault="007114C6" w:rsidP="007114C6">
      <w:pPr>
        <w:pStyle w:val="04-TtuloNegrito"/>
        <w:keepNext/>
        <w:rPr>
          <w:rFonts w:cs="Arial"/>
          <w:color w:val="1F4E79" w:themeColor="accent1" w:themeShade="80"/>
          <w:sz w:val="18"/>
          <w:szCs w:val="18"/>
        </w:rPr>
      </w:pPr>
      <w:r w:rsidRPr="00934CFE">
        <w:rPr>
          <w:rFonts w:cs="Arial"/>
          <w:color w:val="1F4E79" w:themeColor="accent1" w:themeShade="80"/>
          <w:sz w:val="18"/>
          <w:szCs w:val="18"/>
        </w:rPr>
        <w:t>Fluxos estimados de saída de benefícios econômicos</w:t>
      </w:r>
    </w:p>
    <w:p w14:paraId="0B4A5932" w14:textId="77777777" w:rsidR="007114C6" w:rsidRPr="00934CFE" w:rsidRDefault="007114C6" w:rsidP="007114C6">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tblLook w:val="04A0" w:firstRow="1" w:lastRow="0" w:firstColumn="1" w:lastColumn="0" w:noHBand="0" w:noVBand="1"/>
      </w:tblPr>
      <w:tblGrid>
        <w:gridCol w:w="3094"/>
        <w:gridCol w:w="604"/>
        <w:gridCol w:w="1411"/>
        <w:gridCol w:w="1412"/>
        <w:gridCol w:w="283"/>
        <w:gridCol w:w="1417"/>
        <w:gridCol w:w="1418"/>
      </w:tblGrid>
      <w:tr w:rsidR="007114C6" w:rsidRPr="00934CFE" w14:paraId="1B665EB7" w14:textId="77777777" w:rsidTr="007114C6">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single" w:sz="2" w:space="0" w:color="8EAADB"/>
            </w:tcBorders>
          </w:tcPr>
          <w:p w14:paraId="3E4C9C38" w14:textId="77777777" w:rsidR="007114C6" w:rsidRPr="00934CFE" w:rsidRDefault="007114C6" w:rsidP="007114C6">
            <w:pPr>
              <w:keepNext/>
              <w:keepLines/>
              <w:spacing w:before="40" w:after="40"/>
              <w:rPr>
                <w:rFonts w:cs="Arial"/>
                <w:spacing w:val="-2"/>
                <w:sz w:val="14"/>
                <w:szCs w:val="14"/>
              </w:rPr>
            </w:pPr>
          </w:p>
        </w:tc>
        <w:tc>
          <w:tcPr>
            <w:tcW w:w="604" w:type="dxa"/>
            <w:tcBorders>
              <w:top w:val="single" w:sz="2" w:space="0" w:color="8EAADB"/>
              <w:bottom w:val="single" w:sz="2" w:space="0" w:color="8EAADB"/>
            </w:tcBorders>
          </w:tcPr>
          <w:p w14:paraId="1C11EE02" w14:textId="77777777" w:rsidR="007114C6" w:rsidRPr="00934CFE" w:rsidRDefault="007114C6" w:rsidP="007114C6">
            <w:pPr>
              <w:keepNext/>
              <w:keepLines/>
              <w:spacing w:before="40" w:after="40"/>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1" w:type="dxa"/>
            <w:tcBorders>
              <w:top w:val="single" w:sz="2" w:space="0" w:color="8EAADB"/>
              <w:bottom w:val="single" w:sz="2" w:space="0" w:color="8EAADB"/>
            </w:tcBorders>
            <w:vAlign w:val="center"/>
          </w:tcPr>
          <w:p w14:paraId="76E47826" w14:textId="77777777" w:rsidR="007114C6" w:rsidRPr="00934CFE" w:rsidRDefault="007114C6" w:rsidP="007114C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Trabalhistas</w:t>
            </w:r>
          </w:p>
        </w:tc>
        <w:tc>
          <w:tcPr>
            <w:tcW w:w="1412" w:type="dxa"/>
            <w:tcBorders>
              <w:top w:val="single" w:sz="2" w:space="0" w:color="8EAADB"/>
              <w:bottom w:val="single" w:sz="2" w:space="0" w:color="8EAADB"/>
            </w:tcBorders>
            <w:vAlign w:val="center"/>
          </w:tcPr>
          <w:p w14:paraId="35E23733" w14:textId="77777777" w:rsidR="007114C6" w:rsidRPr="00934CFE" w:rsidRDefault="007114C6" w:rsidP="007114C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Fiscais</w:t>
            </w:r>
          </w:p>
        </w:tc>
        <w:tc>
          <w:tcPr>
            <w:tcW w:w="283" w:type="dxa"/>
            <w:tcBorders>
              <w:top w:val="single" w:sz="2" w:space="0" w:color="8EAADB"/>
              <w:bottom w:val="single" w:sz="2" w:space="0" w:color="8EAADB"/>
            </w:tcBorders>
            <w:vAlign w:val="center"/>
          </w:tcPr>
          <w:p w14:paraId="426C80DC" w14:textId="77777777" w:rsidR="007114C6" w:rsidRPr="00934CFE" w:rsidRDefault="007114C6" w:rsidP="007114C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Borders>
              <w:top w:val="single" w:sz="2" w:space="0" w:color="8EAADB"/>
              <w:bottom w:val="single" w:sz="2" w:space="0" w:color="8EAADB"/>
            </w:tcBorders>
            <w:vAlign w:val="center"/>
          </w:tcPr>
          <w:p w14:paraId="57984FE3" w14:textId="77777777" w:rsidR="007114C6" w:rsidRPr="00934CFE" w:rsidRDefault="007114C6" w:rsidP="007114C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Cíveis</w:t>
            </w:r>
          </w:p>
        </w:tc>
        <w:tc>
          <w:tcPr>
            <w:tcW w:w="1418" w:type="dxa"/>
            <w:tcBorders>
              <w:top w:val="single" w:sz="2" w:space="0" w:color="8EAADB"/>
              <w:bottom w:val="single" w:sz="2" w:space="0" w:color="8EAADB"/>
            </w:tcBorders>
            <w:vAlign w:val="center"/>
          </w:tcPr>
          <w:p w14:paraId="093D9AC0" w14:textId="77777777" w:rsidR="007114C6" w:rsidRPr="00934CFE" w:rsidRDefault="007114C6" w:rsidP="007114C6">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Total</w:t>
            </w:r>
          </w:p>
        </w:tc>
      </w:tr>
      <w:tr w:rsidR="007114C6" w:rsidRPr="00934CFE" w14:paraId="7C7D3BA9"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nil"/>
            </w:tcBorders>
          </w:tcPr>
          <w:p w14:paraId="414C5757" w14:textId="77777777" w:rsidR="007114C6" w:rsidRPr="00934CFE" w:rsidRDefault="007114C6" w:rsidP="007114C6">
            <w:pPr>
              <w:pStyle w:val="08-Tabelageral"/>
              <w:jc w:val="left"/>
              <w:rPr>
                <w:rFonts w:cs="Arial"/>
                <w:b w:val="0"/>
                <w:szCs w:val="14"/>
              </w:rPr>
            </w:pPr>
            <w:r w:rsidRPr="00934CFE">
              <w:rPr>
                <w:rFonts w:cs="Arial"/>
                <w:b w:val="0"/>
                <w:szCs w:val="14"/>
              </w:rPr>
              <w:t>Até 5 anos</w:t>
            </w:r>
          </w:p>
        </w:tc>
        <w:tc>
          <w:tcPr>
            <w:tcW w:w="604" w:type="dxa"/>
            <w:tcBorders>
              <w:top w:val="single" w:sz="2" w:space="0" w:color="8EAADB"/>
              <w:bottom w:val="nil"/>
            </w:tcBorders>
            <w:vAlign w:val="center"/>
          </w:tcPr>
          <w:p w14:paraId="28BF7BA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54F851D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230</w:t>
            </w:r>
          </w:p>
        </w:tc>
        <w:tc>
          <w:tcPr>
            <w:tcW w:w="1412" w:type="dxa"/>
            <w:tcBorders>
              <w:top w:val="single" w:sz="2" w:space="0" w:color="8EAADB"/>
              <w:bottom w:val="nil"/>
            </w:tcBorders>
          </w:tcPr>
          <w:p w14:paraId="5569B06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578</w:t>
            </w:r>
          </w:p>
        </w:tc>
        <w:tc>
          <w:tcPr>
            <w:tcW w:w="283" w:type="dxa"/>
            <w:tcBorders>
              <w:top w:val="single" w:sz="2" w:space="0" w:color="8EAADB"/>
              <w:bottom w:val="nil"/>
            </w:tcBorders>
            <w:vAlign w:val="center"/>
          </w:tcPr>
          <w:p w14:paraId="52A22C5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328B471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14.915</w:t>
            </w:r>
          </w:p>
        </w:tc>
        <w:tc>
          <w:tcPr>
            <w:tcW w:w="1418" w:type="dxa"/>
            <w:tcBorders>
              <w:top w:val="single" w:sz="2" w:space="0" w:color="8EAADB"/>
              <w:bottom w:val="nil"/>
            </w:tcBorders>
          </w:tcPr>
          <w:p w14:paraId="2434110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15.754</w:t>
            </w:r>
          </w:p>
        </w:tc>
      </w:tr>
      <w:tr w:rsidR="007114C6" w:rsidRPr="00934CFE" w14:paraId="7B80542A"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6B66BC9A" w14:textId="77777777" w:rsidR="007114C6" w:rsidRPr="00934CFE" w:rsidRDefault="007114C6" w:rsidP="007114C6">
            <w:pPr>
              <w:pStyle w:val="08-Tabelageral"/>
              <w:jc w:val="left"/>
              <w:rPr>
                <w:rFonts w:cs="Arial"/>
                <w:b w:val="0"/>
                <w:szCs w:val="14"/>
                <w:vertAlign w:val="superscript"/>
              </w:rPr>
            </w:pPr>
            <w:r w:rsidRPr="00934CFE">
              <w:rPr>
                <w:rFonts w:cs="Arial"/>
                <w:b w:val="0"/>
                <w:szCs w:val="14"/>
              </w:rPr>
              <w:t>De 5 a 10 anos</w:t>
            </w:r>
          </w:p>
        </w:tc>
        <w:tc>
          <w:tcPr>
            <w:tcW w:w="604" w:type="dxa"/>
            <w:tcBorders>
              <w:top w:val="nil"/>
              <w:bottom w:val="nil"/>
            </w:tcBorders>
            <w:vAlign w:val="center"/>
          </w:tcPr>
          <w:p w14:paraId="5F5E43A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3E5714B2"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tcPr>
          <w:p w14:paraId="2DC1CA21"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248</w:t>
            </w:r>
          </w:p>
        </w:tc>
        <w:tc>
          <w:tcPr>
            <w:tcW w:w="283" w:type="dxa"/>
            <w:tcBorders>
              <w:top w:val="nil"/>
              <w:bottom w:val="nil"/>
            </w:tcBorders>
            <w:vAlign w:val="center"/>
          </w:tcPr>
          <w:p w14:paraId="7E74292E"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495CB7B5"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977</w:t>
            </w:r>
          </w:p>
        </w:tc>
        <w:tc>
          <w:tcPr>
            <w:tcW w:w="1418" w:type="dxa"/>
            <w:tcBorders>
              <w:top w:val="nil"/>
              <w:bottom w:val="nil"/>
            </w:tcBorders>
          </w:tcPr>
          <w:p w14:paraId="0500671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1.194</w:t>
            </w:r>
          </w:p>
        </w:tc>
      </w:tr>
      <w:tr w:rsidR="007114C6" w:rsidRPr="00934CFE" w14:paraId="75A27D79"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tcPr>
          <w:p w14:paraId="0529DBE7" w14:textId="77777777" w:rsidR="007114C6" w:rsidRPr="00934CFE" w:rsidRDefault="007114C6" w:rsidP="007114C6">
            <w:pPr>
              <w:pStyle w:val="08-Tabelageral"/>
              <w:jc w:val="left"/>
              <w:rPr>
                <w:rFonts w:cs="Arial"/>
                <w:b w:val="0"/>
                <w:szCs w:val="14"/>
              </w:rPr>
            </w:pPr>
            <w:r w:rsidRPr="00934CFE">
              <w:rPr>
                <w:rFonts w:cs="Arial"/>
                <w:b w:val="0"/>
                <w:szCs w:val="14"/>
              </w:rPr>
              <w:t>Acima de 10 anos</w:t>
            </w:r>
          </w:p>
        </w:tc>
        <w:tc>
          <w:tcPr>
            <w:tcW w:w="604" w:type="dxa"/>
            <w:tcBorders>
              <w:top w:val="nil"/>
              <w:bottom w:val="nil"/>
            </w:tcBorders>
            <w:vAlign w:val="center"/>
          </w:tcPr>
          <w:p w14:paraId="31E5DE2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5A88183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tcPr>
          <w:p w14:paraId="3216E47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190</w:t>
            </w:r>
          </w:p>
        </w:tc>
        <w:tc>
          <w:tcPr>
            <w:tcW w:w="283" w:type="dxa"/>
            <w:tcBorders>
              <w:top w:val="nil"/>
              <w:bottom w:val="nil"/>
            </w:tcBorders>
            <w:vAlign w:val="center"/>
          </w:tcPr>
          <w:p w14:paraId="33471F7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4A8FE71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68</w:t>
            </w:r>
          </w:p>
        </w:tc>
        <w:tc>
          <w:tcPr>
            <w:tcW w:w="1418" w:type="dxa"/>
            <w:tcBorders>
              <w:top w:val="nil"/>
              <w:bottom w:val="nil"/>
            </w:tcBorders>
          </w:tcPr>
          <w:p w14:paraId="0DA1075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258</w:t>
            </w:r>
          </w:p>
        </w:tc>
      </w:tr>
      <w:tr w:rsidR="007114C6" w:rsidRPr="00934CFE" w14:paraId="322E5785"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cBorders>
          </w:tcPr>
          <w:p w14:paraId="75B47CFF" w14:textId="77777777" w:rsidR="007114C6" w:rsidRPr="00934CFE" w:rsidRDefault="007114C6" w:rsidP="007114C6">
            <w:pPr>
              <w:keepNext/>
              <w:keepLines/>
              <w:spacing w:before="40" w:after="40"/>
              <w:rPr>
                <w:rFonts w:cs="Arial"/>
                <w:bCs w:val="0"/>
                <w:spacing w:val="-2"/>
                <w:sz w:val="14"/>
                <w:szCs w:val="14"/>
              </w:rPr>
            </w:pPr>
            <w:r w:rsidRPr="00934CFE">
              <w:rPr>
                <w:rFonts w:cs="Arial"/>
                <w:bCs w:val="0"/>
                <w:spacing w:val="-2"/>
                <w:sz w:val="14"/>
                <w:szCs w:val="14"/>
              </w:rPr>
              <w:t>Total</w:t>
            </w:r>
          </w:p>
        </w:tc>
        <w:tc>
          <w:tcPr>
            <w:tcW w:w="604" w:type="dxa"/>
            <w:tcBorders>
              <w:top w:val="nil"/>
              <w:bottom w:val="single" w:sz="2" w:space="0" w:color="8EAADB"/>
            </w:tcBorders>
            <w:vAlign w:val="center"/>
          </w:tcPr>
          <w:p w14:paraId="282C2E29"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41F3A78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230</w:t>
            </w:r>
          </w:p>
        </w:tc>
        <w:tc>
          <w:tcPr>
            <w:tcW w:w="1412" w:type="dxa"/>
            <w:tcBorders>
              <w:top w:val="nil"/>
              <w:bottom w:val="single" w:sz="2" w:space="0" w:color="8EAADB"/>
            </w:tcBorders>
          </w:tcPr>
          <w:p w14:paraId="3B6F78B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1.016</w:t>
            </w:r>
          </w:p>
        </w:tc>
        <w:tc>
          <w:tcPr>
            <w:tcW w:w="283" w:type="dxa"/>
            <w:tcBorders>
              <w:top w:val="nil"/>
              <w:bottom w:val="single" w:sz="2" w:space="0" w:color="8EAADB"/>
            </w:tcBorders>
            <w:vAlign w:val="center"/>
          </w:tcPr>
          <w:p w14:paraId="3E7773BA"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079F7F97"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15.960</w:t>
            </w:r>
          </w:p>
        </w:tc>
        <w:tc>
          <w:tcPr>
            <w:tcW w:w="1418" w:type="dxa"/>
            <w:tcBorders>
              <w:top w:val="nil"/>
              <w:bottom w:val="single" w:sz="2" w:space="0" w:color="8EAADB"/>
            </w:tcBorders>
          </w:tcPr>
          <w:p w14:paraId="0CEE6F3E"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17.206</w:t>
            </w:r>
          </w:p>
        </w:tc>
      </w:tr>
    </w:tbl>
    <w:p w14:paraId="36E0536C" w14:textId="77777777" w:rsidR="007114C6" w:rsidRPr="00934CFE" w:rsidRDefault="007114C6" w:rsidP="007114C6">
      <w:pPr>
        <w:pStyle w:val="01-Textonormal"/>
        <w:rPr>
          <w:rFonts w:cs="Arial"/>
        </w:rPr>
      </w:pPr>
      <w:r w:rsidRPr="00934CFE">
        <w:rPr>
          <w:rFonts w:cs="Arial"/>
        </w:rP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56ED225C" w14:textId="77777777" w:rsidR="007114C6" w:rsidRPr="00934CFE" w:rsidRDefault="007114C6" w:rsidP="007114C6">
      <w:pPr>
        <w:pStyle w:val="04-TtuloNegrito"/>
        <w:keepNext/>
        <w:rPr>
          <w:rFonts w:cs="Arial"/>
          <w:color w:val="1F4E79" w:themeColor="accent1" w:themeShade="80"/>
          <w:sz w:val="18"/>
          <w:szCs w:val="18"/>
        </w:rPr>
      </w:pPr>
      <w:r w:rsidRPr="00934CFE">
        <w:rPr>
          <w:rFonts w:cs="Arial"/>
          <w:color w:val="1F4E79" w:themeColor="accent1" w:themeShade="80"/>
          <w:sz w:val="18"/>
          <w:szCs w:val="18"/>
        </w:rPr>
        <w:t>b) Passivos Contingentes</w:t>
      </w:r>
    </w:p>
    <w:p w14:paraId="624C123D" w14:textId="77777777" w:rsidR="007114C6" w:rsidRPr="00934CFE" w:rsidRDefault="007114C6" w:rsidP="007114C6">
      <w:pPr>
        <w:pStyle w:val="05-Textonormal"/>
        <w:rPr>
          <w:rFonts w:cs="Arial"/>
        </w:rPr>
      </w:pPr>
      <w:r w:rsidRPr="00934CFE">
        <w:rPr>
          <w:rFonts w:cs="Arial"/>
        </w:rPr>
        <w:t>As demandas fiscais e cíveis classificadas com risco “possível” são dispensadas de constituição de provisão, em conformidade com o CPC 25.</w:t>
      </w:r>
    </w:p>
    <w:p w14:paraId="1B64A0CE" w14:textId="77777777" w:rsidR="007114C6" w:rsidRPr="00934CFE" w:rsidRDefault="007114C6" w:rsidP="00F852DD">
      <w:pPr>
        <w:pStyle w:val="04-TtuloNegrito"/>
        <w:keepNext/>
        <w:keepLines/>
        <w:pageBreakBefore/>
        <w:rPr>
          <w:rFonts w:cs="Arial"/>
          <w:color w:val="1F4E79" w:themeColor="accent1" w:themeShade="80"/>
          <w:sz w:val="18"/>
          <w:szCs w:val="18"/>
        </w:rPr>
      </w:pPr>
      <w:r w:rsidRPr="00934CFE">
        <w:rPr>
          <w:rFonts w:cs="Arial"/>
          <w:color w:val="1F4E79" w:themeColor="accent1" w:themeShade="80"/>
          <w:sz w:val="18"/>
          <w:szCs w:val="18"/>
        </w:rPr>
        <w:lastRenderedPageBreak/>
        <w:t>Saldos dos passivos contingentes classificados como possíveis</w:t>
      </w:r>
    </w:p>
    <w:p w14:paraId="7E79AEDD" w14:textId="77777777" w:rsidR="007114C6" w:rsidRPr="00934CFE" w:rsidRDefault="007114C6" w:rsidP="007114C6">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27" w:type="dxa"/>
        <w:tblInd w:w="108" w:type="dxa"/>
        <w:tblLook w:val="0480" w:firstRow="0" w:lastRow="0" w:firstColumn="1" w:lastColumn="0" w:noHBand="0" w:noVBand="1"/>
      </w:tblPr>
      <w:tblGrid>
        <w:gridCol w:w="850"/>
        <w:gridCol w:w="2244"/>
        <w:gridCol w:w="308"/>
        <w:gridCol w:w="1411"/>
        <w:gridCol w:w="1412"/>
        <w:gridCol w:w="283"/>
        <w:gridCol w:w="284"/>
        <w:gridCol w:w="1417"/>
        <w:gridCol w:w="1418"/>
      </w:tblGrid>
      <w:tr w:rsidR="007114C6" w:rsidRPr="00934CFE" w14:paraId="4693E3CD" w14:textId="77777777" w:rsidTr="007114C6">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1D363EB0" w14:textId="77777777" w:rsidR="007114C6" w:rsidRPr="00934CFE" w:rsidRDefault="007114C6" w:rsidP="007114C6">
            <w:pPr>
              <w:keepNext/>
              <w:keepLines/>
              <w:spacing w:before="40" w:after="40"/>
              <w:jc w:val="center"/>
              <w:rPr>
                <w:rFonts w:cs="Arial"/>
                <w:bCs w:val="0"/>
                <w:spacing w:val="-2"/>
                <w:sz w:val="14"/>
                <w:szCs w:val="14"/>
              </w:rPr>
            </w:pPr>
          </w:p>
        </w:tc>
        <w:tc>
          <w:tcPr>
            <w:tcW w:w="2552" w:type="dxa"/>
            <w:gridSpan w:val="2"/>
            <w:tcBorders>
              <w:top w:val="single" w:sz="2" w:space="0" w:color="8EAADB"/>
              <w:bottom w:val="nil"/>
            </w:tcBorders>
            <w:shd w:val="clear" w:color="auto" w:fill="D9E2F3"/>
          </w:tcPr>
          <w:p w14:paraId="450F96B7"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0215CDD7"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Controlador</w:t>
            </w:r>
          </w:p>
        </w:tc>
        <w:tc>
          <w:tcPr>
            <w:tcW w:w="283" w:type="dxa"/>
            <w:tcBorders>
              <w:top w:val="single" w:sz="2" w:space="0" w:color="8EAADB"/>
              <w:bottom w:val="single" w:sz="2" w:space="0" w:color="8EAADB"/>
            </w:tcBorders>
            <w:shd w:val="clear" w:color="auto" w:fill="D9E2F3"/>
          </w:tcPr>
          <w:p w14:paraId="19865F0A"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4" w:type="dxa"/>
            <w:tcBorders>
              <w:top w:val="single" w:sz="2" w:space="0" w:color="8EAADB"/>
              <w:bottom w:val="nil"/>
            </w:tcBorders>
            <w:shd w:val="clear" w:color="auto" w:fill="D9E2F3"/>
          </w:tcPr>
          <w:p w14:paraId="52F8C35F"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35" w:type="dxa"/>
            <w:gridSpan w:val="2"/>
            <w:tcBorders>
              <w:top w:val="single" w:sz="2" w:space="0" w:color="8EAADB"/>
              <w:bottom w:val="single" w:sz="2" w:space="0" w:color="8EAADB"/>
            </w:tcBorders>
            <w:shd w:val="clear" w:color="auto" w:fill="D9E2F3"/>
          </w:tcPr>
          <w:p w14:paraId="2C6C01F5"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Consolidado</w:t>
            </w:r>
          </w:p>
        </w:tc>
      </w:tr>
      <w:tr w:rsidR="007114C6" w:rsidRPr="00934CFE" w14:paraId="55131954" w14:textId="77777777" w:rsidTr="007114C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32971A79" w14:textId="77777777" w:rsidR="007114C6" w:rsidRPr="00934CFE" w:rsidRDefault="007114C6" w:rsidP="007114C6">
            <w:pPr>
              <w:keepNext/>
              <w:keepLines/>
              <w:spacing w:before="40" w:after="40"/>
              <w:rPr>
                <w:rFonts w:cs="Arial"/>
                <w:spacing w:val="-2"/>
                <w:sz w:val="14"/>
                <w:szCs w:val="14"/>
              </w:rPr>
            </w:pPr>
          </w:p>
        </w:tc>
        <w:tc>
          <w:tcPr>
            <w:tcW w:w="308" w:type="dxa"/>
            <w:tcBorders>
              <w:top w:val="nil"/>
              <w:bottom w:val="single" w:sz="2" w:space="0" w:color="8EAADB"/>
            </w:tcBorders>
          </w:tcPr>
          <w:p w14:paraId="69DF561E" w14:textId="77777777" w:rsidR="007114C6" w:rsidRPr="00934CFE" w:rsidRDefault="007114C6" w:rsidP="007114C6">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37F7A5A6"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2" w:type="dxa"/>
            <w:tcBorders>
              <w:top w:val="single" w:sz="2" w:space="0" w:color="8EAADB"/>
              <w:bottom w:val="single" w:sz="2" w:space="0" w:color="8EAADB"/>
            </w:tcBorders>
            <w:vAlign w:val="center"/>
          </w:tcPr>
          <w:p w14:paraId="329AA899"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31.12.2019</w:t>
            </w:r>
          </w:p>
        </w:tc>
        <w:tc>
          <w:tcPr>
            <w:tcW w:w="283" w:type="dxa"/>
            <w:tcBorders>
              <w:top w:val="single" w:sz="2" w:space="0" w:color="8EAADB"/>
              <w:bottom w:val="single" w:sz="2" w:space="0" w:color="8EAADB"/>
            </w:tcBorders>
            <w:vAlign w:val="center"/>
          </w:tcPr>
          <w:p w14:paraId="7242C082"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284" w:type="dxa"/>
            <w:tcBorders>
              <w:top w:val="nil"/>
              <w:bottom w:val="single" w:sz="2" w:space="0" w:color="8EAADB"/>
            </w:tcBorders>
          </w:tcPr>
          <w:p w14:paraId="05E02DA5"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0443D482"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8" w:type="dxa"/>
            <w:tcBorders>
              <w:top w:val="single" w:sz="2" w:space="0" w:color="8EAADB"/>
              <w:bottom w:val="single" w:sz="2" w:space="0" w:color="8EAADB"/>
            </w:tcBorders>
            <w:vAlign w:val="center"/>
          </w:tcPr>
          <w:p w14:paraId="393C303B"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31.12.2019</w:t>
            </w:r>
          </w:p>
        </w:tc>
      </w:tr>
      <w:tr w:rsidR="007114C6" w:rsidRPr="00934CFE" w14:paraId="33B67977"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58BF99CF" w14:textId="77777777" w:rsidR="007114C6" w:rsidRPr="00934CFE" w:rsidRDefault="007114C6" w:rsidP="007114C6">
            <w:pPr>
              <w:pStyle w:val="08-Tabelageral"/>
              <w:jc w:val="left"/>
              <w:rPr>
                <w:rFonts w:cs="Arial"/>
                <w:b w:val="0"/>
                <w:szCs w:val="14"/>
              </w:rPr>
            </w:pPr>
            <w:r w:rsidRPr="00934CFE">
              <w:rPr>
                <w:rFonts w:cs="Arial"/>
                <w:b w:val="0"/>
                <w:szCs w:val="14"/>
              </w:rPr>
              <w:t>Demandas trabalhistas</w:t>
            </w:r>
          </w:p>
        </w:tc>
        <w:tc>
          <w:tcPr>
            <w:tcW w:w="308" w:type="dxa"/>
            <w:tcBorders>
              <w:top w:val="single" w:sz="2" w:space="0" w:color="8EAADB"/>
              <w:bottom w:val="nil"/>
            </w:tcBorders>
            <w:vAlign w:val="center"/>
          </w:tcPr>
          <w:p w14:paraId="497C826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48A45C79"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single" w:sz="2" w:space="0" w:color="8EAADB"/>
              <w:bottom w:val="nil"/>
            </w:tcBorders>
          </w:tcPr>
          <w:p w14:paraId="647C75B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single" w:sz="2" w:space="0" w:color="8EAADB"/>
              <w:bottom w:val="nil"/>
            </w:tcBorders>
            <w:vAlign w:val="center"/>
          </w:tcPr>
          <w:p w14:paraId="15BD76B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single" w:sz="2" w:space="0" w:color="8EAADB"/>
              <w:bottom w:val="nil"/>
            </w:tcBorders>
          </w:tcPr>
          <w:p w14:paraId="208097B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0048E84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8" w:type="dxa"/>
            <w:tcBorders>
              <w:top w:val="single" w:sz="2" w:space="0" w:color="8EAADB"/>
              <w:bottom w:val="nil"/>
            </w:tcBorders>
          </w:tcPr>
          <w:p w14:paraId="08049AE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7114C6" w:rsidRPr="00934CFE" w14:paraId="02717212"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7A5E9645" w14:textId="77777777" w:rsidR="007114C6" w:rsidRPr="00934CFE" w:rsidRDefault="007114C6" w:rsidP="007114C6">
            <w:pPr>
              <w:pStyle w:val="08-Tabelageral"/>
              <w:jc w:val="left"/>
              <w:rPr>
                <w:rFonts w:cs="Arial"/>
                <w:b w:val="0"/>
                <w:szCs w:val="14"/>
                <w:vertAlign w:val="superscript"/>
              </w:rPr>
            </w:pPr>
            <w:r w:rsidRPr="00934CFE">
              <w:rPr>
                <w:rFonts w:cs="Arial"/>
                <w:b w:val="0"/>
                <w:szCs w:val="14"/>
              </w:rPr>
              <w:t xml:space="preserve">Demandas fiscais </w:t>
            </w:r>
            <w:r w:rsidRPr="00934CFE">
              <w:rPr>
                <w:rFonts w:cs="Arial"/>
                <w:b w:val="0"/>
                <w:szCs w:val="14"/>
                <w:vertAlign w:val="superscript"/>
              </w:rPr>
              <w:t>(1)</w:t>
            </w:r>
          </w:p>
        </w:tc>
        <w:tc>
          <w:tcPr>
            <w:tcW w:w="308" w:type="dxa"/>
            <w:tcBorders>
              <w:top w:val="nil"/>
              <w:bottom w:val="nil"/>
            </w:tcBorders>
            <w:vAlign w:val="center"/>
          </w:tcPr>
          <w:p w14:paraId="19B7D409"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3C4E1BF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280</w:t>
            </w:r>
          </w:p>
        </w:tc>
        <w:tc>
          <w:tcPr>
            <w:tcW w:w="1412" w:type="dxa"/>
            <w:tcBorders>
              <w:top w:val="nil"/>
              <w:bottom w:val="nil"/>
            </w:tcBorders>
          </w:tcPr>
          <w:p w14:paraId="1B946DAA"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275</w:t>
            </w:r>
          </w:p>
        </w:tc>
        <w:tc>
          <w:tcPr>
            <w:tcW w:w="283" w:type="dxa"/>
            <w:tcBorders>
              <w:top w:val="nil"/>
              <w:bottom w:val="nil"/>
            </w:tcBorders>
            <w:vAlign w:val="center"/>
          </w:tcPr>
          <w:p w14:paraId="283FC171"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4" w:type="dxa"/>
            <w:tcBorders>
              <w:top w:val="nil"/>
              <w:bottom w:val="nil"/>
            </w:tcBorders>
          </w:tcPr>
          <w:p w14:paraId="30ECC5BF"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066B04F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228.223</w:t>
            </w:r>
          </w:p>
        </w:tc>
        <w:tc>
          <w:tcPr>
            <w:tcW w:w="1418" w:type="dxa"/>
            <w:tcBorders>
              <w:top w:val="nil"/>
              <w:bottom w:val="nil"/>
            </w:tcBorders>
          </w:tcPr>
          <w:p w14:paraId="52AAEDC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215.397</w:t>
            </w:r>
          </w:p>
        </w:tc>
      </w:tr>
      <w:tr w:rsidR="007114C6" w:rsidRPr="00934CFE" w14:paraId="6418F1D9"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5531D08A" w14:textId="77777777" w:rsidR="007114C6" w:rsidRPr="00934CFE" w:rsidRDefault="007114C6" w:rsidP="007114C6">
            <w:pPr>
              <w:pStyle w:val="08-Tabelageral"/>
              <w:jc w:val="left"/>
              <w:rPr>
                <w:rFonts w:cs="Arial"/>
                <w:b w:val="0"/>
                <w:szCs w:val="14"/>
              </w:rPr>
            </w:pPr>
            <w:r w:rsidRPr="00934CFE">
              <w:rPr>
                <w:rFonts w:cs="Arial"/>
                <w:b w:val="0"/>
                <w:szCs w:val="14"/>
              </w:rPr>
              <w:t>Demandas cíveis</w:t>
            </w:r>
          </w:p>
        </w:tc>
        <w:tc>
          <w:tcPr>
            <w:tcW w:w="308" w:type="dxa"/>
            <w:tcBorders>
              <w:top w:val="nil"/>
              <w:bottom w:val="nil"/>
            </w:tcBorders>
            <w:vAlign w:val="center"/>
          </w:tcPr>
          <w:p w14:paraId="731A1A3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4B6CD04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tcPr>
          <w:p w14:paraId="287E1579"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080A7DD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nil"/>
              <w:bottom w:val="nil"/>
            </w:tcBorders>
          </w:tcPr>
          <w:p w14:paraId="158AE53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0C87703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2.821</w:t>
            </w:r>
          </w:p>
        </w:tc>
        <w:tc>
          <w:tcPr>
            <w:tcW w:w="1418" w:type="dxa"/>
            <w:tcBorders>
              <w:top w:val="nil"/>
              <w:bottom w:val="nil"/>
            </w:tcBorders>
          </w:tcPr>
          <w:p w14:paraId="42E847D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2.337</w:t>
            </w:r>
          </w:p>
        </w:tc>
      </w:tr>
      <w:tr w:rsidR="007114C6" w:rsidRPr="00934CFE" w14:paraId="7BE69F59"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2C02FD81" w14:textId="77777777" w:rsidR="007114C6" w:rsidRPr="00934CFE" w:rsidRDefault="007114C6" w:rsidP="007114C6">
            <w:pPr>
              <w:keepNext/>
              <w:keepLines/>
              <w:spacing w:before="40" w:after="40"/>
              <w:rPr>
                <w:rFonts w:cs="Arial"/>
                <w:bCs w:val="0"/>
                <w:spacing w:val="-2"/>
                <w:sz w:val="14"/>
                <w:szCs w:val="14"/>
              </w:rPr>
            </w:pPr>
            <w:r w:rsidRPr="00934CFE">
              <w:rPr>
                <w:rFonts w:cs="Arial"/>
                <w:bCs w:val="0"/>
                <w:spacing w:val="-2"/>
                <w:sz w:val="14"/>
                <w:szCs w:val="14"/>
              </w:rPr>
              <w:t>Total</w:t>
            </w:r>
          </w:p>
        </w:tc>
        <w:tc>
          <w:tcPr>
            <w:tcW w:w="308" w:type="dxa"/>
            <w:tcBorders>
              <w:top w:val="nil"/>
              <w:bottom w:val="single" w:sz="2" w:space="0" w:color="8EAADB"/>
            </w:tcBorders>
            <w:vAlign w:val="center"/>
          </w:tcPr>
          <w:p w14:paraId="09C41861"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42E804E6"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280</w:t>
            </w:r>
          </w:p>
        </w:tc>
        <w:tc>
          <w:tcPr>
            <w:tcW w:w="1412" w:type="dxa"/>
            <w:tcBorders>
              <w:top w:val="nil"/>
              <w:bottom w:val="single" w:sz="2" w:space="0" w:color="8EAADB"/>
            </w:tcBorders>
          </w:tcPr>
          <w:p w14:paraId="5A10C637"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275</w:t>
            </w:r>
          </w:p>
        </w:tc>
        <w:tc>
          <w:tcPr>
            <w:tcW w:w="283" w:type="dxa"/>
            <w:tcBorders>
              <w:top w:val="nil"/>
              <w:bottom w:val="single" w:sz="2" w:space="0" w:color="8EAADB"/>
            </w:tcBorders>
            <w:vAlign w:val="center"/>
          </w:tcPr>
          <w:p w14:paraId="509123F1"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4" w:type="dxa"/>
            <w:tcBorders>
              <w:top w:val="nil"/>
              <w:bottom w:val="single" w:sz="2" w:space="0" w:color="8EAADB"/>
            </w:tcBorders>
          </w:tcPr>
          <w:p w14:paraId="6B1CA6F8"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453E70CE"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231.044</w:t>
            </w:r>
          </w:p>
        </w:tc>
        <w:tc>
          <w:tcPr>
            <w:tcW w:w="1418" w:type="dxa"/>
            <w:tcBorders>
              <w:top w:val="nil"/>
              <w:bottom w:val="single" w:sz="2" w:space="0" w:color="8EAADB"/>
            </w:tcBorders>
          </w:tcPr>
          <w:p w14:paraId="077A5A4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217.734</w:t>
            </w:r>
          </w:p>
        </w:tc>
      </w:tr>
    </w:tbl>
    <w:p w14:paraId="597C0AB3" w14:textId="77777777" w:rsidR="007114C6" w:rsidRPr="00934CFE" w:rsidRDefault="007114C6" w:rsidP="007114C6">
      <w:pPr>
        <w:pStyle w:val="07-Legenda"/>
        <w:rPr>
          <w:rFonts w:cs="Arial"/>
          <w:color w:val="00000A"/>
        </w:rPr>
      </w:pPr>
      <w:r w:rsidRPr="00934CFE">
        <w:rPr>
          <w:rFonts w:cs="Arial"/>
        </w:rPr>
        <w:t>(1)</w:t>
      </w:r>
      <w:r w:rsidRPr="00934CFE">
        <w:rPr>
          <w:rFonts w:cs="Arial"/>
        </w:rPr>
        <w:tab/>
        <w:t>Refere-se, principalmente, à ação judicial de natureza fiscal de autoria da BB Corretora com o objetivo de anular decisão administrativa que não homologou declarações de compensação de saldos negativos de IRPJ com diversos tributos próprios. Existe d</w:t>
      </w:r>
      <w:r w:rsidRPr="00934CFE">
        <w:rPr>
          <w:rFonts w:cs="Arial"/>
          <w:color w:val="00000A"/>
        </w:rPr>
        <w:t>epósito em garantia para a ação mencionada conforme demonstrado no item “c” abaixo.</w:t>
      </w:r>
    </w:p>
    <w:p w14:paraId="06B34820" w14:textId="77777777" w:rsidR="007114C6" w:rsidRPr="00934CFE" w:rsidRDefault="007114C6" w:rsidP="007114C6">
      <w:pPr>
        <w:pStyle w:val="05-Textonormal"/>
        <w:rPr>
          <w:rFonts w:cs="Arial"/>
          <w:b/>
        </w:rPr>
      </w:pPr>
      <w:r w:rsidRPr="00934CFE">
        <w:rPr>
          <w:rFonts w:cs="Arial"/>
        </w:rPr>
        <w:t>A BB Seguridade não possui passivos contingentes de suas investidas compartilhados com outros investidores das coligadas e não é responsável solidária por todos ou parte dos passivos de suas investidas.</w:t>
      </w:r>
    </w:p>
    <w:p w14:paraId="26E2B7F6" w14:textId="77777777" w:rsidR="007114C6" w:rsidRPr="00934CFE" w:rsidRDefault="007114C6" w:rsidP="007114C6">
      <w:pPr>
        <w:pStyle w:val="04-TtuloNegrito"/>
        <w:keepNext/>
        <w:rPr>
          <w:rFonts w:cs="Arial"/>
          <w:color w:val="1F4E79" w:themeColor="accent1" w:themeShade="80"/>
          <w:sz w:val="18"/>
          <w:szCs w:val="18"/>
        </w:rPr>
      </w:pPr>
      <w:r w:rsidRPr="00934CFE">
        <w:rPr>
          <w:rFonts w:cs="Arial"/>
          <w:color w:val="1F4E79" w:themeColor="accent1" w:themeShade="80"/>
          <w:sz w:val="18"/>
          <w:szCs w:val="18"/>
        </w:rPr>
        <w:t>c) Depósitos em Garantia de Recursos</w:t>
      </w:r>
    </w:p>
    <w:p w14:paraId="62B82504" w14:textId="77777777" w:rsidR="007114C6" w:rsidRPr="00934CFE" w:rsidRDefault="007114C6" w:rsidP="007114C6">
      <w:pPr>
        <w:pStyle w:val="05-Textonormal"/>
        <w:rPr>
          <w:rFonts w:cs="Arial"/>
        </w:rPr>
      </w:pPr>
      <w:r w:rsidRPr="00934CFE">
        <w:rPr>
          <w:rFonts w:cs="Arial"/>
        </w:rPr>
        <w:t>Os depósitos judiciais em espécie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4D7103B0" w14:textId="77777777" w:rsidR="007114C6" w:rsidRPr="00934CFE" w:rsidRDefault="007114C6" w:rsidP="007114C6">
      <w:pPr>
        <w:pStyle w:val="04-TtuloNegrito"/>
        <w:keepNext/>
        <w:rPr>
          <w:rFonts w:cs="Arial"/>
          <w:color w:val="1F4E79" w:themeColor="accent1" w:themeShade="80"/>
          <w:sz w:val="18"/>
          <w:szCs w:val="18"/>
        </w:rPr>
      </w:pPr>
      <w:r w:rsidRPr="00934CFE">
        <w:rPr>
          <w:rFonts w:cs="Arial"/>
          <w:color w:val="1F4E79" w:themeColor="accent1" w:themeShade="80"/>
          <w:sz w:val="18"/>
          <w:szCs w:val="18"/>
        </w:rPr>
        <w:t>Saldos dos depósitos em garantia constituídos para as provisões e passivos contingentes</w:t>
      </w:r>
    </w:p>
    <w:p w14:paraId="03A74CBC" w14:textId="77777777" w:rsidR="007114C6" w:rsidRPr="00934CFE" w:rsidRDefault="007114C6" w:rsidP="007114C6">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tblLook w:val="0480" w:firstRow="0" w:lastRow="0" w:firstColumn="1" w:lastColumn="0" w:noHBand="0" w:noVBand="1"/>
      </w:tblPr>
      <w:tblGrid>
        <w:gridCol w:w="850"/>
        <w:gridCol w:w="2244"/>
        <w:gridCol w:w="604"/>
        <w:gridCol w:w="1411"/>
        <w:gridCol w:w="1412"/>
        <w:gridCol w:w="283"/>
        <w:gridCol w:w="1417"/>
        <w:gridCol w:w="1418"/>
      </w:tblGrid>
      <w:tr w:rsidR="007114C6" w:rsidRPr="00934CFE" w14:paraId="0DCE1358" w14:textId="77777777" w:rsidTr="007114C6">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44377AF3" w14:textId="77777777" w:rsidR="007114C6" w:rsidRPr="00934CFE" w:rsidRDefault="007114C6" w:rsidP="007114C6">
            <w:pPr>
              <w:keepNext/>
              <w:keepLines/>
              <w:spacing w:before="40" w:after="40"/>
              <w:jc w:val="center"/>
              <w:rPr>
                <w:rFonts w:cs="Arial"/>
                <w:bCs w:val="0"/>
                <w:spacing w:val="-2"/>
                <w:sz w:val="14"/>
                <w:szCs w:val="14"/>
              </w:rPr>
            </w:pPr>
          </w:p>
        </w:tc>
        <w:tc>
          <w:tcPr>
            <w:tcW w:w="2848" w:type="dxa"/>
            <w:gridSpan w:val="2"/>
            <w:tcBorders>
              <w:top w:val="single" w:sz="2" w:space="0" w:color="8EAADB"/>
              <w:bottom w:val="nil"/>
            </w:tcBorders>
            <w:shd w:val="clear" w:color="auto" w:fill="D9E2F3"/>
          </w:tcPr>
          <w:p w14:paraId="1F748E07"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55795C89"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Controlador</w:t>
            </w:r>
          </w:p>
        </w:tc>
        <w:tc>
          <w:tcPr>
            <w:tcW w:w="283" w:type="dxa"/>
            <w:tcBorders>
              <w:top w:val="single" w:sz="2" w:space="0" w:color="8EAADB"/>
              <w:bottom w:val="nil"/>
            </w:tcBorders>
            <w:shd w:val="clear" w:color="auto" w:fill="D9E2F3"/>
          </w:tcPr>
          <w:p w14:paraId="2BDFE43D"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35" w:type="dxa"/>
            <w:gridSpan w:val="2"/>
            <w:tcBorders>
              <w:top w:val="single" w:sz="2" w:space="0" w:color="8EAADB"/>
              <w:bottom w:val="nil"/>
            </w:tcBorders>
            <w:shd w:val="clear" w:color="auto" w:fill="D9E2F3"/>
          </w:tcPr>
          <w:p w14:paraId="4743C44A" w14:textId="77777777" w:rsidR="007114C6" w:rsidRPr="00934CFE" w:rsidRDefault="007114C6" w:rsidP="007114C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r w:rsidRPr="00934CFE">
              <w:rPr>
                <w:rFonts w:cs="Arial"/>
                <w:b/>
                <w:spacing w:val="-2"/>
                <w:sz w:val="14"/>
                <w:szCs w:val="14"/>
              </w:rPr>
              <w:t>Consolidado</w:t>
            </w:r>
          </w:p>
        </w:tc>
      </w:tr>
      <w:tr w:rsidR="007114C6" w:rsidRPr="00934CFE" w14:paraId="22CCB3AE" w14:textId="77777777" w:rsidTr="007114C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35C8BCE2" w14:textId="77777777" w:rsidR="007114C6" w:rsidRPr="00934CFE" w:rsidRDefault="007114C6" w:rsidP="007114C6">
            <w:pPr>
              <w:keepNext/>
              <w:keepLines/>
              <w:spacing w:before="40" w:after="40"/>
              <w:rPr>
                <w:rFonts w:cs="Arial"/>
                <w:spacing w:val="-2"/>
                <w:sz w:val="14"/>
                <w:szCs w:val="14"/>
              </w:rPr>
            </w:pPr>
          </w:p>
        </w:tc>
        <w:tc>
          <w:tcPr>
            <w:tcW w:w="604" w:type="dxa"/>
            <w:tcBorders>
              <w:top w:val="nil"/>
              <w:bottom w:val="single" w:sz="2" w:space="0" w:color="8EAADB"/>
            </w:tcBorders>
          </w:tcPr>
          <w:p w14:paraId="7103007E" w14:textId="77777777" w:rsidR="007114C6" w:rsidRPr="00934CFE" w:rsidRDefault="007114C6" w:rsidP="007114C6">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1B36CC2D"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2" w:type="dxa"/>
            <w:tcBorders>
              <w:top w:val="single" w:sz="2" w:space="0" w:color="8EAADB"/>
              <w:bottom w:val="single" w:sz="2" w:space="0" w:color="8EAADB"/>
            </w:tcBorders>
            <w:vAlign w:val="center"/>
          </w:tcPr>
          <w:p w14:paraId="20438B21"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31.12.2019</w:t>
            </w:r>
          </w:p>
        </w:tc>
        <w:tc>
          <w:tcPr>
            <w:tcW w:w="283" w:type="dxa"/>
            <w:tcBorders>
              <w:top w:val="nil"/>
              <w:bottom w:val="single" w:sz="2" w:space="0" w:color="8EAADB"/>
            </w:tcBorders>
            <w:vAlign w:val="center"/>
          </w:tcPr>
          <w:p w14:paraId="5A3D2DFB"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7819CA7A"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30.06.2020</w:t>
            </w:r>
          </w:p>
        </w:tc>
        <w:tc>
          <w:tcPr>
            <w:tcW w:w="1418" w:type="dxa"/>
            <w:tcBorders>
              <w:top w:val="single" w:sz="2" w:space="0" w:color="8EAADB"/>
              <w:bottom w:val="single" w:sz="2" w:space="0" w:color="8EAADB"/>
            </w:tcBorders>
            <w:vAlign w:val="center"/>
          </w:tcPr>
          <w:p w14:paraId="1079916D" w14:textId="77777777" w:rsidR="007114C6" w:rsidRPr="00934CFE" w:rsidRDefault="007114C6" w:rsidP="007114C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r w:rsidRPr="00934CFE">
              <w:rPr>
                <w:rFonts w:cs="Arial"/>
                <w:b/>
                <w:spacing w:val="-2"/>
                <w:sz w:val="14"/>
                <w:szCs w:val="14"/>
              </w:rPr>
              <w:t>31.12.2019</w:t>
            </w:r>
          </w:p>
        </w:tc>
      </w:tr>
      <w:tr w:rsidR="007114C6" w:rsidRPr="00934CFE" w14:paraId="1BB9A4CA"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tcPr>
          <w:p w14:paraId="2215CCB7" w14:textId="77777777" w:rsidR="007114C6" w:rsidRPr="00934CFE" w:rsidRDefault="007114C6" w:rsidP="007114C6">
            <w:pPr>
              <w:pStyle w:val="08-Tabelageral"/>
              <w:jc w:val="left"/>
              <w:rPr>
                <w:rFonts w:cs="Arial"/>
                <w:b w:val="0"/>
                <w:szCs w:val="14"/>
              </w:rPr>
            </w:pPr>
            <w:r w:rsidRPr="00934CFE">
              <w:rPr>
                <w:rFonts w:cs="Arial"/>
                <w:b w:val="0"/>
                <w:szCs w:val="14"/>
              </w:rPr>
              <w:t>Demandas trabalhistas</w:t>
            </w:r>
          </w:p>
        </w:tc>
        <w:tc>
          <w:tcPr>
            <w:tcW w:w="604" w:type="dxa"/>
            <w:tcBorders>
              <w:top w:val="single" w:sz="2" w:space="0" w:color="8EAADB"/>
              <w:bottom w:val="nil"/>
            </w:tcBorders>
            <w:vAlign w:val="center"/>
          </w:tcPr>
          <w:p w14:paraId="395B4C4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7E8A9B7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single" w:sz="2" w:space="0" w:color="8EAADB"/>
              <w:bottom w:val="nil"/>
            </w:tcBorders>
          </w:tcPr>
          <w:p w14:paraId="267BAD6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single" w:sz="2" w:space="0" w:color="8EAADB"/>
              <w:bottom w:val="nil"/>
            </w:tcBorders>
            <w:vAlign w:val="center"/>
          </w:tcPr>
          <w:p w14:paraId="71B81BA9"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3F0A1B0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30</w:t>
            </w:r>
          </w:p>
        </w:tc>
        <w:tc>
          <w:tcPr>
            <w:tcW w:w="1418" w:type="dxa"/>
            <w:tcBorders>
              <w:top w:val="single" w:sz="2" w:space="0" w:color="8EAADB"/>
              <w:bottom w:val="nil"/>
            </w:tcBorders>
          </w:tcPr>
          <w:p w14:paraId="01BBC67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w:t>
            </w:r>
          </w:p>
        </w:tc>
      </w:tr>
      <w:tr w:rsidR="007114C6" w:rsidRPr="00934CFE" w14:paraId="2AD2A157"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3BF39FE5" w14:textId="77777777" w:rsidR="007114C6" w:rsidRPr="00934CFE" w:rsidRDefault="007114C6" w:rsidP="007114C6">
            <w:pPr>
              <w:pStyle w:val="08-Tabelageral"/>
              <w:jc w:val="left"/>
              <w:rPr>
                <w:rFonts w:cs="Arial"/>
                <w:b w:val="0"/>
                <w:szCs w:val="14"/>
                <w:vertAlign w:val="superscript"/>
              </w:rPr>
            </w:pPr>
            <w:r w:rsidRPr="00934CFE">
              <w:rPr>
                <w:rFonts w:cs="Arial"/>
                <w:b w:val="0"/>
                <w:szCs w:val="14"/>
              </w:rPr>
              <w:t xml:space="preserve">Demandas fiscais </w:t>
            </w:r>
            <w:r w:rsidRPr="00934CFE">
              <w:rPr>
                <w:rFonts w:cs="Arial"/>
                <w:b w:val="0"/>
                <w:szCs w:val="14"/>
                <w:vertAlign w:val="superscript"/>
              </w:rPr>
              <w:t>(1)</w:t>
            </w:r>
          </w:p>
        </w:tc>
        <w:tc>
          <w:tcPr>
            <w:tcW w:w="604" w:type="dxa"/>
            <w:tcBorders>
              <w:top w:val="nil"/>
              <w:bottom w:val="nil"/>
            </w:tcBorders>
            <w:vAlign w:val="center"/>
          </w:tcPr>
          <w:p w14:paraId="0C49DBC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08801A23"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tcPr>
          <w:p w14:paraId="35776BD6"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4170B048"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1B279532"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203.049</w:t>
            </w:r>
          </w:p>
        </w:tc>
        <w:tc>
          <w:tcPr>
            <w:tcW w:w="1418" w:type="dxa"/>
            <w:tcBorders>
              <w:top w:val="nil"/>
              <w:bottom w:val="nil"/>
            </w:tcBorders>
          </w:tcPr>
          <w:p w14:paraId="58936D3D"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201.126</w:t>
            </w:r>
          </w:p>
        </w:tc>
      </w:tr>
      <w:tr w:rsidR="007114C6" w:rsidRPr="00934CFE" w14:paraId="7BF67ED5" w14:textId="77777777" w:rsidTr="007114C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tcPr>
          <w:p w14:paraId="6D845AD3" w14:textId="77777777" w:rsidR="007114C6" w:rsidRPr="00934CFE" w:rsidRDefault="007114C6" w:rsidP="007114C6">
            <w:pPr>
              <w:pStyle w:val="08-Tabelageral"/>
              <w:jc w:val="left"/>
              <w:rPr>
                <w:rFonts w:cs="Arial"/>
                <w:b w:val="0"/>
                <w:szCs w:val="14"/>
              </w:rPr>
            </w:pPr>
            <w:r w:rsidRPr="00934CFE">
              <w:rPr>
                <w:rFonts w:cs="Arial"/>
                <w:b w:val="0"/>
                <w:szCs w:val="14"/>
              </w:rPr>
              <w:t>Demandas cíveis</w:t>
            </w:r>
          </w:p>
        </w:tc>
        <w:tc>
          <w:tcPr>
            <w:tcW w:w="604" w:type="dxa"/>
            <w:tcBorders>
              <w:top w:val="nil"/>
              <w:bottom w:val="nil"/>
            </w:tcBorders>
            <w:vAlign w:val="center"/>
          </w:tcPr>
          <w:p w14:paraId="099D30C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6E656AA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tcPr>
          <w:p w14:paraId="43B98E7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vAlign w:val="center"/>
          </w:tcPr>
          <w:p w14:paraId="409C3B2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44956C81"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2.888</w:t>
            </w:r>
          </w:p>
        </w:tc>
        <w:tc>
          <w:tcPr>
            <w:tcW w:w="1418" w:type="dxa"/>
            <w:tcBorders>
              <w:top w:val="nil"/>
              <w:bottom w:val="nil"/>
            </w:tcBorders>
          </w:tcPr>
          <w:p w14:paraId="337072F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2.726</w:t>
            </w:r>
          </w:p>
        </w:tc>
      </w:tr>
      <w:tr w:rsidR="007114C6" w:rsidRPr="00934CFE" w14:paraId="2CE199C1" w14:textId="77777777" w:rsidTr="007114C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3A6CB82D" w14:textId="77777777" w:rsidR="007114C6" w:rsidRPr="00934CFE" w:rsidRDefault="007114C6" w:rsidP="007114C6">
            <w:pPr>
              <w:keepNext/>
              <w:keepLines/>
              <w:spacing w:before="40" w:after="40"/>
              <w:rPr>
                <w:rFonts w:cs="Arial"/>
                <w:bCs w:val="0"/>
                <w:spacing w:val="-2"/>
                <w:sz w:val="14"/>
                <w:szCs w:val="14"/>
              </w:rPr>
            </w:pPr>
            <w:r w:rsidRPr="00934CFE">
              <w:rPr>
                <w:rFonts w:cs="Arial"/>
                <w:bCs w:val="0"/>
                <w:spacing w:val="-2"/>
                <w:sz w:val="14"/>
                <w:szCs w:val="14"/>
              </w:rPr>
              <w:t>Total</w:t>
            </w:r>
          </w:p>
        </w:tc>
        <w:tc>
          <w:tcPr>
            <w:tcW w:w="604" w:type="dxa"/>
            <w:tcBorders>
              <w:top w:val="nil"/>
              <w:bottom w:val="single" w:sz="2" w:space="0" w:color="8EAADB"/>
            </w:tcBorders>
            <w:vAlign w:val="center"/>
          </w:tcPr>
          <w:p w14:paraId="77E2677E"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43A9421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w:t>
            </w:r>
          </w:p>
        </w:tc>
        <w:tc>
          <w:tcPr>
            <w:tcW w:w="1412" w:type="dxa"/>
            <w:tcBorders>
              <w:top w:val="nil"/>
              <w:bottom w:val="single" w:sz="2" w:space="0" w:color="8EAADB"/>
            </w:tcBorders>
          </w:tcPr>
          <w:p w14:paraId="4F5A1765"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w:t>
            </w:r>
          </w:p>
        </w:tc>
        <w:tc>
          <w:tcPr>
            <w:tcW w:w="283" w:type="dxa"/>
            <w:tcBorders>
              <w:top w:val="nil"/>
              <w:bottom w:val="single" w:sz="2" w:space="0" w:color="8EAADB"/>
            </w:tcBorders>
            <w:vAlign w:val="center"/>
          </w:tcPr>
          <w:p w14:paraId="4E4054C2"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150072DE"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205.967</w:t>
            </w:r>
          </w:p>
        </w:tc>
        <w:tc>
          <w:tcPr>
            <w:tcW w:w="1418" w:type="dxa"/>
            <w:tcBorders>
              <w:top w:val="nil"/>
              <w:bottom w:val="single" w:sz="2" w:space="0" w:color="8EAADB"/>
            </w:tcBorders>
          </w:tcPr>
          <w:p w14:paraId="4D4360B3"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203.872</w:t>
            </w:r>
          </w:p>
        </w:tc>
      </w:tr>
    </w:tbl>
    <w:p w14:paraId="65D45C13" w14:textId="77777777" w:rsidR="007114C6" w:rsidRPr="00934CFE" w:rsidRDefault="007114C6" w:rsidP="007114C6">
      <w:pPr>
        <w:pStyle w:val="07-Legenda"/>
        <w:rPr>
          <w:rFonts w:cs="Arial"/>
        </w:rPr>
      </w:pPr>
      <w:r w:rsidRPr="00934CFE">
        <w:rPr>
          <w:rFonts w:cs="Arial"/>
        </w:rPr>
        <w:t>(1)</w:t>
      </w:r>
      <w:r w:rsidRPr="00934CFE">
        <w:rPr>
          <w:rFonts w:cs="Arial"/>
        </w:rPr>
        <w:tab/>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934CFE">
        <w:rPr>
          <w:rFonts w:cs="Arial"/>
          <w:color w:val="00000A"/>
        </w:rPr>
        <w:t xml:space="preserve">depósito judicial é </w:t>
      </w:r>
      <w:r w:rsidRPr="00934CFE">
        <w:rPr>
          <w:rFonts w:cs="Arial"/>
        </w:rPr>
        <w:t xml:space="preserve">de R$ </w:t>
      </w:r>
      <w:bookmarkStart w:id="54" w:name="_Hlk36802508"/>
      <w:r w:rsidRPr="00934CFE">
        <w:rPr>
          <w:rFonts w:cs="Arial"/>
        </w:rPr>
        <w:t xml:space="preserve">151.116 </w:t>
      </w:r>
      <w:bookmarkEnd w:id="54"/>
      <w:r w:rsidRPr="00934CFE">
        <w:rPr>
          <w:rFonts w:cs="Arial"/>
        </w:rPr>
        <w:t>mil (R$ 149.547 mil em 31.12.2019), referente à investida BB Corretora, sendo sua atualização pela taxa SELIC.</w:t>
      </w:r>
      <w:bookmarkEnd w:id="53"/>
    </w:p>
    <w:p w14:paraId="5396A500" w14:textId="72D39ECC" w:rsidR="008C2DEA" w:rsidRPr="00934CFE" w:rsidRDefault="008C2DEA" w:rsidP="005D1684">
      <w:pPr>
        <w:pStyle w:val="07-Legenda"/>
        <w:shd w:val="clear" w:color="auto" w:fill="FFFFFF" w:themeFill="background1"/>
        <w:tabs>
          <w:tab w:val="clear" w:pos="284"/>
          <w:tab w:val="left" w:pos="0"/>
          <w:tab w:val="left" w:pos="3686"/>
        </w:tabs>
        <w:rPr>
          <w:rFonts w:cs="Arial"/>
        </w:rPr>
      </w:pPr>
    </w:p>
    <w:p w14:paraId="11950F34" w14:textId="6AFFCFCB" w:rsidR="007114C6" w:rsidRPr="00F852DD" w:rsidRDefault="007114C6" w:rsidP="00F852DD">
      <w:pPr>
        <w:pStyle w:val="02-TtulodeNota"/>
        <w:rPr>
          <w:color w:val="1F4E79" w:themeColor="accent1" w:themeShade="80"/>
        </w:rPr>
      </w:pPr>
      <w:bookmarkStart w:id="55" w:name="_Toc47020181"/>
      <w:r w:rsidRPr="00F852DD">
        <w:rPr>
          <w:color w:val="1F4E79" w:themeColor="accent1" w:themeShade="80"/>
        </w:rPr>
        <w:t>17 – COMISSÕES A APROPRIAR</w:t>
      </w:r>
      <w:bookmarkEnd w:id="55"/>
    </w:p>
    <w:p w14:paraId="1E7505C0" w14:textId="77777777" w:rsidR="007114C6" w:rsidRPr="00934CFE" w:rsidRDefault="007114C6" w:rsidP="007114C6">
      <w:pPr>
        <w:pStyle w:val="01-TtulodeNota"/>
        <w:spacing w:before="0" w:after="0"/>
        <w:jc w:val="right"/>
        <w:rPr>
          <w:rFonts w:cs="Arial"/>
          <w:sz w:val="12"/>
          <w:szCs w:val="12"/>
        </w:rPr>
      </w:pPr>
      <w:r w:rsidRPr="00934CFE">
        <w:rPr>
          <w:rFonts w:cs="Arial"/>
          <w:sz w:val="14"/>
          <w:szCs w:val="12"/>
        </w:rPr>
        <w:t>R$ mil</w:t>
      </w:r>
    </w:p>
    <w:tbl>
      <w:tblPr>
        <w:tblStyle w:val="TabeladeLista6Colorida-nfase510"/>
        <w:tblW w:w="9658" w:type="dxa"/>
        <w:jc w:val="center"/>
        <w:tblInd w:w="0" w:type="dxa"/>
        <w:shd w:val="clear" w:color="auto" w:fill="D9E2F3"/>
        <w:tblLook w:val="04A0" w:firstRow="1" w:lastRow="0" w:firstColumn="1" w:lastColumn="0" w:noHBand="0" w:noVBand="1"/>
      </w:tblPr>
      <w:tblGrid>
        <w:gridCol w:w="4384"/>
        <w:gridCol w:w="856"/>
        <w:gridCol w:w="401"/>
        <w:gridCol w:w="2008"/>
        <w:gridCol w:w="2009"/>
      </w:tblGrid>
      <w:tr w:rsidR="007114C6" w:rsidRPr="00934CFE" w14:paraId="24969997" w14:textId="77777777" w:rsidTr="007114C6">
        <w:trPr>
          <w:cnfStyle w:val="100000000000" w:firstRow="1" w:lastRow="0" w:firstColumn="0" w:lastColumn="0" w:oddVBand="0" w:evenVBand="0" w:oddHBand="0" w:evenHBand="0" w:firstRowFirstColumn="0" w:firstRowLastColumn="0" w:lastRowFirstColumn="0" w:lastRowLastColumn="0"/>
          <w:trHeight w:hRule="exact" w:val="327"/>
          <w:jc w:val="center"/>
        </w:trPr>
        <w:tc>
          <w:tcPr>
            <w:cnfStyle w:val="001000000000" w:firstRow="0" w:lastRow="0" w:firstColumn="1" w:lastColumn="0" w:oddVBand="0" w:evenVBand="0" w:oddHBand="0" w:evenHBand="0" w:firstRowFirstColumn="0" w:firstRowLastColumn="0" w:lastRowFirstColumn="0" w:lastRowLastColumn="0"/>
            <w:tcW w:w="5641" w:type="dxa"/>
            <w:gridSpan w:val="3"/>
            <w:vMerge w:val="restart"/>
            <w:tcBorders>
              <w:top w:val="single" w:sz="2" w:space="0" w:color="8EAADB"/>
            </w:tcBorders>
            <w:shd w:val="clear" w:color="auto" w:fill="D9E2F3"/>
          </w:tcPr>
          <w:p w14:paraId="0A6A51A6" w14:textId="77777777" w:rsidR="007114C6" w:rsidRPr="00934CFE" w:rsidRDefault="007114C6" w:rsidP="007114C6">
            <w:pPr>
              <w:keepNext/>
              <w:keepLines/>
              <w:spacing w:before="40" w:after="40"/>
              <w:jc w:val="center"/>
              <w:rPr>
                <w:rFonts w:cs="Arial"/>
                <w:b w:val="0"/>
                <w:bCs w:val="0"/>
                <w:spacing w:val="-2"/>
                <w:sz w:val="14"/>
                <w:szCs w:val="18"/>
              </w:rPr>
            </w:pPr>
          </w:p>
        </w:tc>
        <w:tc>
          <w:tcPr>
            <w:tcW w:w="4017" w:type="dxa"/>
            <w:gridSpan w:val="2"/>
            <w:tcBorders>
              <w:top w:val="single" w:sz="2" w:space="0" w:color="8EAADB"/>
              <w:bottom w:val="nil"/>
            </w:tcBorders>
            <w:shd w:val="clear" w:color="auto" w:fill="D9E2F3"/>
          </w:tcPr>
          <w:p w14:paraId="2BCAF7F1"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Consolidado</w:t>
            </w:r>
          </w:p>
        </w:tc>
      </w:tr>
      <w:tr w:rsidR="007114C6" w:rsidRPr="00934CFE" w14:paraId="6DABB733" w14:textId="77777777" w:rsidTr="007114C6">
        <w:trPr>
          <w:cnfStyle w:val="000000100000" w:firstRow="0" w:lastRow="0" w:firstColumn="0" w:lastColumn="0" w:oddVBand="0" w:evenVBand="0" w:oddHBand="1" w:evenHBand="0" w:firstRowFirstColumn="0" w:firstRowLastColumn="0" w:lastRowFirstColumn="0" w:lastRowLastColumn="0"/>
          <w:trHeight w:hRule="exact" w:val="275"/>
          <w:jc w:val="center"/>
        </w:trPr>
        <w:tc>
          <w:tcPr>
            <w:cnfStyle w:val="001000000000" w:firstRow="0" w:lastRow="0" w:firstColumn="1" w:lastColumn="0" w:oddVBand="0" w:evenVBand="0" w:oddHBand="0" w:evenHBand="0" w:firstRowFirstColumn="0" w:firstRowLastColumn="0" w:lastRowFirstColumn="0" w:lastRowLastColumn="0"/>
            <w:tcW w:w="5641" w:type="dxa"/>
            <w:gridSpan w:val="3"/>
            <w:vMerge/>
            <w:tcBorders>
              <w:bottom w:val="single" w:sz="2" w:space="0" w:color="8EAADB"/>
            </w:tcBorders>
            <w:shd w:val="clear" w:color="auto" w:fill="D9E2F3"/>
          </w:tcPr>
          <w:p w14:paraId="408F02CF" w14:textId="77777777" w:rsidR="007114C6" w:rsidRPr="00934CFE" w:rsidRDefault="007114C6" w:rsidP="007114C6">
            <w:pPr>
              <w:keepNext/>
              <w:keepLines/>
              <w:spacing w:before="40" w:after="40"/>
              <w:jc w:val="right"/>
              <w:rPr>
                <w:rFonts w:cs="Arial"/>
                <w:b w:val="0"/>
                <w:spacing w:val="-2"/>
                <w:sz w:val="14"/>
                <w:szCs w:val="18"/>
              </w:rPr>
            </w:pPr>
          </w:p>
        </w:tc>
        <w:tc>
          <w:tcPr>
            <w:tcW w:w="2008" w:type="dxa"/>
            <w:tcBorders>
              <w:top w:val="single" w:sz="2" w:space="0" w:color="8EAADB"/>
              <w:bottom w:val="single" w:sz="2" w:space="0" w:color="8EAADB"/>
            </w:tcBorders>
            <w:shd w:val="clear" w:color="auto" w:fill="D9E2F3"/>
            <w:vAlign w:val="center"/>
          </w:tcPr>
          <w:p w14:paraId="496B879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2009" w:type="dxa"/>
            <w:tcBorders>
              <w:top w:val="single" w:sz="2" w:space="0" w:color="8EAADB"/>
              <w:bottom w:val="single" w:sz="2" w:space="0" w:color="8EAADB"/>
            </w:tcBorders>
            <w:shd w:val="clear" w:color="auto" w:fill="D9E2F3"/>
            <w:vAlign w:val="center"/>
          </w:tcPr>
          <w:p w14:paraId="3D3D247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7114C6" w:rsidRPr="00934CFE" w14:paraId="2BB07465" w14:textId="77777777" w:rsidTr="007114C6">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FFFFFF" w:themeFill="background1"/>
          </w:tcPr>
          <w:p w14:paraId="6FA0098C" w14:textId="77777777" w:rsidR="007114C6" w:rsidRPr="00934CFE" w:rsidRDefault="007114C6" w:rsidP="007114C6">
            <w:pPr>
              <w:pStyle w:val="08-Tabelageral"/>
              <w:jc w:val="left"/>
              <w:rPr>
                <w:rFonts w:cs="Arial"/>
                <w:b w:val="0"/>
                <w:lang w:val="en-US"/>
              </w:rPr>
            </w:pPr>
            <w:r w:rsidRPr="00934CFE">
              <w:rPr>
                <w:rFonts w:cs="Arial"/>
                <w:lang w:val="en-US"/>
              </w:rPr>
              <w:t>Passivo Circulante</w:t>
            </w:r>
          </w:p>
        </w:tc>
        <w:tc>
          <w:tcPr>
            <w:tcW w:w="856" w:type="dxa"/>
            <w:tcBorders>
              <w:top w:val="nil"/>
              <w:bottom w:val="nil"/>
            </w:tcBorders>
            <w:shd w:val="clear" w:color="auto" w:fill="FFFFFF" w:themeFill="background1"/>
            <w:vAlign w:val="center"/>
          </w:tcPr>
          <w:p w14:paraId="699B40F5"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0417F603"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26457FFF"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950.080</w:t>
            </w:r>
          </w:p>
        </w:tc>
        <w:tc>
          <w:tcPr>
            <w:tcW w:w="2009" w:type="dxa"/>
            <w:tcBorders>
              <w:top w:val="nil"/>
              <w:bottom w:val="nil"/>
            </w:tcBorders>
            <w:shd w:val="clear" w:color="auto" w:fill="FFFFFF" w:themeFill="background1"/>
          </w:tcPr>
          <w:p w14:paraId="534C283C"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993.057</w:t>
            </w:r>
          </w:p>
        </w:tc>
      </w:tr>
      <w:tr w:rsidR="007114C6" w:rsidRPr="00934CFE" w14:paraId="7EE3BA05" w14:textId="77777777" w:rsidTr="007114C6">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tcPr>
          <w:p w14:paraId="2B6DFE11" w14:textId="77777777" w:rsidR="007114C6" w:rsidRPr="00934CFE" w:rsidRDefault="007114C6" w:rsidP="007114C6">
            <w:pPr>
              <w:pStyle w:val="08-Tabelageral"/>
              <w:ind w:left="113"/>
              <w:jc w:val="left"/>
              <w:rPr>
                <w:rFonts w:cs="Arial"/>
                <w:b w:val="0"/>
                <w:highlight w:val="yellow"/>
                <w:lang w:val="en-US"/>
              </w:rPr>
            </w:pPr>
            <w:r w:rsidRPr="00934CFE">
              <w:rPr>
                <w:rFonts w:cs="Arial"/>
                <w:b w:val="0"/>
                <w:lang w:val="en-US"/>
              </w:rPr>
              <w:t>BB Mapfre</w:t>
            </w:r>
          </w:p>
        </w:tc>
        <w:tc>
          <w:tcPr>
            <w:tcW w:w="856" w:type="dxa"/>
            <w:tcBorders>
              <w:top w:val="nil"/>
              <w:bottom w:val="nil"/>
            </w:tcBorders>
            <w:shd w:val="clear" w:color="auto" w:fill="D9E2F3"/>
            <w:vAlign w:val="center"/>
          </w:tcPr>
          <w:p w14:paraId="35B88E9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044239F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7BB600F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868.910</w:t>
            </w:r>
          </w:p>
        </w:tc>
        <w:tc>
          <w:tcPr>
            <w:tcW w:w="2009" w:type="dxa"/>
            <w:tcBorders>
              <w:top w:val="nil"/>
              <w:bottom w:val="nil"/>
            </w:tcBorders>
            <w:shd w:val="clear" w:color="auto" w:fill="D9E2F3"/>
          </w:tcPr>
          <w:p w14:paraId="105097F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902.215</w:t>
            </w:r>
          </w:p>
        </w:tc>
      </w:tr>
      <w:tr w:rsidR="007114C6" w:rsidRPr="00934CFE" w14:paraId="25C120E6" w14:textId="77777777" w:rsidTr="007114C6">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FFFFFF" w:themeFill="background1"/>
          </w:tcPr>
          <w:p w14:paraId="01644E5A" w14:textId="2B8A0689" w:rsidR="007114C6" w:rsidRPr="00934CFE" w:rsidRDefault="007114C6" w:rsidP="007114C6">
            <w:pPr>
              <w:pStyle w:val="08-Tabelageral"/>
              <w:ind w:left="113"/>
              <w:jc w:val="left"/>
              <w:rPr>
                <w:rFonts w:cs="Arial"/>
                <w:b w:val="0"/>
                <w:highlight w:val="yellow"/>
                <w:vertAlign w:val="superscript"/>
                <w:lang w:val="en-US"/>
              </w:rPr>
            </w:pPr>
            <w:r w:rsidRPr="00934CFE">
              <w:rPr>
                <w:rFonts w:cs="Arial"/>
                <w:b w:val="0"/>
                <w:lang w:val="en-US"/>
              </w:rPr>
              <w:t xml:space="preserve">Mapfre </w:t>
            </w:r>
            <w:r w:rsidRPr="00934CFE">
              <w:rPr>
                <w:rFonts w:cs="Arial"/>
                <w:b w:val="0"/>
                <w:vertAlign w:val="superscript"/>
                <w:lang w:val="en-US"/>
              </w:rPr>
              <w:t>(1)</w:t>
            </w:r>
          </w:p>
        </w:tc>
        <w:tc>
          <w:tcPr>
            <w:tcW w:w="856" w:type="dxa"/>
            <w:tcBorders>
              <w:top w:val="nil"/>
              <w:bottom w:val="nil"/>
            </w:tcBorders>
            <w:shd w:val="clear" w:color="auto" w:fill="FFFFFF" w:themeFill="background1"/>
            <w:vAlign w:val="center"/>
          </w:tcPr>
          <w:p w14:paraId="001E81F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2D6D1EE7"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4E47430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80.935</w:t>
            </w:r>
          </w:p>
        </w:tc>
        <w:tc>
          <w:tcPr>
            <w:tcW w:w="2009" w:type="dxa"/>
            <w:tcBorders>
              <w:top w:val="nil"/>
              <w:bottom w:val="nil"/>
            </w:tcBorders>
            <w:shd w:val="clear" w:color="auto" w:fill="FFFFFF" w:themeFill="background1"/>
          </w:tcPr>
          <w:p w14:paraId="1EE3D723"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90.495</w:t>
            </w:r>
          </w:p>
        </w:tc>
      </w:tr>
      <w:tr w:rsidR="007114C6" w:rsidRPr="00934CFE" w14:paraId="0F314A66" w14:textId="77777777" w:rsidTr="007114C6">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vAlign w:val="center"/>
          </w:tcPr>
          <w:p w14:paraId="7D17E075" w14:textId="77777777" w:rsidR="007114C6" w:rsidRPr="00934CFE" w:rsidRDefault="007114C6" w:rsidP="007114C6">
            <w:pPr>
              <w:pStyle w:val="08-Tabelageral"/>
              <w:ind w:left="113"/>
              <w:jc w:val="left"/>
              <w:rPr>
                <w:rFonts w:cs="Arial"/>
                <w:b w:val="0"/>
                <w:szCs w:val="14"/>
                <w:lang w:val="en-US"/>
              </w:rPr>
            </w:pPr>
            <w:r w:rsidRPr="00934CFE">
              <w:rPr>
                <w:rFonts w:cs="Arial"/>
                <w:b w:val="0"/>
                <w:szCs w:val="14"/>
                <w:lang w:val="en-US"/>
              </w:rPr>
              <w:t>Outras</w:t>
            </w:r>
          </w:p>
        </w:tc>
        <w:tc>
          <w:tcPr>
            <w:tcW w:w="856" w:type="dxa"/>
            <w:tcBorders>
              <w:top w:val="nil"/>
              <w:bottom w:val="nil"/>
            </w:tcBorders>
            <w:shd w:val="clear" w:color="auto" w:fill="D9E2F3"/>
            <w:vAlign w:val="center"/>
          </w:tcPr>
          <w:p w14:paraId="180ADE9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740A2AE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451C0CB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235</w:t>
            </w:r>
          </w:p>
        </w:tc>
        <w:tc>
          <w:tcPr>
            <w:tcW w:w="2009" w:type="dxa"/>
            <w:tcBorders>
              <w:top w:val="nil"/>
              <w:bottom w:val="nil"/>
            </w:tcBorders>
            <w:shd w:val="clear" w:color="auto" w:fill="D9E2F3"/>
          </w:tcPr>
          <w:p w14:paraId="6021E3E9"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347</w:t>
            </w:r>
          </w:p>
        </w:tc>
      </w:tr>
      <w:tr w:rsidR="007114C6" w:rsidRPr="00934CFE" w14:paraId="0C84047B" w14:textId="77777777" w:rsidTr="007114C6">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FFFFFF" w:themeFill="background1"/>
          </w:tcPr>
          <w:p w14:paraId="70FFDBFB" w14:textId="77777777" w:rsidR="007114C6" w:rsidRPr="00934CFE" w:rsidRDefault="007114C6" w:rsidP="007114C6">
            <w:pPr>
              <w:pStyle w:val="08-Tabelageral"/>
              <w:jc w:val="left"/>
              <w:rPr>
                <w:rFonts w:cs="Arial"/>
                <w:b w:val="0"/>
                <w:lang w:val="en-US"/>
              </w:rPr>
            </w:pPr>
            <w:r w:rsidRPr="00934CFE">
              <w:rPr>
                <w:rFonts w:cs="Arial"/>
                <w:lang w:val="en-US"/>
              </w:rPr>
              <w:t>Passivo Não Circulante</w:t>
            </w:r>
          </w:p>
        </w:tc>
        <w:tc>
          <w:tcPr>
            <w:tcW w:w="856" w:type="dxa"/>
            <w:tcBorders>
              <w:top w:val="nil"/>
              <w:bottom w:val="nil"/>
            </w:tcBorders>
            <w:shd w:val="clear" w:color="auto" w:fill="FFFFFF" w:themeFill="background1"/>
            <w:vAlign w:val="center"/>
          </w:tcPr>
          <w:p w14:paraId="22A71D7A"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00229D6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4AFC2D5D"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1.295.032</w:t>
            </w:r>
          </w:p>
        </w:tc>
        <w:tc>
          <w:tcPr>
            <w:tcW w:w="2009" w:type="dxa"/>
            <w:tcBorders>
              <w:top w:val="nil"/>
              <w:bottom w:val="nil"/>
            </w:tcBorders>
            <w:shd w:val="clear" w:color="auto" w:fill="FFFFFF" w:themeFill="background1"/>
          </w:tcPr>
          <w:p w14:paraId="4765192F"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1.226.955</w:t>
            </w:r>
          </w:p>
        </w:tc>
      </w:tr>
      <w:tr w:rsidR="007114C6" w:rsidRPr="00934CFE" w14:paraId="38C465E0" w14:textId="77777777" w:rsidTr="007114C6">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tcPr>
          <w:p w14:paraId="3FACA572" w14:textId="77777777" w:rsidR="007114C6" w:rsidRPr="00934CFE" w:rsidRDefault="007114C6" w:rsidP="007114C6">
            <w:pPr>
              <w:pStyle w:val="08-Tabelageral"/>
              <w:ind w:left="113"/>
              <w:jc w:val="left"/>
              <w:rPr>
                <w:rFonts w:cs="Arial"/>
                <w:b w:val="0"/>
                <w:highlight w:val="yellow"/>
                <w:lang w:val="en-US"/>
              </w:rPr>
            </w:pPr>
            <w:r w:rsidRPr="00934CFE">
              <w:rPr>
                <w:rFonts w:cs="Arial"/>
                <w:b w:val="0"/>
                <w:lang w:val="en-US"/>
              </w:rPr>
              <w:t>BB Mapfre</w:t>
            </w:r>
          </w:p>
        </w:tc>
        <w:tc>
          <w:tcPr>
            <w:tcW w:w="856" w:type="dxa"/>
            <w:tcBorders>
              <w:top w:val="nil"/>
              <w:bottom w:val="nil"/>
            </w:tcBorders>
            <w:shd w:val="clear" w:color="auto" w:fill="D9E2F3"/>
            <w:vAlign w:val="center"/>
          </w:tcPr>
          <w:p w14:paraId="5D53DA2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tcBorders>
              <w:top w:val="nil"/>
              <w:bottom w:val="nil"/>
            </w:tcBorders>
            <w:shd w:val="clear" w:color="auto" w:fill="D9E2F3"/>
            <w:vAlign w:val="center"/>
          </w:tcPr>
          <w:p w14:paraId="74E619C2"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008" w:type="dxa"/>
            <w:tcBorders>
              <w:top w:val="nil"/>
              <w:bottom w:val="nil"/>
            </w:tcBorders>
            <w:shd w:val="clear" w:color="auto" w:fill="D9E2F3"/>
          </w:tcPr>
          <w:p w14:paraId="3A771BC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1.261.856</w:t>
            </w:r>
          </w:p>
        </w:tc>
        <w:tc>
          <w:tcPr>
            <w:tcW w:w="2009" w:type="dxa"/>
            <w:tcBorders>
              <w:top w:val="nil"/>
              <w:bottom w:val="nil"/>
            </w:tcBorders>
            <w:shd w:val="clear" w:color="auto" w:fill="D9E2F3"/>
          </w:tcPr>
          <w:p w14:paraId="0671047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1.185.165</w:t>
            </w:r>
          </w:p>
        </w:tc>
      </w:tr>
      <w:tr w:rsidR="007114C6" w:rsidRPr="00934CFE" w14:paraId="7840CEFF" w14:textId="77777777" w:rsidTr="007114C6">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FFFFFF" w:themeFill="background1"/>
          </w:tcPr>
          <w:p w14:paraId="618521C2" w14:textId="77777777" w:rsidR="007114C6" w:rsidRPr="00934CFE" w:rsidRDefault="007114C6" w:rsidP="007114C6">
            <w:pPr>
              <w:pStyle w:val="08-Tabelageral"/>
              <w:ind w:left="113"/>
              <w:jc w:val="left"/>
              <w:rPr>
                <w:rFonts w:cs="Arial"/>
                <w:b w:val="0"/>
                <w:highlight w:val="yellow"/>
                <w:vertAlign w:val="superscript"/>
                <w:lang w:val="en-US"/>
              </w:rPr>
            </w:pPr>
            <w:r w:rsidRPr="00934CFE">
              <w:rPr>
                <w:rFonts w:cs="Arial"/>
                <w:b w:val="0"/>
                <w:lang w:val="en-US"/>
              </w:rPr>
              <w:t>Mapfre</w:t>
            </w:r>
            <w:r w:rsidRPr="00934CFE">
              <w:rPr>
                <w:rFonts w:cs="Arial"/>
                <w:b w:val="0"/>
                <w:vertAlign w:val="superscript"/>
                <w:lang w:val="en-US"/>
              </w:rPr>
              <w:t>(1)</w:t>
            </w:r>
          </w:p>
        </w:tc>
        <w:tc>
          <w:tcPr>
            <w:tcW w:w="856" w:type="dxa"/>
            <w:tcBorders>
              <w:top w:val="nil"/>
              <w:bottom w:val="nil"/>
            </w:tcBorders>
            <w:shd w:val="clear" w:color="auto" w:fill="FFFFFF" w:themeFill="background1"/>
            <w:vAlign w:val="center"/>
          </w:tcPr>
          <w:p w14:paraId="4B6CF215"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401" w:type="dxa"/>
            <w:tcBorders>
              <w:top w:val="nil"/>
              <w:bottom w:val="nil"/>
            </w:tcBorders>
            <w:shd w:val="clear" w:color="auto" w:fill="FFFFFF" w:themeFill="background1"/>
            <w:vAlign w:val="center"/>
          </w:tcPr>
          <w:p w14:paraId="2D8FEAF8"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008" w:type="dxa"/>
            <w:tcBorders>
              <w:top w:val="nil"/>
              <w:bottom w:val="nil"/>
            </w:tcBorders>
            <w:shd w:val="clear" w:color="auto" w:fill="FFFFFF" w:themeFill="background1"/>
          </w:tcPr>
          <w:p w14:paraId="0535EFAF"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33.175</w:t>
            </w:r>
          </w:p>
        </w:tc>
        <w:tc>
          <w:tcPr>
            <w:tcW w:w="2009" w:type="dxa"/>
            <w:tcBorders>
              <w:top w:val="nil"/>
              <w:bottom w:val="nil"/>
            </w:tcBorders>
            <w:shd w:val="clear" w:color="auto" w:fill="FFFFFF" w:themeFill="background1"/>
          </w:tcPr>
          <w:p w14:paraId="0138B9E9"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41.789</w:t>
            </w:r>
          </w:p>
        </w:tc>
      </w:tr>
      <w:tr w:rsidR="007114C6" w:rsidRPr="00934CFE" w14:paraId="0AB8F3FA" w14:textId="77777777" w:rsidTr="007114C6">
        <w:trPr>
          <w:cnfStyle w:val="000000100000" w:firstRow="0" w:lastRow="0" w:firstColumn="0" w:lastColumn="0" w:oddVBand="0" w:evenVBand="0" w:oddHBand="1" w:evenHBand="0"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nil"/>
            </w:tcBorders>
            <w:shd w:val="clear" w:color="auto" w:fill="D9E2F3"/>
            <w:vAlign w:val="center"/>
          </w:tcPr>
          <w:p w14:paraId="6952050C" w14:textId="77777777" w:rsidR="007114C6" w:rsidRPr="00934CFE" w:rsidRDefault="007114C6" w:rsidP="007114C6">
            <w:pPr>
              <w:pStyle w:val="08-Tabelageral"/>
              <w:ind w:left="113"/>
              <w:jc w:val="left"/>
              <w:rPr>
                <w:rFonts w:cs="Arial"/>
                <w:b w:val="0"/>
                <w:szCs w:val="14"/>
                <w:lang w:val="en-US"/>
              </w:rPr>
            </w:pPr>
            <w:r w:rsidRPr="00934CFE">
              <w:rPr>
                <w:rFonts w:cs="Arial"/>
                <w:b w:val="0"/>
                <w:szCs w:val="14"/>
                <w:lang w:val="en-US"/>
              </w:rPr>
              <w:t>Outras</w:t>
            </w:r>
          </w:p>
        </w:tc>
        <w:tc>
          <w:tcPr>
            <w:tcW w:w="856" w:type="dxa"/>
            <w:tcBorders>
              <w:top w:val="nil"/>
              <w:bottom w:val="nil"/>
            </w:tcBorders>
            <w:shd w:val="clear" w:color="auto" w:fill="D9E2F3"/>
            <w:vAlign w:val="center"/>
          </w:tcPr>
          <w:p w14:paraId="0A987ED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401" w:type="dxa"/>
            <w:tcBorders>
              <w:top w:val="nil"/>
              <w:bottom w:val="nil"/>
            </w:tcBorders>
            <w:shd w:val="clear" w:color="auto" w:fill="D9E2F3"/>
            <w:vAlign w:val="center"/>
          </w:tcPr>
          <w:p w14:paraId="1746E40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008" w:type="dxa"/>
            <w:tcBorders>
              <w:top w:val="nil"/>
              <w:bottom w:val="nil"/>
            </w:tcBorders>
            <w:shd w:val="clear" w:color="auto" w:fill="D9E2F3"/>
          </w:tcPr>
          <w:p w14:paraId="15A5FBC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w:t>
            </w:r>
          </w:p>
        </w:tc>
        <w:tc>
          <w:tcPr>
            <w:tcW w:w="2009" w:type="dxa"/>
            <w:tcBorders>
              <w:top w:val="nil"/>
              <w:bottom w:val="nil"/>
            </w:tcBorders>
            <w:shd w:val="clear" w:color="auto" w:fill="D9E2F3"/>
          </w:tcPr>
          <w:p w14:paraId="1BB85C4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w:t>
            </w:r>
          </w:p>
        </w:tc>
      </w:tr>
      <w:tr w:rsidR="007114C6" w:rsidRPr="00934CFE" w14:paraId="4B611E53" w14:textId="77777777" w:rsidTr="007114C6">
        <w:trPr>
          <w:cnfStyle w:val="000000010000" w:firstRow="0" w:lastRow="0" w:firstColumn="0" w:lastColumn="0" w:oddVBand="0" w:evenVBand="0" w:oddHBand="0" w:evenHBand="1" w:firstRowFirstColumn="0" w:firstRowLastColumn="0" w:lastRowFirstColumn="0" w:lastRowLastColumn="0"/>
          <w:trHeight w:val="304"/>
          <w:jc w:val="center"/>
        </w:trPr>
        <w:tc>
          <w:tcPr>
            <w:cnfStyle w:val="001000000000" w:firstRow="0" w:lastRow="0" w:firstColumn="1" w:lastColumn="0" w:oddVBand="0" w:evenVBand="0" w:oddHBand="0" w:evenHBand="0" w:firstRowFirstColumn="0" w:firstRowLastColumn="0" w:lastRowFirstColumn="0" w:lastRowLastColumn="0"/>
            <w:tcW w:w="4384" w:type="dxa"/>
            <w:tcBorders>
              <w:top w:val="nil"/>
              <w:bottom w:val="single" w:sz="2" w:space="0" w:color="8EAADB"/>
            </w:tcBorders>
            <w:shd w:val="clear" w:color="auto" w:fill="FFFFFF" w:themeFill="background1"/>
            <w:vAlign w:val="center"/>
          </w:tcPr>
          <w:p w14:paraId="74746BAC" w14:textId="77777777" w:rsidR="007114C6" w:rsidRPr="00934CFE" w:rsidRDefault="007114C6" w:rsidP="007114C6">
            <w:pPr>
              <w:pStyle w:val="08-Tabelageral"/>
              <w:jc w:val="left"/>
              <w:rPr>
                <w:rFonts w:cs="Arial"/>
                <w:b w:val="0"/>
                <w:bCs w:val="0"/>
                <w:szCs w:val="14"/>
                <w:lang w:val="en-US"/>
              </w:rPr>
            </w:pPr>
            <w:r w:rsidRPr="00934CFE">
              <w:rPr>
                <w:rFonts w:cs="Arial"/>
                <w:lang w:val="en-US"/>
              </w:rPr>
              <w:t>Total</w:t>
            </w:r>
          </w:p>
        </w:tc>
        <w:tc>
          <w:tcPr>
            <w:tcW w:w="856" w:type="dxa"/>
            <w:tcBorders>
              <w:top w:val="nil"/>
              <w:bottom w:val="single" w:sz="2" w:space="0" w:color="8EAADB"/>
            </w:tcBorders>
            <w:shd w:val="clear" w:color="auto" w:fill="FFFFFF" w:themeFill="background1"/>
            <w:vAlign w:val="center"/>
          </w:tcPr>
          <w:p w14:paraId="3153ABF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401" w:type="dxa"/>
            <w:tcBorders>
              <w:top w:val="nil"/>
              <w:bottom w:val="single" w:sz="2" w:space="0" w:color="8EAADB"/>
            </w:tcBorders>
            <w:shd w:val="clear" w:color="auto" w:fill="FFFFFF" w:themeFill="background1"/>
            <w:vAlign w:val="center"/>
          </w:tcPr>
          <w:p w14:paraId="71F997D1"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008" w:type="dxa"/>
            <w:tcBorders>
              <w:top w:val="nil"/>
              <w:bottom w:val="single" w:sz="2" w:space="0" w:color="8EAADB"/>
            </w:tcBorders>
            <w:shd w:val="clear" w:color="auto" w:fill="FFFFFF" w:themeFill="background1"/>
          </w:tcPr>
          <w:p w14:paraId="0F4232C0"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2.245.112</w:t>
            </w:r>
          </w:p>
        </w:tc>
        <w:tc>
          <w:tcPr>
            <w:tcW w:w="2009" w:type="dxa"/>
            <w:tcBorders>
              <w:top w:val="nil"/>
              <w:bottom w:val="single" w:sz="2" w:space="0" w:color="8EAADB"/>
            </w:tcBorders>
            <w:shd w:val="clear" w:color="auto" w:fill="FFFFFF" w:themeFill="background1"/>
          </w:tcPr>
          <w:p w14:paraId="79A1B31B" w14:textId="77777777" w:rsidR="007114C6" w:rsidRPr="00934CFE" w:rsidRDefault="007114C6" w:rsidP="007114C6">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2.220.012</w:t>
            </w:r>
          </w:p>
        </w:tc>
      </w:tr>
    </w:tbl>
    <w:p w14:paraId="67D53862" w14:textId="435DE450" w:rsidR="007114C6" w:rsidRPr="00934CFE" w:rsidRDefault="007114C6" w:rsidP="00E112B8">
      <w:pPr>
        <w:pStyle w:val="PargrafodaLista"/>
        <w:keepLines/>
        <w:numPr>
          <w:ilvl w:val="0"/>
          <w:numId w:val="44"/>
        </w:numPr>
        <w:shd w:val="clear" w:color="auto" w:fill="FFFFFF" w:themeFill="background1"/>
        <w:tabs>
          <w:tab w:val="left" w:pos="284"/>
        </w:tabs>
        <w:spacing w:before="40" w:after="0" w:line="240" w:lineRule="auto"/>
        <w:ind w:hanging="720"/>
        <w:jc w:val="both"/>
        <w:rPr>
          <w:rFonts w:ascii="Arial" w:eastAsia="Times New Roman" w:hAnsi="Arial" w:cs="Arial"/>
          <w:spacing w:val="-2"/>
          <w:sz w:val="14"/>
          <w:szCs w:val="14"/>
        </w:rPr>
      </w:pPr>
      <w:r w:rsidRPr="00934CFE">
        <w:rPr>
          <w:rFonts w:ascii="Arial" w:eastAsia="Times New Roman" w:hAnsi="Arial" w:cs="Arial"/>
          <w:spacing w:val="-2"/>
          <w:sz w:val="14"/>
          <w:szCs w:val="14"/>
          <w:lang w:eastAsia="pt-BR"/>
        </w:rPr>
        <w:t>Apesar da venda da participação, os produtos da Mapfre continuam sendo comercializados pela BB Corretora.</w:t>
      </w:r>
    </w:p>
    <w:p w14:paraId="79E0E675" w14:textId="77777777" w:rsidR="007114C6" w:rsidRPr="00934CFE" w:rsidRDefault="007114C6" w:rsidP="007114C6">
      <w:pPr>
        <w:keepLines/>
        <w:tabs>
          <w:tab w:val="left" w:pos="284"/>
        </w:tabs>
        <w:spacing w:before="40" w:after="0" w:line="240" w:lineRule="auto"/>
        <w:ind w:left="284" w:hanging="284"/>
        <w:jc w:val="both"/>
        <w:rPr>
          <w:rFonts w:eastAsia="Times New Roman" w:cs="Arial"/>
          <w:spacing w:val="-2"/>
          <w:sz w:val="14"/>
          <w:szCs w:val="14"/>
        </w:rPr>
      </w:pPr>
    </w:p>
    <w:p w14:paraId="43F6150F" w14:textId="77777777" w:rsidR="007114C6" w:rsidRPr="00934CFE" w:rsidRDefault="007114C6" w:rsidP="007114C6">
      <w:pPr>
        <w:keepLines/>
        <w:tabs>
          <w:tab w:val="left" w:pos="284"/>
        </w:tabs>
        <w:spacing w:before="40" w:after="0" w:line="240" w:lineRule="auto"/>
        <w:ind w:left="284" w:hanging="284"/>
        <w:jc w:val="both"/>
        <w:rPr>
          <w:rFonts w:eastAsia="Times New Roman" w:cs="Arial"/>
          <w:spacing w:val="-2"/>
          <w:szCs w:val="14"/>
        </w:rPr>
      </w:pPr>
      <w:r w:rsidRPr="00934CFE">
        <w:rPr>
          <w:rFonts w:eastAsia="Times New Roman" w:cs="Arial"/>
          <w:spacing w:val="-2"/>
          <w:szCs w:val="14"/>
        </w:rPr>
        <w:t>Não há saldo de comissões a apropriar no controlador.</w:t>
      </w:r>
    </w:p>
    <w:p w14:paraId="2AF8D01D" w14:textId="6C8CA76C" w:rsidR="005061D2" w:rsidRPr="00934CFE" w:rsidRDefault="005061D2" w:rsidP="005D1684">
      <w:pPr>
        <w:pStyle w:val="07-Legenda"/>
        <w:shd w:val="clear" w:color="auto" w:fill="FFFFFF" w:themeFill="background1"/>
        <w:tabs>
          <w:tab w:val="clear" w:pos="284"/>
          <w:tab w:val="left" w:pos="0"/>
          <w:tab w:val="left" w:pos="3686"/>
        </w:tabs>
        <w:rPr>
          <w:rFonts w:cs="Arial"/>
        </w:rPr>
      </w:pPr>
    </w:p>
    <w:p w14:paraId="374A9AD0" w14:textId="7B0E3ED0" w:rsidR="007114C6" w:rsidRPr="00934CFE" w:rsidRDefault="007114C6" w:rsidP="00F852DD">
      <w:pPr>
        <w:pStyle w:val="02-TtulodeNota"/>
        <w:keepNext/>
        <w:keepLines/>
        <w:pageBreakBefore/>
        <w:rPr>
          <w:rFonts w:cs="Arial"/>
          <w:color w:val="1F4E79" w:themeColor="accent1" w:themeShade="80"/>
        </w:rPr>
      </w:pPr>
      <w:bookmarkStart w:id="56" w:name="_Toc47020182"/>
      <w:bookmarkStart w:id="57" w:name="OLE_LINK19"/>
      <w:r w:rsidRPr="00934CFE">
        <w:rPr>
          <w:rFonts w:cs="Arial"/>
          <w:color w:val="1F4E79" w:themeColor="accent1" w:themeShade="80"/>
        </w:rPr>
        <w:lastRenderedPageBreak/>
        <w:t>18 – OUTROS PASSIVOS</w:t>
      </w:r>
      <w:bookmarkEnd w:id="56"/>
    </w:p>
    <w:p w14:paraId="4421FE72" w14:textId="77777777" w:rsidR="007114C6" w:rsidRPr="00934CFE" w:rsidRDefault="007114C6" w:rsidP="007114C6">
      <w:pPr>
        <w:spacing w:after="0"/>
        <w:jc w:val="right"/>
        <w:rPr>
          <w:rFonts w:cs="Arial"/>
          <w:b/>
          <w:sz w:val="14"/>
          <w:lang w:eastAsia="pt-BR"/>
        </w:rPr>
      </w:pPr>
      <w:r w:rsidRPr="00934CFE">
        <w:rPr>
          <w:rFonts w:cs="Arial"/>
          <w:b/>
          <w:sz w:val="14"/>
          <w:lang w:eastAsia="pt-BR"/>
        </w:rPr>
        <w:t>R$ mil</w:t>
      </w:r>
    </w:p>
    <w:tbl>
      <w:tblPr>
        <w:tblStyle w:val="TabeladeLista6Colorida-nfase510"/>
        <w:tblW w:w="9639" w:type="dxa"/>
        <w:tblInd w:w="108" w:type="dxa"/>
        <w:shd w:val="clear" w:color="auto" w:fill="D9E2F3"/>
        <w:tblLook w:val="04A0" w:firstRow="1" w:lastRow="0" w:firstColumn="1" w:lastColumn="0" w:noHBand="0" w:noVBand="1"/>
      </w:tblPr>
      <w:tblGrid>
        <w:gridCol w:w="2986"/>
        <w:gridCol w:w="604"/>
        <w:gridCol w:w="1411"/>
        <w:gridCol w:w="1412"/>
        <w:gridCol w:w="283"/>
        <w:gridCol w:w="1417"/>
        <w:gridCol w:w="1526"/>
      </w:tblGrid>
      <w:tr w:rsidR="007114C6" w:rsidRPr="00934CFE" w14:paraId="16D6439B" w14:textId="77777777" w:rsidTr="007114C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vAlign w:val="center"/>
          </w:tcPr>
          <w:p w14:paraId="672B2FEE" w14:textId="77777777" w:rsidR="007114C6" w:rsidRPr="00934CFE" w:rsidRDefault="007114C6" w:rsidP="007114C6">
            <w:pPr>
              <w:jc w:val="center"/>
              <w:rPr>
                <w:rFonts w:cs="Arial"/>
                <w:b w:val="0"/>
                <w:szCs w:val="18"/>
              </w:rPr>
            </w:pPr>
          </w:p>
        </w:tc>
        <w:tc>
          <w:tcPr>
            <w:tcW w:w="604" w:type="dxa"/>
            <w:tcBorders>
              <w:top w:val="single" w:sz="2" w:space="0" w:color="8EAADB" w:themeColor="accent5" w:themeTint="99"/>
              <w:bottom w:val="nil"/>
            </w:tcBorders>
            <w:shd w:val="clear" w:color="auto" w:fill="D9E2F3"/>
          </w:tcPr>
          <w:p w14:paraId="7EDAB977"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vAlign w:val="center"/>
          </w:tcPr>
          <w:p w14:paraId="2809FBAC"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283" w:type="dxa"/>
            <w:tcBorders>
              <w:top w:val="single" w:sz="2" w:space="0" w:color="8EAADB" w:themeColor="accent5" w:themeTint="99"/>
              <w:bottom w:val="nil"/>
            </w:tcBorders>
            <w:shd w:val="clear" w:color="auto" w:fill="D9E2F3"/>
          </w:tcPr>
          <w:p w14:paraId="2208CFA0"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vAlign w:val="center"/>
          </w:tcPr>
          <w:p w14:paraId="4711F44F"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7114C6" w:rsidRPr="00934CFE" w14:paraId="38F8C99B"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34EC6109" w14:textId="77777777" w:rsidR="007114C6" w:rsidRPr="00934CFE" w:rsidRDefault="007114C6" w:rsidP="007114C6">
            <w:pPr>
              <w:pStyle w:val="08-Tabelageral"/>
              <w:rPr>
                <w:rFonts w:cs="Arial"/>
                <w:b w:val="0"/>
              </w:rPr>
            </w:pPr>
          </w:p>
        </w:tc>
        <w:tc>
          <w:tcPr>
            <w:tcW w:w="604" w:type="dxa"/>
            <w:tcBorders>
              <w:top w:val="nil"/>
              <w:bottom w:val="single" w:sz="2" w:space="0" w:color="8EAADB" w:themeColor="accent5" w:themeTint="99"/>
            </w:tcBorders>
            <w:shd w:val="clear" w:color="auto" w:fill="D9E2F3"/>
          </w:tcPr>
          <w:p w14:paraId="6B5353EF"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vAlign w:val="center"/>
          </w:tcPr>
          <w:p w14:paraId="76C7E47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412" w:type="dxa"/>
            <w:tcBorders>
              <w:top w:val="single" w:sz="2" w:space="0" w:color="8EAADB" w:themeColor="accent5" w:themeTint="99"/>
              <w:bottom w:val="single" w:sz="2" w:space="0" w:color="8EAADB" w:themeColor="accent5" w:themeTint="99"/>
            </w:tcBorders>
            <w:shd w:val="clear" w:color="auto" w:fill="D9E2F3"/>
            <w:vAlign w:val="center"/>
          </w:tcPr>
          <w:p w14:paraId="6D94B81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c>
          <w:tcPr>
            <w:tcW w:w="283" w:type="dxa"/>
            <w:tcBorders>
              <w:top w:val="nil"/>
              <w:bottom w:val="single" w:sz="2" w:space="0" w:color="8EAADB" w:themeColor="accent5" w:themeTint="99"/>
            </w:tcBorders>
            <w:shd w:val="clear" w:color="auto" w:fill="D9E2F3"/>
            <w:vAlign w:val="center"/>
          </w:tcPr>
          <w:p w14:paraId="7D683FB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vAlign w:val="center"/>
          </w:tcPr>
          <w:p w14:paraId="23617A8B"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526" w:type="dxa"/>
            <w:tcBorders>
              <w:top w:val="single" w:sz="2" w:space="0" w:color="8EAADB" w:themeColor="accent5" w:themeTint="99"/>
              <w:bottom w:val="single" w:sz="2" w:space="0" w:color="8EAADB" w:themeColor="accent5" w:themeTint="99"/>
            </w:tcBorders>
            <w:shd w:val="clear" w:color="auto" w:fill="D9E2F3"/>
            <w:vAlign w:val="center"/>
          </w:tcPr>
          <w:p w14:paraId="6DA6F458"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7114C6" w:rsidRPr="00934CFE" w14:paraId="77CE1C85" w14:textId="77777777" w:rsidTr="007114C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FFFFFF" w:themeFill="background1"/>
          </w:tcPr>
          <w:p w14:paraId="3B5B200B" w14:textId="77777777" w:rsidR="007114C6" w:rsidRPr="00934CFE" w:rsidRDefault="007114C6" w:rsidP="007114C6">
            <w:pPr>
              <w:pStyle w:val="08-Tabelageral"/>
              <w:jc w:val="left"/>
              <w:rPr>
                <w:rFonts w:cs="Arial"/>
                <w:bCs w:val="0"/>
                <w:szCs w:val="14"/>
              </w:rPr>
            </w:pPr>
            <w:r w:rsidRPr="00934CFE">
              <w:rPr>
                <w:rFonts w:cs="Arial"/>
                <w:szCs w:val="14"/>
              </w:rPr>
              <w:t>Passivo Circulante</w:t>
            </w:r>
          </w:p>
        </w:tc>
        <w:tc>
          <w:tcPr>
            <w:tcW w:w="604" w:type="dxa"/>
            <w:tcBorders>
              <w:top w:val="nil"/>
              <w:bottom w:val="nil"/>
            </w:tcBorders>
            <w:shd w:val="clear" w:color="auto" w:fill="FFFFFF" w:themeFill="background1"/>
            <w:vAlign w:val="center"/>
          </w:tcPr>
          <w:p w14:paraId="31E90C94" w14:textId="77777777" w:rsidR="007114C6" w:rsidRPr="00934CFE" w:rsidRDefault="007114C6" w:rsidP="007114C6">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49467A6"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Borders>
              <w:top w:val="nil"/>
              <w:bottom w:val="nil"/>
            </w:tcBorders>
            <w:shd w:val="clear" w:color="auto" w:fill="FFFFFF" w:themeFill="background1"/>
            <w:vAlign w:val="center"/>
          </w:tcPr>
          <w:p w14:paraId="5C593BFF"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Borders>
              <w:top w:val="nil"/>
              <w:bottom w:val="nil"/>
            </w:tcBorders>
            <w:shd w:val="clear" w:color="auto" w:fill="FFFFFF" w:themeFill="background1"/>
            <w:vAlign w:val="center"/>
          </w:tcPr>
          <w:p w14:paraId="665F86A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nil"/>
            </w:tcBorders>
            <w:shd w:val="clear" w:color="auto" w:fill="FFFFFF" w:themeFill="background1"/>
            <w:vAlign w:val="center"/>
          </w:tcPr>
          <w:p w14:paraId="79BE309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26" w:type="dxa"/>
            <w:tcBorders>
              <w:top w:val="nil"/>
              <w:bottom w:val="nil"/>
            </w:tcBorders>
            <w:shd w:val="clear" w:color="auto" w:fill="FFFFFF" w:themeFill="background1"/>
            <w:vAlign w:val="center"/>
          </w:tcPr>
          <w:p w14:paraId="105A6B2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p>
        </w:tc>
      </w:tr>
      <w:tr w:rsidR="007114C6" w:rsidRPr="00934CFE" w14:paraId="214FC0FB"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39291A98" w14:textId="77777777" w:rsidR="007114C6" w:rsidRPr="00934CFE" w:rsidRDefault="007114C6" w:rsidP="007114C6">
            <w:pPr>
              <w:pStyle w:val="08-Tabelageral"/>
              <w:ind w:left="113" w:hanging="113"/>
              <w:jc w:val="left"/>
              <w:rPr>
                <w:rFonts w:cs="Arial"/>
                <w:b w:val="0"/>
                <w:szCs w:val="14"/>
              </w:rPr>
            </w:pPr>
            <w:r w:rsidRPr="00934CFE">
              <w:rPr>
                <w:rFonts w:cs="Arial"/>
                <w:b w:val="0"/>
                <w:szCs w:val="14"/>
              </w:rPr>
              <w:t xml:space="preserve">Valores a pagar a sociedades ligadas </w:t>
            </w:r>
            <w:r w:rsidRPr="00934CFE">
              <w:rPr>
                <w:rFonts w:cs="Arial"/>
                <w:b w:val="0"/>
                <w:szCs w:val="14"/>
                <w:vertAlign w:val="superscript"/>
              </w:rPr>
              <w:t>(1)</w:t>
            </w:r>
          </w:p>
        </w:tc>
        <w:tc>
          <w:tcPr>
            <w:tcW w:w="604" w:type="dxa"/>
            <w:tcBorders>
              <w:top w:val="nil"/>
              <w:bottom w:val="nil"/>
            </w:tcBorders>
            <w:shd w:val="clear" w:color="auto" w:fill="D9E2F3"/>
            <w:vAlign w:val="center"/>
          </w:tcPr>
          <w:p w14:paraId="78EE11DB" w14:textId="77777777" w:rsidR="007114C6" w:rsidRPr="00934CFE" w:rsidRDefault="007114C6" w:rsidP="007114C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602FFA30"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6.238</w:t>
            </w:r>
          </w:p>
        </w:tc>
        <w:tc>
          <w:tcPr>
            <w:tcW w:w="1412" w:type="dxa"/>
            <w:tcBorders>
              <w:top w:val="nil"/>
              <w:bottom w:val="nil"/>
            </w:tcBorders>
            <w:shd w:val="clear" w:color="auto" w:fill="D9E2F3"/>
            <w:vAlign w:val="center"/>
          </w:tcPr>
          <w:p w14:paraId="2B9DF88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5.615</w:t>
            </w:r>
          </w:p>
        </w:tc>
        <w:tc>
          <w:tcPr>
            <w:tcW w:w="283" w:type="dxa"/>
            <w:tcBorders>
              <w:top w:val="nil"/>
              <w:bottom w:val="nil"/>
            </w:tcBorders>
            <w:shd w:val="clear" w:color="auto" w:fill="D9E2F3"/>
            <w:vAlign w:val="center"/>
          </w:tcPr>
          <w:p w14:paraId="66550F6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683C44D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66.382</w:t>
            </w:r>
          </w:p>
        </w:tc>
        <w:tc>
          <w:tcPr>
            <w:tcW w:w="1526" w:type="dxa"/>
            <w:tcBorders>
              <w:top w:val="nil"/>
              <w:bottom w:val="nil"/>
            </w:tcBorders>
            <w:shd w:val="clear" w:color="auto" w:fill="D9E2F3"/>
            <w:vAlign w:val="center"/>
          </w:tcPr>
          <w:p w14:paraId="6B290FCB"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62.008</w:t>
            </w:r>
          </w:p>
        </w:tc>
      </w:tr>
      <w:tr w:rsidR="007114C6" w:rsidRPr="00934CFE" w14:paraId="6ECC60C7" w14:textId="77777777" w:rsidTr="007114C6">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tcPr>
          <w:p w14:paraId="0BAB15C2" w14:textId="77777777" w:rsidR="007114C6" w:rsidRPr="00934CFE" w:rsidRDefault="007114C6" w:rsidP="007114C6">
            <w:pPr>
              <w:pStyle w:val="08-Tabelageral"/>
              <w:jc w:val="left"/>
              <w:rPr>
                <w:rFonts w:cs="Arial"/>
                <w:b w:val="0"/>
                <w:szCs w:val="14"/>
              </w:rPr>
            </w:pPr>
            <w:r w:rsidRPr="00934CFE">
              <w:rPr>
                <w:rFonts w:cs="Arial"/>
                <w:b w:val="0"/>
                <w:szCs w:val="14"/>
              </w:rPr>
              <w:t>Programa de remuneração variável de administradores</w:t>
            </w:r>
          </w:p>
        </w:tc>
        <w:tc>
          <w:tcPr>
            <w:tcW w:w="604" w:type="dxa"/>
            <w:tcBorders>
              <w:top w:val="nil"/>
              <w:bottom w:val="nil"/>
            </w:tcBorders>
            <w:shd w:val="clear" w:color="auto" w:fill="FFFFFF" w:themeFill="background1"/>
            <w:vAlign w:val="center"/>
          </w:tcPr>
          <w:p w14:paraId="3D6E6C46" w14:textId="77777777" w:rsidR="007114C6" w:rsidRPr="00934CFE" w:rsidRDefault="007114C6" w:rsidP="007114C6">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03C8721"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517</w:t>
            </w:r>
          </w:p>
        </w:tc>
        <w:tc>
          <w:tcPr>
            <w:tcW w:w="1412" w:type="dxa"/>
            <w:tcBorders>
              <w:top w:val="nil"/>
              <w:bottom w:val="nil"/>
            </w:tcBorders>
            <w:shd w:val="clear" w:color="auto" w:fill="FFFFFF" w:themeFill="background1"/>
            <w:vAlign w:val="center"/>
          </w:tcPr>
          <w:p w14:paraId="3D18E4B1"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2.444</w:t>
            </w:r>
          </w:p>
        </w:tc>
        <w:tc>
          <w:tcPr>
            <w:tcW w:w="283" w:type="dxa"/>
            <w:tcBorders>
              <w:top w:val="nil"/>
              <w:bottom w:val="nil"/>
            </w:tcBorders>
            <w:shd w:val="clear" w:color="auto" w:fill="FFFFFF" w:themeFill="background1"/>
            <w:vAlign w:val="center"/>
          </w:tcPr>
          <w:p w14:paraId="7F0A1CC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41FE431A"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517</w:t>
            </w:r>
          </w:p>
        </w:tc>
        <w:tc>
          <w:tcPr>
            <w:tcW w:w="1526" w:type="dxa"/>
            <w:tcBorders>
              <w:top w:val="nil"/>
              <w:bottom w:val="nil"/>
            </w:tcBorders>
            <w:shd w:val="clear" w:color="auto" w:fill="FFFFFF" w:themeFill="background1"/>
            <w:vAlign w:val="center"/>
          </w:tcPr>
          <w:p w14:paraId="52610367"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2.444</w:t>
            </w:r>
          </w:p>
        </w:tc>
      </w:tr>
      <w:tr w:rsidR="007114C6" w:rsidRPr="00934CFE" w14:paraId="285C06AC"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31A9B4BF" w14:textId="77777777" w:rsidR="007114C6" w:rsidRPr="00934CFE" w:rsidRDefault="007114C6" w:rsidP="007114C6">
            <w:pPr>
              <w:pStyle w:val="08-Tabelageral"/>
              <w:jc w:val="left"/>
              <w:rPr>
                <w:rFonts w:cs="Arial"/>
                <w:b w:val="0"/>
                <w:szCs w:val="14"/>
              </w:rPr>
            </w:pPr>
            <w:r w:rsidRPr="00934CFE">
              <w:rPr>
                <w:rFonts w:cs="Arial"/>
                <w:b w:val="0"/>
                <w:szCs w:val="14"/>
              </w:rPr>
              <w:t>Programa de premiação por resultados</w:t>
            </w:r>
          </w:p>
        </w:tc>
        <w:tc>
          <w:tcPr>
            <w:tcW w:w="604" w:type="dxa"/>
            <w:tcBorders>
              <w:top w:val="nil"/>
              <w:bottom w:val="nil"/>
            </w:tcBorders>
            <w:shd w:val="clear" w:color="auto" w:fill="D9E2F3"/>
            <w:vAlign w:val="center"/>
          </w:tcPr>
          <w:p w14:paraId="5687C001" w14:textId="77777777" w:rsidR="007114C6" w:rsidRPr="00934CFE" w:rsidRDefault="007114C6" w:rsidP="007114C6">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30DDBE2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392</w:t>
            </w:r>
          </w:p>
        </w:tc>
        <w:tc>
          <w:tcPr>
            <w:tcW w:w="1412" w:type="dxa"/>
            <w:tcBorders>
              <w:top w:val="nil"/>
              <w:bottom w:val="nil"/>
            </w:tcBorders>
            <w:shd w:val="clear" w:color="auto" w:fill="D9E2F3"/>
            <w:vAlign w:val="center"/>
          </w:tcPr>
          <w:p w14:paraId="45D5C00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D9E2F3"/>
            <w:vAlign w:val="center"/>
          </w:tcPr>
          <w:p w14:paraId="3435AEA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A7A272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392</w:t>
            </w:r>
          </w:p>
        </w:tc>
        <w:tc>
          <w:tcPr>
            <w:tcW w:w="1526" w:type="dxa"/>
            <w:tcBorders>
              <w:top w:val="nil"/>
              <w:bottom w:val="nil"/>
            </w:tcBorders>
            <w:shd w:val="clear" w:color="auto" w:fill="D9E2F3"/>
            <w:vAlign w:val="center"/>
          </w:tcPr>
          <w:p w14:paraId="0B3C6E31"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7114C6" w:rsidRPr="00934CFE" w14:paraId="1E371E2C" w14:textId="77777777" w:rsidTr="007114C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tcPr>
          <w:p w14:paraId="6D78C927" w14:textId="77777777" w:rsidR="007114C6" w:rsidRPr="00934CFE" w:rsidRDefault="007114C6" w:rsidP="007114C6">
            <w:pPr>
              <w:pStyle w:val="08-Tabelageral"/>
              <w:ind w:left="113" w:hanging="113"/>
              <w:jc w:val="left"/>
              <w:rPr>
                <w:rFonts w:cs="Arial"/>
                <w:b w:val="0"/>
                <w:szCs w:val="14"/>
              </w:rPr>
            </w:pPr>
            <w:r w:rsidRPr="00934CFE">
              <w:rPr>
                <w:rFonts w:cs="Arial"/>
                <w:b w:val="0"/>
                <w:szCs w:val="14"/>
              </w:rPr>
              <w:t>Outros</w:t>
            </w:r>
          </w:p>
        </w:tc>
        <w:tc>
          <w:tcPr>
            <w:tcW w:w="604" w:type="dxa"/>
            <w:tcBorders>
              <w:top w:val="nil"/>
              <w:bottom w:val="nil"/>
            </w:tcBorders>
            <w:shd w:val="clear" w:color="auto" w:fill="FFFFFF" w:themeFill="background1"/>
            <w:vAlign w:val="center"/>
          </w:tcPr>
          <w:p w14:paraId="4DC9C0BF" w14:textId="77777777" w:rsidR="007114C6" w:rsidRPr="00934CFE" w:rsidRDefault="007114C6" w:rsidP="007114C6">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4FF448A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120</w:t>
            </w:r>
          </w:p>
        </w:tc>
        <w:tc>
          <w:tcPr>
            <w:tcW w:w="1412" w:type="dxa"/>
            <w:tcBorders>
              <w:top w:val="nil"/>
              <w:bottom w:val="nil"/>
            </w:tcBorders>
            <w:shd w:val="clear" w:color="auto" w:fill="FFFFFF" w:themeFill="background1"/>
            <w:vAlign w:val="center"/>
          </w:tcPr>
          <w:p w14:paraId="69945D1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179</w:t>
            </w:r>
          </w:p>
        </w:tc>
        <w:tc>
          <w:tcPr>
            <w:tcW w:w="283" w:type="dxa"/>
            <w:tcBorders>
              <w:top w:val="nil"/>
              <w:bottom w:val="nil"/>
            </w:tcBorders>
            <w:shd w:val="clear" w:color="auto" w:fill="FFFFFF" w:themeFill="background1"/>
            <w:vAlign w:val="center"/>
          </w:tcPr>
          <w:p w14:paraId="7BC482E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3CDE3381"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803</w:t>
            </w:r>
          </w:p>
        </w:tc>
        <w:tc>
          <w:tcPr>
            <w:tcW w:w="1526" w:type="dxa"/>
            <w:tcBorders>
              <w:top w:val="nil"/>
              <w:bottom w:val="nil"/>
            </w:tcBorders>
            <w:shd w:val="clear" w:color="auto" w:fill="FFFFFF" w:themeFill="background1"/>
            <w:vAlign w:val="center"/>
          </w:tcPr>
          <w:p w14:paraId="336AAB37"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191</w:t>
            </w:r>
          </w:p>
        </w:tc>
      </w:tr>
      <w:tr w:rsidR="007114C6" w:rsidRPr="00934CFE" w14:paraId="4E3FBAE6" w14:textId="77777777" w:rsidTr="007114C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438D3282" w14:textId="77777777" w:rsidR="007114C6" w:rsidRPr="00934CFE" w:rsidRDefault="007114C6" w:rsidP="007114C6">
            <w:pPr>
              <w:pStyle w:val="08-Tabelageral"/>
              <w:jc w:val="left"/>
              <w:rPr>
                <w:rFonts w:cs="Arial"/>
              </w:rPr>
            </w:pPr>
            <w:r w:rsidRPr="00934CFE">
              <w:rPr>
                <w:rFonts w:cs="Arial"/>
              </w:rPr>
              <w:t xml:space="preserve">Total </w:t>
            </w:r>
          </w:p>
          <w:p w14:paraId="1AD78BBB" w14:textId="77777777" w:rsidR="007114C6" w:rsidRPr="00934CFE" w:rsidRDefault="007114C6" w:rsidP="007114C6">
            <w:pPr>
              <w:pStyle w:val="08-Tabelageral"/>
              <w:jc w:val="left"/>
              <w:rPr>
                <w:rFonts w:cs="Arial"/>
                <w:szCs w:val="14"/>
              </w:rPr>
            </w:pPr>
          </w:p>
        </w:tc>
        <w:tc>
          <w:tcPr>
            <w:tcW w:w="604" w:type="dxa"/>
            <w:tcBorders>
              <w:top w:val="nil"/>
              <w:bottom w:val="single" w:sz="2" w:space="0" w:color="8EAADB" w:themeColor="accent5" w:themeTint="99"/>
            </w:tcBorders>
            <w:shd w:val="clear" w:color="auto" w:fill="D9E2F3"/>
            <w:vAlign w:val="center"/>
          </w:tcPr>
          <w:p w14:paraId="5A184AFE" w14:textId="77777777" w:rsidR="007114C6" w:rsidRPr="00934CFE" w:rsidRDefault="007114C6" w:rsidP="007114C6">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shd w:val="clear" w:color="auto" w:fill="D9E2F3"/>
            <w:vAlign w:val="center"/>
          </w:tcPr>
          <w:p w14:paraId="7101C5B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7.267</w:t>
            </w:r>
          </w:p>
        </w:tc>
        <w:tc>
          <w:tcPr>
            <w:tcW w:w="1412" w:type="dxa"/>
            <w:tcBorders>
              <w:top w:val="nil"/>
              <w:bottom w:val="single" w:sz="2" w:space="0" w:color="8EAADB" w:themeColor="accent5" w:themeTint="99"/>
            </w:tcBorders>
            <w:shd w:val="clear" w:color="auto" w:fill="D9E2F3"/>
            <w:vAlign w:val="center"/>
          </w:tcPr>
          <w:p w14:paraId="6C0BF133"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8.238</w:t>
            </w:r>
          </w:p>
        </w:tc>
        <w:tc>
          <w:tcPr>
            <w:tcW w:w="283" w:type="dxa"/>
            <w:tcBorders>
              <w:top w:val="nil"/>
              <w:bottom w:val="single" w:sz="2" w:space="0" w:color="8EAADB" w:themeColor="accent5" w:themeTint="99"/>
            </w:tcBorders>
            <w:shd w:val="clear" w:color="auto" w:fill="D9E2F3"/>
            <w:vAlign w:val="center"/>
          </w:tcPr>
          <w:p w14:paraId="2131100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shd w:val="clear" w:color="auto" w:fill="D9E2F3"/>
            <w:vAlign w:val="center"/>
          </w:tcPr>
          <w:p w14:paraId="72401EE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68.094</w:t>
            </w:r>
          </w:p>
        </w:tc>
        <w:tc>
          <w:tcPr>
            <w:tcW w:w="1526" w:type="dxa"/>
            <w:tcBorders>
              <w:top w:val="nil"/>
              <w:bottom w:val="single" w:sz="2" w:space="0" w:color="8EAADB" w:themeColor="accent5" w:themeTint="99"/>
            </w:tcBorders>
            <w:shd w:val="clear" w:color="auto" w:fill="D9E2F3"/>
            <w:vAlign w:val="center"/>
          </w:tcPr>
          <w:p w14:paraId="20ED64C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64.643</w:t>
            </w:r>
          </w:p>
        </w:tc>
      </w:tr>
    </w:tbl>
    <w:bookmarkEnd w:id="57"/>
    <w:p w14:paraId="7DF1E184" w14:textId="77777777" w:rsidR="007114C6" w:rsidRPr="00934CFE" w:rsidRDefault="007114C6" w:rsidP="007114C6">
      <w:pPr>
        <w:pStyle w:val="PargrafodaLista"/>
        <w:numPr>
          <w:ilvl w:val="0"/>
          <w:numId w:val="21"/>
        </w:numPr>
        <w:ind w:left="284" w:hanging="284"/>
        <w:jc w:val="both"/>
        <w:rPr>
          <w:rFonts w:ascii="Arial" w:hAnsi="Arial" w:cs="Arial"/>
          <w:sz w:val="14"/>
          <w:szCs w:val="14"/>
        </w:rPr>
      </w:pPr>
      <w:r w:rsidRPr="00934CFE">
        <w:rPr>
          <w:rFonts w:ascii="Arial" w:hAnsi="Arial" w:cs="Arial"/>
          <w:sz w:val="14"/>
          <w:szCs w:val="14"/>
        </w:rPr>
        <w:t>Refere-se ao rateio de despesas conforme contrato de compartilhamento de dados de clientes, utilização de quadro de pessoal, da rede de distribuição e dos recursos materiais tecnológicos e administrativos, celebrado entre o Banco do Brasil, BB Seguridade, BB Corretora e BB Seguros. No Consolidado, inclui também montante de valores referentes ao mecanismo de ajuste de preço dos ativos da Brasilveículos alienados à MAPFRE Brasil em 30.11.2018 e provisão para corretagem a devolver à Brasilprev.</w:t>
      </w:r>
    </w:p>
    <w:p w14:paraId="43658E99" w14:textId="77777777" w:rsidR="007114C6" w:rsidRPr="00934CFE" w:rsidRDefault="007114C6" w:rsidP="007114C6">
      <w:pPr>
        <w:jc w:val="both"/>
        <w:rPr>
          <w:rFonts w:cs="Arial"/>
          <w:sz w:val="14"/>
          <w:szCs w:val="14"/>
        </w:rPr>
      </w:pPr>
    </w:p>
    <w:p w14:paraId="256BA0AC" w14:textId="677B2A2F" w:rsidR="00DF77DE" w:rsidRPr="00934CFE" w:rsidRDefault="00DF77DE" w:rsidP="00DA0CEE">
      <w:pPr>
        <w:pStyle w:val="07-Legenda"/>
        <w:shd w:val="clear" w:color="auto" w:fill="FFFFFF" w:themeFill="background1"/>
        <w:tabs>
          <w:tab w:val="clear" w:pos="284"/>
          <w:tab w:val="left" w:pos="0"/>
          <w:tab w:val="left" w:pos="3686"/>
        </w:tabs>
        <w:rPr>
          <w:rFonts w:cs="Arial"/>
        </w:rPr>
      </w:pPr>
    </w:p>
    <w:p w14:paraId="230F5621" w14:textId="5065ABC3" w:rsidR="007114C6" w:rsidRPr="00934CFE" w:rsidRDefault="007114C6" w:rsidP="007114C6">
      <w:pPr>
        <w:pStyle w:val="02-TtulodeNota"/>
        <w:rPr>
          <w:rFonts w:cs="Arial"/>
          <w:color w:val="1F4E79" w:themeColor="accent1" w:themeShade="80"/>
        </w:rPr>
      </w:pPr>
      <w:bookmarkStart w:id="58" w:name="_Toc47020183"/>
      <w:bookmarkStart w:id="59" w:name="OLE_LINK20"/>
      <w:r w:rsidRPr="00934CFE">
        <w:rPr>
          <w:rFonts w:cs="Arial"/>
          <w:color w:val="1F4E79" w:themeColor="accent1" w:themeShade="80"/>
        </w:rPr>
        <w:t>19 – PATRIMÔNIO LÍQUIDO</w:t>
      </w:r>
      <w:bookmarkEnd w:id="58"/>
    </w:p>
    <w:p w14:paraId="1E67F539" w14:textId="77777777" w:rsidR="007114C6" w:rsidRPr="00F852DD" w:rsidRDefault="007114C6" w:rsidP="007114C6">
      <w:pPr>
        <w:pStyle w:val="01-TtulodeNota"/>
        <w:rPr>
          <w:rFonts w:cs="Arial"/>
          <w:color w:val="1F4E79" w:themeColor="accent1" w:themeShade="80"/>
          <w:sz w:val="18"/>
          <w:szCs w:val="18"/>
        </w:rPr>
      </w:pPr>
      <w:r w:rsidRPr="00F852DD">
        <w:rPr>
          <w:rFonts w:cs="Arial"/>
          <w:color w:val="1F4E79" w:themeColor="accent1" w:themeShade="80"/>
          <w:sz w:val="18"/>
          <w:szCs w:val="18"/>
        </w:rPr>
        <w:t>a) Capital Social</w:t>
      </w:r>
    </w:p>
    <w:p w14:paraId="15375F41" w14:textId="77777777" w:rsidR="007114C6" w:rsidRPr="00934CFE" w:rsidRDefault="007114C6" w:rsidP="007114C6">
      <w:pPr>
        <w:pStyle w:val="05-Textonormal"/>
        <w:keepNext/>
        <w:rPr>
          <w:rFonts w:cs="Arial"/>
        </w:rPr>
      </w:pPr>
      <w:r w:rsidRPr="00934CFE">
        <w:rPr>
          <w:rFonts w:cs="Arial"/>
        </w:rPr>
        <w:t>O Capital Social, no montante de R$ 3.396.767 mil em 30.06.2020 e 31.12.2019, está dividido em 2.000.000.000 (dois bilhões) de ações ordinárias em 30.06.2020 e 31.12.2019, representadas na forma escritural e sem valor nominal. O Patrimônio Líquido de R$ 5.349.406 mil (R$ 5.248.754 mil em 31.12.2019), corresponde a um valor patrimonial de R$ 2,67 por ação (R$ 2,62 por ação em 31.12.2019).</w:t>
      </w:r>
    </w:p>
    <w:p w14:paraId="084E0866" w14:textId="77777777" w:rsidR="007114C6" w:rsidRPr="00934CFE" w:rsidRDefault="007114C6" w:rsidP="007114C6">
      <w:pPr>
        <w:pStyle w:val="05-Textonormal2"/>
        <w:rPr>
          <w:rFonts w:cs="Arial"/>
        </w:rPr>
      </w:pPr>
      <w:r w:rsidRPr="00934CFE">
        <w:rPr>
          <w:rFonts w:cs="Arial"/>
        </w:rPr>
        <w:t>Em 25 de setembro de 2019, o Conselho de Administração da BB Seguridade Participações S.A. aprovou a submissão de proposta à Assembleia Geral de acionistas para:</w:t>
      </w:r>
    </w:p>
    <w:p w14:paraId="34A4E4FB" w14:textId="77777777" w:rsidR="007114C6" w:rsidRPr="00934CFE" w:rsidRDefault="007114C6" w:rsidP="007114C6">
      <w:pPr>
        <w:pStyle w:val="05-Textonormal2"/>
        <w:numPr>
          <w:ilvl w:val="0"/>
          <w:numId w:val="14"/>
        </w:numPr>
        <w:rPr>
          <w:rFonts w:cs="Arial"/>
        </w:rPr>
      </w:pPr>
      <w:r w:rsidRPr="00934CFE">
        <w:rPr>
          <w:rFonts w:cs="Arial"/>
        </w:rPr>
        <w:t>aumento do capital social no montante de R$ 450 milhões, sem emissão de novas ações, por meio da capitalização de parte da reserva legal, nos termos do artigo 193 da Lei nº 6.404/76; e</w:t>
      </w:r>
    </w:p>
    <w:p w14:paraId="34F1464E" w14:textId="77777777" w:rsidR="007114C6" w:rsidRPr="00934CFE" w:rsidRDefault="007114C6" w:rsidP="007114C6">
      <w:pPr>
        <w:pStyle w:val="05-Textonormal2"/>
        <w:numPr>
          <w:ilvl w:val="0"/>
          <w:numId w:val="14"/>
        </w:numPr>
        <w:rPr>
          <w:rFonts w:cs="Arial"/>
        </w:rPr>
      </w:pPr>
      <w:r w:rsidRPr="00934CFE">
        <w:rPr>
          <w:rFonts w:cs="Arial"/>
        </w:rPr>
        <w:t>ato contínuo, redução do capital social no montante de R$ 2,7 bilhões, sem cancelamento de ações, por considerá-lo excessivo, nos termos do artigo 173 da Lei nº 6.404/76.</w:t>
      </w:r>
    </w:p>
    <w:p w14:paraId="2722DF00" w14:textId="77777777" w:rsidR="007114C6" w:rsidRPr="00934CFE" w:rsidRDefault="007114C6" w:rsidP="007114C6">
      <w:pPr>
        <w:pStyle w:val="05-Textonormal2"/>
        <w:rPr>
          <w:rFonts w:cs="Arial"/>
        </w:rPr>
      </w:pPr>
      <w:r w:rsidRPr="00934CFE">
        <w:rPr>
          <w:rFonts w:cs="Arial"/>
        </w:rPr>
        <w:t>Em 30 de outubro de 2019, a Assembleia Geral Extraordinária aprovou as respectivas propostas. Após o cumprimento de todos os requisitos legais aplicáveis a essa transação, a redução de capital foi efetivada no dia 30 de abril de 2020. Neste dia foi realizada a liquidação financeira da operação sendo pago o valor de R$1,352298117 por ação.</w:t>
      </w:r>
    </w:p>
    <w:p w14:paraId="7FD1D378" w14:textId="77777777" w:rsidR="007114C6" w:rsidRPr="00F852DD" w:rsidRDefault="007114C6" w:rsidP="00F852DD">
      <w:pPr>
        <w:pStyle w:val="03-SubttulodeNota"/>
        <w:rPr>
          <w:color w:val="1F4E79" w:themeColor="accent1" w:themeShade="80"/>
          <w:sz w:val="18"/>
          <w:szCs w:val="18"/>
        </w:rPr>
      </w:pPr>
      <w:r w:rsidRPr="00F852DD">
        <w:rPr>
          <w:color w:val="1F4E79" w:themeColor="accent1" w:themeShade="80"/>
          <w:sz w:val="18"/>
          <w:szCs w:val="18"/>
        </w:rPr>
        <w:t>b) Reservas de Capital e Lucros</w:t>
      </w:r>
    </w:p>
    <w:p w14:paraId="2FAAA5F2" w14:textId="77777777" w:rsidR="007114C6" w:rsidRPr="00934CFE" w:rsidRDefault="007114C6" w:rsidP="007114C6">
      <w:pPr>
        <w:spacing w:after="0"/>
        <w:jc w:val="right"/>
        <w:rPr>
          <w:rFonts w:cs="Arial"/>
          <w:b/>
          <w:sz w:val="14"/>
          <w:lang w:eastAsia="pt-BR"/>
        </w:rPr>
      </w:pPr>
      <w:r w:rsidRPr="00934CFE">
        <w:rPr>
          <w:rFonts w:cs="Arial"/>
          <w:b/>
          <w:sz w:val="14"/>
          <w:lang w:eastAsia="pt-BR"/>
        </w:rPr>
        <w:t>R$ mil</w:t>
      </w:r>
    </w:p>
    <w:tbl>
      <w:tblPr>
        <w:tblStyle w:val="TabeladeLista6Colorida-nfase5"/>
        <w:tblW w:w="9639" w:type="dxa"/>
        <w:tblInd w:w="108" w:type="dxa"/>
        <w:tblLook w:val="04A0" w:firstRow="1" w:lastRow="0" w:firstColumn="1" w:lastColumn="0" w:noHBand="0" w:noVBand="1"/>
      </w:tblPr>
      <w:tblGrid>
        <w:gridCol w:w="6980"/>
        <w:gridCol w:w="1276"/>
        <w:gridCol w:w="1383"/>
      </w:tblGrid>
      <w:tr w:rsidR="007114C6" w:rsidRPr="00934CFE" w14:paraId="4AA15BFE"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tcBorders>
              <w:top w:val="single" w:sz="2" w:space="0" w:color="8EAADB" w:themeColor="accent5" w:themeTint="99"/>
              <w:bottom w:val="nil"/>
            </w:tcBorders>
            <w:shd w:val="clear" w:color="auto" w:fill="D9E2F3" w:themeFill="accent5" w:themeFillTint="33"/>
            <w:vAlign w:val="center"/>
          </w:tcPr>
          <w:p w14:paraId="40ACF86D" w14:textId="77777777" w:rsidR="007114C6" w:rsidRPr="00934CFE" w:rsidRDefault="007114C6" w:rsidP="007114C6">
            <w:pPr>
              <w:jc w:val="center"/>
              <w:rPr>
                <w:rFonts w:cs="Arial"/>
                <w:b w:val="0"/>
                <w:szCs w:val="18"/>
              </w:rPr>
            </w:pP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C33A53"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Controlador e Consolidado</w:t>
            </w:r>
          </w:p>
        </w:tc>
      </w:tr>
      <w:tr w:rsidR="007114C6" w:rsidRPr="00934CFE" w14:paraId="48D39B11"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2B52F0F2" w14:textId="77777777" w:rsidR="007114C6" w:rsidRPr="00934CFE" w:rsidRDefault="007114C6" w:rsidP="007114C6">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27F24D4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383" w:type="dxa"/>
            <w:tcBorders>
              <w:top w:val="single" w:sz="2" w:space="0" w:color="8EAADB" w:themeColor="accent5" w:themeTint="99"/>
              <w:bottom w:val="single" w:sz="2" w:space="0" w:color="8EAADB" w:themeColor="accent5" w:themeTint="99"/>
            </w:tcBorders>
            <w:vAlign w:val="center"/>
          </w:tcPr>
          <w:p w14:paraId="158C779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7114C6" w:rsidRPr="00934CFE" w14:paraId="4074CF0A"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78F0A726" w14:textId="77777777" w:rsidR="007114C6" w:rsidRPr="00934CFE" w:rsidRDefault="007114C6" w:rsidP="007114C6">
            <w:pPr>
              <w:pStyle w:val="08-Tabelageral"/>
              <w:ind w:left="113"/>
              <w:jc w:val="left"/>
              <w:rPr>
                <w:rFonts w:cs="Arial"/>
                <w:szCs w:val="14"/>
              </w:rPr>
            </w:pPr>
            <w:r w:rsidRPr="00934CFE">
              <w:rPr>
                <w:rFonts w:cs="Arial"/>
                <w:szCs w:val="14"/>
              </w:rPr>
              <w:t xml:space="preserve">Reservas de Capital </w:t>
            </w:r>
            <w:r w:rsidRPr="00934CFE">
              <w:rPr>
                <w:rFonts w:cs="Arial"/>
                <w:szCs w:val="14"/>
                <w:vertAlign w:val="superscript"/>
              </w:rPr>
              <w:t>(1)</w:t>
            </w:r>
          </w:p>
        </w:tc>
        <w:tc>
          <w:tcPr>
            <w:tcW w:w="1276" w:type="dxa"/>
            <w:tcBorders>
              <w:top w:val="nil"/>
              <w:bottom w:val="nil"/>
            </w:tcBorders>
            <w:vAlign w:val="center"/>
          </w:tcPr>
          <w:p w14:paraId="4349640D"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1.588</w:t>
            </w:r>
          </w:p>
        </w:tc>
        <w:tc>
          <w:tcPr>
            <w:tcW w:w="1383" w:type="dxa"/>
            <w:tcBorders>
              <w:top w:val="nil"/>
              <w:bottom w:val="nil"/>
            </w:tcBorders>
            <w:vAlign w:val="center"/>
          </w:tcPr>
          <w:p w14:paraId="71901B50"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1.117</w:t>
            </w:r>
          </w:p>
        </w:tc>
      </w:tr>
      <w:tr w:rsidR="007114C6" w:rsidRPr="00934CFE" w14:paraId="3D9D8EDE"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5C377997" w14:textId="77777777" w:rsidR="007114C6" w:rsidRPr="00934CFE" w:rsidRDefault="007114C6" w:rsidP="007114C6">
            <w:pPr>
              <w:pStyle w:val="08-Tabelageral"/>
              <w:ind w:left="113"/>
              <w:jc w:val="left"/>
              <w:rPr>
                <w:rFonts w:cs="Arial"/>
                <w:szCs w:val="14"/>
              </w:rPr>
            </w:pPr>
            <w:r w:rsidRPr="00934CFE">
              <w:rPr>
                <w:rFonts w:cs="Arial"/>
                <w:szCs w:val="14"/>
              </w:rPr>
              <w:t>Reservas de Lucros</w:t>
            </w:r>
          </w:p>
        </w:tc>
        <w:tc>
          <w:tcPr>
            <w:tcW w:w="1276" w:type="dxa"/>
            <w:tcBorders>
              <w:top w:val="nil"/>
              <w:bottom w:val="nil"/>
            </w:tcBorders>
            <w:vAlign w:val="center"/>
          </w:tcPr>
          <w:p w14:paraId="5740703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1.905.725</w:t>
            </w:r>
          </w:p>
        </w:tc>
        <w:tc>
          <w:tcPr>
            <w:tcW w:w="1383" w:type="dxa"/>
            <w:tcBorders>
              <w:top w:val="nil"/>
              <w:bottom w:val="nil"/>
            </w:tcBorders>
            <w:vAlign w:val="center"/>
          </w:tcPr>
          <w:p w14:paraId="5E1DF06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1.905.725</w:t>
            </w:r>
          </w:p>
        </w:tc>
      </w:tr>
      <w:tr w:rsidR="007114C6" w:rsidRPr="00934CFE" w14:paraId="48E9D1C9"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607EAB7F" w14:textId="77777777" w:rsidR="007114C6" w:rsidRPr="00934CFE" w:rsidRDefault="007114C6" w:rsidP="007114C6">
            <w:pPr>
              <w:pStyle w:val="08-Tabelageral"/>
              <w:ind w:left="113"/>
              <w:jc w:val="left"/>
              <w:rPr>
                <w:rFonts w:cs="Arial"/>
                <w:b w:val="0"/>
                <w:szCs w:val="14"/>
              </w:rPr>
            </w:pPr>
            <w:r w:rsidRPr="00934CFE">
              <w:rPr>
                <w:rFonts w:cs="Arial"/>
                <w:b w:val="0"/>
                <w:szCs w:val="14"/>
              </w:rPr>
              <w:t xml:space="preserve">  Reserva Legal</w:t>
            </w:r>
          </w:p>
        </w:tc>
        <w:tc>
          <w:tcPr>
            <w:tcW w:w="1276" w:type="dxa"/>
            <w:tcBorders>
              <w:top w:val="nil"/>
              <w:bottom w:val="nil"/>
            </w:tcBorders>
            <w:vAlign w:val="center"/>
          </w:tcPr>
          <w:p w14:paraId="76860099"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679.354</w:t>
            </w:r>
          </w:p>
        </w:tc>
        <w:tc>
          <w:tcPr>
            <w:tcW w:w="1383" w:type="dxa"/>
            <w:tcBorders>
              <w:top w:val="nil"/>
              <w:bottom w:val="nil"/>
            </w:tcBorders>
            <w:vAlign w:val="center"/>
          </w:tcPr>
          <w:p w14:paraId="0DD1E924"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679.354</w:t>
            </w:r>
          </w:p>
        </w:tc>
      </w:tr>
      <w:tr w:rsidR="007114C6" w:rsidRPr="00934CFE" w14:paraId="78CF5741"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vAlign w:val="center"/>
          </w:tcPr>
          <w:p w14:paraId="4D21DF57" w14:textId="77777777" w:rsidR="007114C6" w:rsidRPr="00934CFE" w:rsidRDefault="007114C6" w:rsidP="007114C6">
            <w:pPr>
              <w:pStyle w:val="08-Tabelageral"/>
              <w:ind w:left="113"/>
              <w:jc w:val="left"/>
              <w:rPr>
                <w:rFonts w:cs="Arial"/>
                <w:b w:val="0"/>
                <w:szCs w:val="14"/>
              </w:rPr>
            </w:pPr>
            <w:r w:rsidRPr="00934CFE">
              <w:rPr>
                <w:rFonts w:cs="Arial"/>
                <w:b w:val="0"/>
                <w:szCs w:val="14"/>
              </w:rPr>
              <w:t xml:space="preserve">  Reservas Estatutárias</w:t>
            </w:r>
          </w:p>
        </w:tc>
        <w:tc>
          <w:tcPr>
            <w:tcW w:w="1276" w:type="dxa"/>
            <w:tcBorders>
              <w:top w:val="nil"/>
              <w:bottom w:val="single" w:sz="2" w:space="0" w:color="8EAADB" w:themeColor="accent5" w:themeTint="99"/>
            </w:tcBorders>
            <w:vAlign w:val="center"/>
          </w:tcPr>
          <w:p w14:paraId="2781E5D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1.226.371</w:t>
            </w:r>
          </w:p>
        </w:tc>
        <w:tc>
          <w:tcPr>
            <w:tcW w:w="1383" w:type="dxa"/>
            <w:tcBorders>
              <w:top w:val="nil"/>
              <w:bottom w:val="single" w:sz="2" w:space="0" w:color="8EAADB" w:themeColor="accent5" w:themeTint="99"/>
            </w:tcBorders>
            <w:vAlign w:val="center"/>
          </w:tcPr>
          <w:p w14:paraId="3D5B761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1.226.371</w:t>
            </w:r>
          </w:p>
        </w:tc>
      </w:tr>
    </w:tbl>
    <w:p w14:paraId="45534A34" w14:textId="77777777" w:rsidR="007114C6" w:rsidRPr="00934CFE" w:rsidRDefault="007114C6" w:rsidP="00E112B8">
      <w:pPr>
        <w:pStyle w:val="07-Legenda"/>
        <w:numPr>
          <w:ilvl w:val="0"/>
          <w:numId w:val="45"/>
        </w:numPr>
        <w:tabs>
          <w:tab w:val="left" w:pos="0"/>
        </w:tabs>
        <w:ind w:left="284" w:hanging="284"/>
        <w:rPr>
          <w:rFonts w:cs="Arial"/>
          <w:snapToGrid w:val="0"/>
        </w:rPr>
      </w:pPr>
      <w:r w:rsidRPr="00934CFE">
        <w:rPr>
          <w:rFonts w:cs="Arial"/>
          <w:snapToGrid w:val="0"/>
        </w:rPr>
        <w:t>Em 30.06.2020, houve R$ 221 mil de ganho com alienação de ações do Programa de Recompra de Ações que foram transferidas para o Programa de Remuneração Variável e para o Programa de Premiação por Resultado.</w:t>
      </w:r>
    </w:p>
    <w:p w14:paraId="275294D1" w14:textId="77777777" w:rsidR="007114C6" w:rsidRPr="00934CFE" w:rsidRDefault="007114C6" w:rsidP="007114C6">
      <w:pPr>
        <w:pStyle w:val="05-Textonormal"/>
        <w:shd w:val="clear" w:color="auto" w:fill="FFFFFF" w:themeFill="background1"/>
        <w:rPr>
          <w:rFonts w:cs="Arial"/>
        </w:rPr>
      </w:pPr>
      <w:r w:rsidRPr="00934CFE">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(trinta por cento) do capital social.</w:t>
      </w:r>
    </w:p>
    <w:p w14:paraId="2623ED4B" w14:textId="77777777" w:rsidR="007114C6" w:rsidRPr="00934CFE" w:rsidRDefault="007114C6" w:rsidP="007114C6">
      <w:pPr>
        <w:pStyle w:val="05-Textonormal"/>
        <w:shd w:val="clear" w:color="auto" w:fill="FFFFFF" w:themeFill="background1"/>
        <w:rPr>
          <w:rFonts w:cs="Arial"/>
        </w:rPr>
      </w:pPr>
      <w:r w:rsidRPr="00934CFE">
        <w:rPr>
          <w:rFonts w:cs="Arial"/>
        </w:rPr>
        <w:t xml:space="preserve">A Reserva Estatutária tem por finalidade garantir margem operacional compatível com o desenvolvimento das operações da BB Seguridade, constituída pela parcela de até 100% (cem por cento) do saldo do lucro líquido, após as destinações legais, inclusive dividendos, até o limite de 80% (oitenta por cento) do capital social. </w:t>
      </w:r>
    </w:p>
    <w:p w14:paraId="4B532824" w14:textId="77777777" w:rsidR="007114C6" w:rsidRPr="00F852DD" w:rsidRDefault="007114C6" w:rsidP="00F852DD">
      <w:pPr>
        <w:pStyle w:val="01-TtulodeNota"/>
        <w:keepNext/>
        <w:keepLines/>
        <w:pageBreakBefore/>
        <w:rPr>
          <w:rFonts w:cs="Arial"/>
          <w:color w:val="1F4E79" w:themeColor="accent1" w:themeShade="80"/>
          <w:sz w:val="18"/>
          <w:szCs w:val="18"/>
        </w:rPr>
      </w:pPr>
      <w:r w:rsidRPr="00F852DD">
        <w:rPr>
          <w:rFonts w:cs="Arial"/>
          <w:color w:val="1F4E79" w:themeColor="accent1" w:themeShade="80"/>
          <w:sz w:val="18"/>
          <w:szCs w:val="18"/>
        </w:rPr>
        <w:lastRenderedPageBreak/>
        <w:t>c) Lucro por ação</w:t>
      </w:r>
    </w:p>
    <w:p w14:paraId="5037DB5F" w14:textId="77777777" w:rsidR="007114C6" w:rsidRPr="00934CFE" w:rsidRDefault="007114C6" w:rsidP="007114C6">
      <w:pPr>
        <w:spacing w:after="0"/>
        <w:jc w:val="right"/>
        <w:rPr>
          <w:rFonts w:cs="Arial"/>
          <w:b/>
          <w:sz w:val="14"/>
          <w:lang w:eastAsia="pt-BR"/>
        </w:rPr>
      </w:pPr>
    </w:p>
    <w:tbl>
      <w:tblPr>
        <w:tblStyle w:val="TabeladeLista6Colorida-nfase5"/>
        <w:tblW w:w="9639" w:type="dxa"/>
        <w:tblInd w:w="108" w:type="dxa"/>
        <w:tblLook w:val="04A0" w:firstRow="1" w:lastRow="0" w:firstColumn="1" w:lastColumn="0" w:noHBand="0" w:noVBand="1"/>
      </w:tblPr>
      <w:tblGrid>
        <w:gridCol w:w="6980"/>
        <w:gridCol w:w="1276"/>
        <w:gridCol w:w="1383"/>
      </w:tblGrid>
      <w:tr w:rsidR="007114C6" w:rsidRPr="00934CFE" w14:paraId="76BE3D8B"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tcBorders>
              <w:top w:val="single" w:sz="2" w:space="0" w:color="8EAADB" w:themeColor="accent5" w:themeTint="99"/>
              <w:bottom w:val="nil"/>
            </w:tcBorders>
            <w:shd w:val="clear" w:color="auto" w:fill="D9E2F3" w:themeFill="accent5" w:themeFillTint="33"/>
            <w:vAlign w:val="center"/>
          </w:tcPr>
          <w:p w14:paraId="09E7B3BE" w14:textId="77777777" w:rsidR="007114C6" w:rsidRPr="00934CFE" w:rsidRDefault="007114C6" w:rsidP="007114C6">
            <w:pPr>
              <w:jc w:val="center"/>
              <w:rPr>
                <w:rFonts w:cs="Arial"/>
                <w:b w:val="0"/>
                <w:szCs w:val="18"/>
              </w:rPr>
            </w:pP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E7268A"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Controlador e Consolidado</w:t>
            </w:r>
          </w:p>
        </w:tc>
      </w:tr>
      <w:tr w:rsidR="007114C6" w:rsidRPr="00934CFE" w14:paraId="49204B90"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7B4BED49" w14:textId="77777777" w:rsidR="007114C6" w:rsidRPr="00934CFE" w:rsidRDefault="007114C6" w:rsidP="007114C6">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2ADB0A0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383" w:type="dxa"/>
            <w:tcBorders>
              <w:top w:val="single" w:sz="2" w:space="0" w:color="8EAADB" w:themeColor="accent5" w:themeTint="99"/>
              <w:bottom w:val="single" w:sz="2" w:space="0" w:color="8EAADB" w:themeColor="accent5" w:themeTint="99"/>
            </w:tcBorders>
            <w:vAlign w:val="center"/>
          </w:tcPr>
          <w:p w14:paraId="301C4F7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7114C6" w:rsidRPr="00934CFE" w14:paraId="00F38ED7"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76FF9EEA" w14:textId="77777777" w:rsidR="007114C6" w:rsidRPr="00934CFE" w:rsidRDefault="007114C6" w:rsidP="007114C6">
            <w:pPr>
              <w:pStyle w:val="08-Tabelageral"/>
              <w:ind w:left="113"/>
              <w:jc w:val="left"/>
              <w:rPr>
                <w:rFonts w:cs="Arial"/>
                <w:b w:val="0"/>
                <w:szCs w:val="14"/>
              </w:rPr>
            </w:pPr>
            <w:r w:rsidRPr="00934CFE">
              <w:rPr>
                <w:rFonts w:cs="Arial"/>
                <w:b w:val="0"/>
                <w:szCs w:val="14"/>
              </w:rPr>
              <w:t>Lucro líquido atribuível aos acionistas (R$ mil)</w:t>
            </w:r>
          </w:p>
        </w:tc>
        <w:tc>
          <w:tcPr>
            <w:tcW w:w="1276" w:type="dxa"/>
            <w:tcBorders>
              <w:top w:val="nil"/>
              <w:bottom w:val="nil"/>
            </w:tcBorders>
            <w:vAlign w:val="center"/>
          </w:tcPr>
          <w:p w14:paraId="47805B69"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1.839.518</w:t>
            </w:r>
          </w:p>
        </w:tc>
        <w:tc>
          <w:tcPr>
            <w:tcW w:w="1383" w:type="dxa"/>
            <w:tcBorders>
              <w:top w:val="nil"/>
              <w:bottom w:val="nil"/>
            </w:tcBorders>
          </w:tcPr>
          <w:p w14:paraId="223FB445"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2.092.151</w:t>
            </w:r>
          </w:p>
        </w:tc>
      </w:tr>
      <w:tr w:rsidR="007114C6" w:rsidRPr="00934CFE" w14:paraId="21EF4F5E"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1ABB846E" w14:textId="77777777" w:rsidR="007114C6" w:rsidRPr="00934CFE" w:rsidRDefault="007114C6" w:rsidP="007114C6">
            <w:pPr>
              <w:pStyle w:val="08-Tabelageral"/>
              <w:ind w:left="113"/>
              <w:jc w:val="left"/>
              <w:rPr>
                <w:rFonts w:cs="Arial"/>
                <w:b w:val="0"/>
                <w:szCs w:val="14"/>
              </w:rPr>
            </w:pPr>
            <w:r w:rsidRPr="00934CFE">
              <w:rPr>
                <w:rFonts w:cs="Arial"/>
                <w:b w:val="0"/>
                <w:szCs w:val="14"/>
              </w:rPr>
              <w:t>Número médio ponderado de ações (básico e diluído)</w:t>
            </w:r>
          </w:p>
        </w:tc>
        <w:tc>
          <w:tcPr>
            <w:tcW w:w="1276" w:type="dxa"/>
            <w:tcBorders>
              <w:top w:val="nil"/>
              <w:bottom w:val="nil"/>
            </w:tcBorders>
            <w:vAlign w:val="center"/>
          </w:tcPr>
          <w:p w14:paraId="26D43DE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1.996.617.689</w:t>
            </w:r>
          </w:p>
        </w:tc>
        <w:tc>
          <w:tcPr>
            <w:tcW w:w="1383" w:type="dxa"/>
            <w:tcBorders>
              <w:top w:val="nil"/>
              <w:bottom w:val="nil"/>
            </w:tcBorders>
          </w:tcPr>
          <w:p w14:paraId="37570F3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1.996.599.306</w:t>
            </w:r>
          </w:p>
        </w:tc>
      </w:tr>
      <w:tr w:rsidR="007114C6" w:rsidRPr="00934CFE" w14:paraId="5BD04A9D"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74C4828A" w14:textId="77777777" w:rsidR="007114C6" w:rsidRPr="00934CFE" w:rsidRDefault="007114C6" w:rsidP="007114C6">
            <w:pPr>
              <w:pStyle w:val="08-Tabelageral"/>
              <w:ind w:left="113"/>
              <w:jc w:val="left"/>
              <w:rPr>
                <w:rFonts w:cs="Arial"/>
                <w:b w:val="0"/>
                <w:szCs w:val="14"/>
              </w:rPr>
            </w:pPr>
            <w:r w:rsidRPr="00934CFE">
              <w:rPr>
                <w:rFonts w:cs="Arial"/>
                <w:b w:val="0"/>
                <w:szCs w:val="14"/>
              </w:rPr>
              <w:t>Lucro por ação (básico e diluído) (R$)</w:t>
            </w:r>
          </w:p>
        </w:tc>
        <w:tc>
          <w:tcPr>
            <w:tcW w:w="1276" w:type="dxa"/>
            <w:tcBorders>
              <w:top w:val="nil"/>
              <w:bottom w:val="single" w:sz="2" w:space="0" w:color="8EAADB" w:themeColor="accent5" w:themeTint="99"/>
            </w:tcBorders>
            <w:vAlign w:val="center"/>
          </w:tcPr>
          <w:p w14:paraId="31D0ED95"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0,92</w:t>
            </w:r>
          </w:p>
        </w:tc>
        <w:tc>
          <w:tcPr>
            <w:tcW w:w="1383" w:type="dxa"/>
            <w:tcBorders>
              <w:top w:val="nil"/>
              <w:bottom w:val="single" w:sz="2" w:space="0" w:color="8EAADB" w:themeColor="accent5" w:themeTint="99"/>
            </w:tcBorders>
            <w:vAlign w:val="center"/>
          </w:tcPr>
          <w:p w14:paraId="373733F0"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1,05</w:t>
            </w:r>
          </w:p>
        </w:tc>
      </w:tr>
    </w:tbl>
    <w:p w14:paraId="60CB4D5D" w14:textId="77777777" w:rsidR="007114C6" w:rsidRPr="00934CFE" w:rsidRDefault="007114C6" w:rsidP="007114C6">
      <w:pPr>
        <w:pStyle w:val="05-Textonormal"/>
        <w:rPr>
          <w:rFonts w:cs="Arial"/>
        </w:rPr>
      </w:pPr>
      <w:r w:rsidRPr="00934CFE">
        <w:rPr>
          <w:rFonts w:cs="Arial"/>
        </w:rPr>
        <w:t>O lucro por ação básico é calculado pela divisão do lucro líquido atribuível aos acionistas controladores pela média ponderada do número de ações ordinárias em circulação em cada um dos períodos apresentados.</w:t>
      </w:r>
    </w:p>
    <w:p w14:paraId="7263CAF0" w14:textId="77777777" w:rsidR="007114C6" w:rsidRPr="00934CFE" w:rsidRDefault="007114C6" w:rsidP="007114C6">
      <w:pPr>
        <w:pStyle w:val="05-Textonormal"/>
        <w:rPr>
          <w:rFonts w:cs="Arial"/>
        </w:rPr>
      </w:pPr>
      <w:r w:rsidRPr="00934CFE">
        <w:rPr>
          <w:rFonts w:cs="Arial"/>
        </w:rPr>
        <w:t>O lucro por ação diluído é calculado pela divisão do lucro líquido atribuível aos acionistas controladores pela média ponderada do número de ações ordinárias em circulação, incluindo o efeito de todas as ações ordinárias potenciais diluíveis.</w:t>
      </w:r>
    </w:p>
    <w:p w14:paraId="796D5770" w14:textId="77777777" w:rsidR="007114C6" w:rsidRPr="00934CFE" w:rsidRDefault="007114C6" w:rsidP="007114C6">
      <w:pPr>
        <w:pStyle w:val="05-Textonormal"/>
        <w:rPr>
          <w:rFonts w:cs="Arial"/>
          <w:color w:val="1F4E79" w:themeColor="accent1" w:themeShade="80"/>
        </w:rPr>
      </w:pPr>
      <w:r w:rsidRPr="00934CFE">
        <w:rPr>
          <w:rFonts w:cs="Arial"/>
        </w:rPr>
        <w:t>A BB Seguridade não tem opção, bônus de subscrição ou seus equivalentes que dão ao seu titular direito de adquirir ações. Assim, o lucro líquido por ação básico e diluído são iguais.</w:t>
      </w:r>
    </w:p>
    <w:p w14:paraId="72C0666F" w14:textId="77777777" w:rsidR="007114C6" w:rsidRPr="00F852DD" w:rsidRDefault="007114C6" w:rsidP="007114C6">
      <w:pPr>
        <w:pStyle w:val="01-TtulodeNota"/>
        <w:keepNext/>
        <w:keepLines/>
        <w:rPr>
          <w:rFonts w:cs="Arial"/>
          <w:color w:val="1F4E79" w:themeColor="accent1" w:themeShade="80"/>
          <w:sz w:val="18"/>
          <w:szCs w:val="18"/>
        </w:rPr>
      </w:pPr>
      <w:r w:rsidRPr="00F852DD">
        <w:rPr>
          <w:rFonts w:cs="Arial"/>
          <w:color w:val="1F4E79" w:themeColor="accent1" w:themeShade="80"/>
          <w:sz w:val="18"/>
          <w:szCs w:val="18"/>
        </w:rPr>
        <w:t>d) Dividendos</w:t>
      </w:r>
    </w:p>
    <w:p w14:paraId="5A26AF2D" w14:textId="77777777" w:rsidR="007114C6" w:rsidRPr="00934CFE" w:rsidRDefault="007114C6" w:rsidP="007114C6">
      <w:pPr>
        <w:pStyle w:val="01-TtulodeNota"/>
        <w:keepNext/>
        <w:keepLines/>
        <w:rPr>
          <w:rFonts w:cs="Arial"/>
        </w:rPr>
      </w:pPr>
      <w:r w:rsidRPr="00934CFE">
        <w:rPr>
          <w:rFonts w:cs="Arial"/>
          <w:b w:val="0"/>
          <w:sz w:val="18"/>
          <w:szCs w:val="18"/>
        </w:rPr>
        <w:t>A BB Seguridade segue a Política de Dividendos disponível no site de Relações com Investidores da BB Seguridade</w:t>
      </w:r>
      <w:r w:rsidRPr="00934CFE">
        <w:rPr>
          <w:rFonts w:cs="Arial"/>
        </w:rPr>
        <w:t>.</w:t>
      </w:r>
    </w:p>
    <w:p w14:paraId="191B3F1F" w14:textId="77777777" w:rsidR="007114C6" w:rsidRPr="00934CFE" w:rsidRDefault="007114C6" w:rsidP="007114C6">
      <w:pPr>
        <w:pStyle w:val="01-Textonormal"/>
        <w:rPr>
          <w:rFonts w:cs="Arial"/>
        </w:rPr>
      </w:pPr>
      <w:r w:rsidRPr="00934CFE">
        <w:rPr>
          <w:rFonts w:cs="Arial"/>
        </w:rPr>
        <w:t>A Política é revisada a cada três anos ou, extraordinariamente, a qualquer tempo, e submetida ao Conselho de Administração do grupo para aprovação.</w:t>
      </w:r>
    </w:p>
    <w:p w14:paraId="45513FB5" w14:textId="77777777" w:rsidR="007114C6" w:rsidRPr="00934CFE" w:rsidRDefault="007114C6" w:rsidP="007114C6">
      <w:pPr>
        <w:autoSpaceDE w:val="0"/>
        <w:autoSpaceDN w:val="0"/>
        <w:adjustRightInd w:val="0"/>
        <w:spacing w:after="0" w:line="240" w:lineRule="auto"/>
        <w:jc w:val="both"/>
        <w:rPr>
          <w:rFonts w:cs="Arial"/>
          <w:szCs w:val="18"/>
        </w:rPr>
      </w:pPr>
      <w:r w:rsidRPr="00934CFE">
        <w:rPr>
          <w:rFonts w:cs="Arial"/>
          <w:szCs w:val="18"/>
        </w:rPr>
        <w:t>Os dividendos apurados no 2º semestre de 2019, no valor de R$ 3.790.316 mil, foram pagos em fevereiro de 2020, corrigidos monetariamente pela taxa Selic.</w:t>
      </w:r>
    </w:p>
    <w:p w14:paraId="5905EC7A" w14:textId="77777777" w:rsidR="007114C6" w:rsidRPr="00934CFE" w:rsidRDefault="007114C6" w:rsidP="007114C6">
      <w:pPr>
        <w:autoSpaceDE w:val="0"/>
        <w:autoSpaceDN w:val="0"/>
        <w:adjustRightInd w:val="0"/>
        <w:spacing w:after="0" w:line="240" w:lineRule="auto"/>
        <w:jc w:val="both"/>
        <w:rPr>
          <w:rFonts w:cs="Arial"/>
          <w:szCs w:val="18"/>
        </w:rPr>
      </w:pPr>
    </w:p>
    <w:p w14:paraId="534DE979" w14:textId="1779717D" w:rsidR="007114C6" w:rsidRPr="00934CFE" w:rsidRDefault="007114C6" w:rsidP="007114C6">
      <w:pPr>
        <w:autoSpaceDE w:val="0"/>
        <w:autoSpaceDN w:val="0"/>
        <w:adjustRightInd w:val="0"/>
        <w:spacing w:after="0" w:line="240" w:lineRule="auto"/>
        <w:jc w:val="both"/>
        <w:rPr>
          <w:rFonts w:cs="Arial"/>
          <w:szCs w:val="18"/>
        </w:rPr>
      </w:pPr>
      <w:r w:rsidRPr="00934CFE">
        <w:rPr>
          <w:rFonts w:cs="Arial"/>
          <w:szCs w:val="18"/>
        </w:rPr>
        <w:t>A BB Seguridade pagará R$ 1.747.565 mil de dividendos intermediários aprovados pelo Conselho de Administração da BB Seguridade em 2</w:t>
      </w:r>
      <w:r w:rsidR="00F15F7A">
        <w:rPr>
          <w:rFonts w:cs="Arial"/>
          <w:szCs w:val="18"/>
        </w:rPr>
        <w:t>5</w:t>
      </w:r>
      <w:r w:rsidRPr="00934CFE">
        <w:rPr>
          <w:rFonts w:cs="Arial"/>
          <w:szCs w:val="18"/>
        </w:rPr>
        <w:t>.06.2020 conforme seu estatuto social, sendo R$ 1.747.542 mil referente ao lucro do 1º semestre/2020 e R$ 23 mil de dividendos prescritos no período.</w:t>
      </w:r>
    </w:p>
    <w:p w14:paraId="6F02A909" w14:textId="77777777" w:rsidR="007114C6" w:rsidRPr="00934CFE" w:rsidRDefault="007114C6" w:rsidP="007114C6">
      <w:pPr>
        <w:autoSpaceDE w:val="0"/>
        <w:autoSpaceDN w:val="0"/>
        <w:adjustRightInd w:val="0"/>
        <w:spacing w:after="0" w:line="240" w:lineRule="auto"/>
        <w:jc w:val="both"/>
        <w:rPr>
          <w:rFonts w:cs="Arial"/>
          <w:color w:val="1F4E79" w:themeColor="accent1" w:themeShade="80"/>
        </w:rPr>
      </w:pPr>
    </w:p>
    <w:p w14:paraId="541BB58E" w14:textId="77777777" w:rsidR="007114C6" w:rsidRPr="00F852DD" w:rsidRDefault="007114C6" w:rsidP="007114C6">
      <w:pPr>
        <w:pStyle w:val="01-TtulodeNota"/>
        <w:rPr>
          <w:rFonts w:cs="Arial"/>
          <w:color w:val="1F4E79" w:themeColor="accent1" w:themeShade="80"/>
          <w:sz w:val="18"/>
          <w:szCs w:val="18"/>
        </w:rPr>
      </w:pPr>
      <w:r w:rsidRPr="00F852DD">
        <w:rPr>
          <w:rFonts w:cs="Arial"/>
          <w:color w:val="1F4E79" w:themeColor="accent1" w:themeShade="80"/>
          <w:sz w:val="18"/>
          <w:szCs w:val="18"/>
        </w:rPr>
        <w:t xml:space="preserve">d.1) Dividendos por ação </w:t>
      </w:r>
    </w:p>
    <w:tbl>
      <w:tblPr>
        <w:tblStyle w:val="TabeladeLista6Colorida-nfase5"/>
        <w:tblW w:w="9639" w:type="dxa"/>
        <w:tblInd w:w="108" w:type="dxa"/>
        <w:tblLayout w:type="fixed"/>
        <w:tblLook w:val="04A0" w:firstRow="1" w:lastRow="0" w:firstColumn="1" w:lastColumn="0" w:noHBand="0" w:noVBand="1"/>
      </w:tblPr>
      <w:tblGrid>
        <w:gridCol w:w="3153"/>
        <w:gridCol w:w="1418"/>
        <w:gridCol w:w="1558"/>
        <w:gridCol w:w="270"/>
        <w:gridCol w:w="152"/>
        <w:gridCol w:w="220"/>
        <w:gridCol w:w="29"/>
        <w:gridCol w:w="1172"/>
        <w:gridCol w:w="34"/>
        <w:gridCol w:w="1633"/>
      </w:tblGrid>
      <w:tr w:rsidR="007114C6" w:rsidRPr="00934CFE" w14:paraId="22A10D29" w14:textId="77777777" w:rsidTr="00D74D85">
        <w:trPr>
          <w:cnfStyle w:val="100000000000" w:firstRow="1" w:lastRow="0" w:firstColumn="0" w:lastColumn="0" w:oddVBand="0" w:evenVBand="0" w:oddHBand="0"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3153" w:type="dxa"/>
            <w:vMerge w:val="restart"/>
            <w:tcBorders>
              <w:top w:val="single" w:sz="2" w:space="0" w:color="8EAADB" w:themeColor="accent5" w:themeTint="99"/>
            </w:tcBorders>
            <w:shd w:val="clear" w:color="auto" w:fill="D9E2F3" w:themeFill="accent5" w:themeFillTint="33"/>
            <w:vAlign w:val="center"/>
          </w:tcPr>
          <w:p w14:paraId="4610E905" w14:textId="77777777" w:rsidR="007114C6" w:rsidRPr="00934CFE" w:rsidRDefault="007114C6" w:rsidP="007114C6">
            <w:pPr>
              <w:pStyle w:val="08-Tabelageral"/>
              <w:jc w:val="left"/>
              <w:rPr>
                <w:rFonts w:cs="Arial"/>
                <w:b w:val="0"/>
              </w:rPr>
            </w:pPr>
          </w:p>
        </w:tc>
        <w:tc>
          <w:tcPr>
            <w:tcW w:w="297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C835E4" w14:textId="77777777" w:rsidR="007114C6" w:rsidRPr="00934CFE" w:rsidRDefault="007114C6" w:rsidP="007114C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1º Sem/2020</w:t>
            </w:r>
          </w:p>
        </w:tc>
        <w:tc>
          <w:tcPr>
            <w:tcW w:w="422" w:type="dxa"/>
            <w:gridSpan w:val="2"/>
            <w:tcBorders>
              <w:top w:val="single" w:sz="2" w:space="0" w:color="8EAADB" w:themeColor="accent5" w:themeTint="99"/>
              <w:bottom w:val="nil"/>
            </w:tcBorders>
            <w:shd w:val="clear" w:color="auto" w:fill="D9E2F3" w:themeFill="accent5" w:themeFillTint="33"/>
          </w:tcPr>
          <w:p w14:paraId="48C833D6"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3088"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796193" w14:textId="77777777" w:rsidR="007114C6" w:rsidRPr="00934CFE" w:rsidRDefault="007114C6" w:rsidP="007114C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1° Sem/2019</w:t>
            </w:r>
          </w:p>
        </w:tc>
      </w:tr>
      <w:tr w:rsidR="007114C6" w:rsidRPr="00934CFE" w14:paraId="79B46F82" w14:textId="77777777" w:rsidTr="00D74D85">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3153" w:type="dxa"/>
            <w:vMerge/>
            <w:tcBorders>
              <w:bottom w:val="single" w:sz="2" w:space="0" w:color="8EAADB" w:themeColor="accent5" w:themeTint="99"/>
            </w:tcBorders>
          </w:tcPr>
          <w:p w14:paraId="17829FAF" w14:textId="77777777" w:rsidR="007114C6" w:rsidRPr="00934CFE" w:rsidRDefault="007114C6" w:rsidP="007114C6">
            <w:pPr>
              <w:pStyle w:val="08-Tabelageral"/>
              <w:rPr>
                <w:rFonts w:cs="Arial"/>
                <w:b w:val="0"/>
              </w:rPr>
            </w:pPr>
          </w:p>
        </w:tc>
        <w:tc>
          <w:tcPr>
            <w:tcW w:w="1418" w:type="dxa"/>
            <w:tcBorders>
              <w:top w:val="single" w:sz="2" w:space="0" w:color="8EAADB" w:themeColor="accent5" w:themeTint="99"/>
              <w:bottom w:val="single" w:sz="2" w:space="0" w:color="8EAADB" w:themeColor="accent5" w:themeTint="99"/>
            </w:tcBorders>
          </w:tcPr>
          <w:p w14:paraId="0934C27C"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(R$ mil)</w:t>
            </w:r>
          </w:p>
        </w:tc>
        <w:tc>
          <w:tcPr>
            <w:tcW w:w="1558" w:type="dxa"/>
            <w:tcBorders>
              <w:top w:val="single" w:sz="2" w:space="0" w:color="8EAADB" w:themeColor="accent5" w:themeTint="99"/>
              <w:bottom w:val="single" w:sz="2" w:space="0" w:color="8EAADB" w:themeColor="accent5" w:themeTint="99"/>
            </w:tcBorders>
          </w:tcPr>
          <w:p w14:paraId="4815D49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por ação (R$)</w:t>
            </w:r>
          </w:p>
        </w:tc>
        <w:tc>
          <w:tcPr>
            <w:tcW w:w="270" w:type="dxa"/>
            <w:tcBorders>
              <w:top w:val="single" w:sz="2" w:space="0" w:color="8EAADB" w:themeColor="accent5" w:themeTint="99"/>
              <w:bottom w:val="single" w:sz="2" w:space="0" w:color="8EAADB" w:themeColor="accent5" w:themeTint="99"/>
            </w:tcBorders>
            <w:vAlign w:val="center"/>
          </w:tcPr>
          <w:p w14:paraId="08892130"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0FCAE5B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single" w:sz="2" w:space="0" w:color="8EAADB" w:themeColor="accent5" w:themeTint="99"/>
              <w:bottom w:val="single" w:sz="2" w:space="0" w:color="8EAADB" w:themeColor="accent5" w:themeTint="99"/>
            </w:tcBorders>
          </w:tcPr>
          <w:p w14:paraId="75DC391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(R$ mil)</w:t>
            </w:r>
          </w:p>
        </w:tc>
        <w:tc>
          <w:tcPr>
            <w:tcW w:w="1667" w:type="dxa"/>
            <w:gridSpan w:val="2"/>
            <w:tcBorders>
              <w:top w:val="single" w:sz="2" w:space="0" w:color="8EAADB" w:themeColor="accent5" w:themeTint="99"/>
              <w:bottom w:val="single" w:sz="2" w:space="0" w:color="8EAADB" w:themeColor="accent5" w:themeTint="99"/>
            </w:tcBorders>
          </w:tcPr>
          <w:p w14:paraId="1C86C80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rPr>
              <w:t>Valor por ação (R$)</w:t>
            </w:r>
          </w:p>
        </w:tc>
      </w:tr>
      <w:tr w:rsidR="007114C6" w:rsidRPr="00934CFE" w14:paraId="712C77DF" w14:textId="77777777" w:rsidTr="00D74D85">
        <w:trPr>
          <w:trHeight w:hRule="exact" w:val="258"/>
        </w:trPr>
        <w:tc>
          <w:tcPr>
            <w:cnfStyle w:val="001000000000" w:firstRow="0" w:lastRow="0" w:firstColumn="1" w:lastColumn="0" w:oddVBand="0" w:evenVBand="0" w:oddHBand="0" w:evenHBand="0" w:firstRowFirstColumn="0" w:firstRowLastColumn="0" w:lastRowFirstColumn="0" w:lastRowLastColumn="0"/>
            <w:tcW w:w="3153" w:type="dxa"/>
            <w:tcBorders>
              <w:top w:val="single" w:sz="2" w:space="0" w:color="8EAADB" w:themeColor="accent5" w:themeTint="99"/>
              <w:bottom w:val="single" w:sz="2" w:space="0" w:color="8EAADB" w:themeColor="accent5" w:themeTint="99"/>
            </w:tcBorders>
            <w:vAlign w:val="center"/>
          </w:tcPr>
          <w:p w14:paraId="1A26CC8F" w14:textId="77777777" w:rsidR="007114C6" w:rsidRPr="00934CFE" w:rsidRDefault="007114C6" w:rsidP="007114C6">
            <w:pPr>
              <w:pStyle w:val="070-TabelaPadro"/>
              <w:spacing w:line="276" w:lineRule="auto"/>
              <w:jc w:val="left"/>
              <w:rPr>
                <w:rFonts w:cs="Arial"/>
                <w:b w:val="0"/>
              </w:rPr>
            </w:pPr>
            <w:r w:rsidRPr="00934CFE">
              <w:rPr>
                <w:rFonts w:cs="Arial"/>
                <w:b w:val="0"/>
              </w:rPr>
              <w:t>Dividendos</w:t>
            </w:r>
          </w:p>
        </w:tc>
        <w:tc>
          <w:tcPr>
            <w:tcW w:w="1418" w:type="dxa"/>
            <w:tcBorders>
              <w:top w:val="single" w:sz="2" w:space="0" w:color="8EAADB" w:themeColor="accent5" w:themeTint="99"/>
              <w:bottom w:val="single" w:sz="2" w:space="0" w:color="8EAADB" w:themeColor="accent5" w:themeTint="99"/>
            </w:tcBorders>
            <w:vAlign w:val="center"/>
          </w:tcPr>
          <w:p w14:paraId="5D824704"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1.747.565</w:t>
            </w:r>
          </w:p>
        </w:tc>
        <w:tc>
          <w:tcPr>
            <w:tcW w:w="1558" w:type="dxa"/>
            <w:tcBorders>
              <w:top w:val="single" w:sz="2" w:space="0" w:color="8EAADB" w:themeColor="accent5" w:themeTint="99"/>
              <w:bottom w:val="single" w:sz="2" w:space="0" w:color="8EAADB" w:themeColor="accent5" w:themeTint="99"/>
            </w:tcBorders>
            <w:vAlign w:val="center"/>
          </w:tcPr>
          <w:p w14:paraId="69EB3FB7"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0,875</w:t>
            </w:r>
          </w:p>
        </w:tc>
        <w:tc>
          <w:tcPr>
            <w:tcW w:w="270" w:type="dxa"/>
            <w:tcBorders>
              <w:top w:val="single" w:sz="2" w:space="0" w:color="8EAADB" w:themeColor="accent5" w:themeTint="99"/>
              <w:bottom w:val="single" w:sz="2" w:space="0" w:color="8EAADB" w:themeColor="accent5" w:themeTint="99"/>
            </w:tcBorders>
            <w:vAlign w:val="center"/>
          </w:tcPr>
          <w:p w14:paraId="00F83277"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single" w:sz="2" w:space="0" w:color="8EAADB" w:themeColor="accent5" w:themeTint="99"/>
            </w:tcBorders>
          </w:tcPr>
          <w:p w14:paraId="4CB4B0A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3"/>
            <w:tcBorders>
              <w:top w:val="single" w:sz="2" w:space="0" w:color="8EAADB" w:themeColor="accent5" w:themeTint="99"/>
              <w:bottom w:val="single" w:sz="2" w:space="0" w:color="8EAADB" w:themeColor="accent5" w:themeTint="99"/>
            </w:tcBorders>
            <w:vAlign w:val="center"/>
          </w:tcPr>
          <w:p w14:paraId="4AEAFEEB"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1.778.339</w:t>
            </w:r>
          </w:p>
        </w:tc>
        <w:tc>
          <w:tcPr>
            <w:tcW w:w="1633" w:type="dxa"/>
            <w:tcBorders>
              <w:top w:val="single" w:sz="2" w:space="0" w:color="8EAADB" w:themeColor="accent5" w:themeTint="99"/>
              <w:bottom w:val="single" w:sz="2" w:space="0" w:color="8EAADB" w:themeColor="accent5" w:themeTint="99"/>
            </w:tcBorders>
            <w:vAlign w:val="center"/>
          </w:tcPr>
          <w:p w14:paraId="34425E67"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0,890</w:t>
            </w:r>
          </w:p>
        </w:tc>
      </w:tr>
    </w:tbl>
    <w:p w14:paraId="647923E5" w14:textId="77777777" w:rsidR="00F852DD" w:rsidRDefault="00F852DD" w:rsidP="00F852DD">
      <w:pPr>
        <w:pStyle w:val="03-SubttulodeNota"/>
        <w:rPr>
          <w:color w:val="1F4E79" w:themeColor="accent1" w:themeShade="80"/>
          <w:sz w:val="18"/>
          <w:szCs w:val="18"/>
        </w:rPr>
      </w:pPr>
    </w:p>
    <w:p w14:paraId="55BB3332" w14:textId="79E86BB6" w:rsidR="007114C6" w:rsidRPr="00F852DD" w:rsidRDefault="007114C6" w:rsidP="00F852DD">
      <w:pPr>
        <w:pStyle w:val="03-SubttulodeNota"/>
        <w:rPr>
          <w:sz w:val="18"/>
          <w:szCs w:val="18"/>
        </w:rPr>
      </w:pPr>
      <w:r w:rsidRPr="00F852DD">
        <w:rPr>
          <w:color w:val="1F4E79" w:themeColor="accent1" w:themeShade="80"/>
          <w:sz w:val="18"/>
          <w:szCs w:val="18"/>
        </w:rPr>
        <w:t>e) Outros Resultados Abrangentes Acumulados</w:t>
      </w:r>
      <w:r w:rsidRPr="00F852DD">
        <w:rPr>
          <w:sz w:val="18"/>
          <w:szCs w:val="18"/>
        </w:rPr>
        <w:tab/>
      </w:r>
    </w:p>
    <w:p w14:paraId="09A7DF15" w14:textId="77777777" w:rsidR="007114C6" w:rsidRPr="00934CFE" w:rsidRDefault="007114C6" w:rsidP="007114C6">
      <w:pPr>
        <w:pStyle w:val="05-Textonormal"/>
        <w:rPr>
          <w:rFonts w:cs="Arial"/>
        </w:rPr>
      </w:pPr>
      <w:r w:rsidRPr="00934CFE">
        <w:rPr>
          <w:rFonts w:cs="Arial"/>
        </w:rPr>
        <w:t>O saldo positivo registrado em Outros Resultados Abrangentes Acumulados no montante de R$ 35.938 mil (R$ 28.451 mil positivo em 31.12.2019) é composto por:</w:t>
      </w:r>
    </w:p>
    <w:p w14:paraId="0825DAE9" w14:textId="77777777" w:rsidR="007114C6" w:rsidRPr="00934CFE" w:rsidRDefault="007114C6" w:rsidP="00E112B8">
      <w:pPr>
        <w:pStyle w:val="05-Textonormal2"/>
        <w:numPr>
          <w:ilvl w:val="0"/>
          <w:numId w:val="33"/>
        </w:numPr>
        <w:rPr>
          <w:rFonts w:cs="Arial"/>
        </w:rPr>
      </w:pPr>
      <w:r w:rsidRPr="00934CFE">
        <w:rPr>
          <w:rFonts w:cs="Arial"/>
        </w:rPr>
        <w:t xml:space="preserve">R$ 56.928 mil positivo (R$ 49.441 mil positivo em 31.12.2019) decorrente principalmente da valorização ou desvalorização resultante do ajuste ao valor de mercado, pelo valor líquido dos efeitos tributários, dos títulos classificados como valor justo por meio de outros resultados abrangentes da Brasilprev Seguros e Previdência S.A., BB Mapfre Participações S.A. e Brasilcap Capitalização S.A.; </w:t>
      </w:r>
    </w:p>
    <w:p w14:paraId="2F4BCB8D" w14:textId="60963EB1" w:rsidR="007114C6" w:rsidRPr="00934CFE" w:rsidRDefault="007114C6" w:rsidP="00E112B8">
      <w:pPr>
        <w:pStyle w:val="05-Textonormal2"/>
        <w:numPr>
          <w:ilvl w:val="0"/>
          <w:numId w:val="33"/>
        </w:numPr>
        <w:rPr>
          <w:rFonts w:cs="Arial"/>
        </w:rPr>
      </w:pPr>
      <w:r w:rsidRPr="00934CFE">
        <w:rPr>
          <w:rFonts w:cs="Arial"/>
        </w:rPr>
        <w:t xml:space="preserve">R$ 20.824 mil negativo (R$ 20.824 mil negativo em 31.12.2019) de ajustes para fins de uniformização de prática contábil de períodos anteriores dos arrendamentos mercantis, CPC 06 R2, na BB Mapfre Participações S.A.; e </w:t>
      </w:r>
    </w:p>
    <w:p w14:paraId="09CCAED3" w14:textId="77777777" w:rsidR="007114C6" w:rsidRPr="00934CFE" w:rsidRDefault="007114C6" w:rsidP="00E112B8">
      <w:pPr>
        <w:pStyle w:val="05-Textonormal2"/>
        <w:numPr>
          <w:ilvl w:val="0"/>
          <w:numId w:val="33"/>
        </w:numPr>
        <w:rPr>
          <w:rFonts w:cs="Arial"/>
        </w:rPr>
      </w:pPr>
      <w:r w:rsidRPr="00934CFE">
        <w:rPr>
          <w:rFonts w:cs="Arial"/>
        </w:rPr>
        <w:t>R$ 166 mil negativo (R$ 166 mil negativo em 31.12.2019) de resultados de períodos anteriores à participação da BB Corretora na Ciclic.</w:t>
      </w:r>
    </w:p>
    <w:p w14:paraId="0C5B9CE3" w14:textId="77777777" w:rsidR="007114C6" w:rsidRPr="00934CFE" w:rsidRDefault="007114C6" w:rsidP="007114C6">
      <w:pPr>
        <w:pStyle w:val="05-Textonormal"/>
        <w:rPr>
          <w:rFonts w:cs="Arial"/>
        </w:rPr>
      </w:pPr>
      <w:r w:rsidRPr="00934CFE">
        <w:rPr>
          <w:rFonts w:cs="Arial"/>
        </w:rPr>
        <w:t>Tendo em vista que a BB Seguridade não possui títulos classificados como valor justo por meio de outros resultados abrangentes, os valores constantes em suas demonstrações são reflexos dos valores existentes nas empresas as quais a BB Seguros detém participação.</w:t>
      </w:r>
    </w:p>
    <w:p w14:paraId="319E67D7" w14:textId="77777777" w:rsidR="007114C6" w:rsidRPr="00F852DD" w:rsidRDefault="007114C6" w:rsidP="007114C6">
      <w:pPr>
        <w:pStyle w:val="01-TtulodeNota"/>
        <w:keepNext/>
        <w:keepLines/>
        <w:rPr>
          <w:rFonts w:cs="Arial"/>
          <w:color w:val="1F4E79" w:themeColor="accent1" w:themeShade="80"/>
          <w:sz w:val="18"/>
          <w:szCs w:val="18"/>
        </w:rPr>
      </w:pPr>
      <w:r w:rsidRPr="00F852DD">
        <w:rPr>
          <w:rFonts w:cs="Arial"/>
          <w:color w:val="1F4E79" w:themeColor="accent1" w:themeShade="80"/>
          <w:sz w:val="18"/>
          <w:szCs w:val="18"/>
        </w:rPr>
        <w:lastRenderedPageBreak/>
        <w:t xml:space="preserve">f) Participações Acionárias (Quantidade de Ações) </w:t>
      </w:r>
    </w:p>
    <w:tbl>
      <w:tblPr>
        <w:tblStyle w:val="TabeladeLista6Colorida-nfase5"/>
        <w:tblW w:w="9639" w:type="dxa"/>
        <w:tblInd w:w="108" w:type="dxa"/>
        <w:tblLayout w:type="fixed"/>
        <w:tblLook w:val="04A0" w:firstRow="1" w:lastRow="0" w:firstColumn="1" w:lastColumn="0" w:noHBand="0" w:noVBand="1"/>
      </w:tblPr>
      <w:tblGrid>
        <w:gridCol w:w="4735"/>
        <w:gridCol w:w="1365"/>
        <w:gridCol w:w="707"/>
        <w:gridCol w:w="270"/>
        <w:gridCol w:w="152"/>
        <w:gridCol w:w="220"/>
        <w:gridCol w:w="29"/>
        <w:gridCol w:w="1206"/>
        <w:gridCol w:w="955"/>
      </w:tblGrid>
      <w:tr w:rsidR="007114C6" w:rsidRPr="00934CFE" w14:paraId="71F70E40" w14:textId="77777777" w:rsidTr="00D74D85">
        <w:trPr>
          <w:cnfStyle w:val="100000000000" w:firstRow="1" w:lastRow="0" w:firstColumn="0" w:lastColumn="0" w:oddVBand="0" w:evenVBand="0" w:oddHBand="0"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4735" w:type="dxa"/>
            <w:vMerge w:val="restart"/>
            <w:tcBorders>
              <w:top w:val="single" w:sz="2" w:space="0" w:color="8EAADB" w:themeColor="accent5" w:themeTint="99"/>
            </w:tcBorders>
            <w:shd w:val="clear" w:color="auto" w:fill="D9E2F3" w:themeFill="accent5" w:themeFillTint="33"/>
            <w:vAlign w:val="center"/>
          </w:tcPr>
          <w:p w14:paraId="25025F80" w14:textId="77777777" w:rsidR="007114C6" w:rsidRPr="00934CFE" w:rsidRDefault="007114C6" w:rsidP="007114C6">
            <w:pPr>
              <w:pStyle w:val="08-Tabelageral"/>
              <w:jc w:val="left"/>
              <w:rPr>
                <w:rFonts w:cs="Arial"/>
                <w:b w:val="0"/>
              </w:rPr>
            </w:pPr>
            <w:r w:rsidRPr="00934CFE">
              <w:rPr>
                <w:rFonts w:cs="Arial"/>
                <w:kern w:val="2"/>
                <w:szCs w:val="14"/>
              </w:rPr>
              <w:t>Acionistas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167469" w14:textId="77777777" w:rsidR="007114C6" w:rsidRPr="00934CFE" w:rsidRDefault="007114C6" w:rsidP="007114C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30.06.2020</w:t>
            </w:r>
          </w:p>
        </w:tc>
        <w:tc>
          <w:tcPr>
            <w:tcW w:w="422" w:type="dxa"/>
            <w:gridSpan w:val="2"/>
            <w:tcBorders>
              <w:top w:val="single" w:sz="2" w:space="0" w:color="8EAADB" w:themeColor="accent5" w:themeTint="99"/>
              <w:bottom w:val="nil"/>
            </w:tcBorders>
            <w:shd w:val="clear" w:color="auto" w:fill="D9E2F3" w:themeFill="accent5" w:themeFillTint="33"/>
          </w:tcPr>
          <w:p w14:paraId="637CC1D9"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p>
        </w:tc>
        <w:tc>
          <w:tcPr>
            <w:tcW w:w="2410"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259CA4" w14:textId="77777777" w:rsidR="007114C6" w:rsidRPr="00934CFE" w:rsidRDefault="007114C6" w:rsidP="007114C6">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31.12.2019</w:t>
            </w:r>
          </w:p>
        </w:tc>
      </w:tr>
      <w:tr w:rsidR="007114C6" w:rsidRPr="00934CFE" w14:paraId="301A08FF" w14:textId="77777777" w:rsidTr="00D74D85">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735" w:type="dxa"/>
            <w:vMerge/>
            <w:tcBorders>
              <w:bottom w:val="single" w:sz="2" w:space="0" w:color="8EAADB" w:themeColor="accent5" w:themeTint="99"/>
            </w:tcBorders>
          </w:tcPr>
          <w:p w14:paraId="2DEAA2D0" w14:textId="77777777" w:rsidR="007114C6" w:rsidRPr="00934CFE" w:rsidRDefault="007114C6" w:rsidP="007114C6">
            <w:pPr>
              <w:pStyle w:val="08-Tabelageral"/>
              <w:rPr>
                <w:rFonts w:cs="Arial"/>
                <w:b w:val="0"/>
              </w:rPr>
            </w:pPr>
          </w:p>
        </w:tc>
        <w:tc>
          <w:tcPr>
            <w:tcW w:w="1365" w:type="dxa"/>
            <w:tcBorders>
              <w:top w:val="single" w:sz="2" w:space="0" w:color="8EAADB" w:themeColor="accent5" w:themeTint="99"/>
              <w:bottom w:val="single" w:sz="2" w:space="0" w:color="8EAADB" w:themeColor="accent5" w:themeTint="99"/>
            </w:tcBorders>
          </w:tcPr>
          <w:p w14:paraId="1D74DF41"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bCs/>
                <w:kern w:val="2"/>
                <w:szCs w:val="14"/>
              </w:rPr>
              <w:t>Ações</w:t>
            </w:r>
          </w:p>
        </w:tc>
        <w:tc>
          <w:tcPr>
            <w:tcW w:w="707" w:type="dxa"/>
            <w:tcBorders>
              <w:top w:val="single" w:sz="2" w:space="0" w:color="8EAADB" w:themeColor="accent5" w:themeTint="99"/>
              <w:bottom w:val="single" w:sz="2" w:space="0" w:color="8EAADB" w:themeColor="accent5" w:themeTint="99"/>
            </w:tcBorders>
          </w:tcPr>
          <w:p w14:paraId="27A5845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13D32BF7"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401" w:type="dxa"/>
            <w:gridSpan w:val="3"/>
            <w:tcBorders>
              <w:top w:val="nil"/>
              <w:bottom w:val="single" w:sz="2" w:space="0" w:color="8EAADB" w:themeColor="accent5" w:themeTint="99"/>
            </w:tcBorders>
          </w:tcPr>
          <w:p w14:paraId="274A703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06" w:type="dxa"/>
            <w:tcBorders>
              <w:top w:val="single" w:sz="2" w:space="0" w:color="8EAADB" w:themeColor="accent5" w:themeTint="99"/>
              <w:bottom w:val="single" w:sz="2" w:space="0" w:color="8EAADB" w:themeColor="accent5" w:themeTint="99"/>
            </w:tcBorders>
            <w:vAlign w:val="center"/>
          </w:tcPr>
          <w:p w14:paraId="6DBF740C"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bCs/>
                <w:kern w:val="2"/>
                <w:szCs w:val="14"/>
              </w:rPr>
              <w:t>Ações</w:t>
            </w:r>
          </w:p>
        </w:tc>
        <w:tc>
          <w:tcPr>
            <w:tcW w:w="955" w:type="dxa"/>
            <w:tcBorders>
              <w:top w:val="single" w:sz="2" w:space="0" w:color="8EAADB" w:themeColor="accent5" w:themeTint="99"/>
              <w:bottom w:val="single" w:sz="2" w:space="0" w:color="8EAADB" w:themeColor="accent5" w:themeTint="99"/>
            </w:tcBorders>
            <w:vAlign w:val="center"/>
          </w:tcPr>
          <w:p w14:paraId="64D3E58C"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34CFE">
              <w:rPr>
                <w:rFonts w:cs="Arial"/>
                <w:b/>
                <w:bCs/>
                <w:kern w:val="2"/>
                <w:szCs w:val="14"/>
              </w:rPr>
              <w:t>% Total</w:t>
            </w:r>
          </w:p>
        </w:tc>
      </w:tr>
      <w:tr w:rsidR="007114C6" w:rsidRPr="00934CFE" w14:paraId="43D02402" w14:textId="77777777" w:rsidTr="00D74D85">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single" w:sz="2" w:space="0" w:color="8EAADB" w:themeColor="accent5" w:themeTint="99"/>
              <w:bottom w:val="nil"/>
            </w:tcBorders>
            <w:vAlign w:val="center"/>
          </w:tcPr>
          <w:p w14:paraId="71D7F002" w14:textId="77777777" w:rsidR="007114C6" w:rsidRPr="00934CFE" w:rsidRDefault="007114C6" w:rsidP="007114C6">
            <w:pPr>
              <w:pStyle w:val="070-TabelaPadro"/>
              <w:spacing w:line="276" w:lineRule="auto"/>
              <w:jc w:val="left"/>
              <w:rPr>
                <w:rFonts w:cs="Arial"/>
                <w:b w:val="0"/>
              </w:rPr>
            </w:pPr>
            <w:r w:rsidRPr="00934CFE">
              <w:rPr>
                <w:rFonts w:cs="Arial"/>
                <w:b w:val="0"/>
              </w:rPr>
              <w:t>Banco do Brasil</w:t>
            </w:r>
          </w:p>
        </w:tc>
        <w:tc>
          <w:tcPr>
            <w:tcW w:w="1365" w:type="dxa"/>
            <w:tcBorders>
              <w:top w:val="single" w:sz="2" w:space="0" w:color="8EAADB" w:themeColor="accent5" w:themeTint="99"/>
              <w:bottom w:val="nil"/>
            </w:tcBorders>
            <w:vAlign w:val="center"/>
          </w:tcPr>
          <w:p w14:paraId="041F609C"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1.325.000.000</w:t>
            </w:r>
          </w:p>
        </w:tc>
        <w:tc>
          <w:tcPr>
            <w:tcW w:w="707" w:type="dxa"/>
            <w:tcBorders>
              <w:top w:val="single" w:sz="2" w:space="0" w:color="8EAADB" w:themeColor="accent5" w:themeTint="99"/>
              <w:bottom w:val="nil"/>
            </w:tcBorders>
            <w:vAlign w:val="center"/>
          </w:tcPr>
          <w:p w14:paraId="42C9F918"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66,25</w:t>
            </w:r>
          </w:p>
        </w:tc>
        <w:tc>
          <w:tcPr>
            <w:tcW w:w="270" w:type="dxa"/>
            <w:tcBorders>
              <w:top w:val="single" w:sz="2" w:space="0" w:color="8EAADB" w:themeColor="accent5" w:themeTint="99"/>
              <w:bottom w:val="nil"/>
            </w:tcBorders>
            <w:vAlign w:val="center"/>
          </w:tcPr>
          <w:p w14:paraId="5965DEF1"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single" w:sz="2" w:space="0" w:color="8EAADB" w:themeColor="accent5" w:themeTint="99"/>
              <w:bottom w:val="nil"/>
            </w:tcBorders>
          </w:tcPr>
          <w:p w14:paraId="3426997F"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single" w:sz="2" w:space="0" w:color="8EAADB" w:themeColor="accent5" w:themeTint="99"/>
              <w:bottom w:val="nil"/>
            </w:tcBorders>
            <w:vAlign w:val="center"/>
          </w:tcPr>
          <w:p w14:paraId="47DB5DBA"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1.325.000.000</w:t>
            </w:r>
          </w:p>
        </w:tc>
        <w:tc>
          <w:tcPr>
            <w:tcW w:w="955" w:type="dxa"/>
            <w:tcBorders>
              <w:top w:val="single" w:sz="2" w:space="0" w:color="8EAADB" w:themeColor="accent5" w:themeTint="99"/>
              <w:bottom w:val="nil"/>
            </w:tcBorders>
            <w:vAlign w:val="center"/>
          </w:tcPr>
          <w:p w14:paraId="45A77213"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66,25</w:t>
            </w:r>
          </w:p>
        </w:tc>
      </w:tr>
      <w:tr w:rsidR="007114C6" w:rsidRPr="00934CFE" w14:paraId="6AE0B29A" w14:textId="77777777" w:rsidTr="00D74D85">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23024A27" w14:textId="77777777" w:rsidR="007114C6" w:rsidRPr="00934CFE" w:rsidRDefault="007114C6" w:rsidP="007114C6">
            <w:pPr>
              <w:pStyle w:val="070-TabelaPadro"/>
              <w:spacing w:line="276" w:lineRule="auto"/>
              <w:jc w:val="left"/>
              <w:rPr>
                <w:rFonts w:cs="Arial"/>
                <w:b w:val="0"/>
              </w:rPr>
            </w:pPr>
            <w:r w:rsidRPr="00934CFE">
              <w:rPr>
                <w:rFonts w:cs="Arial"/>
                <w:b w:val="0"/>
              </w:rPr>
              <w:t>Outros Acionistas</w:t>
            </w:r>
          </w:p>
        </w:tc>
        <w:tc>
          <w:tcPr>
            <w:tcW w:w="1365" w:type="dxa"/>
            <w:tcBorders>
              <w:top w:val="nil"/>
              <w:bottom w:val="nil"/>
            </w:tcBorders>
            <w:vAlign w:val="center"/>
          </w:tcPr>
          <w:p w14:paraId="29E3837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671.634.681</w:t>
            </w:r>
          </w:p>
        </w:tc>
        <w:tc>
          <w:tcPr>
            <w:tcW w:w="707" w:type="dxa"/>
            <w:tcBorders>
              <w:top w:val="nil"/>
              <w:bottom w:val="nil"/>
            </w:tcBorders>
            <w:vAlign w:val="center"/>
          </w:tcPr>
          <w:p w14:paraId="18369EFB"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33,58</w:t>
            </w:r>
          </w:p>
        </w:tc>
        <w:tc>
          <w:tcPr>
            <w:tcW w:w="270" w:type="dxa"/>
            <w:tcBorders>
              <w:top w:val="nil"/>
              <w:bottom w:val="nil"/>
            </w:tcBorders>
            <w:vAlign w:val="center"/>
          </w:tcPr>
          <w:p w14:paraId="027DD29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nil"/>
            </w:tcBorders>
          </w:tcPr>
          <w:p w14:paraId="300572D4"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nil"/>
            </w:tcBorders>
            <w:vAlign w:val="center"/>
          </w:tcPr>
          <w:p w14:paraId="5C1305C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671.601.167</w:t>
            </w:r>
          </w:p>
        </w:tc>
        <w:tc>
          <w:tcPr>
            <w:tcW w:w="955" w:type="dxa"/>
            <w:tcBorders>
              <w:top w:val="nil"/>
              <w:bottom w:val="nil"/>
            </w:tcBorders>
            <w:vAlign w:val="center"/>
          </w:tcPr>
          <w:p w14:paraId="60D1C78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33,58</w:t>
            </w:r>
          </w:p>
        </w:tc>
      </w:tr>
      <w:tr w:rsidR="007114C6" w:rsidRPr="00934CFE" w14:paraId="306842AC" w14:textId="77777777" w:rsidTr="00D74D85">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4930A3FF" w14:textId="77777777" w:rsidR="007114C6" w:rsidRPr="00934CFE" w:rsidRDefault="007114C6" w:rsidP="007114C6">
            <w:pPr>
              <w:pStyle w:val="070-TabelaPadro"/>
              <w:spacing w:line="276" w:lineRule="auto"/>
              <w:jc w:val="left"/>
              <w:rPr>
                <w:rFonts w:cs="Arial"/>
                <w:b w:val="0"/>
              </w:rPr>
            </w:pPr>
            <w:r w:rsidRPr="00934CFE">
              <w:rPr>
                <w:rFonts w:cs="Arial"/>
                <w:b w:val="0"/>
              </w:rPr>
              <w:t>Ações em Tesouraria</w:t>
            </w:r>
          </w:p>
        </w:tc>
        <w:tc>
          <w:tcPr>
            <w:tcW w:w="1365" w:type="dxa"/>
            <w:tcBorders>
              <w:top w:val="nil"/>
              <w:bottom w:val="nil"/>
            </w:tcBorders>
            <w:vAlign w:val="center"/>
          </w:tcPr>
          <w:p w14:paraId="6A1056C2"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3.365.319</w:t>
            </w:r>
          </w:p>
        </w:tc>
        <w:tc>
          <w:tcPr>
            <w:tcW w:w="707" w:type="dxa"/>
            <w:tcBorders>
              <w:top w:val="nil"/>
              <w:bottom w:val="nil"/>
            </w:tcBorders>
            <w:vAlign w:val="center"/>
          </w:tcPr>
          <w:p w14:paraId="0FDD4A9D"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0,17</w:t>
            </w:r>
          </w:p>
        </w:tc>
        <w:tc>
          <w:tcPr>
            <w:tcW w:w="270" w:type="dxa"/>
            <w:tcBorders>
              <w:top w:val="nil"/>
              <w:bottom w:val="nil"/>
            </w:tcBorders>
            <w:vAlign w:val="center"/>
          </w:tcPr>
          <w:p w14:paraId="37841F5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62B3DA58"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28CC5E94"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3.398.833</w:t>
            </w:r>
          </w:p>
        </w:tc>
        <w:tc>
          <w:tcPr>
            <w:tcW w:w="955" w:type="dxa"/>
            <w:tcBorders>
              <w:top w:val="nil"/>
              <w:bottom w:val="nil"/>
            </w:tcBorders>
            <w:vAlign w:val="center"/>
          </w:tcPr>
          <w:p w14:paraId="435509DD"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0,17</w:t>
            </w:r>
          </w:p>
        </w:tc>
      </w:tr>
      <w:tr w:rsidR="007114C6" w:rsidRPr="00934CFE" w14:paraId="7E26A2BC" w14:textId="77777777" w:rsidTr="00D74D85">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2AD27CBA" w14:textId="77777777" w:rsidR="007114C6" w:rsidRPr="00934CFE" w:rsidRDefault="007114C6" w:rsidP="007114C6">
            <w:pPr>
              <w:pStyle w:val="070-TabelaPadro"/>
              <w:spacing w:line="276" w:lineRule="auto"/>
              <w:jc w:val="left"/>
              <w:rPr>
                <w:rFonts w:cs="Arial"/>
              </w:rPr>
            </w:pPr>
            <w:r w:rsidRPr="00934CFE">
              <w:rPr>
                <w:rFonts w:cs="Arial"/>
              </w:rPr>
              <w:t>Total</w:t>
            </w:r>
          </w:p>
        </w:tc>
        <w:tc>
          <w:tcPr>
            <w:tcW w:w="1365" w:type="dxa"/>
            <w:tcBorders>
              <w:top w:val="nil"/>
              <w:bottom w:val="nil"/>
            </w:tcBorders>
            <w:vAlign w:val="center"/>
          </w:tcPr>
          <w:p w14:paraId="6807C6E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b/>
              </w:rPr>
              <w:t>2.000.000.000</w:t>
            </w:r>
          </w:p>
        </w:tc>
        <w:tc>
          <w:tcPr>
            <w:tcW w:w="707" w:type="dxa"/>
            <w:tcBorders>
              <w:top w:val="nil"/>
              <w:bottom w:val="nil"/>
            </w:tcBorders>
            <w:vAlign w:val="center"/>
          </w:tcPr>
          <w:p w14:paraId="0D669C3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934CFE">
              <w:rPr>
                <w:rFonts w:cs="Arial"/>
                <w:b/>
              </w:rPr>
              <w:t>100</w:t>
            </w:r>
          </w:p>
        </w:tc>
        <w:tc>
          <w:tcPr>
            <w:tcW w:w="270" w:type="dxa"/>
            <w:tcBorders>
              <w:top w:val="nil"/>
              <w:bottom w:val="nil"/>
            </w:tcBorders>
            <w:vAlign w:val="center"/>
          </w:tcPr>
          <w:p w14:paraId="34845721"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372" w:type="dxa"/>
            <w:gridSpan w:val="2"/>
            <w:tcBorders>
              <w:top w:val="nil"/>
              <w:bottom w:val="nil"/>
            </w:tcBorders>
          </w:tcPr>
          <w:p w14:paraId="540F62B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5" w:type="dxa"/>
            <w:gridSpan w:val="2"/>
            <w:tcBorders>
              <w:top w:val="nil"/>
              <w:bottom w:val="nil"/>
            </w:tcBorders>
            <w:vAlign w:val="center"/>
          </w:tcPr>
          <w:p w14:paraId="6D4A8BC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2.000.000.000</w:t>
            </w:r>
          </w:p>
        </w:tc>
        <w:tc>
          <w:tcPr>
            <w:tcW w:w="955" w:type="dxa"/>
            <w:tcBorders>
              <w:top w:val="nil"/>
              <w:bottom w:val="nil"/>
            </w:tcBorders>
            <w:vAlign w:val="center"/>
          </w:tcPr>
          <w:p w14:paraId="5FE20D57"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100</w:t>
            </w:r>
          </w:p>
        </w:tc>
      </w:tr>
      <w:tr w:rsidR="007114C6" w:rsidRPr="00934CFE" w14:paraId="7E9A3F98" w14:textId="77777777" w:rsidTr="00D74D85">
        <w:trPr>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nil"/>
            </w:tcBorders>
            <w:vAlign w:val="center"/>
          </w:tcPr>
          <w:p w14:paraId="2B3E0839" w14:textId="77777777" w:rsidR="007114C6" w:rsidRPr="00934CFE" w:rsidRDefault="007114C6" w:rsidP="007114C6">
            <w:pPr>
              <w:pStyle w:val="070-TabelaPadro"/>
              <w:spacing w:line="276" w:lineRule="auto"/>
              <w:jc w:val="left"/>
              <w:rPr>
                <w:rFonts w:cs="Arial"/>
                <w:b w:val="0"/>
              </w:rPr>
            </w:pPr>
            <w:r w:rsidRPr="00934CFE">
              <w:rPr>
                <w:rFonts w:cs="Arial"/>
                <w:b w:val="0"/>
              </w:rPr>
              <w:t>Residentes no país</w:t>
            </w:r>
          </w:p>
        </w:tc>
        <w:tc>
          <w:tcPr>
            <w:tcW w:w="1365" w:type="dxa"/>
            <w:tcBorders>
              <w:top w:val="nil"/>
              <w:bottom w:val="nil"/>
            </w:tcBorders>
            <w:vAlign w:val="center"/>
          </w:tcPr>
          <w:p w14:paraId="05CE4B5A"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1.454.002.851</w:t>
            </w:r>
          </w:p>
        </w:tc>
        <w:tc>
          <w:tcPr>
            <w:tcW w:w="707" w:type="dxa"/>
            <w:tcBorders>
              <w:top w:val="nil"/>
              <w:bottom w:val="nil"/>
            </w:tcBorders>
            <w:vAlign w:val="center"/>
          </w:tcPr>
          <w:p w14:paraId="562D6A99"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72,70</w:t>
            </w:r>
          </w:p>
        </w:tc>
        <w:tc>
          <w:tcPr>
            <w:tcW w:w="270" w:type="dxa"/>
            <w:tcBorders>
              <w:top w:val="nil"/>
              <w:bottom w:val="nil"/>
            </w:tcBorders>
            <w:vAlign w:val="center"/>
          </w:tcPr>
          <w:p w14:paraId="275F648C"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372" w:type="dxa"/>
            <w:gridSpan w:val="2"/>
            <w:tcBorders>
              <w:top w:val="nil"/>
              <w:bottom w:val="nil"/>
            </w:tcBorders>
          </w:tcPr>
          <w:p w14:paraId="11A11718" w14:textId="77777777" w:rsidR="007114C6" w:rsidRPr="00934CFE" w:rsidRDefault="007114C6" w:rsidP="007114C6">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5" w:type="dxa"/>
            <w:gridSpan w:val="2"/>
            <w:tcBorders>
              <w:top w:val="nil"/>
              <w:bottom w:val="nil"/>
            </w:tcBorders>
            <w:vAlign w:val="center"/>
          </w:tcPr>
          <w:p w14:paraId="6BFFAB17"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1.427.384.006</w:t>
            </w:r>
          </w:p>
        </w:tc>
        <w:tc>
          <w:tcPr>
            <w:tcW w:w="955" w:type="dxa"/>
            <w:tcBorders>
              <w:top w:val="nil"/>
              <w:bottom w:val="nil"/>
            </w:tcBorders>
            <w:vAlign w:val="center"/>
          </w:tcPr>
          <w:p w14:paraId="4A53741C"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rPr>
              <w:t>71,37</w:t>
            </w:r>
          </w:p>
        </w:tc>
      </w:tr>
      <w:tr w:rsidR="007114C6" w:rsidRPr="00934CFE" w14:paraId="3D9AF77A" w14:textId="77777777" w:rsidTr="00D74D85">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735" w:type="dxa"/>
            <w:tcBorders>
              <w:top w:val="nil"/>
              <w:bottom w:val="single" w:sz="2" w:space="0" w:color="8EAADB" w:themeColor="accent5" w:themeTint="99"/>
            </w:tcBorders>
            <w:vAlign w:val="center"/>
          </w:tcPr>
          <w:p w14:paraId="7E8699DC" w14:textId="77777777" w:rsidR="007114C6" w:rsidRPr="00934CFE" w:rsidRDefault="007114C6" w:rsidP="007114C6">
            <w:pPr>
              <w:pStyle w:val="070-TabelaPadro"/>
              <w:spacing w:line="276" w:lineRule="auto"/>
              <w:jc w:val="left"/>
              <w:rPr>
                <w:rFonts w:cs="Arial"/>
                <w:b w:val="0"/>
              </w:rPr>
            </w:pPr>
            <w:r w:rsidRPr="00934CFE">
              <w:rPr>
                <w:rFonts w:cs="Arial"/>
                <w:b w:val="0"/>
              </w:rPr>
              <w:t>Residentes no exterior</w:t>
            </w:r>
          </w:p>
        </w:tc>
        <w:tc>
          <w:tcPr>
            <w:tcW w:w="1365" w:type="dxa"/>
            <w:tcBorders>
              <w:top w:val="nil"/>
              <w:bottom w:val="single" w:sz="2" w:space="0" w:color="8EAADB" w:themeColor="accent5" w:themeTint="99"/>
            </w:tcBorders>
            <w:vAlign w:val="center"/>
          </w:tcPr>
          <w:p w14:paraId="0CC97FA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545.997.149</w:t>
            </w:r>
          </w:p>
        </w:tc>
        <w:tc>
          <w:tcPr>
            <w:tcW w:w="707" w:type="dxa"/>
            <w:tcBorders>
              <w:top w:val="nil"/>
              <w:bottom w:val="single" w:sz="2" w:space="0" w:color="8EAADB" w:themeColor="accent5" w:themeTint="99"/>
            </w:tcBorders>
            <w:vAlign w:val="center"/>
          </w:tcPr>
          <w:p w14:paraId="29326DA7"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27,30</w:t>
            </w:r>
          </w:p>
        </w:tc>
        <w:tc>
          <w:tcPr>
            <w:tcW w:w="270" w:type="dxa"/>
            <w:tcBorders>
              <w:top w:val="nil"/>
              <w:bottom w:val="single" w:sz="2" w:space="0" w:color="8EAADB" w:themeColor="accent5" w:themeTint="99"/>
            </w:tcBorders>
            <w:vAlign w:val="center"/>
          </w:tcPr>
          <w:p w14:paraId="0EA5668E"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372" w:type="dxa"/>
            <w:gridSpan w:val="2"/>
            <w:tcBorders>
              <w:top w:val="nil"/>
              <w:bottom w:val="single" w:sz="2" w:space="0" w:color="8EAADB" w:themeColor="accent5" w:themeTint="99"/>
            </w:tcBorders>
          </w:tcPr>
          <w:p w14:paraId="7A5C029D"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5" w:type="dxa"/>
            <w:gridSpan w:val="2"/>
            <w:tcBorders>
              <w:top w:val="nil"/>
              <w:bottom w:val="single" w:sz="2" w:space="0" w:color="8EAADB" w:themeColor="accent5" w:themeTint="99"/>
            </w:tcBorders>
            <w:vAlign w:val="center"/>
          </w:tcPr>
          <w:p w14:paraId="36DD479B"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572.615.994</w:t>
            </w:r>
          </w:p>
        </w:tc>
        <w:tc>
          <w:tcPr>
            <w:tcW w:w="955" w:type="dxa"/>
            <w:tcBorders>
              <w:top w:val="nil"/>
              <w:bottom w:val="single" w:sz="2" w:space="0" w:color="8EAADB" w:themeColor="accent5" w:themeTint="99"/>
            </w:tcBorders>
            <w:vAlign w:val="center"/>
          </w:tcPr>
          <w:p w14:paraId="6210E7D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28,63</w:t>
            </w:r>
          </w:p>
        </w:tc>
      </w:tr>
    </w:tbl>
    <w:p w14:paraId="7D14CB06" w14:textId="77777777" w:rsidR="007114C6" w:rsidRPr="00F852DD" w:rsidRDefault="007114C6" w:rsidP="007114C6">
      <w:pPr>
        <w:pStyle w:val="01-TtulodeNota"/>
        <w:rPr>
          <w:rFonts w:cs="Arial"/>
          <w:color w:val="1F4E79" w:themeColor="accent1" w:themeShade="80"/>
          <w:sz w:val="18"/>
          <w:szCs w:val="18"/>
        </w:rPr>
      </w:pPr>
      <w:r w:rsidRPr="00F852DD">
        <w:rPr>
          <w:rFonts w:cs="Arial"/>
          <w:color w:val="1F4E79" w:themeColor="accent1" w:themeShade="80"/>
          <w:sz w:val="18"/>
          <w:szCs w:val="18"/>
        </w:rPr>
        <w:t>g) Ações em Tesouraria</w:t>
      </w:r>
    </w:p>
    <w:p w14:paraId="21BD9EDE" w14:textId="77777777" w:rsidR="007114C6" w:rsidRPr="00934CFE" w:rsidRDefault="007114C6" w:rsidP="007114C6">
      <w:pPr>
        <w:pStyle w:val="01-TtulodeNota"/>
        <w:rPr>
          <w:rFonts w:cs="Arial"/>
          <w:color w:val="1F4E79" w:themeColor="accent1" w:themeShade="80"/>
        </w:rPr>
      </w:pPr>
      <w:r w:rsidRPr="00F852DD">
        <w:rPr>
          <w:rFonts w:cs="Arial"/>
          <w:color w:val="1F4E79" w:themeColor="accent1" w:themeShade="80"/>
          <w:sz w:val="18"/>
          <w:szCs w:val="18"/>
        </w:rPr>
        <w:t>g.1) Pagamento Baseado em Ações – Programa de Remuneração Variável</w:t>
      </w:r>
    </w:p>
    <w:p w14:paraId="02845D87" w14:textId="77777777" w:rsidR="007114C6" w:rsidRPr="00934CFE" w:rsidRDefault="007114C6" w:rsidP="007114C6">
      <w:pPr>
        <w:pStyle w:val="01-Textonormal"/>
        <w:rPr>
          <w:rFonts w:cs="Arial"/>
        </w:rPr>
      </w:pPr>
      <w:r w:rsidRPr="00934CFE">
        <w:rPr>
          <w:rFonts w:cs="Arial"/>
        </w:rPr>
        <w:t>O Programa de Remuneração Variável da Diretoria da BB Seguridade tem periodicidade anual e prevê que, do valor total destinado ao pagamento da remuneração variável, 50% será realizado em ações da BB Seguridade (BBSE3). Do total pago em ações, 20% será imediatamente transferido para a titularidade do beneficiário e 80% será diferido pelo prazo de quatro anos.</w:t>
      </w:r>
    </w:p>
    <w:p w14:paraId="2B04C455" w14:textId="77777777" w:rsidR="007114C6" w:rsidRPr="00934CFE" w:rsidRDefault="007114C6" w:rsidP="007114C6">
      <w:pPr>
        <w:pStyle w:val="05-Textonormal"/>
        <w:rPr>
          <w:rFonts w:cs="Arial"/>
        </w:rPr>
      </w:pPr>
      <w:r w:rsidRPr="00934CFE">
        <w:rPr>
          <w:rFonts w:cs="Arial"/>
        </w:rPr>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autorização permanente.</w:t>
      </w:r>
    </w:p>
    <w:p w14:paraId="70ECC4E0" w14:textId="77777777" w:rsidR="007114C6" w:rsidRPr="00934CFE" w:rsidRDefault="007114C6" w:rsidP="00F852DD">
      <w:pPr>
        <w:pStyle w:val="01-Textonormal"/>
      </w:pPr>
      <w:r w:rsidRPr="00934CFE">
        <w:t>Apresentamos o demonstrativo das ações adquiridas, a distribuir:</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7114C6" w:rsidRPr="00934CFE" w14:paraId="3E225BD0" w14:textId="77777777" w:rsidTr="007114C6">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4649A79B" w14:textId="77777777" w:rsidR="007114C6" w:rsidRPr="00934CFE" w:rsidRDefault="007114C6" w:rsidP="007114C6">
            <w:pPr>
              <w:pStyle w:val="08-Tabelageral"/>
              <w:rPr>
                <w:rFonts w:cs="Arial"/>
              </w:rPr>
            </w:pP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b w:val="0"/>
                <w:sz w:val="12"/>
                <w:szCs w:val="12"/>
              </w:rPr>
              <w:tab/>
            </w:r>
            <w:r w:rsidRPr="00934CFE">
              <w:rPr>
                <w:rFonts w:cs="Arial"/>
                <w:sz w:val="12"/>
                <w:szCs w:val="12"/>
              </w:rPr>
              <w:t xml:space="preserve">           </w:t>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12AFC43F"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Total de Ações do Programa</w:t>
            </w:r>
          </w:p>
        </w:tc>
        <w:tc>
          <w:tcPr>
            <w:tcW w:w="858" w:type="dxa"/>
            <w:tcBorders>
              <w:top w:val="single" w:sz="2" w:space="0" w:color="8EAADB" w:themeColor="accent5" w:themeTint="99"/>
              <w:bottom w:val="single" w:sz="2" w:space="0" w:color="8EAADB" w:themeColor="accent5" w:themeTint="99"/>
            </w:tcBorders>
            <w:vAlign w:val="center"/>
          </w:tcPr>
          <w:p w14:paraId="7C085DAE"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mínimo</w:t>
            </w:r>
          </w:p>
        </w:tc>
        <w:tc>
          <w:tcPr>
            <w:tcW w:w="840" w:type="dxa"/>
            <w:tcBorders>
              <w:top w:val="single" w:sz="2" w:space="0" w:color="8EAADB" w:themeColor="accent5" w:themeTint="99"/>
              <w:bottom w:val="single" w:sz="2" w:space="0" w:color="8EAADB" w:themeColor="accent5" w:themeTint="99"/>
            </w:tcBorders>
            <w:vAlign w:val="center"/>
          </w:tcPr>
          <w:p w14:paraId="67FED046"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médio</w:t>
            </w:r>
          </w:p>
        </w:tc>
        <w:tc>
          <w:tcPr>
            <w:tcW w:w="864" w:type="dxa"/>
            <w:tcBorders>
              <w:top w:val="single" w:sz="2" w:space="0" w:color="8EAADB" w:themeColor="accent5" w:themeTint="99"/>
              <w:bottom w:val="single" w:sz="2" w:space="0" w:color="8EAADB" w:themeColor="accent5" w:themeTint="99"/>
            </w:tcBorders>
            <w:vAlign w:val="center"/>
          </w:tcPr>
          <w:p w14:paraId="3588F535"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máximo</w:t>
            </w:r>
          </w:p>
        </w:tc>
        <w:tc>
          <w:tcPr>
            <w:tcW w:w="1037" w:type="dxa"/>
            <w:tcBorders>
              <w:top w:val="single" w:sz="2" w:space="0" w:color="8EAADB" w:themeColor="accent5" w:themeTint="99"/>
              <w:bottom w:val="single" w:sz="2" w:space="0" w:color="8EAADB" w:themeColor="accent5" w:themeTint="99"/>
            </w:tcBorders>
            <w:vAlign w:val="center"/>
          </w:tcPr>
          <w:p w14:paraId="6233BBAF"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Ações Distribuídas</w:t>
            </w:r>
          </w:p>
        </w:tc>
        <w:tc>
          <w:tcPr>
            <w:tcW w:w="881" w:type="dxa"/>
            <w:tcBorders>
              <w:top w:val="single" w:sz="2" w:space="0" w:color="8EAADB" w:themeColor="accent5" w:themeTint="99"/>
              <w:bottom w:val="single" w:sz="2" w:space="0" w:color="8EAADB" w:themeColor="accent5" w:themeTint="99"/>
            </w:tcBorders>
            <w:vAlign w:val="center"/>
          </w:tcPr>
          <w:p w14:paraId="75B402B6"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Ações a Distribuir</w:t>
            </w:r>
          </w:p>
        </w:tc>
        <w:tc>
          <w:tcPr>
            <w:tcW w:w="1226" w:type="dxa"/>
            <w:tcBorders>
              <w:top w:val="single" w:sz="2" w:space="0" w:color="8EAADB" w:themeColor="accent5" w:themeTint="99"/>
              <w:bottom w:val="single" w:sz="2" w:space="0" w:color="8EAADB" w:themeColor="accent5" w:themeTint="99"/>
            </w:tcBorders>
            <w:vAlign w:val="center"/>
          </w:tcPr>
          <w:p w14:paraId="15D8EDAA"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 xml:space="preserve">Cronograma Estimado de Transferências </w:t>
            </w:r>
          </w:p>
        </w:tc>
      </w:tr>
      <w:tr w:rsidR="007114C6" w:rsidRPr="00934CFE" w14:paraId="31AEB2C8"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7291839" w14:textId="77777777" w:rsidR="007114C6" w:rsidRPr="00934CFE" w:rsidRDefault="007114C6" w:rsidP="007114C6">
            <w:pPr>
              <w:pStyle w:val="070-TabelaPadro"/>
              <w:spacing w:line="276" w:lineRule="auto"/>
              <w:jc w:val="left"/>
              <w:rPr>
                <w:rFonts w:cs="Arial"/>
              </w:rPr>
            </w:pPr>
            <w:r w:rsidRPr="00934CFE">
              <w:rPr>
                <w:rFonts w:cs="Arial"/>
              </w:rPr>
              <w:t>Programa 2016</w:t>
            </w:r>
          </w:p>
        </w:tc>
        <w:tc>
          <w:tcPr>
            <w:tcW w:w="1239" w:type="dxa"/>
            <w:tcBorders>
              <w:top w:val="nil"/>
              <w:bottom w:val="nil"/>
            </w:tcBorders>
            <w:vAlign w:val="center"/>
          </w:tcPr>
          <w:p w14:paraId="0E931E7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25.703</w:t>
            </w:r>
          </w:p>
        </w:tc>
        <w:tc>
          <w:tcPr>
            <w:tcW w:w="858" w:type="dxa"/>
            <w:tcBorders>
              <w:top w:val="nil"/>
              <w:bottom w:val="nil"/>
            </w:tcBorders>
            <w:vAlign w:val="center"/>
          </w:tcPr>
          <w:p w14:paraId="3D05B52B"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28,59</w:t>
            </w:r>
          </w:p>
        </w:tc>
        <w:tc>
          <w:tcPr>
            <w:tcW w:w="840" w:type="dxa"/>
            <w:tcBorders>
              <w:top w:val="nil"/>
              <w:bottom w:val="nil"/>
            </w:tcBorders>
            <w:vAlign w:val="center"/>
          </w:tcPr>
          <w:p w14:paraId="1F0413F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28,70</w:t>
            </w:r>
          </w:p>
        </w:tc>
        <w:tc>
          <w:tcPr>
            <w:tcW w:w="864" w:type="dxa"/>
            <w:tcBorders>
              <w:top w:val="nil"/>
              <w:bottom w:val="nil"/>
            </w:tcBorders>
            <w:vAlign w:val="center"/>
          </w:tcPr>
          <w:p w14:paraId="7A7E4F9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28,99</w:t>
            </w:r>
          </w:p>
        </w:tc>
        <w:tc>
          <w:tcPr>
            <w:tcW w:w="1037" w:type="dxa"/>
            <w:tcBorders>
              <w:top w:val="nil"/>
              <w:bottom w:val="nil"/>
            </w:tcBorders>
            <w:vAlign w:val="center"/>
          </w:tcPr>
          <w:p w14:paraId="5AC0D09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20.565</w:t>
            </w:r>
          </w:p>
        </w:tc>
        <w:tc>
          <w:tcPr>
            <w:tcW w:w="881" w:type="dxa"/>
            <w:tcBorders>
              <w:top w:val="nil"/>
              <w:bottom w:val="nil"/>
            </w:tcBorders>
            <w:vAlign w:val="center"/>
          </w:tcPr>
          <w:p w14:paraId="320EFE4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5.138</w:t>
            </w:r>
          </w:p>
        </w:tc>
        <w:tc>
          <w:tcPr>
            <w:tcW w:w="1226" w:type="dxa"/>
            <w:tcBorders>
              <w:top w:val="nil"/>
              <w:bottom w:val="nil"/>
            </w:tcBorders>
            <w:vAlign w:val="center"/>
          </w:tcPr>
          <w:p w14:paraId="043CF5C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03.2021</w:t>
            </w:r>
          </w:p>
        </w:tc>
      </w:tr>
      <w:tr w:rsidR="007114C6" w:rsidRPr="00934CFE" w14:paraId="0CDF3A6A"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60D7F6C" w14:textId="77777777" w:rsidR="007114C6" w:rsidRPr="00934CFE" w:rsidRDefault="007114C6" w:rsidP="007114C6">
            <w:pPr>
              <w:pStyle w:val="070-TabelaPadro"/>
              <w:spacing w:line="276" w:lineRule="auto"/>
              <w:jc w:val="left"/>
              <w:rPr>
                <w:rFonts w:cs="Arial"/>
                <w:b w:val="0"/>
              </w:rPr>
            </w:pPr>
            <w:r w:rsidRPr="00934CFE">
              <w:rPr>
                <w:rFonts w:cs="Arial"/>
              </w:rPr>
              <w:t>Total de ações a distribuir</w:t>
            </w:r>
          </w:p>
        </w:tc>
        <w:tc>
          <w:tcPr>
            <w:tcW w:w="1239" w:type="dxa"/>
            <w:tcBorders>
              <w:top w:val="nil"/>
              <w:bottom w:val="nil"/>
            </w:tcBorders>
            <w:vAlign w:val="center"/>
          </w:tcPr>
          <w:p w14:paraId="1EDE00C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45D0315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5F0119FD"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484EDAC6"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142BABEF"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6A6FA6A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5.138</w:t>
            </w:r>
          </w:p>
        </w:tc>
        <w:tc>
          <w:tcPr>
            <w:tcW w:w="1226" w:type="dxa"/>
            <w:tcBorders>
              <w:top w:val="nil"/>
              <w:bottom w:val="nil"/>
            </w:tcBorders>
            <w:vAlign w:val="center"/>
          </w:tcPr>
          <w:p w14:paraId="5859ECD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7114C6" w:rsidRPr="00934CFE" w14:paraId="3D06BFA1"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AD0AD3A"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6292772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27F2721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1B0F51B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5BEBB4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7122D4C0"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6048BAA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612E01C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7114C6" w:rsidRPr="00934CFE" w14:paraId="71740409"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46F24DE4" w14:textId="77777777" w:rsidR="007114C6" w:rsidRPr="00934CFE" w:rsidRDefault="007114C6" w:rsidP="007114C6">
            <w:pPr>
              <w:pStyle w:val="070-TabelaPadro"/>
              <w:spacing w:line="276" w:lineRule="auto"/>
              <w:jc w:val="left"/>
              <w:rPr>
                <w:rFonts w:cs="Arial"/>
              </w:rPr>
            </w:pPr>
            <w:r w:rsidRPr="00934CFE">
              <w:rPr>
                <w:rFonts w:cs="Arial"/>
              </w:rPr>
              <w:t>Programa 2017</w:t>
            </w:r>
          </w:p>
        </w:tc>
        <w:tc>
          <w:tcPr>
            <w:tcW w:w="1239" w:type="dxa"/>
            <w:tcBorders>
              <w:top w:val="nil"/>
              <w:bottom w:val="nil"/>
            </w:tcBorders>
            <w:vAlign w:val="center"/>
          </w:tcPr>
          <w:p w14:paraId="58A30BD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19.359</w:t>
            </w:r>
          </w:p>
        </w:tc>
        <w:tc>
          <w:tcPr>
            <w:tcW w:w="858" w:type="dxa"/>
            <w:tcBorders>
              <w:top w:val="nil"/>
              <w:bottom w:val="nil"/>
            </w:tcBorders>
            <w:vAlign w:val="center"/>
          </w:tcPr>
          <w:p w14:paraId="0209A25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28,92</w:t>
            </w:r>
          </w:p>
        </w:tc>
        <w:tc>
          <w:tcPr>
            <w:tcW w:w="840" w:type="dxa"/>
            <w:tcBorders>
              <w:top w:val="nil"/>
              <w:bottom w:val="nil"/>
            </w:tcBorders>
            <w:vAlign w:val="center"/>
          </w:tcPr>
          <w:p w14:paraId="46A6247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29,02</w:t>
            </w:r>
          </w:p>
        </w:tc>
        <w:tc>
          <w:tcPr>
            <w:tcW w:w="864" w:type="dxa"/>
            <w:tcBorders>
              <w:top w:val="nil"/>
              <w:bottom w:val="nil"/>
            </w:tcBorders>
            <w:vAlign w:val="center"/>
          </w:tcPr>
          <w:p w14:paraId="6ED1FE4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29,15</w:t>
            </w:r>
          </w:p>
        </w:tc>
        <w:tc>
          <w:tcPr>
            <w:tcW w:w="1037" w:type="dxa"/>
            <w:tcBorders>
              <w:top w:val="nil"/>
              <w:bottom w:val="nil"/>
            </w:tcBorders>
            <w:vAlign w:val="center"/>
          </w:tcPr>
          <w:p w14:paraId="09144C0D"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11.619</w:t>
            </w:r>
          </w:p>
        </w:tc>
        <w:tc>
          <w:tcPr>
            <w:tcW w:w="881" w:type="dxa"/>
            <w:tcBorders>
              <w:top w:val="nil"/>
              <w:bottom w:val="nil"/>
            </w:tcBorders>
            <w:vAlign w:val="center"/>
          </w:tcPr>
          <w:p w14:paraId="6AB63E0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3.870</w:t>
            </w:r>
          </w:p>
        </w:tc>
        <w:tc>
          <w:tcPr>
            <w:tcW w:w="1226" w:type="dxa"/>
            <w:tcBorders>
              <w:top w:val="nil"/>
              <w:bottom w:val="nil"/>
            </w:tcBorders>
            <w:vAlign w:val="center"/>
          </w:tcPr>
          <w:p w14:paraId="6C75777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03.2021</w:t>
            </w:r>
          </w:p>
        </w:tc>
      </w:tr>
      <w:tr w:rsidR="007114C6" w:rsidRPr="00934CFE" w14:paraId="7B03C6AC"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ACBD352"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4876A29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0A49593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3AF0A0A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3C50AC7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7DF5441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4542380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3.870</w:t>
            </w:r>
          </w:p>
        </w:tc>
        <w:tc>
          <w:tcPr>
            <w:tcW w:w="1226" w:type="dxa"/>
            <w:tcBorders>
              <w:top w:val="nil"/>
              <w:bottom w:val="nil"/>
            </w:tcBorders>
            <w:vAlign w:val="center"/>
          </w:tcPr>
          <w:p w14:paraId="186BCF7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03.2022</w:t>
            </w:r>
          </w:p>
        </w:tc>
      </w:tr>
      <w:tr w:rsidR="007114C6" w:rsidRPr="00934CFE" w14:paraId="45D2AE04"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5AE9B3A3" w14:textId="77777777" w:rsidR="007114C6" w:rsidRPr="00934CFE" w:rsidRDefault="007114C6" w:rsidP="007114C6">
            <w:pPr>
              <w:pStyle w:val="070-TabelaPadro"/>
              <w:spacing w:line="276" w:lineRule="auto"/>
              <w:jc w:val="left"/>
              <w:rPr>
                <w:rFonts w:cs="Arial"/>
                <w:b w:val="0"/>
              </w:rPr>
            </w:pPr>
            <w:r w:rsidRPr="00934CFE">
              <w:rPr>
                <w:rFonts w:cs="Arial"/>
                <w:szCs w:val="14"/>
              </w:rPr>
              <w:t>Total de ações a distribuir</w:t>
            </w:r>
          </w:p>
        </w:tc>
        <w:tc>
          <w:tcPr>
            <w:tcW w:w="1239" w:type="dxa"/>
            <w:tcBorders>
              <w:top w:val="nil"/>
              <w:bottom w:val="nil"/>
            </w:tcBorders>
            <w:vAlign w:val="center"/>
          </w:tcPr>
          <w:p w14:paraId="529D577E"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79327076"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1F114A18"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5542B7F"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39158A7E"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0A6ED83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7.740</w:t>
            </w:r>
          </w:p>
        </w:tc>
        <w:tc>
          <w:tcPr>
            <w:tcW w:w="1226" w:type="dxa"/>
            <w:tcBorders>
              <w:top w:val="nil"/>
              <w:bottom w:val="nil"/>
            </w:tcBorders>
            <w:vAlign w:val="center"/>
          </w:tcPr>
          <w:p w14:paraId="5969AB0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7114C6" w:rsidRPr="00934CFE" w14:paraId="54F2D333"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E6AA911"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1CE4D44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1B19A17"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6571317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42832BD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3D34FAB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3483401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vAlign w:val="center"/>
          </w:tcPr>
          <w:p w14:paraId="2A3F2EC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 </w:t>
            </w:r>
          </w:p>
        </w:tc>
      </w:tr>
      <w:tr w:rsidR="007114C6" w:rsidRPr="00934CFE" w14:paraId="26F0F4F3"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29D20E0" w14:textId="77777777" w:rsidR="007114C6" w:rsidRPr="00934CFE" w:rsidRDefault="007114C6" w:rsidP="007114C6">
            <w:pPr>
              <w:pStyle w:val="070-TabelaPadro"/>
              <w:spacing w:line="276" w:lineRule="auto"/>
              <w:jc w:val="left"/>
              <w:rPr>
                <w:rFonts w:cs="Arial"/>
                <w:b w:val="0"/>
              </w:rPr>
            </w:pPr>
            <w:r w:rsidRPr="00934CFE">
              <w:rPr>
                <w:rFonts w:cs="Arial"/>
              </w:rPr>
              <w:t>Programa 2018</w:t>
            </w:r>
          </w:p>
        </w:tc>
        <w:tc>
          <w:tcPr>
            <w:tcW w:w="1239" w:type="dxa"/>
            <w:tcBorders>
              <w:top w:val="nil"/>
              <w:bottom w:val="nil"/>
            </w:tcBorders>
            <w:vAlign w:val="center"/>
          </w:tcPr>
          <w:p w14:paraId="6102E09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16.393</w:t>
            </w:r>
          </w:p>
        </w:tc>
        <w:tc>
          <w:tcPr>
            <w:tcW w:w="858" w:type="dxa"/>
            <w:tcBorders>
              <w:top w:val="nil"/>
              <w:bottom w:val="nil"/>
            </w:tcBorders>
            <w:vAlign w:val="center"/>
          </w:tcPr>
          <w:p w14:paraId="466E783E"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27,78</w:t>
            </w:r>
          </w:p>
        </w:tc>
        <w:tc>
          <w:tcPr>
            <w:tcW w:w="840" w:type="dxa"/>
            <w:tcBorders>
              <w:top w:val="nil"/>
              <w:bottom w:val="nil"/>
            </w:tcBorders>
            <w:vAlign w:val="center"/>
          </w:tcPr>
          <w:p w14:paraId="1707B147"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27,78</w:t>
            </w:r>
          </w:p>
        </w:tc>
        <w:tc>
          <w:tcPr>
            <w:tcW w:w="864" w:type="dxa"/>
            <w:tcBorders>
              <w:top w:val="nil"/>
              <w:bottom w:val="nil"/>
            </w:tcBorders>
            <w:vAlign w:val="center"/>
          </w:tcPr>
          <w:p w14:paraId="1D28A09A"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27,80</w:t>
            </w:r>
          </w:p>
        </w:tc>
        <w:tc>
          <w:tcPr>
            <w:tcW w:w="1037" w:type="dxa"/>
            <w:tcBorders>
              <w:top w:val="nil"/>
              <w:bottom w:val="nil"/>
            </w:tcBorders>
            <w:vAlign w:val="center"/>
          </w:tcPr>
          <w:p w14:paraId="3AA5E31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6.565</w:t>
            </w:r>
          </w:p>
        </w:tc>
        <w:tc>
          <w:tcPr>
            <w:tcW w:w="881" w:type="dxa"/>
            <w:tcBorders>
              <w:top w:val="nil"/>
              <w:bottom w:val="nil"/>
            </w:tcBorders>
            <w:vAlign w:val="center"/>
          </w:tcPr>
          <w:p w14:paraId="0905336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3.276</w:t>
            </w:r>
          </w:p>
        </w:tc>
        <w:tc>
          <w:tcPr>
            <w:tcW w:w="1226" w:type="dxa"/>
            <w:tcBorders>
              <w:top w:val="nil"/>
              <w:bottom w:val="nil"/>
            </w:tcBorders>
            <w:vAlign w:val="center"/>
          </w:tcPr>
          <w:p w14:paraId="2791FF0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03.2021</w:t>
            </w:r>
          </w:p>
        </w:tc>
      </w:tr>
      <w:tr w:rsidR="007114C6" w:rsidRPr="00934CFE" w14:paraId="62794FBD"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04F1E679"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4F235B6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A76D8D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5C694FB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4F245F1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416020D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1FD88FC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3.276</w:t>
            </w:r>
          </w:p>
        </w:tc>
        <w:tc>
          <w:tcPr>
            <w:tcW w:w="1226" w:type="dxa"/>
            <w:tcBorders>
              <w:top w:val="nil"/>
              <w:bottom w:val="nil"/>
            </w:tcBorders>
            <w:vAlign w:val="center"/>
          </w:tcPr>
          <w:p w14:paraId="52109D8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03.2022</w:t>
            </w:r>
          </w:p>
        </w:tc>
      </w:tr>
      <w:tr w:rsidR="007114C6" w:rsidRPr="00934CFE" w14:paraId="5F7B88A7"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62F4E8DD"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68965301"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69FB3CB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6654C27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5CB46F5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111F89D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01F6AF0F"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3.276</w:t>
            </w:r>
          </w:p>
        </w:tc>
        <w:tc>
          <w:tcPr>
            <w:tcW w:w="1226" w:type="dxa"/>
            <w:tcBorders>
              <w:top w:val="nil"/>
              <w:bottom w:val="nil"/>
            </w:tcBorders>
            <w:vAlign w:val="center"/>
          </w:tcPr>
          <w:p w14:paraId="6FA6724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03.2023</w:t>
            </w:r>
          </w:p>
        </w:tc>
      </w:tr>
      <w:tr w:rsidR="007114C6" w:rsidRPr="00934CFE" w14:paraId="59FF922A"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213664AF" w14:textId="77777777" w:rsidR="007114C6" w:rsidRPr="00934CFE" w:rsidRDefault="007114C6" w:rsidP="007114C6">
            <w:pPr>
              <w:pStyle w:val="070-TabelaPadro"/>
              <w:spacing w:line="276" w:lineRule="auto"/>
              <w:jc w:val="left"/>
              <w:rPr>
                <w:rFonts w:cs="Arial"/>
                <w:b w:val="0"/>
              </w:rPr>
            </w:pPr>
            <w:r w:rsidRPr="00934CFE">
              <w:rPr>
                <w:rFonts w:cs="Arial"/>
              </w:rPr>
              <w:t>Total de ações a distribuir</w:t>
            </w:r>
          </w:p>
        </w:tc>
        <w:tc>
          <w:tcPr>
            <w:tcW w:w="1239" w:type="dxa"/>
            <w:tcBorders>
              <w:top w:val="nil"/>
              <w:bottom w:val="nil"/>
            </w:tcBorders>
            <w:vAlign w:val="center"/>
          </w:tcPr>
          <w:p w14:paraId="3EC1444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1764FBD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181E026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24E219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1A6AD22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0F0DF70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b/>
                <w:szCs w:val="14"/>
              </w:rPr>
              <w:t>9.828</w:t>
            </w:r>
          </w:p>
        </w:tc>
        <w:tc>
          <w:tcPr>
            <w:tcW w:w="1226" w:type="dxa"/>
            <w:tcBorders>
              <w:top w:val="nil"/>
              <w:bottom w:val="nil"/>
            </w:tcBorders>
            <w:vAlign w:val="center"/>
          </w:tcPr>
          <w:p w14:paraId="25CA392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7114C6" w:rsidRPr="00934CFE" w14:paraId="141EE27E"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C973EE8"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11552878"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0AFE437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576DC9DF"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29E653F8"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0430106A"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42F25247"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26" w:type="dxa"/>
            <w:tcBorders>
              <w:top w:val="nil"/>
              <w:bottom w:val="nil"/>
            </w:tcBorders>
            <w:vAlign w:val="center"/>
          </w:tcPr>
          <w:p w14:paraId="654B483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7114C6" w:rsidRPr="00934CFE" w14:paraId="2BC3F695"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FE3B431" w14:textId="77777777" w:rsidR="007114C6" w:rsidRPr="00934CFE" w:rsidRDefault="007114C6" w:rsidP="007114C6">
            <w:pPr>
              <w:pStyle w:val="070-TabelaPadro"/>
              <w:spacing w:line="276" w:lineRule="auto"/>
              <w:jc w:val="left"/>
              <w:rPr>
                <w:rFonts w:cs="Arial"/>
                <w:b w:val="0"/>
              </w:rPr>
            </w:pPr>
            <w:r w:rsidRPr="00934CFE">
              <w:rPr>
                <w:rFonts w:cs="Arial"/>
              </w:rPr>
              <w:t>Programa 2019</w:t>
            </w:r>
          </w:p>
        </w:tc>
        <w:tc>
          <w:tcPr>
            <w:tcW w:w="1239" w:type="dxa"/>
            <w:tcBorders>
              <w:top w:val="nil"/>
              <w:bottom w:val="nil"/>
            </w:tcBorders>
            <w:vAlign w:val="center"/>
          </w:tcPr>
          <w:p w14:paraId="5D84B36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28.333</w:t>
            </w:r>
          </w:p>
        </w:tc>
        <w:tc>
          <w:tcPr>
            <w:tcW w:w="858" w:type="dxa"/>
            <w:tcBorders>
              <w:top w:val="nil"/>
              <w:bottom w:val="nil"/>
            </w:tcBorders>
            <w:vAlign w:val="center"/>
          </w:tcPr>
          <w:p w14:paraId="46E2B2E8"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31,93</w:t>
            </w:r>
          </w:p>
        </w:tc>
        <w:tc>
          <w:tcPr>
            <w:tcW w:w="840" w:type="dxa"/>
            <w:tcBorders>
              <w:top w:val="nil"/>
              <w:bottom w:val="nil"/>
            </w:tcBorders>
            <w:vAlign w:val="center"/>
          </w:tcPr>
          <w:p w14:paraId="01F6553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31,93</w:t>
            </w:r>
          </w:p>
        </w:tc>
        <w:tc>
          <w:tcPr>
            <w:tcW w:w="864" w:type="dxa"/>
            <w:tcBorders>
              <w:top w:val="nil"/>
              <w:bottom w:val="nil"/>
            </w:tcBorders>
            <w:vAlign w:val="center"/>
          </w:tcPr>
          <w:p w14:paraId="6230A84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31,93</w:t>
            </w:r>
          </w:p>
        </w:tc>
        <w:tc>
          <w:tcPr>
            <w:tcW w:w="1037" w:type="dxa"/>
            <w:tcBorders>
              <w:top w:val="nil"/>
              <w:bottom w:val="nil"/>
            </w:tcBorders>
            <w:vAlign w:val="center"/>
          </w:tcPr>
          <w:p w14:paraId="7FB57314"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5.673</w:t>
            </w:r>
          </w:p>
        </w:tc>
        <w:tc>
          <w:tcPr>
            <w:tcW w:w="881" w:type="dxa"/>
            <w:tcBorders>
              <w:top w:val="nil"/>
              <w:bottom w:val="nil"/>
            </w:tcBorders>
            <w:vAlign w:val="center"/>
          </w:tcPr>
          <w:p w14:paraId="6F0CC6B1"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5.665</w:t>
            </w:r>
          </w:p>
        </w:tc>
        <w:tc>
          <w:tcPr>
            <w:tcW w:w="1226" w:type="dxa"/>
            <w:tcBorders>
              <w:top w:val="nil"/>
              <w:bottom w:val="nil"/>
            </w:tcBorders>
            <w:vAlign w:val="center"/>
          </w:tcPr>
          <w:p w14:paraId="582F5B07"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03.2021</w:t>
            </w:r>
          </w:p>
        </w:tc>
      </w:tr>
      <w:tr w:rsidR="007114C6" w:rsidRPr="00934CFE" w14:paraId="793B66F8"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7D78035"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415E2F1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554099C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2A57879C"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7AFA473B"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6E8BA14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7DB75B4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5.665</w:t>
            </w:r>
          </w:p>
        </w:tc>
        <w:tc>
          <w:tcPr>
            <w:tcW w:w="1226" w:type="dxa"/>
            <w:tcBorders>
              <w:top w:val="nil"/>
              <w:bottom w:val="nil"/>
            </w:tcBorders>
            <w:vAlign w:val="center"/>
          </w:tcPr>
          <w:p w14:paraId="7E3603C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03.2022</w:t>
            </w:r>
          </w:p>
        </w:tc>
      </w:tr>
      <w:tr w:rsidR="007114C6" w:rsidRPr="00934CFE" w14:paraId="3E928E45"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76EA202B"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0EE0F701"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vAlign w:val="center"/>
          </w:tcPr>
          <w:p w14:paraId="67708BB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vAlign w:val="center"/>
          </w:tcPr>
          <w:p w14:paraId="63AC1D8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vAlign w:val="center"/>
          </w:tcPr>
          <w:p w14:paraId="5CF6AE0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vAlign w:val="center"/>
          </w:tcPr>
          <w:p w14:paraId="7E7EE30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vAlign w:val="center"/>
          </w:tcPr>
          <w:p w14:paraId="64D9B035"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5.665</w:t>
            </w:r>
          </w:p>
        </w:tc>
        <w:tc>
          <w:tcPr>
            <w:tcW w:w="1226" w:type="dxa"/>
            <w:tcBorders>
              <w:top w:val="nil"/>
              <w:bottom w:val="nil"/>
            </w:tcBorders>
            <w:vAlign w:val="center"/>
          </w:tcPr>
          <w:p w14:paraId="0E49C18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03.2023</w:t>
            </w:r>
          </w:p>
        </w:tc>
      </w:tr>
      <w:tr w:rsidR="007114C6" w:rsidRPr="00934CFE" w14:paraId="1EF8B636"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1768BD51" w14:textId="77777777" w:rsidR="007114C6" w:rsidRPr="00934CFE" w:rsidRDefault="007114C6" w:rsidP="007114C6">
            <w:pPr>
              <w:pStyle w:val="070-TabelaPadro"/>
              <w:spacing w:line="276" w:lineRule="auto"/>
              <w:jc w:val="left"/>
              <w:rPr>
                <w:rFonts w:cs="Arial"/>
                <w:b w:val="0"/>
              </w:rPr>
            </w:pPr>
          </w:p>
        </w:tc>
        <w:tc>
          <w:tcPr>
            <w:tcW w:w="1239" w:type="dxa"/>
            <w:tcBorders>
              <w:top w:val="nil"/>
              <w:bottom w:val="nil"/>
            </w:tcBorders>
            <w:vAlign w:val="center"/>
          </w:tcPr>
          <w:p w14:paraId="2833948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vAlign w:val="center"/>
          </w:tcPr>
          <w:p w14:paraId="5DD50F06"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vAlign w:val="center"/>
          </w:tcPr>
          <w:p w14:paraId="51AE442D"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vAlign w:val="center"/>
          </w:tcPr>
          <w:p w14:paraId="257A5AE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vAlign w:val="center"/>
          </w:tcPr>
          <w:p w14:paraId="61FD05C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vAlign w:val="center"/>
          </w:tcPr>
          <w:p w14:paraId="42D2E12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5.665</w:t>
            </w:r>
          </w:p>
        </w:tc>
        <w:tc>
          <w:tcPr>
            <w:tcW w:w="1226" w:type="dxa"/>
            <w:tcBorders>
              <w:top w:val="nil"/>
              <w:bottom w:val="nil"/>
            </w:tcBorders>
            <w:vAlign w:val="center"/>
          </w:tcPr>
          <w:p w14:paraId="2F13A048"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03.2024</w:t>
            </w:r>
          </w:p>
        </w:tc>
      </w:tr>
      <w:tr w:rsidR="007114C6" w:rsidRPr="00934CFE" w14:paraId="6E2F78B6"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2" w:space="0" w:color="8EAADB" w:themeColor="accent5" w:themeTint="99"/>
            </w:tcBorders>
            <w:vAlign w:val="center"/>
          </w:tcPr>
          <w:p w14:paraId="4672F71B" w14:textId="77777777" w:rsidR="007114C6" w:rsidRPr="00934CFE" w:rsidRDefault="007114C6" w:rsidP="007114C6">
            <w:pPr>
              <w:pStyle w:val="070-TabelaPadro"/>
              <w:spacing w:line="276" w:lineRule="auto"/>
              <w:jc w:val="left"/>
              <w:rPr>
                <w:rFonts w:cs="Arial"/>
                <w:b w:val="0"/>
              </w:rPr>
            </w:pPr>
            <w:r w:rsidRPr="00934CFE">
              <w:rPr>
                <w:rFonts w:cs="Arial"/>
              </w:rPr>
              <w:t>Total de ações a distribuir</w:t>
            </w:r>
          </w:p>
        </w:tc>
        <w:tc>
          <w:tcPr>
            <w:tcW w:w="1239" w:type="dxa"/>
            <w:tcBorders>
              <w:top w:val="nil"/>
              <w:bottom w:val="single" w:sz="2" w:space="0" w:color="8EAADB" w:themeColor="accent5" w:themeTint="99"/>
            </w:tcBorders>
            <w:vAlign w:val="center"/>
          </w:tcPr>
          <w:p w14:paraId="437E973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single" w:sz="2" w:space="0" w:color="8EAADB" w:themeColor="accent5" w:themeTint="99"/>
            </w:tcBorders>
            <w:vAlign w:val="center"/>
          </w:tcPr>
          <w:p w14:paraId="6A7BA24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single" w:sz="2" w:space="0" w:color="8EAADB" w:themeColor="accent5" w:themeTint="99"/>
            </w:tcBorders>
            <w:vAlign w:val="center"/>
          </w:tcPr>
          <w:p w14:paraId="240D1EF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single" w:sz="2" w:space="0" w:color="8EAADB" w:themeColor="accent5" w:themeTint="99"/>
            </w:tcBorders>
            <w:vAlign w:val="center"/>
          </w:tcPr>
          <w:p w14:paraId="266A954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single" w:sz="2" w:space="0" w:color="8EAADB" w:themeColor="accent5" w:themeTint="99"/>
            </w:tcBorders>
            <w:vAlign w:val="center"/>
          </w:tcPr>
          <w:p w14:paraId="61EE3FB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single" w:sz="2" w:space="0" w:color="8EAADB" w:themeColor="accent5" w:themeTint="99"/>
            </w:tcBorders>
            <w:vAlign w:val="center"/>
          </w:tcPr>
          <w:p w14:paraId="0C0FA87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b/>
                <w:szCs w:val="14"/>
              </w:rPr>
              <w:t>22.660</w:t>
            </w:r>
          </w:p>
        </w:tc>
        <w:tc>
          <w:tcPr>
            <w:tcW w:w="1226" w:type="dxa"/>
            <w:tcBorders>
              <w:top w:val="nil"/>
              <w:bottom w:val="single" w:sz="2" w:space="0" w:color="8EAADB" w:themeColor="accent5" w:themeTint="99"/>
            </w:tcBorders>
            <w:vAlign w:val="center"/>
          </w:tcPr>
          <w:p w14:paraId="4FBF04F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bl>
    <w:p w14:paraId="2E36C24C" w14:textId="77777777" w:rsidR="007114C6" w:rsidRPr="00F852DD" w:rsidRDefault="007114C6" w:rsidP="007114C6">
      <w:pPr>
        <w:pStyle w:val="01-TtulodeNota"/>
        <w:rPr>
          <w:rFonts w:cs="Arial"/>
          <w:color w:val="1F4E79" w:themeColor="accent1" w:themeShade="80"/>
          <w:sz w:val="18"/>
          <w:szCs w:val="18"/>
        </w:rPr>
      </w:pPr>
      <w:r w:rsidRPr="00F852DD">
        <w:rPr>
          <w:rFonts w:cs="Arial"/>
          <w:color w:val="1F4E79" w:themeColor="accent1" w:themeShade="80"/>
          <w:sz w:val="18"/>
          <w:szCs w:val="18"/>
        </w:rPr>
        <w:t>g.2) Programa de Recompra</w:t>
      </w:r>
    </w:p>
    <w:p w14:paraId="05C8B1E8"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7F5DD204"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27 de outubro de 2016, o Conselho de Administração aprovou o II Programa de Recompra de até 10.000.000 de ações de própria emissão da companhia para permanência em tesouraria e posterior alienação ou cancelamento. O prazo de vigência foi de até 365 dias contado da data de aprovação. O II Programa se encerrou em 26.10.2017 e não foram efetuadas aquisições de ações.</w:t>
      </w:r>
    </w:p>
    <w:p w14:paraId="4D4EE142"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26 de outubro de 2017, o Conselho de Administração aprovou o III Programa de Recompra de até 10.000.000 de ações de própria emissão da companhia para permanência em tesouraria e posterior alienação ou cancelamento. O prazo de vigência é de até 365 dias contado da data de aprovação. O III Programa se encerrou em 25.10.2018 e não foram efetuadas aquisições de ações.</w:t>
      </w:r>
    </w:p>
    <w:p w14:paraId="662479EA"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No dia primeiro de novembro de 2018, o Conselho de Administração aprovou o IV Programa de Recompra de até 10.000.000 de ações de própria emissão da companhia para permanência em tesouraria e posterior alienação ou </w:t>
      </w:r>
      <w:r w:rsidRPr="00934CFE">
        <w:rPr>
          <w:rFonts w:eastAsia="Times New Roman" w:cs="Arial"/>
          <w:spacing w:val="-2"/>
          <w:szCs w:val="18"/>
          <w:lang w:eastAsia="pt-BR"/>
        </w:rPr>
        <w:lastRenderedPageBreak/>
        <w:t xml:space="preserve">cancelamento. O prazo de vigência é de até 365 dias contado da data de aprovação, sendo que não houve aquisição de ações por conta do IV Programa até o seu encerramento em 31.10.2019. A Companhia, até a presenta data, não aprovou um novo Programa de Recompra. </w:t>
      </w:r>
    </w:p>
    <w:p w14:paraId="2065F727"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termino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02C7514A"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Neste sentido, em março foram transferidas 28.333 ações do Programa de Recompra de Ações para o Programa de Remuneração Variável referente ao exercício de 2019.</w:t>
      </w:r>
    </w:p>
    <w:p w14:paraId="33862740" w14:textId="77777777" w:rsidR="007114C6" w:rsidRPr="00934CFE" w:rsidRDefault="007114C6" w:rsidP="007114C6">
      <w:pPr>
        <w:spacing w:before="120" w:after="120"/>
        <w:jc w:val="both"/>
        <w:rPr>
          <w:rFonts w:cs="Arial"/>
        </w:rPr>
      </w:pPr>
      <w:r w:rsidRPr="00934CFE">
        <w:rPr>
          <w:rFonts w:eastAsia="Times New Roman" w:cs="Arial"/>
          <w:spacing w:val="-2"/>
          <w:szCs w:val="18"/>
          <w:lang w:eastAsia="pt-BR"/>
        </w:rPr>
        <w:t>Em abril de 2020 foram transferidas 22.503 ações do Programa de Recompra de Ações para o programa de remuneração de empregados da companhia, assim denominado Programa de Premiação por Resultado (PPR). Deste total, 11.264 ações foram transferidas diretamente aos beneficiários no dia 27.04.20, restando um saldo de 11.239 ações a serem transferidas em 2021, caso os beneficiários atendam às condições impostas pelo programa para o recebimento da segunda parcela.</w:t>
      </w:r>
      <w:r w:rsidRPr="00934CFE">
        <w:rPr>
          <w:rFonts w:cs="Arial"/>
        </w:rPr>
        <w:t xml:space="preserve"> </w:t>
      </w:r>
    </w:p>
    <w:p w14:paraId="3C9C91E7" w14:textId="77777777" w:rsidR="007114C6" w:rsidRPr="00934CFE" w:rsidRDefault="007114C6" w:rsidP="007114C6">
      <w:pPr>
        <w:spacing w:before="120" w:after="120"/>
        <w:jc w:val="both"/>
        <w:rPr>
          <w:rFonts w:eastAsia="Times New Roman" w:cs="Arial"/>
          <w:spacing w:val="-2"/>
          <w:szCs w:val="18"/>
          <w:lang w:eastAsia="pt-BR"/>
        </w:rPr>
      </w:pPr>
    </w:p>
    <w:p w14:paraId="5D96189E" w14:textId="77777777" w:rsidR="007114C6" w:rsidRPr="00F852DD" w:rsidRDefault="007114C6" w:rsidP="00F852DD">
      <w:pPr>
        <w:pStyle w:val="03-SubttulodeNota"/>
        <w:rPr>
          <w:color w:val="1F4E79" w:themeColor="accent1" w:themeShade="80"/>
          <w:sz w:val="18"/>
          <w:szCs w:val="18"/>
        </w:rPr>
      </w:pPr>
      <w:r w:rsidRPr="00F852DD">
        <w:rPr>
          <w:color w:val="1F4E79" w:themeColor="accent1" w:themeShade="80"/>
          <w:sz w:val="18"/>
          <w:szCs w:val="18"/>
        </w:rPr>
        <w:t>g.3) Programa de Premiação de Funcionário</w:t>
      </w:r>
    </w:p>
    <w:p w14:paraId="623B4D19"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Em 30 de outubro de 2019 a Assembleia Geral da BB Seguridade autorizou a negociação das ações de emissão da BB Seguridade mantidas em tesouraria para premiação de empregados e remuneração variável de diretores da Companhia, até o limite de 3.359.550 de ações, e autorizado o Conselho de Administração a definir e implementar a melhor forma e o momento para realizar a referida negociação.</w:t>
      </w:r>
    </w:p>
    <w:p w14:paraId="1809A0E9"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Neste sentido, em 18 de dezembro o Conselho de Administração aprovou o Programa de Premiação de Funcionários, que tem por objetivo reconhecer funcionários da BB Seguros de cargos não-estatutários, com desempenho destacado na Comissão de Desenvolvimento e Carreira. Considerando a nova redação do § 4º do art. 457 da CLT, alterado pela Lei nº 13.467/2017, o programa é enquadrado como premiação e não há incidência de encargos trabalhistas e previdenciários.</w:t>
      </w:r>
    </w:p>
    <w:p w14:paraId="446EC28B" w14:textId="77777777" w:rsidR="007114C6" w:rsidRPr="00934CFE" w:rsidRDefault="007114C6" w:rsidP="007114C6">
      <w:pPr>
        <w:spacing w:before="120" w:after="120"/>
        <w:jc w:val="both"/>
        <w:rPr>
          <w:rFonts w:cs="Arial"/>
          <w:szCs w:val="18"/>
        </w:rPr>
      </w:pPr>
      <w:r w:rsidRPr="00934CFE">
        <w:rPr>
          <w:rFonts w:eastAsia="Times New Roman" w:cs="Arial"/>
          <w:spacing w:val="-2"/>
          <w:szCs w:val="18"/>
          <w:lang w:eastAsia="pt-BR"/>
        </w:rPr>
        <w:t>A ativação do programa ocorre anualmente e está condicionada à superação do Lucro Líquido orçado da Companhia. O público 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682A154D"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31801DC4" w14:textId="77777777" w:rsidR="007114C6" w:rsidRPr="00934CFE" w:rsidRDefault="007114C6" w:rsidP="007114C6">
      <w:pPr>
        <w:spacing w:before="120" w:after="120"/>
        <w:jc w:val="both"/>
        <w:rPr>
          <w:rFonts w:eastAsia="Times New Roman" w:cs="Arial"/>
          <w:spacing w:val="-2"/>
          <w:szCs w:val="18"/>
          <w:lang w:eastAsia="pt-BR"/>
        </w:rPr>
      </w:pPr>
      <w:r w:rsidRPr="00934CFE">
        <w:rPr>
          <w:rFonts w:eastAsia="Times New Roman" w:cs="Arial"/>
          <w:spacing w:val="-2"/>
          <w:szCs w:val="18"/>
          <w:lang w:eastAsia="pt-BR"/>
        </w:rPr>
        <w:t>As negociações com ações BBSE3 recebidas no âmbito do Programa de Premiação de Funcionários estão sujeitas às regras da Política de Negociação com Valores Mobiliários da BB Seguridade.</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7114C6" w:rsidRPr="00934CFE" w14:paraId="7EE1FC54" w14:textId="77777777" w:rsidTr="007114C6">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8EAADB" w:themeColor="accent5" w:themeTint="99"/>
              <w:bottom w:val="single" w:sz="2" w:space="0" w:color="8EAADB" w:themeColor="accent5" w:themeTint="99"/>
            </w:tcBorders>
            <w:vAlign w:val="center"/>
          </w:tcPr>
          <w:p w14:paraId="1B02A62C" w14:textId="77777777" w:rsidR="007114C6" w:rsidRPr="00934CFE" w:rsidRDefault="007114C6" w:rsidP="007114C6">
            <w:pPr>
              <w:pStyle w:val="08-Tabelageral"/>
              <w:rPr>
                <w:rFonts w:cs="Arial"/>
              </w:rPr>
            </w:pP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color w:val="1F4E79" w:themeColor="accent1" w:themeShade="80"/>
              </w:rPr>
              <w:tab/>
            </w:r>
            <w:r w:rsidRPr="00934CFE">
              <w:rPr>
                <w:rFonts w:cs="Arial"/>
                <w:b w:val="0"/>
                <w:sz w:val="12"/>
                <w:szCs w:val="12"/>
              </w:rPr>
              <w:tab/>
            </w:r>
            <w:r w:rsidRPr="00934CFE">
              <w:rPr>
                <w:rFonts w:cs="Arial"/>
                <w:sz w:val="12"/>
                <w:szCs w:val="12"/>
              </w:rPr>
              <w:t xml:space="preserve">           </w:t>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r w:rsidRPr="00934CFE">
              <w:rPr>
                <w:rFonts w:cs="Arial"/>
                <w:sz w:val="12"/>
                <w:szCs w:val="12"/>
              </w:rPr>
              <w:tab/>
            </w:r>
          </w:p>
        </w:tc>
        <w:tc>
          <w:tcPr>
            <w:tcW w:w="1239" w:type="dxa"/>
            <w:tcBorders>
              <w:top w:val="single" w:sz="2" w:space="0" w:color="8EAADB" w:themeColor="accent5" w:themeTint="99"/>
              <w:bottom w:val="single" w:sz="2" w:space="0" w:color="8EAADB" w:themeColor="accent5" w:themeTint="99"/>
            </w:tcBorders>
            <w:vAlign w:val="center"/>
          </w:tcPr>
          <w:p w14:paraId="4FADA1C7"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Total de Ações do Programa</w:t>
            </w:r>
          </w:p>
        </w:tc>
        <w:tc>
          <w:tcPr>
            <w:tcW w:w="858" w:type="dxa"/>
            <w:tcBorders>
              <w:top w:val="single" w:sz="2" w:space="0" w:color="8EAADB" w:themeColor="accent5" w:themeTint="99"/>
              <w:bottom w:val="single" w:sz="2" w:space="0" w:color="8EAADB" w:themeColor="accent5" w:themeTint="99"/>
            </w:tcBorders>
            <w:vAlign w:val="center"/>
          </w:tcPr>
          <w:p w14:paraId="5324272F"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mínimo</w:t>
            </w:r>
          </w:p>
        </w:tc>
        <w:tc>
          <w:tcPr>
            <w:tcW w:w="840" w:type="dxa"/>
            <w:tcBorders>
              <w:top w:val="single" w:sz="2" w:space="0" w:color="8EAADB" w:themeColor="accent5" w:themeTint="99"/>
              <w:bottom w:val="single" w:sz="2" w:space="0" w:color="8EAADB" w:themeColor="accent5" w:themeTint="99"/>
            </w:tcBorders>
            <w:vAlign w:val="center"/>
          </w:tcPr>
          <w:p w14:paraId="2D001263"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médio</w:t>
            </w:r>
          </w:p>
        </w:tc>
        <w:tc>
          <w:tcPr>
            <w:tcW w:w="864" w:type="dxa"/>
            <w:tcBorders>
              <w:top w:val="single" w:sz="2" w:space="0" w:color="8EAADB" w:themeColor="accent5" w:themeTint="99"/>
              <w:bottom w:val="single" w:sz="2" w:space="0" w:color="8EAADB" w:themeColor="accent5" w:themeTint="99"/>
            </w:tcBorders>
            <w:vAlign w:val="center"/>
          </w:tcPr>
          <w:p w14:paraId="76CE3169"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Custo máximo</w:t>
            </w:r>
          </w:p>
        </w:tc>
        <w:tc>
          <w:tcPr>
            <w:tcW w:w="1037" w:type="dxa"/>
            <w:tcBorders>
              <w:top w:val="single" w:sz="2" w:space="0" w:color="8EAADB" w:themeColor="accent5" w:themeTint="99"/>
              <w:bottom w:val="single" w:sz="2" w:space="0" w:color="8EAADB" w:themeColor="accent5" w:themeTint="99"/>
            </w:tcBorders>
            <w:vAlign w:val="center"/>
          </w:tcPr>
          <w:p w14:paraId="5F4A73FE"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Ações Distribuídas</w:t>
            </w:r>
          </w:p>
        </w:tc>
        <w:tc>
          <w:tcPr>
            <w:tcW w:w="881" w:type="dxa"/>
            <w:tcBorders>
              <w:top w:val="single" w:sz="2" w:space="0" w:color="8EAADB" w:themeColor="accent5" w:themeTint="99"/>
              <w:bottom w:val="single" w:sz="2" w:space="0" w:color="8EAADB" w:themeColor="accent5" w:themeTint="99"/>
            </w:tcBorders>
            <w:vAlign w:val="center"/>
          </w:tcPr>
          <w:p w14:paraId="4650B203"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Ações a Distribuir</w:t>
            </w:r>
          </w:p>
        </w:tc>
        <w:tc>
          <w:tcPr>
            <w:tcW w:w="1226" w:type="dxa"/>
            <w:tcBorders>
              <w:top w:val="single" w:sz="2" w:space="0" w:color="8EAADB" w:themeColor="accent5" w:themeTint="99"/>
              <w:bottom w:val="single" w:sz="2" w:space="0" w:color="8EAADB" w:themeColor="accent5" w:themeTint="99"/>
            </w:tcBorders>
            <w:vAlign w:val="center"/>
          </w:tcPr>
          <w:p w14:paraId="20C9F5A8" w14:textId="77777777" w:rsidR="007114C6" w:rsidRPr="00934CFE" w:rsidRDefault="007114C6" w:rsidP="007114C6">
            <w:pPr>
              <w:pStyle w:val="08-Tabelageral"/>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 xml:space="preserve">Cronograma Estimado de Transferências </w:t>
            </w:r>
          </w:p>
        </w:tc>
      </w:tr>
      <w:tr w:rsidR="007114C6" w:rsidRPr="00934CFE" w14:paraId="29CA5318"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vAlign w:val="center"/>
          </w:tcPr>
          <w:p w14:paraId="3E9A1B9A" w14:textId="77777777" w:rsidR="007114C6" w:rsidRPr="00934CFE" w:rsidRDefault="007114C6" w:rsidP="007114C6">
            <w:pPr>
              <w:pStyle w:val="070-TabelaPadro"/>
              <w:spacing w:line="276" w:lineRule="auto"/>
              <w:jc w:val="left"/>
              <w:rPr>
                <w:rFonts w:cs="Arial"/>
              </w:rPr>
            </w:pPr>
            <w:r w:rsidRPr="00934CFE">
              <w:rPr>
                <w:rFonts w:cs="Arial"/>
              </w:rPr>
              <w:t>Programa 2019</w:t>
            </w:r>
          </w:p>
        </w:tc>
        <w:tc>
          <w:tcPr>
            <w:tcW w:w="1239" w:type="dxa"/>
            <w:tcBorders>
              <w:top w:val="nil"/>
              <w:bottom w:val="nil"/>
            </w:tcBorders>
            <w:vAlign w:val="center"/>
          </w:tcPr>
          <w:p w14:paraId="3921AAC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22.503</w:t>
            </w:r>
          </w:p>
        </w:tc>
        <w:tc>
          <w:tcPr>
            <w:tcW w:w="858" w:type="dxa"/>
            <w:tcBorders>
              <w:top w:val="nil"/>
              <w:bottom w:val="nil"/>
            </w:tcBorders>
            <w:vAlign w:val="center"/>
          </w:tcPr>
          <w:p w14:paraId="5BA25BBA"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24,46</w:t>
            </w:r>
          </w:p>
        </w:tc>
        <w:tc>
          <w:tcPr>
            <w:tcW w:w="840" w:type="dxa"/>
            <w:tcBorders>
              <w:top w:val="nil"/>
              <w:bottom w:val="nil"/>
            </w:tcBorders>
            <w:vAlign w:val="center"/>
          </w:tcPr>
          <w:p w14:paraId="7EA5E5E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24,46</w:t>
            </w:r>
          </w:p>
        </w:tc>
        <w:tc>
          <w:tcPr>
            <w:tcW w:w="864" w:type="dxa"/>
            <w:tcBorders>
              <w:top w:val="nil"/>
              <w:bottom w:val="nil"/>
            </w:tcBorders>
            <w:vAlign w:val="center"/>
          </w:tcPr>
          <w:p w14:paraId="3D72C2DD"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24,46</w:t>
            </w:r>
          </w:p>
        </w:tc>
        <w:tc>
          <w:tcPr>
            <w:tcW w:w="1037" w:type="dxa"/>
            <w:tcBorders>
              <w:top w:val="nil"/>
              <w:bottom w:val="nil"/>
            </w:tcBorders>
            <w:vAlign w:val="center"/>
          </w:tcPr>
          <w:p w14:paraId="76AA653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11.264</w:t>
            </w:r>
          </w:p>
        </w:tc>
        <w:tc>
          <w:tcPr>
            <w:tcW w:w="881" w:type="dxa"/>
            <w:tcBorders>
              <w:top w:val="nil"/>
              <w:bottom w:val="nil"/>
            </w:tcBorders>
            <w:vAlign w:val="center"/>
          </w:tcPr>
          <w:p w14:paraId="01FA9D8C"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11.239</w:t>
            </w:r>
          </w:p>
        </w:tc>
        <w:tc>
          <w:tcPr>
            <w:tcW w:w="1226" w:type="dxa"/>
            <w:tcBorders>
              <w:top w:val="nil"/>
              <w:bottom w:val="nil"/>
            </w:tcBorders>
            <w:vAlign w:val="center"/>
          </w:tcPr>
          <w:p w14:paraId="067AA2F5"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04.2021</w:t>
            </w:r>
          </w:p>
        </w:tc>
      </w:tr>
      <w:tr w:rsidR="007114C6" w:rsidRPr="00934CFE" w14:paraId="7FB41A2F" w14:textId="77777777" w:rsidTr="007114C6">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9CC2E5" w:themeColor="accent1" w:themeTint="99"/>
            </w:tcBorders>
            <w:vAlign w:val="center"/>
          </w:tcPr>
          <w:p w14:paraId="51E29221" w14:textId="77777777" w:rsidR="007114C6" w:rsidRPr="00934CFE" w:rsidRDefault="007114C6" w:rsidP="007114C6">
            <w:pPr>
              <w:pStyle w:val="070-TabelaPadro"/>
              <w:spacing w:line="276" w:lineRule="auto"/>
              <w:jc w:val="left"/>
              <w:rPr>
                <w:rFonts w:cs="Arial"/>
                <w:b w:val="0"/>
              </w:rPr>
            </w:pPr>
            <w:r w:rsidRPr="00934CFE">
              <w:rPr>
                <w:rFonts w:cs="Arial"/>
              </w:rPr>
              <w:t>Total de ações a distribuir</w:t>
            </w:r>
          </w:p>
        </w:tc>
        <w:tc>
          <w:tcPr>
            <w:tcW w:w="1239" w:type="dxa"/>
            <w:tcBorders>
              <w:top w:val="nil"/>
              <w:bottom w:val="single" w:sz="4" w:space="0" w:color="9CC2E5" w:themeColor="accent1" w:themeTint="99"/>
            </w:tcBorders>
            <w:vAlign w:val="center"/>
          </w:tcPr>
          <w:p w14:paraId="7C0CE572"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9CC2E5" w:themeColor="accent1" w:themeTint="99"/>
            </w:tcBorders>
            <w:vAlign w:val="center"/>
          </w:tcPr>
          <w:p w14:paraId="15CB4CB0"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9CC2E5" w:themeColor="accent1" w:themeTint="99"/>
            </w:tcBorders>
            <w:vAlign w:val="center"/>
          </w:tcPr>
          <w:p w14:paraId="3349C299"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9CC2E5" w:themeColor="accent1" w:themeTint="99"/>
            </w:tcBorders>
            <w:vAlign w:val="center"/>
          </w:tcPr>
          <w:p w14:paraId="2FBB261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9CC2E5" w:themeColor="accent1" w:themeTint="99"/>
            </w:tcBorders>
            <w:vAlign w:val="center"/>
          </w:tcPr>
          <w:p w14:paraId="39B06D1C"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9CC2E5" w:themeColor="accent1" w:themeTint="99"/>
            </w:tcBorders>
            <w:vAlign w:val="center"/>
          </w:tcPr>
          <w:p w14:paraId="4056AC94"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11.239</w:t>
            </w:r>
          </w:p>
        </w:tc>
        <w:tc>
          <w:tcPr>
            <w:tcW w:w="1226" w:type="dxa"/>
            <w:tcBorders>
              <w:top w:val="nil"/>
              <w:bottom w:val="single" w:sz="4" w:space="0" w:color="9CC2E5" w:themeColor="accent1" w:themeTint="99"/>
            </w:tcBorders>
            <w:vAlign w:val="center"/>
          </w:tcPr>
          <w:p w14:paraId="582788B3" w14:textId="77777777" w:rsidR="007114C6" w:rsidRPr="00934CFE" w:rsidRDefault="007114C6" w:rsidP="007114C6">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7114C6" w:rsidRPr="00934CFE" w14:paraId="60689C45" w14:textId="77777777" w:rsidTr="007114C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9CC2E5" w:themeColor="accent1" w:themeTint="99"/>
              <w:bottom w:val="nil"/>
            </w:tcBorders>
            <w:vAlign w:val="center"/>
          </w:tcPr>
          <w:p w14:paraId="3B5D7124" w14:textId="77777777" w:rsidR="007114C6" w:rsidRPr="00934CFE" w:rsidRDefault="007114C6" w:rsidP="007114C6">
            <w:pPr>
              <w:pStyle w:val="070-TabelaPadro"/>
              <w:spacing w:line="276" w:lineRule="auto"/>
              <w:jc w:val="left"/>
              <w:rPr>
                <w:rFonts w:cs="Arial"/>
                <w:b w:val="0"/>
                <w:bCs w:val="0"/>
              </w:rPr>
            </w:pPr>
          </w:p>
          <w:p w14:paraId="0ACA337E" w14:textId="77777777" w:rsidR="007114C6" w:rsidRPr="00934CFE" w:rsidRDefault="007114C6" w:rsidP="007114C6">
            <w:pPr>
              <w:pStyle w:val="070-TabelaPadro"/>
              <w:spacing w:line="276" w:lineRule="auto"/>
              <w:jc w:val="left"/>
              <w:rPr>
                <w:rFonts w:cs="Arial"/>
                <w:b w:val="0"/>
                <w:bCs w:val="0"/>
              </w:rPr>
            </w:pPr>
          </w:p>
          <w:p w14:paraId="0A263235" w14:textId="77777777" w:rsidR="007114C6" w:rsidRPr="00934CFE" w:rsidRDefault="007114C6" w:rsidP="007114C6">
            <w:pPr>
              <w:pStyle w:val="070-TabelaPadro"/>
              <w:spacing w:line="276" w:lineRule="auto"/>
              <w:jc w:val="left"/>
              <w:rPr>
                <w:rFonts w:cs="Arial"/>
              </w:rPr>
            </w:pPr>
          </w:p>
        </w:tc>
        <w:tc>
          <w:tcPr>
            <w:tcW w:w="1239" w:type="dxa"/>
            <w:tcBorders>
              <w:top w:val="single" w:sz="4" w:space="0" w:color="9CC2E5" w:themeColor="accent1" w:themeTint="99"/>
              <w:bottom w:val="nil"/>
            </w:tcBorders>
            <w:vAlign w:val="center"/>
          </w:tcPr>
          <w:p w14:paraId="7660CF07"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single" w:sz="4" w:space="0" w:color="9CC2E5" w:themeColor="accent1" w:themeTint="99"/>
              <w:bottom w:val="nil"/>
            </w:tcBorders>
            <w:vAlign w:val="center"/>
          </w:tcPr>
          <w:p w14:paraId="7AF32D1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single" w:sz="4" w:space="0" w:color="9CC2E5" w:themeColor="accent1" w:themeTint="99"/>
              <w:bottom w:val="nil"/>
            </w:tcBorders>
            <w:vAlign w:val="center"/>
          </w:tcPr>
          <w:p w14:paraId="5E159469"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single" w:sz="4" w:space="0" w:color="9CC2E5" w:themeColor="accent1" w:themeTint="99"/>
              <w:bottom w:val="nil"/>
            </w:tcBorders>
            <w:vAlign w:val="center"/>
          </w:tcPr>
          <w:p w14:paraId="7CEB5DE0"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single" w:sz="4" w:space="0" w:color="9CC2E5" w:themeColor="accent1" w:themeTint="99"/>
              <w:bottom w:val="nil"/>
            </w:tcBorders>
            <w:vAlign w:val="center"/>
          </w:tcPr>
          <w:p w14:paraId="6C7D637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single" w:sz="4" w:space="0" w:color="9CC2E5" w:themeColor="accent1" w:themeTint="99"/>
              <w:bottom w:val="nil"/>
            </w:tcBorders>
            <w:vAlign w:val="center"/>
          </w:tcPr>
          <w:p w14:paraId="215EC23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26" w:type="dxa"/>
            <w:tcBorders>
              <w:top w:val="single" w:sz="4" w:space="0" w:color="9CC2E5" w:themeColor="accent1" w:themeTint="99"/>
              <w:bottom w:val="nil"/>
            </w:tcBorders>
            <w:vAlign w:val="center"/>
          </w:tcPr>
          <w:p w14:paraId="4B4CE7E2"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bl>
    <w:bookmarkEnd w:id="59"/>
    <w:p w14:paraId="283FF4BC" w14:textId="77777777" w:rsidR="007114C6" w:rsidRPr="00F852DD" w:rsidRDefault="007114C6" w:rsidP="007114C6">
      <w:pPr>
        <w:pStyle w:val="03-SubttulodeNota"/>
        <w:rPr>
          <w:rFonts w:cs="Arial"/>
          <w:b w:val="0"/>
          <w:sz w:val="18"/>
          <w:szCs w:val="18"/>
        </w:rPr>
      </w:pPr>
      <w:r w:rsidRPr="00F852DD">
        <w:rPr>
          <w:rFonts w:cs="Arial"/>
          <w:color w:val="1F4E79" w:themeColor="accent1" w:themeShade="80"/>
          <w:sz w:val="18"/>
          <w:szCs w:val="18"/>
        </w:rPr>
        <w:t>g.4) Quantidade de Ações em Tesouraria</w:t>
      </w:r>
    </w:p>
    <w:tbl>
      <w:tblPr>
        <w:tblStyle w:val="TabeladeLista6Colorida-nfase5"/>
        <w:tblW w:w="9639" w:type="dxa"/>
        <w:tblInd w:w="108" w:type="dxa"/>
        <w:tblLook w:val="04A0" w:firstRow="1" w:lastRow="0" w:firstColumn="1" w:lastColumn="0" w:noHBand="0" w:noVBand="1"/>
      </w:tblPr>
      <w:tblGrid>
        <w:gridCol w:w="6980"/>
        <w:gridCol w:w="1276"/>
        <w:gridCol w:w="1383"/>
      </w:tblGrid>
      <w:tr w:rsidR="007114C6" w:rsidRPr="00934CFE" w14:paraId="10056C9D"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vMerge w:val="restart"/>
            <w:tcBorders>
              <w:top w:val="single" w:sz="2" w:space="0" w:color="8EAADB" w:themeColor="accent5" w:themeTint="99"/>
            </w:tcBorders>
            <w:shd w:val="clear" w:color="auto" w:fill="D9E2F3" w:themeFill="accent5" w:themeFillTint="33"/>
            <w:vAlign w:val="center"/>
          </w:tcPr>
          <w:p w14:paraId="389C98D4" w14:textId="77777777" w:rsidR="007114C6" w:rsidRPr="00934CFE" w:rsidRDefault="007114C6" w:rsidP="007114C6">
            <w:pPr>
              <w:rPr>
                <w:rFonts w:cs="Arial"/>
                <w:b w:val="0"/>
                <w:sz w:val="14"/>
                <w:szCs w:val="14"/>
              </w:rPr>
            </w:pPr>
            <w:r w:rsidRPr="00934CFE">
              <w:rPr>
                <w:rFonts w:cs="Arial"/>
                <w:kern w:val="2"/>
                <w:sz w:val="14"/>
                <w:szCs w:val="14"/>
              </w:rPr>
              <w:t>Descrição</w:t>
            </w: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9FD042" w14:textId="77777777" w:rsidR="007114C6" w:rsidRPr="00934CFE" w:rsidRDefault="007114C6" w:rsidP="007114C6">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Controlador e Consolidado</w:t>
            </w:r>
          </w:p>
        </w:tc>
      </w:tr>
      <w:tr w:rsidR="007114C6" w:rsidRPr="00934CFE" w14:paraId="35D1B1FC"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vMerge/>
            <w:tcBorders>
              <w:bottom w:val="single" w:sz="2" w:space="0" w:color="8EAADB" w:themeColor="accent5" w:themeTint="99"/>
            </w:tcBorders>
          </w:tcPr>
          <w:p w14:paraId="3B248772" w14:textId="77777777" w:rsidR="007114C6" w:rsidRPr="00934CFE" w:rsidRDefault="007114C6" w:rsidP="007114C6">
            <w:pPr>
              <w:pStyle w:val="08-Tabelageral"/>
              <w:rPr>
                <w:rFonts w:cs="Arial"/>
                <w:b w:val="0"/>
              </w:rPr>
            </w:pPr>
          </w:p>
        </w:tc>
        <w:tc>
          <w:tcPr>
            <w:tcW w:w="1276" w:type="dxa"/>
            <w:tcBorders>
              <w:top w:val="single" w:sz="2" w:space="0" w:color="8EAADB" w:themeColor="accent5" w:themeTint="99"/>
              <w:bottom w:val="single" w:sz="2" w:space="0" w:color="8EAADB" w:themeColor="accent5" w:themeTint="99"/>
            </w:tcBorders>
            <w:vAlign w:val="center"/>
          </w:tcPr>
          <w:p w14:paraId="036CF40A"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30.06.2020</w:t>
            </w:r>
          </w:p>
        </w:tc>
        <w:tc>
          <w:tcPr>
            <w:tcW w:w="1383" w:type="dxa"/>
            <w:tcBorders>
              <w:top w:val="single" w:sz="2" w:space="0" w:color="8EAADB" w:themeColor="accent5" w:themeTint="99"/>
              <w:bottom w:val="single" w:sz="2" w:space="0" w:color="8EAADB" w:themeColor="accent5" w:themeTint="99"/>
            </w:tcBorders>
            <w:vAlign w:val="center"/>
          </w:tcPr>
          <w:p w14:paraId="05DACC06" w14:textId="77777777" w:rsidR="007114C6" w:rsidRPr="00934CFE" w:rsidRDefault="007114C6" w:rsidP="007114C6">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31.12.2019</w:t>
            </w:r>
          </w:p>
        </w:tc>
      </w:tr>
      <w:tr w:rsidR="007114C6" w:rsidRPr="00934CFE" w14:paraId="7685B31E"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48A5E60A" w14:textId="77777777" w:rsidR="007114C6" w:rsidRPr="00934CFE" w:rsidRDefault="007114C6" w:rsidP="007114C6">
            <w:pPr>
              <w:pStyle w:val="08-Tabelageral"/>
              <w:jc w:val="left"/>
              <w:rPr>
                <w:rFonts w:cs="Arial"/>
                <w:b w:val="0"/>
                <w:szCs w:val="14"/>
              </w:rPr>
            </w:pPr>
            <w:r w:rsidRPr="00934CFE">
              <w:rPr>
                <w:rFonts w:cs="Arial"/>
                <w:b w:val="0"/>
                <w:szCs w:val="14"/>
              </w:rPr>
              <w:t>Programa de Remuneração Variável</w:t>
            </w:r>
          </w:p>
          <w:p w14:paraId="1F76F124" w14:textId="77777777" w:rsidR="007114C6" w:rsidRPr="00934CFE" w:rsidRDefault="007114C6" w:rsidP="007114C6">
            <w:pPr>
              <w:pStyle w:val="08-Tabelageral"/>
              <w:jc w:val="left"/>
              <w:rPr>
                <w:rFonts w:cs="Arial"/>
                <w:b w:val="0"/>
                <w:bCs w:val="0"/>
                <w:szCs w:val="14"/>
              </w:rPr>
            </w:pPr>
          </w:p>
        </w:tc>
        <w:tc>
          <w:tcPr>
            <w:tcW w:w="1276" w:type="dxa"/>
            <w:tcBorders>
              <w:top w:val="nil"/>
              <w:bottom w:val="nil"/>
            </w:tcBorders>
          </w:tcPr>
          <w:p w14:paraId="310DADF2"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45.366</w:t>
            </w:r>
          </w:p>
        </w:tc>
        <w:tc>
          <w:tcPr>
            <w:tcW w:w="1383" w:type="dxa"/>
            <w:tcBorders>
              <w:top w:val="nil"/>
              <w:bottom w:val="nil"/>
            </w:tcBorders>
          </w:tcPr>
          <w:p w14:paraId="74D6FBC5"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34CFE">
              <w:rPr>
                <w:rFonts w:cs="Arial"/>
                <w:szCs w:val="14"/>
              </w:rPr>
              <w:t>39.283</w:t>
            </w:r>
          </w:p>
        </w:tc>
      </w:tr>
      <w:tr w:rsidR="007114C6" w:rsidRPr="00934CFE" w14:paraId="02187583"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02357E2A" w14:textId="77777777" w:rsidR="007114C6" w:rsidRPr="00934CFE" w:rsidRDefault="007114C6" w:rsidP="007114C6">
            <w:pPr>
              <w:pStyle w:val="08-Tabelageral"/>
              <w:jc w:val="left"/>
              <w:rPr>
                <w:rFonts w:cs="Arial"/>
                <w:b w:val="0"/>
                <w:kern w:val="2"/>
                <w:szCs w:val="14"/>
              </w:rPr>
            </w:pPr>
            <w:r w:rsidRPr="00934CFE">
              <w:rPr>
                <w:rFonts w:cs="Arial"/>
                <w:b w:val="0"/>
                <w:kern w:val="2"/>
                <w:szCs w:val="14"/>
              </w:rPr>
              <w:t>Programa de Recompra</w:t>
            </w:r>
          </w:p>
        </w:tc>
        <w:tc>
          <w:tcPr>
            <w:tcW w:w="1276" w:type="dxa"/>
            <w:tcBorders>
              <w:top w:val="nil"/>
              <w:bottom w:val="nil"/>
            </w:tcBorders>
          </w:tcPr>
          <w:p w14:paraId="5935B2E6"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3.308.714</w:t>
            </w:r>
          </w:p>
        </w:tc>
        <w:tc>
          <w:tcPr>
            <w:tcW w:w="1383" w:type="dxa"/>
            <w:tcBorders>
              <w:top w:val="nil"/>
              <w:bottom w:val="nil"/>
            </w:tcBorders>
          </w:tcPr>
          <w:p w14:paraId="7C1D10BF"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3.359.550</w:t>
            </w:r>
          </w:p>
        </w:tc>
      </w:tr>
      <w:tr w:rsidR="007114C6" w:rsidRPr="00934CFE" w14:paraId="273D98B3"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7F60DB75" w14:textId="77777777" w:rsidR="007114C6" w:rsidRPr="00934CFE" w:rsidRDefault="007114C6" w:rsidP="007114C6">
            <w:pPr>
              <w:pStyle w:val="08-Tabelageral"/>
              <w:jc w:val="left"/>
              <w:rPr>
                <w:rFonts w:cs="Arial"/>
                <w:b w:val="0"/>
                <w:bCs w:val="0"/>
                <w:szCs w:val="14"/>
              </w:rPr>
            </w:pPr>
            <w:r w:rsidRPr="00934CFE">
              <w:rPr>
                <w:rFonts w:cs="Arial"/>
                <w:b w:val="0"/>
                <w:bCs w:val="0"/>
                <w:szCs w:val="14"/>
              </w:rPr>
              <w:t>Programa de Premiação por Resultado</w:t>
            </w:r>
          </w:p>
        </w:tc>
        <w:tc>
          <w:tcPr>
            <w:tcW w:w="1276" w:type="dxa"/>
            <w:tcBorders>
              <w:top w:val="nil"/>
              <w:bottom w:val="single" w:sz="2" w:space="0" w:color="8EAADB" w:themeColor="accent5" w:themeTint="99"/>
            </w:tcBorders>
          </w:tcPr>
          <w:p w14:paraId="41D0128A"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szCs w:val="14"/>
              </w:rPr>
              <w:t>11.239</w:t>
            </w:r>
          </w:p>
        </w:tc>
        <w:tc>
          <w:tcPr>
            <w:tcW w:w="1383" w:type="dxa"/>
            <w:tcBorders>
              <w:top w:val="nil"/>
              <w:bottom w:val="single" w:sz="2" w:space="0" w:color="8EAADB" w:themeColor="accent5" w:themeTint="99"/>
            </w:tcBorders>
          </w:tcPr>
          <w:p w14:paraId="66640C6D" w14:textId="77777777" w:rsidR="007114C6" w:rsidRPr="00934CFE" w:rsidRDefault="007114C6" w:rsidP="007114C6">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934CFE">
              <w:rPr>
                <w:rFonts w:cs="Arial"/>
                <w:b/>
                <w:szCs w:val="14"/>
              </w:rPr>
              <w:t>--</w:t>
            </w:r>
          </w:p>
        </w:tc>
      </w:tr>
      <w:tr w:rsidR="007114C6" w:rsidRPr="00934CFE" w14:paraId="2A49CA48"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0117E279" w14:textId="77777777" w:rsidR="007114C6" w:rsidRPr="00934CFE" w:rsidRDefault="007114C6" w:rsidP="007114C6">
            <w:pPr>
              <w:pStyle w:val="08-Tabelageral"/>
              <w:jc w:val="left"/>
              <w:rPr>
                <w:rFonts w:cs="Arial"/>
                <w:kern w:val="2"/>
                <w:szCs w:val="14"/>
              </w:rPr>
            </w:pPr>
            <w:r w:rsidRPr="00934CFE">
              <w:rPr>
                <w:rFonts w:cs="Arial"/>
                <w:szCs w:val="14"/>
              </w:rPr>
              <w:t>Total</w:t>
            </w:r>
          </w:p>
          <w:p w14:paraId="0C57EE76" w14:textId="77777777" w:rsidR="007114C6" w:rsidRPr="00934CFE" w:rsidRDefault="007114C6" w:rsidP="007114C6">
            <w:pPr>
              <w:pStyle w:val="08-Tabelageral"/>
              <w:ind w:left="113"/>
              <w:jc w:val="left"/>
              <w:rPr>
                <w:rFonts w:cs="Arial"/>
                <w:b w:val="0"/>
                <w:szCs w:val="14"/>
              </w:rPr>
            </w:pPr>
          </w:p>
        </w:tc>
        <w:tc>
          <w:tcPr>
            <w:tcW w:w="1276" w:type="dxa"/>
            <w:tcBorders>
              <w:top w:val="nil"/>
              <w:bottom w:val="single" w:sz="2" w:space="0" w:color="8EAADB" w:themeColor="accent5" w:themeTint="99"/>
            </w:tcBorders>
          </w:tcPr>
          <w:p w14:paraId="2463E8AE"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3.365.319</w:t>
            </w:r>
          </w:p>
        </w:tc>
        <w:tc>
          <w:tcPr>
            <w:tcW w:w="1383" w:type="dxa"/>
            <w:tcBorders>
              <w:top w:val="nil"/>
              <w:bottom w:val="single" w:sz="2" w:space="0" w:color="8EAADB" w:themeColor="accent5" w:themeTint="99"/>
            </w:tcBorders>
          </w:tcPr>
          <w:p w14:paraId="27E228F3" w14:textId="77777777" w:rsidR="007114C6" w:rsidRPr="00934CFE" w:rsidRDefault="007114C6" w:rsidP="007114C6">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3.398.833</w:t>
            </w:r>
          </w:p>
        </w:tc>
      </w:tr>
    </w:tbl>
    <w:p w14:paraId="6BE1FFBD" w14:textId="77777777" w:rsidR="007114C6" w:rsidRPr="00934CFE" w:rsidRDefault="007114C6" w:rsidP="007114C6">
      <w:pPr>
        <w:pStyle w:val="04-TtuloNegrito"/>
        <w:keepNext/>
        <w:rPr>
          <w:rFonts w:cs="Arial"/>
          <w:b w:val="0"/>
          <w:sz w:val="18"/>
          <w:szCs w:val="18"/>
        </w:rPr>
      </w:pPr>
      <w:r w:rsidRPr="00934CFE">
        <w:rPr>
          <w:rFonts w:cs="Arial"/>
          <w:b w:val="0"/>
          <w:sz w:val="18"/>
          <w:szCs w:val="18"/>
        </w:rPr>
        <w:t>O valor de custo das ações em tesouraria é de R$ 82.590 mil e o valor pela cotação em bolsa em 30.06.2020 é de R$ 91.772 mil.</w:t>
      </w:r>
    </w:p>
    <w:p w14:paraId="014B702B" w14:textId="7C1F1B42" w:rsidR="00D01F17" w:rsidRPr="00934CFE" w:rsidRDefault="00D01F17" w:rsidP="00D01F17">
      <w:pPr>
        <w:pStyle w:val="01-TtulodeNota"/>
        <w:rPr>
          <w:rFonts w:cs="Arial"/>
          <w:b w:val="0"/>
        </w:rPr>
      </w:pPr>
    </w:p>
    <w:p w14:paraId="4C23A1BD" w14:textId="0C8241B3" w:rsidR="00D74D85" w:rsidRPr="00934CFE" w:rsidRDefault="00D74D85" w:rsidP="00D74D85">
      <w:pPr>
        <w:pStyle w:val="02-TtulodeNota"/>
        <w:rPr>
          <w:rFonts w:cs="Arial"/>
        </w:rPr>
      </w:pPr>
      <w:bookmarkStart w:id="60" w:name="_Toc47020184"/>
      <w:bookmarkStart w:id="61" w:name="OLE_LINK21"/>
      <w:r w:rsidRPr="00934CFE">
        <w:rPr>
          <w:rFonts w:cs="Arial"/>
          <w:color w:val="1F4E79" w:themeColor="accent1" w:themeShade="80"/>
        </w:rPr>
        <w:lastRenderedPageBreak/>
        <w:t>20 – RESULTADO FINANCEIRO</w:t>
      </w:r>
      <w:bookmarkEnd w:id="60"/>
    </w:p>
    <w:p w14:paraId="0E00BDCF" w14:textId="77777777" w:rsidR="00D74D85" w:rsidRPr="00934CFE" w:rsidRDefault="00D74D85" w:rsidP="00D74D85">
      <w:pPr>
        <w:pStyle w:val="06-Rmil"/>
        <w:rPr>
          <w:rFonts w:cs="Arial"/>
        </w:rPr>
      </w:pPr>
      <w:r w:rsidRPr="00934CFE">
        <w:rPr>
          <w:rFonts w:cs="Arial"/>
        </w:rPr>
        <w:t>R$ mil</w:t>
      </w:r>
    </w:p>
    <w:tbl>
      <w:tblPr>
        <w:tblStyle w:val="TabeladeLista6Colorida-nfase5"/>
        <w:tblW w:w="9639" w:type="dxa"/>
        <w:tblInd w:w="108" w:type="dxa"/>
        <w:shd w:val="clear" w:color="auto" w:fill="D9E2F3"/>
        <w:tblLook w:val="04A0" w:firstRow="1" w:lastRow="0" w:firstColumn="1" w:lastColumn="0" w:noHBand="0" w:noVBand="1"/>
      </w:tblPr>
      <w:tblGrid>
        <w:gridCol w:w="3022"/>
        <w:gridCol w:w="310"/>
        <w:gridCol w:w="299"/>
        <w:gridCol w:w="1427"/>
        <w:gridCol w:w="1428"/>
        <w:gridCol w:w="287"/>
        <w:gridCol w:w="1432"/>
        <w:gridCol w:w="1434"/>
      </w:tblGrid>
      <w:tr w:rsidR="00D74D85" w:rsidRPr="00934CFE" w14:paraId="6E12FF9A"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D9E2F3"/>
            <w:vAlign w:val="center"/>
          </w:tcPr>
          <w:p w14:paraId="4D7E6220" w14:textId="77777777" w:rsidR="00D74D85" w:rsidRPr="00934CFE" w:rsidRDefault="00D74D85" w:rsidP="00D74D85">
            <w:pPr>
              <w:jc w:val="center"/>
              <w:rPr>
                <w:rFonts w:cs="Arial"/>
                <w:b w:val="0"/>
                <w:szCs w:val="18"/>
              </w:rPr>
            </w:pPr>
          </w:p>
        </w:tc>
        <w:tc>
          <w:tcPr>
            <w:tcW w:w="316" w:type="pct"/>
            <w:gridSpan w:val="2"/>
            <w:tcBorders>
              <w:top w:val="single" w:sz="2" w:space="0" w:color="8EAADB" w:themeColor="accent5" w:themeTint="99"/>
              <w:bottom w:val="nil"/>
            </w:tcBorders>
            <w:shd w:val="clear" w:color="auto" w:fill="D9E2F3"/>
          </w:tcPr>
          <w:p w14:paraId="04873ABF"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1" w:type="pct"/>
            <w:gridSpan w:val="2"/>
            <w:tcBorders>
              <w:top w:val="single" w:sz="2" w:space="0" w:color="8EAADB" w:themeColor="accent5" w:themeTint="99"/>
              <w:bottom w:val="single" w:sz="2" w:space="0" w:color="8EAADB" w:themeColor="accent5" w:themeTint="99"/>
            </w:tcBorders>
            <w:shd w:val="clear" w:color="auto" w:fill="D9E2F3"/>
            <w:vAlign w:val="center"/>
          </w:tcPr>
          <w:p w14:paraId="52E5720D"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149" w:type="pct"/>
            <w:tcBorders>
              <w:top w:val="single" w:sz="2" w:space="0" w:color="8EAADB" w:themeColor="accent5" w:themeTint="99"/>
              <w:bottom w:val="nil"/>
            </w:tcBorders>
            <w:shd w:val="clear" w:color="auto" w:fill="D9E2F3"/>
          </w:tcPr>
          <w:p w14:paraId="47552D32"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8" w:type="pct"/>
            <w:gridSpan w:val="2"/>
            <w:tcBorders>
              <w:top w:val="single" w:sz="2" w:space="0" w:color="8EAADB" w:themeColor="accent5" w:themeTint="99"/>
              <w:bottom w:val="single" w:sz="2" w:space="0" w:color="8EAADB" w:themeColor="accent5" w:themeTint="99"/>
            </w:tcBorders>
            <w:shd w:val="clear" w:color="auto" w:fill="D9E2F3"/>
            <w:vAlign w:val="center"/>
          </w:tcPr>
          <w:p w14:paraId="29B3B427"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D74D85" w:rsidRPr="00934CFE" w14:paraId="2267D48A"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tcPr>
          <w:p w14:paraId="69E4A311" w14:textId="77777777" w:rsidR="00D74D85" w:rsidRPr="00934CFE" w:rsidRDefault="00D74D85" w:rsidP="00D74D85">
            <w:pPr>
              <w:pStyle w:val="08-Tabelageral"/>
              <w:rPr>
                <w:rFonts w:cs="Arial"/>
                <w:b w:val="0"/>
              </w:rPr>
            </w:pPr>
          </w:p>
        </w:tc>
        <w:tc>
          <w:tcPr>
            <w:tcW w:w="316" w:type="pct"/>
            <w:gridSpan w:val="2"/>
            <w:tcBorders>
              <w:top w:val="nil"/>
              <w:bottom w:val="single" w:sz="2" w:space="0" w:color="8EAADB" w:themeColor="accent5" w:themeTint="99"/>
            </w:tcBorders>
            <w:shd w:val="clear" w:color="auto" w:fill="D9E2F3"/>
          </w:tcPr>
          <w:p w14:paraId="0350A13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47456CE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4D6EF2E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c>
          <w:tcPr>
            <w:tcW w:w="149" w:type="pct"/>
            <w:tcBorders>
              <w:top w:val="nil"/>
              <w:bottom w:val="single" w:sz="2" w:space="0" w:color="8EAADB" w:themeColor="accent5" w:themeTint="99"/>
            </w:tcBorders>
            <w:shd w:val="clear" w:color="auto" w:fill="D9E2F3"/>
            <w:vAlign w:val="center"/>
          </w:tcPr>
          <w:p w14:paraId="34690F0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single" w:sz="2" w:space="0" w:color="8EAADB" w:themeColor="accent5" w:themeTint="99"/>
              <w:bottom w:val="single" w:sz="2" w:space="0" w:color="8EAADB" w:themeColor="accent5" w:themeTint="99"/>
            </w:tcBorders>
            <w:shd w:val="clear" w:color="auto" w:fill="D9E2F3"/>
            <w:vAlign w:val="center"/>
          </w:tcPr>
          <w:p w14:paraId="3D72AFE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744" w:type="pct"/>
            <w:tcBorders>
              <w:top w:val="single" w:sz="2" w:space="0" w:color="8EAADB" w:themeColor="accent5" w:themeTint="99"/>
              <w:bottom w:val="single" w:sz="2" w:space="0" w:color="8EAADB" w:themeColor="accent5" w:themeTint="99"/>
            </w:tcBorders>
            <w:shd w:val="clear" w:color="auto" w:fill="D9E2F3"/>
            <w:vAlign w:val="center"/>
          </w:tcPr>
          <w:p w14:paraId="73D3E0E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r>
      <w:tr w:rsidR="00D74D85" w:rsidRPr="00934CFE" w14:paraId="56AD888F"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FFFFFF" w:themeFill="background1"/>
            <w:vAlign w:val="center"/>
          </w:tcPr>
          <w:p w14:paraId="045164B7" w14:textId="77777777" w:rsidR="00D74D85" w:rsidRPr="00934CFE" w:rsidRDefault="00D74D85" w:rsidP="00D74D85">
            <w:pPr>
              <w:pStyle w:val="08-Tabelageral"/>
              <w:jc w:val="left"/>
              <w:rPr>
                <w:rFonts w:cs="Arial"/>
              </w:rPr>
            </w:pPr>
            <w:r w:rsidRPr="00934CFE">
              <w:rPr>
                <w:rFonts w:cs="Arial"/>
              </w:rPr>
              <w:t>Receitas Financeiras</w:t>
            </w:r>
          </w:p>
        </w:tc>
        <w:tc>
          <w:tcPr>
            <w:tcW w:w="316" w:type="pct"/>
            <w:gridSpan w:val="2"/>
            <w:tcBorders>
              <w:top w:val="single" w:sz="2" w:space="0" w:color="8EAADB" w:themeColor="accent5" w:themeTint="99"/>
              <w:bottom w:val="nil"/>
            </w:tcBorders>
            <w:shd w:val="clear" w:color="auto" w:fill="FFFFFF" w:themeFill="background1"/>
            <w:vAlign w:val="center"/>
          </w:tcPr>
          <w:p w14:paraId="419164E5" w14:textId="77777777" w:rsidR="00D74D85" w:rsidRPr="00934CFE" w:rsidRDefault="00D74D85" w:rsidP="00D74D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740" w:type="pct"/>
            <w:tcBorders>
              <w:top w:val="single" w:sz="2" w:space="0" w:color="8EAADB" w:themeColor="accent5" w:themeTint="99"/>
              <w:bottom w:val="nil"/>
            </w:tcBorders>
            <w:shd w:val="clear" w:color="auto" w:fill="FFFFFF" w:themeFill="background1"/>
            <w:vAlign w:val="center"/>
          </w:tcPr>
          <w:p w14:paraId="01D889AD"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8.000</w:t>
            </w:r>
          </w:p>
        </w:tc>
        <w:tc>
          <w:tcPr>
            <w:tcW w:w="740" w:type="pct"/>
            <w:tcBorders>
              <w:top w:val="single" w:sz="2" w:space="0" w:color="8EAADB" w:themeColor="accent5" w:themeTint="99"/>
              <w:bottom w:val="nil"/>
            </w:tcBorders>
            <w:shd w:val="clear" w:color="auto" w:fill="FFFFFF" w:themeFill="background1"/>
            <w:vAlign w:val="center"/>
          </w:tcPr>
          <w:p w14:paraId="6B265536"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33.016</w:t>
            </w:r>
          </w:p>
        </w:tc>
        <w:tc>
          <w:tcPr>
            <w:tcW w:w="149" w:type="pct"/>
            <w:tcBorders>
              <w:top w:val="single" w:sz="2" w:space="0" w:color="8EAADB" w:themeColor="accent5" w:themeTint="99"/>
              <w:bottom w:val="nil"/>
            </w:tcBorders>
            <w:shd w:val="clear" w:color="auto" w:fill="FFFFFF" w:themeFill="background1"/>
            <w:vAlign w:val="center"/>
          </w:tcPr>
          <w:p w14:paraId="389FEEA2"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743" w:type="pct"/>
            <w:tcBorders>
              <w:top w:val="single" w:sz="2" w:space="0" w:color="8EAADB" w:themeColor="accent5" w:themeTint="99"/>
              <w:bottom w:val="nil"/>
            </w:tcBorders>
            <w:shd w:val="clear" w:color="auto" w:fill="FFFFFF" w:themeFill="background1"/>
            <w:vAlign w:val="center"/>
          </w:tcPr>
          <w:p w14:paraId="6A928A8D"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31.255</w:t>
            </w:r>
          </w:p>
        </w:tc>
        <w:tc>
          <w:tcPr>
            <w:tcW w:w="744" w:type="pct"/>
            <w:tcBorders>
              <w:top w:val="single" w:sz="2" w:space="0" w:color="8EAADB" w:themeColor="accent5" w:themeTint="99"/>
              <w:bottom w:val="nil"/>
            </w:tcBorders>
            <w:shd w:val="clear" w:color="auto" w:fill="FFFFFF" w:themeFill="background1"/>
            <w:vAlign w:val="center"/>
          </w:tcPr>
          <w:p w14:paraId="12DA2AED"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69.547</w:t>
            </w:r>
          </w:p>
        </w:tc>
      </w:tr>
      <w:tr w:rsidR="00D74D85" w:rsidRPr="00934CFE" w14:paraId="6966C970"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A5CB435" w14:textId="567B9A51" w:rsidR="00D74D85" w:rsidRPr="00934CFE" w:rsidRDefault="00D74D85" w:rsidP="00D74D85">
            <w:pPr>
              <w:pStyle w:val="08-Tabelageral"/>
              <w:ind w:left="113"/>
              <w:jc w:val="left"/>
              <w:rPr>
                <w:rFonts w:cs="Arial"/>
                <w:b w:val="0"/>
              </w:rPr>
            </w:pPr>
            <w:r w:rsidRPr="00934CFE">
              <w:rPr>
                <w:rFonts w:cs="Arial"/>
                <w:b w:val="0"/>
              </w:rPr>
              <w:t xml:space="preserve">Rendimento de aplicações financeiras </w:t>
            </w:r>
            <w:r w:rsidRPr="00934CFE">
              <w:rPr>
                <w:rFonts w:cs="Arial"/>
                <w:b w:val="0"/>
                <w:vertAlign w:val="superscript"/>
              </w:rPr>
              <w:t>(1)</w:t>
            </w:r>
          </w:p>
        </w:tc>
        <w:tc>
          <w:tcPr>
            <w:tcW w:w="316" w:type="pct"/>
            <w:gridSpan w:val="2"/>
            <w:tcBorders>
              <w:top w:val="nil"/>
              <w:bottom w:val="nil"/>
            </w:tcBorders>
            <w:shd w:val="clear" w:color="auto" w:fill="D9E2F3"/>
            <w:vAlign w:val="center"/>
          </w:tcPr>
          <w:p w14:paraId="317A426D"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3A531C0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7.593</w:t>
            </w:r>
          </w:p>
        </w:tc>
        <w:tc>
          <w:tcPr>
            <w:tcW w:w="740" w:type="pct"/>
            <w:tcBorders>
              <w:top w:val="nil"/>
              <w:bottom w:val="nil"/>
            </w:tcBorders>
            <w:shd w:val="clear" w:color="auto" w:fill="D9E2F3"/>
            <w:vAlign w:val="center"/>
          </w:tcPr>
          <w:p w14:paraId="2166F68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32.339</w:t>
            </w:r>
          </w:p>
        </w:tc>
        <w:tc>
          <w:tcPr>
            <w:tcW w:w="149" w:type="pct"/>
            <w:tcBorders>
              <w:top w:val="nil"/>
              <w:bottom w:val="nil"/>
            </w:tcBorders>
            <w:shd w:val="clear" w:color="auto" w:fill="D9E2F3"/>
            <w:vAlign w:val="center"/>
          </w:tcPr>
          <w:p w14:paraId="060BBB6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0B20767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30.014</w:t>
            </w:r>
          </w:p>
        </w:tc>
        <w:tc>
          <w:tcPr>
            <w:tcW w:w="744" w:type="pct"/>
            <w:tcBorders>
              <w:top w:val="nil"/>
              <w:bottom w:val="nil"/>
            </w:tcBorders>
            <w:shd w:val="clear" w:color="auto" w:fill="D9E2F3"/>
            <w:vAlign w:val="center"/>
          </w:tcPr>
          <w:p w14:paraId="776E9C1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64.556</w:t>
            </w:r>
          </w:p>
        </w:tc>
      </w:tr>
      <w:tr w:rsidR="00D74D85" w:rsidRPr="00934CFE" w14:paraId="5FD979D1"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274AB89D" w14:textId="77777777" w:rsidR="00D74D85" w:rsidRPr="00934CFE" w:rsidRDefault="00D74D85" w:rsidP="00D74D85">
            <w:pPr>
              <w:pStyle w:val="08-Tabelageral"/>
              <w:ind w:left="113"/>
              <w:jc w:val="left"/>
              <w:rPr>
                <w:rFonts w:cs="Arial"/>
                <w:b w:val="0"/>
              </w:rPr>
            </w:pPr>
            <w:r w:rsidRPr="00934CFE">
              <w:rPr>
                <w:rFonts w:cs="Arial"/>
                <w:b w:val="0"/>
              </w:rPr>
              <w:t>Atualização monetária de depósitos judiciais</w:t>
            </w:r>
          </w:p>
        </w:tc>
        <w:tc>
          <w:tcPr>
            <w:tcW w:w="316" w:type="pct"/>
            <w:gridSpan w:val="2"/>
            <w:tcBorders>
              <w:top w:val="nil"/>
              <w:bottom w:val="nil"/>
            </w:tcBorders>
            <w:shd w:val="clear" w:color="auto" w:fill="FFFFFF" w:themeFill="background1"/>
            <w:vAlign w:val="center"/>
          </w:tcPr>
          <w:p w14:paraId="78991A3A" w14:textId="77777777" w:rsidR="00D74D85" w:rsidRPr="00934CFE" w:rsidRDefault="00D74D85" w:rsidP="00D74D85">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rPr>
            </w:pPr>
          </w:p>
        </w:tc>
        <w:tc>
          <w:tcPr>
            <w:tcW w:w="740" w:type="pct"/>
            <w:tcBorders>
              <w:top w:val="nil"/>
              <w:bottom w:val="nil"/>
            </w:tcBorders>
            <w:shd w:val="clear" w:color="auto" w:fill="FFFFFF" w:themeFill="background1"/>
            <w:vAlign w:val="center"/>
          </w:tcPr>
          <w:p w14:paraId="24900FF1"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0" w:type="pct"/>
            <w:tcBorders>
              <w:top w:val="nil"/>
              <w:bottom w:val="nil"/>
            </w:tcBorders>
            <w:shd w:val="clear" w:color="auto" w:fill="FFFFFF" w:themeFill="background1"/>
            <w:vAlign w:val="center"/>
          </w:tcPr>
          <w:p w14:paraId="45C0678B"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49" w:type="pct"/>
            <w:tcBorders>
              <w:top w:val="nil"/>
              <w:bottom w:val="nil"/>
            </w:tcBorders>
            <w:shd w:val="clear" w:color="auto" w:fill="FFFFFF" w:themeFill="background1"/>
            <w:vAlign w:val="center"/>
          </w:tcPr>
          <w:p w14:paraId="015114EB"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1E9C318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834</w:t>
            </w:r>
          </w:p>
        </w:tc>
        <w:tc>
          <w:tcPr>
            <w:tcW w:w="744" w:type="pct"/>
            <w:tcBorders>
              <w:top w:val="nil"/>
              <w:bottom w:val="nil"/>
            </w:tcBorders>
            <w:shd w:val="clear" w:color="auto" w:fill="FFFFFF" w:themeFill="background1"/>
            <w:vAlign w:val="center"/>
          </w:tcPr>
          <w:p w14:paraId="692587D9"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2.089</w:t>
            </w:r>
          </w:p>
        </w:tc>
      </w:tr>
      <w:tr w:rsidR="00D74D85" w:rsidRPr="00934CFE" w14:paraId="22C2F1B2"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35233153" w14:textId="77777777" w:rsidR="00D74D85" w:rsidRPr="00934CFE" w:rsidRDefault="00D74D85" w:rsidP="00D74D85">
            <w:pPr>
              <w:pStyle w:val="08-Tabelageral"/>
              <w:ind w:left="113"/>
              <w:jc w:val="left"/>
              <w:rPr>
                <w:rFonts w:cs="Arial"/>
                <w:b w:val="0"/>
              </w:rPr>
            </w:pPr>
            <w:r w:rsidRPr="00934CFE">
              <w:rPr>
                <w:rFonts w:cs="Arial"/>
                <w:b w:val="0"/>
              </w:rPr>
              <w:t>Atualização monetária de tributos</w:t>
            </w:r>
          </w:p>
        </w:tc>
        <w:tc>
          <w:tcPr>
            <w:tcW w:w="316" w:type="pct"/>
            <w:gridSpan w:val="2"/>
            <w:tcBorders>
              <w:top w:val="nil"/>
              <w:bottom w:val="nil"/>
            </w:tcBorders>
            <w:shd w:val="clear" w:color="auto" w:fill="D9E2F3"/>
            <w:vAlign w:val="center"/>
          </w:tcPr>
          <w:p w14:paraId="2228144C"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769F649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407</w:t>
            </w:r>
          </w:p>
        </w:tc>
        <w:tc>
          <w:tcPr>
            <w:tcW w:w="740" w:type="pct"/>
            <w:tcBorders>
              <w:top w:val="nil"/>
              <w:bottom w:val="nil"/>
            </w:tcBorders>
            <w:shd w:val="clear" w:color="auto" w:fill="D9E2F3"/>
            <w:vAlign w:val="center"/>
          </w:tcPr>
          <w:p w14:paraId="5BE33C3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677</w:t>
            </w:r>
          </w:p>
        </w:tc>
        <w:tc>
          <w:tcPr>
            <w:tcW w:w="149" w:type="pct"/>
            <w:tcBorders>
              <w:top w:val="nil"/>
              <w:bottom w:val="nil"/>
            </w:tcBorders>
            <w:shd w:val="clear" w:color="auto" w:fill="D9E2F3"/>
            <w:vAlign w:val="center"/>
          </w:tcPr>
          <w:p w14:paraId="378AD75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6473DCA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407</w:t>
            </w:r>
          </w:p>
        </w:tc>
        <w:tc>
          <w:tcPr>
            <w:tcW w:w="744" w:type="pct"/>
            <w:tcBorders>
              <w:top w:val="nil"/>
              <w:bottom w:val="nil"/>
            </w:tcBorders>
            <w:shd w:val="clear" w:color="auto" w:fill="D9E2F3"/>
            <w:vAlign w:val="center"/>
          </w:tcPr>
          <w:p w14:paraId="4BE4C76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677</w:t>
            </w:r>
          </w:p>
        </w:tc>
      </w:tr>
      <w:tr w:rsidR="00D74D85" w:rsidRPr="00934CFE" w14:paraId="1B3D79B8" w14:textId="77777777" w:rsidTr="00D74D85">
        <w:trPr>
          <w:trHeight w:hRule="exact" w:val="453"/>
        </w:trPr>
        <w:tc>
          <w:tcPr>
            <w:cnfStyle w:val="001000000000" w:firstRow="0" w:lastRow="0" w:firstColumn="1" w:lastColumn="0" w:oddVBand="0" w:evenVBand="0" w:oddHBand="0" w:evenHBand="0" w:firstRowFirstColumn="0" w:firstRowLastColumn="0" w:lastRowFirstColumn="0" w:lastRowLastColumn="0"/>
            <w:tcW w:w="1728" w:type="pct"/>
            <w:gridSpan w:val="2"/>
            <w:tcBorders>
              <w:top w:val="nil"/>
              <w:bottom w:val="nil"/>
            </w:tcBorders>
            <w:shd w:val="clear" w:color="auto" w:fill="FFFFFF" w:themeFill="background1"/>
            <w:vAlign w:val="center"/>
          </w:tcPr>
          <w:p w14:paraId="2BBEF861" w14:textId="77777777" w:rsidR="00D74D85" w:rsidRPr="00934CFE" w:rsidRDefault="00D74D85" w:rsidP="00D74D85">
            <w:pPr>
              <w:pStyle w:val="08-Tabelageral"/>
              <w:ind w:left="113"/>
              <w:jc w:val="left"/>
              <w:rPr>
                <w:rFonts w:cs="Arial"/>
                <w:b w:val="0"/>
              </w:rPr>
            </w:pPr>
            <w:r w:rsidRPr="00934CFE">
              <w:rPr>
                <w:rFonts w:cs="Arial"/>
                <w:b w:val="0"/>
              </w:rPr>
              <w:t>Atualização monetária de dividendos e juros sobre capital próprio</w:t>
            </w:r>
          </w:p>
        </w:tc>
        <w:tc>
          <w:tcPr>
            <w:tcW w:w="155" w:type="pct"/>
            <w:tcBorders>
              <w:top w:val="nil"/>
              <w:bottom w:val="nil"/>
            </w:tcBorders>
            <w:shd w:val="clear" w:color="auto" w:fill="FFFFFF" w:themeFill="background1"/>
            <w:vAlign w:val="center"/>
          </w:tcPr>
          <w:p w14:paraId="584B7C5A"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62EE5DBD"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0" w:type="pct"/>
            <w:tcBorders>
              <w:top w:val="nil"/>
              <w:bottom w:val="nil"/>
            </w:tcBorders>
            <w:shd w:val="clear" w:color="auto" w:fill="FFFFFF" w:themeFill="background1"/>
            <w:vAlign w:val="center"/>
          </w:tcPr>
          <w:p w14:paraId="6D8EFBB7"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49" w:type="pct"/>
            <w:tcBorders>
              <w:top w:val="nil"/>
              <w:bottom w:val="nil"/>
            </w:tcBorders>
            <w:shd w:val="clear" w:color="auto" w:fill="FFFFFF" w:themeFill="background1"/>
            <w:vAlign w:val="center"/>
          </w:tcPr>
          <w:p w14:paraId="215B9671"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51A7235F"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4" w:type="pct"/>
            <w:tcBorders>
              <w:top w:val="nil"/>
              <w:bottom w:val="nil"/>
            </w:tcBorders>
            <w:shd w:val="clear" w:color="auto" w:fill="FFFFFF" w:themeFill="background1"/>
            <w:vAlign w:val="center"/>
          </w:tcPr>
          <w:p w14:paraId="1404E7CE"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2.225</w:t>
            </w:r>
          </w:p>
        </w:tc>
      </w:tr>
      <w:tr w:rsidR="00D74D85" w:rsidRPr="00934CFE" w14:paraId="1A132460"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20733DF2" w14:textId="77777777" w:rsidR="00D74D85" w:rsidRPr="00934CFE" w:rsidRDefault="00D74D85" w:rsidP="00D74D85">
            <w:pPr>
              <w:pStyle w:val="08-Tabelageral"/>
              <w:jc w:val="left"/>
              <w:rPr>
                <w:rFonts w:cs="Arial"/>
              </w:rPr>
            </w:pPr>
            <w:r w:rsidRPr="00934CFE">
              <w:rPr>
                <w:rFonts w:cs="Arial"/>
              </w:rPr>
              <w:t>Despesas Financeiras</w:t>
            </w:r>
          </w:p>
        </w:tc>
        <w:tc>
          <w:tcPr>
            <w:tcW w:w="316" w:type="pct"/>
            <w:gridSpan w:val="2"/>
            <w:tcBorders>
              <w:top w:val="nil"/>
              <w:bottom w:val="nil"/>
            </w:tcBorders>
            <w:shd w:val="clear" w:color="auto" w:fill="D9E2F3"/>
            <w:vAlign w:val="center"/>
          </w:tcPr>
          <w:p w14:paraId="001C25F0" w14:textId="77777777" w:rsidR="00D74D85" w:rsidRPr="00934CFE" w:rsidRDefault="00D74D85" w:rsidP="00D74D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740" w:type="pct"/>
            <w:tcBorders>
              <w:top w:val="nil"/>
              <w:bottom w:val="nil"/>
            </w:tcBorders>
            <w:shd w:val="clear" w:color="auto" w:fill="D9E2F3"/>
            <w:vAlign w:val="center"/>
          </w:tcPr>
          <w:p w14:paraId="52E8246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(101)</w:t>
            </w:r>
          </w:p>
        </w:tc>
        <w:tc>
          <w:tcPr>
            <w:tcW w:w="740" w:type="pct"/>
            <w:tcBorders>
              <w:top w:val="nil"/>
              <w:bottom w:val="nil"/>
            </w:tcBorders>
            <w:shd w:val="clear" w:color="auto" w:fill="D9E2F3"/>
            <w:vAlign w:val="center"/>
          </w:tcPr>
          <w:p w14:paraId="2ECA6B4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(107)</w:t>
            </w:r>
          </w:p>
        </w:tc>
        <w:tc>
          <w:tcPr>
            <w:tcW w:w="149" w:type="pct"/>
            <w:tcBorders>
              <w:top w:val="nil"/>
              <w:bottom w:val="nil"/>
            </w:tcBorders>
            <w:shd w:val="clear" w:color="auto" w:fill="D9E2F3"/>
            <w:vAlign w:val="center"/>
          </w:tcPr>
          <w:p w14:paraId="26833AF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nil"/>
              <w:bottom w:val="nil"/>
            </w:tcBorders>
            <w:shd w:val="clear" w:color="auto" w:fill="D9E2F3"/>
            <w:vAlign w:val="center"/>
          </w:tcPr>
          <w:p w14:paraId="137924D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(192)</w:t>
            </w:r>
          </w:p>
        </w:tc>
        <w:tc>
          <w:tcPr>
            <w:tcW w:w="744" w:type="pct"/>
            <w:tcBorders>
              <w:top w:val="nil"/>
              <w:bottom w:val="nil"/>
            </w:tcBorders>
            <w:shd w:val="clear" w:color="auto" w:fill="D9E2F3"/>
            <w:vAlign w:val="center"/>
          </w:tcPr>
          <w:p w14:paraId="298623A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(168)</w:t>
            </w:r>
          </w:p>
        </w:tc>
      </w:tr>
      <w:tr w:rsidR="00D74D85" w:rsidRPr="00934CFE" w14:paraId="27026B87"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6B6734C3" w14:textId="77777777" w:rsidR="00D74D85" w:rsidRPr="00934CFE" w:rsidRDefault="00D74D85" w:rsidP="00D74D85">
            <w:pPr>
              <w:pStyle w:val="08-Tabelageral"/>
              <w:ind w:left="113"/>
              <w:jc w:val="left"/>
              <w:rPr>
                <w:rFonts w:cs="Arial"/>
              </w:rPr>
            </w:pPr>
            <w:r w:rsidRPr="00934CFE">
              <w:rPr>
                <w:rFonts w:cs="Arial"/>
                <w:b w:val="0"/>
              </w:rPr>
              <w:t>Perda em aplicações financeiras</w:t>
            </w:r>
          </w:p>
        </w:tc>
        <w:tc>
          <w:tcPr>
            <w:tcW w:w="316" w:type="pct"/>
            <w:gridSpan w:val="2"/>
            <w:tcBorders>
              <w:top w:val="nil"/>
              <w:bottom w:val="nil"/>
            </w:tcBorders>
            <w:shd w:val="clear" w:color="auto" w:fill="FFFFFF" w:themeFill="background1"/>
            <w:vAlign w:val="center"/>
          </w:tcPr>
          <w:p w14:paraId="71601E63"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0F7ABE6B"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(32)</w:t>
            </w:r>
          </w:p>
        </w:tc>
        <w:tc>
          <w:tcPr>
            <w:tcW w:w="740" w:type="pct"/>
            <w:tcBorders>
              <w:top w:val="nil"/>
              <w:bottom w:val="nil"/>
            </w:tcBorders>
            <w:shd w:val="clear" w:color="auto" w:fill="FFFFFF" w:themeFill="background1"/>
            <w:vAlign w:val="center"/>
          </w:tcPr>
          <w:p w14:paraId="72E7CB7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w:t>
            </w:r>
          </w:p>
        </w:tc>
        <w:tc>
          <w:tcPr>
            <w:tcW w:w="149" w:type="pct"/>
            <w:tcBorders>
              <w:top w:val="nil"/>
              <w:bottom w:val="nil"/>
            </w:tcBorders>
            <w:shd w:val="clear" w:color="auto" w:fill="FFFFFF" w:themeFill="background1"/>
            <w:vAlign w:val="center"/>
          </w:tcPr>
          <w:p w14:paraId="4176523A"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733D5069"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(32)</w:t>
            </w:r>
          </w:p>
        </w:tc>
        <w:tc>
          <w:tcPr>
            <w:tcW w:w="744" w:type="pct"/>
            <w:tcBorders>
              <w:top w:val="nil"/>
              <w:bottom w:val="nil"/>
            </w:tcBorders>
            <w:shd w:val="clear" w:color="auto" w:fill="FFFFFF" w:themeFill="background1"/>
            <w:vAlign w:val="center"/>
          </w:tcPr>
          <w:p w14:paraId="1242C814"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(44)</w:t>
            </w:r>
          </w:p>
        </w:tc>
      </w:tr>
      <w:tr w:rsidR="00D74D85" w:rsidRPr="00934CFE" w14:paraId="52701880"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22E3DFBA" w14:textId="77777777" w:rsidR="00D74D85" w:rsidRPr="00934CFE" w:rsidRDefault="00D74D85" w:rsidP="00D74D85">
            <w:pPr>
              <w:pStyle w:val="08-Tabelageral"/>
              <w:ind w:left="113"/>
              <w:jc w:val="left"/>
              <w:rPr>
                <w:rFonts w:cs="Arial"/>
                <w:b w:val="0"/>
              </w:rPr>
            </w:pPr>
            <w:r w:rsidRPr="00934CFE">
              <w:rPr>
                <w:rFonts w:cs="Arial"/>
                <w:b w:val="0"/>
              </w:rPr>
              <w:t>Serviços do sistema financeiro</w:t>
            </w:r>
          </w:p>
        </w:tc>
        <w:tc>
          <w:tcPr>
            <w:tcW w:w="316" w:type="pct"/>
            <w:gridSpan w:val="2"/>
            <w:tcBorders>
              <w:top w:val="nil"/>
              <w:bottom w:val="nil"/>
            </w:tcBorders>
            <w:shd w:val="clear" w:color="auto" w:fill="D9E2F3"/>
            <w:vAlign w:val="center"/>
          </w:tcPr>
          <w:p w14:paraId="1B0AB991"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057D9EB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(69)</w:t>
            </w:r>
          </w:p>
        </w:tc>
        <w:tc>
          <w:tcPr>
            <w:tcW w:w="740" w:type="pct"/>
            <w:tcBorders>
              <w:top w:val="nil"/>
              <w:bottom w:val="nil"/>
            </w:tcBorders>
            <w:shd w:val="clear" w:color="auto" w:fill="D9E2F3"/>
            <w:vAlign w:val="center"/>
          </w:tcPr>
          <w:p w14:paraId="3F3F487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(63)</w:t>
            </w:r>
          </w:p>
        </w:tc>
        <w:tc>
          <w:tcPr>
            <w:tcW w:w="149" w:type="pct"/>
            <w:tcBorders>
              <w:top w:val="nil"/>
              <w:bottom w:val="nil"/>
            </w:tcBorders>
            <w:shd w:val="clear" w:color="auto" w:fill="D9E2F3"/>
            <w:vAlign w:val="center"/>
          </w:tcPr>
          <w:p w14:paraId="79CC09F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23A6676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(159)</w:t>
            </w:r>
          </w:p>
        </w:tc>
        <w:tc>
          <w:tcPr>
            <w:tcW w:w="744" w:type="pct"/>
            <w:tcBorders>
              <w:top w:val="nil"/>
              <w:bottom w:val="nil"/>
            </w:tcBorders>
            <w:shd w:val="clear" w:color="auto" w:fill="D9E2F3"/>
            <w:vAlign w:val="center"/>
          </w:tcPr>
          <w:p w14:paraId="41D98FD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(121)</w:t>
            </w:r>
          </w:p>
        </w:tc>
      </w:tr>
      <w:tr w:rsidR="00D74D85" w:rsidRPr="00934CFE" w14:paraId="278259DB"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3168C7D5" w14:textId="77777777" w:rsidR="00D74D85" w:rsidRPr="00934CFE" w:rsidRDefault="00D74D85" w:rsidP="00D74D85">
            <w:pPr>
              <w:pStyle w:val="08-Tabelageral"/>
              <w:ind w:left="113"/>
              <w:jc w:val="left"/>
              <w:rPr>
                <w:rFonts w:cs="Arial"/>
                <w:b w:val="0"/>
              </w:rPr>
            </w:pPr>
            <w:r w:rsidRPr="00934CFE">
              <w:rPr>
                <w:rFonts w:cs="Arial"/>
                <w:b w:val="0"/>
              </w:rPr>
              <w:t>Outras</w:t>
            </w:r>
          </w:p>
        </w:tc>
        <w:tc>
          <w:tcPr>
            <w:tcW w:w="316" w:type="pct"/>
            <w:gridSpan w:val="2"/>
            <w:tcBorders>
              <w:top w:val="nil"/>
              <w:bottom w:val="nil"/>
            </w:tcBorders>
            <w:shd w:val="clear" w:color="auto" w:fill="FFFFFF" w:themeFill="background1"/>
            <w:vAlign w:val="center"/>
          </w:tcPr>
          <w:p w14:paraId="1BC70E59"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3E7E2940"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0" w:type="pct"/>
            <w:tcBorders>
              <w:top w:val="nil"/>
              <w:bottom w:val="nil"/>
            </w:tcBorders>
            <w:shd w:val="clear" w:color="auto" w:fill="FFFFFF" w:themeFill="background1"/>
            <w:vAlign w:val="center"/>
          </w:tcPr>
          <w:p w14:paraId="09014994"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49" w:type="pct"/>
            <w:tcBorders>
              <w:top w:val="nil"/>
              <w:bottom w:val="nil"/>
            </w:tcBorders>
            <w:shd w:val="clear" w:color="auto" w:fill="FFFFFF" w:themeFill="background1"/>
            <w:vAlign w:val="center"/>
          </w:tcPr>
          <w:p w14:paraId="117077A1"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22AA0C32"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w:t>
            </w:r>
          </w:p>
        </w:tc>
        <w:tc>
          <w:tcPr>
            <w:tcW w:w="744" w:type="pct"/>
            <w:tcBorders>
              <w:top w:val="nil"/>
              <w:bottom w:val="nil"/>
            </w:tcBorders>
            <w:shd w:val="clear" w:color="auto" w:fill="FFFFFF" w:themeFill="background1"/>
            <w:vAlign w:val="center"/>
          </w:tcPr>
          <w:p w14:paraId="70A2902F"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w:t>
            </w:r>
          </w:p>
        </w:tc>
      </w:tr>
      <w:tr w:rsidR="00D74D85" w:rsidRPr="00934CFE" w14:paraId="49D405EB"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vAlign w:val="center"/>
          </w:tcPr>
          <w:p w14:paraId="4EBDE6EC" w14:textId="77777777" w:rsidR="00D74D85" w:rsidRPr="00934CFE" w:rsidRDefault="00D74D85" w:rsidP="00D74D85">
            <w:pPr>
              <w:pStyle w:val="08-Tabelageral"/>
              <w:jc w:val="left"/>
              <w:rPr>
                <w:rFonts w:cs="Arial"/>
              </w:rPr>
            </w:pPr>
            <w:r w:rsidRPr="00934CFE">
              <w:rPr>
                <w:rFonts w:cs="Arial"/>
              </w:rPr>
              <w:t>Resultado Financeiro</w:t>
            </w:r>
          </w:p>
        </w:tc>
        <w:tc>
          <w:tcPr>
            <w:tcW w:w="316" w:type="pct"/>
            <w:gridSpan w:val="2"/>
            <w:tcBorders>
              <w:top w:val="nil"/>
              <w:bottom w:val="single" w:sz="2" w:space="0" w:color="8EAADB" w:themeColor="accent5" w:themeTint="99"/>
            </w:tcBorders>
            <w:shd w:val="clear" w:color="auto" w:fill="D9E2F3"/>
            <w:vAlign w:val="center"/>
          </w:tcPr>
          <w:p w14:paraId="6650C6B2" w14:textId="77777777" w:rsidR="00D74D85" w:rsidRPr="00934CFE" w:rsidRDefault="00D74D85" w:rsidP="00D74D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740" w:type="pct"/>
            <w:tcBorders>
              <w:top w:val="nil"/>
              <w:bottom w:val="single" w:sz="2" w:space="0" w:color="8EAADB" w:themeColor="accent5" w:themeTint="99"/>
            </w:tcBorders>
            <w:shd w:val="clear" w:color="auto" w:fill="D9E2F3"/>
            <w:vAlign w:val="center"/>
          </w:tcPr>
          <w:p w14:paraId="43E3882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7.899</w:t>
            </w:r>
          </w:p>
        </w:tc>
        <w:tc>
          <w:tcPr>
            <w:tcW w:w="740" w:type="pct"/>
            <w:tcBorders>
              <w:top w:val="nil"/>
              <w:bottom w:val="single" w:sz="2" w:space="0" w:color="8EAADB" w:themeColor="accent5" w:themeTint="99"/>
            </w:tcBorders>
            <w:shd w:val="clear" w:color="auto" w:fill="D9E2F3"/>
            <w:vAlign w:val="center"/>
          </w:tcPr>
          <w:p w14:paraId="0AEA68A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32.909</w:t>
            </w:r>
          </w:p>
        </w:tc>
        <w:tc>
          <w:tcPr>
            <w:tcW w:w="149" w:type="pct"/>
            <w:tcBorders>
              <w:top w:val="nil"/>
              <w:bottom w:val="single" w:sz="2" w:space="0" w:color="8EAADB" w:themeColor="accent5" w:themeTint="99"/>
            </w:tcBorders>
            <w:shd w:val="clear" w:color="auto" w:fill="D9E2F3"/>
            <w:vAlign w:val="center"/>
          </w:tcPr>
          <w:p w14:paraId="5DBDA28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nil"/>
              <w:bottom w:val="single" w:sz="2" w:space="0" w:color="8EAADB" w:themeColor="accent5" w:themeTint="99"/>
            </w:tcBorders>
            <w:shd w:val="clear" w:color="auto" w:fill="D9E2F3"/>
            <w:vAlign w:val="center"/>
          </w:tcPr>
          <w:p w14:paraId="4F105F3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31.063</w:t>
            </w:r>
          </w:p>
        </w:tc>
        <w:tc>
          <w:tcPr>
            <w:tcW w:w="744" w:type="pct"/>
            <w:tcBorders>
              <w:top w:val="nil"/>
              <w:bottom w:val="single" w:sz="2" w:space="0" w:color="8EAADB" w:themeColor="accent5" w:themeTint="99"/>
            </w:tcBorders>
            <w:shd w:val="clear" w:color="auto" w:fill="D9E2F3"/>
            <w:vAlign w:val="center"/>
          </w:tcPr>
          <w:p w14:paraId="4222BDB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69.379</w:t>
            </w:r>
          </w:p>
        </w:tc>
      </w:tr>
    </w:tbl>
    <w:bookmarkEnd w:id="61"/>
    <w:p w14:paraId="65F3E14F" w14:textId="1EB0003B" w:rsidR="00D74D85" w:rsidRDefault="00D74D85" w:rsidP="00E112B8">
      <w:pPr>
        <w:pStyle w:val="07-Legenda"/>
        <w:numPr>
          <w:ilvl w:val="0"/>
          <w:numId w:val="46"/>
        </w:numPr>
        <w:ind w:hanging="786"/>
        <w:rPr>
          <w:rFonts w:cs="Arial"/>
        </w:rPr>
      </w:pPr>
      <w:r w:rsidRPr="00934CFE">
        <w:rPr>
          <w:rFonts w:cs="Arial"/>
        </w:rPr>
        <w:t>Variação decorre, principalmente, da liquidação financeira da transação de redução do capital social efetivada em 30 de abril de 2020 (nota 19.a).</w:t>
      </w:r>
    </w:p>
    <w:p w14:paraId="61059FAA" w14:textId="77777777" w:rsidR="00F852DD" w:rsidRPr="00934CFE" w:rsidRDefault="00F852DD" w:rsidP="00F852DD">
      <w:pPr>
        <w:pStyle w:val="07-Legenda"/>
        <w:rPr>
          <w:rFonts w:cs="Arial"/>
        </w:rPr>
      </w:pPr>
    </w:p>
    <w:p w14:paraId="19501096" w14:textId="77777777" w:rsidR="00D74D85" w:rsidRPr="00F852DD" w:rsidRDefault="00D74D85" w:rsidP="00F852DD">
      <w:pPr>
        <w:pStyle w:val="01-TtulodeNota"/>
        <w:spacing w:before="0" w:after="0"/>
        <w:jc w:val="right"/>
        <w:rPr>
          <w:rFonts w:cs="Arial"/>
          <w:sz w:val="14"/>
          <w:szCs w:val="14"/>
        </w:rPr>
      </w:pPr>
      <w:r w:rsidRPr="00F852DD">
        <w:rPr>
          <w:rFonts w:cs="Arial"/>
          <w:sz w:val="14"/>
          <w:szCs w:val="14"/>
        </w:rPr>
        <w:t>R$ mil</w:t>
      </w:r>
    </w:p>
    <w:tbl>
      <w:tblPr>
        <w:tblStyle w:val="TabeladeLista6Colorida-nfase5"/>
        <w:tblW w:w="9639" w:type="dxa"/>
        <w:tblInd w:w="108" w:type="dxa"/>
        <w:shd w:val="clear" w:color="auto" w:fill="D9E2F3"/>
        <w:tblLook w:val="04A0" w:firstRow="1" w:lastRow="0" w:firstColumn="1" w:lastColumn="0" w:noHBand="0" w:noVBand="1"/>
      </w:tblPr>
      <w:tblGrid>
        <w:gridCol w:w="3022"/>
        <w:gridCol w:w="310"/>
        <w:gridCol w:w="299"/>
        <w:gridCol w:w="1427"/>
        <w:gridCol w:w="1428"/>
        <w:gridCol w:w="287"/>
        <w:gridCol w:w="1432"/>
        <w:gridCol w:w="1434"/>
      </w:tblGrid>
      <w:tr w:rsidR="00D74D85" w:rsidRPr="00934CFE" w14:paraId="5DB7B2AE"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D9E2F3"/>
            <w:vAlign w:val="center"/>
          </w:tcPr>
          <w:p w14:paraId="2F991439" w14:textId="77777777" w:rsidR="00D74D85" w:rsidRPr="00934CFE" w:rsidRDefault="00D74D85" w:rsidP="00D74D85">
            <w:pPr>
              <w:jc w:val="center"/>
              <w:rPr>
                <w:rFonts w:cs="Arial"/>
                <w:b w:val="0"/>
                <w:szCs w:val="18"/>
              </w:rPr>
            </w:pPr>
          </w:p>
        </w:tc>
        <w:tc>
          <w:tcPr>
            <w:tcW w:w="316" w:type="pct"/>
            <w:gridSpan w:val="2"/>
            <w:tcBorders>
              <w:top w:val="single" w:sz="2" w:space="0" w:color="8EAADB" w:themeColor="accent5" w:themeTint="99"/>
              <w:bottom w:val="nil"/>
            </w:tcBorders>
            <w:shd w:val="clear" w:color="auto" w:fill="D9E2F3"/>
          </w:tcPr>
          <w:p w14:paraId="1EA99E5C"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1" w:type="pct"/>
            <w:gridSpan w:val="2"/>
            <w:tcBorders>
              <w:top w:val="single" w:sz="2" w:space="0" w:color="8EAADB" w:themeColor="accent5" w:themeTint="99"/>
              <w:bottom w:val="single" w:sz="2" w:space="0" w:color="8EAADB" w:themeColor="accent5" w:themeTint="99"/>
            </w:tcBorders>
            <w:shd w:val="clear" w:color="auto" w:fill="D9E2F3"/>
            <w:vAlign w:val="center"/>
          </w:tcPr>
          <w:p w14:paraId="6C2CE61E"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34CFE">
              <w:rPr>
                <w:rFonts w:cs="Arial"/>
                <w:sz w:val="14"/>
                <w:szCs w:val="18"/>
              </w:rPr>
              <w:t>Controlador</w:t>
            </w:r>
          </w:p>
        </w:tc>
        <w:tc>
          <w:tcPr>
            <w:tcW w:w="149" w:type="pct"/>
            <w:tcBorders>
              <w:top w:val="single" w:sz="2" w:space="0" w:color="8EAADB" w:themeColor="accent5" w:themeTint="99"/>
              <w:bottom w:val="nil"/>
            </w:tcBorders>
            <w:shd w:val="clear" w:color="auto" w:fill="D9E2F3"/>
          </w:tcPr>
          <w:p w14:paraId="1184FDAB"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1488" w:type="pct"/>
            <w:gridSpan w:val="2"/>
            <w:tcBorders>
              <w:top w:val="single" w:sz="2" w:space="0" w:color="8EAADB" w:themeColor="accent5" w:themeTint="99"/>
              <w:bottom w:val="single" w:sz="2" w:space="0" w:color="8EAADB" w:themeColor="accent5" w:themeTint="99"/>
            </w:tcBorders>
            <w:shd w:val="clear" w:color="auto" w:fill="D9E2F3"/>
            <w:vAlign w:val="center"/>
          </w:tcPr>
          <w:p w14:paraId="36044AD6" w14:textId="77777777" w:rsidR="00D74D85" w:rsidRPr="00934CFE" w:rsidRDefault="00D74D85" w:rsidP="00D74D85">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934CFE">
              <w:rPr>
                <w:rFonts w:cs="Arial"/>
                <w:sz w:val="14"/>
                <w:szCs w:val="18"/>
              </w:rPr>
              <w:t>Consolidado</w:t>
            </w:r>
          </w:p>
        </w:tc>
      </w:tr>
      <w:tr w:rsidR="00D74D85" w:rsidRPr="00934CFE" w14:paraId="5E6C1706"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tcPr>
          <w:p w14:paraId="6B4EAD3A" w14:textId="77777777" w:rsidR="00D74D85" w:rsidRPr="00934CFE" w:rsidRDefault="00D74D85" w:rsidP="00D74D85">
            <w:pPr>
              <w:pStyle w:val="08-Tabelageral"/>
              <w:rPr>
                <w:rFonts w:cs="Arial"/>
                <w:b w:val="0"/>
              </w:rPr>
            </w:pPr>
          </w:p>
        </w:tc>
        <w:tc>
          <w:tcPr>
            <w:tcW w:w="316" w:type="pct"/>
            <w:gridSpan w:val="2"/>
            <w:tcBorders>
              <w:top w:val="nil"/>
              <w:bottom w:val="single" w:sz="2" w:space="0" w:color="8EAADB" w:themeColor="accent5" w:themeTint="99"/>
            </w:tcBorders>
            <w:shd w:val="clear" w:color="auto" w:fill="D9E2F3"/>
          </w:tcPr>
          <w:p w14:paraId="4458791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112B2ED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740" w:type="pct"/>
            <w:tcBorders>
              <w:top w:val="single" w:sz="2" w:space="0" w:color="8EAADB" w:themeColor="accent5" w:themeTint="99"/>
              <w:bottom w:val="single" w:sz="2" w:space="0" w:color="8EAADB" w:themeColor="accent5" w:themeTint="99"/>
            </w:tcBorders>
            <w:shd w:val="clear" w:color="auto" w:fill="D9E2F3"/>
            <w:vAlign w:val="center"/>
          </w:tcPr>
          <w:p w14:paraId="40B1D29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c>
          <w:tcPr>
            <w:tcW w:w="149" w:type="pct"/>
            <w:tcBorders>
              <w:top w:val="nil"/>
              <w:bottom w:val="single" w:sz="2" w:space="0" w:color="8EAADB" w:themeColor="accent5" w:themeTint="99"/>
            </w:tcBorders>
            <w:shd w:val="clear" w:color="auto" w:fill="D9E2F3"/>
            <w:vAlign w:val="center"/>
          </w:tcPr>
          <w:p w14:paraId="00E9B45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single" w:sz="2" w:space="0" w:color="8EAADB" w:themeColor="accent5" w:themeTint="99"/>
              <w:bottom w:val="single" w:sz="2" w:space="0" w:color="8EAADB" w:themeColor="accent5" w:themeTint="99"/>
            </w:tcBorders>
            <w:shd w:val="clear" w:color="auto" w:fill="D9E2F3"/>
            <w:vAlign w:val="center"/>
          </w:tcPr>
          <w:p w14:paraId="20B754C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744" w:type="pct"/>
            <w:tcBorders>
              <w:top w:val="single" w:sz="2" w:space="0" w:color="8EAADB" w:themeColor="accent5" w:themeTint="99"/>
              <w:bottom w:val="single" w:sz="2" w:space="0" w:color="8EAADB" w:themeColor="accent5" w:themeTint="99"/>
            </w:tcBorders>
            <w:shd w:val="clear" w:color="auto" w:fill="D9E2F3"/>
            <w:vAlign w:val="center"/>
          </w:tcPr>
          <w:p w14:paraId="343B34F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D74D85" w:rsidRPr="00934CFE" w14:paraId="7B5FC572"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single" w:sz="2" w:space="0" w:color="8EAADB" w:themeColor="accent5" w:themeTint="99"/>
              <w:bottom w:val="nil"/>
            </w:tcBorders>
            <w:shd w:val="clear" w:color="auto" w:fill="FFFFFF" w:themeFill="background1"/>
            <w:vAlign w:val="center"/>
          </w:tcPr>
          <w:p w14:paraId="73BC2C36" w14:textId="77777777" w:rsidR="00D74D85" w:rsidRPr="00934CFE" w:rsidRDefault="00D74D85" w:rsidP="00D74D85">
            <w:pPr>
              <w:pStyle w:val="08-Tabelageral"/>
              <w:jc w:val="left"/>
              <w:rPr>
                <w:rFonts w:cs="Arial"/>
              </w:rPr>
            </w:pPr>
            <w:r w:rsidRPr="00934CFE">
              <w:rPr>
                <w:rFonts w:cs="Arial"/>
              </w:rPr>
              <w:t>Receitas Financeiras</w:t>
            </w:r>
          </w:p>
        </w:tc>
        <w:tc>
          <w:tcPr>
            <w:tcW w:w="316" w:type="pct"/>
            <w:gridSpan w:val="2"/>
            <w:tcBorders>
              <w:top w:val="single" w:sz="2" w:space="0" w:color="8EAADB" w:themeColor="accent5" w:themeTint="99"/>
              <w:bottom w:val="nil"/>
            </w:tcBorders>
            <w:shd w:val="clear" w:color="auto" w:fill="FFFFFF" w:themeFill="background1"/>
            <w:vAlign w:val="center"/>
          </w:tcPr>
          <w:p w14:paraId="14F912D9" w14:textId="77777777" w:rsidR="00D74D85" w:rsidRPr="00934CFE" w:rsidRDefault="00D74D85" w:rsidP="00D74D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740" w:type="pct"/>
            <w:tcBorders>
              <w:top w:val="single" w:sz="2" w:space="0" w:color="8EAADB" w:themeColor="accent5" w:themeTint="99"/>
              <w:bottom w:val="nil"/>
            </w:tcBorders>
            <w:shd w:val="clear" w:color="auto" w:fill="FFFFFF" w:themeFill="background1"/>
            <w:vAlign w:val="center"/>
          </w:tcPr>
          <w:p w14:paraId="3254D2CB"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57.575</w:t>
            </w:r>
          </w:p>
        </w:tc>
        <w:tc>
          <w:tcPr>
            <w:tcW w:w="740" w:type="pct"/>
            <w:tcBorders>
              <w:top w:val="single" w:sz="2" w:space="0" w:color="8EAADB" w:themeColor="accent5" w:themeTint="99"/>
              <w:bottom w:val="nil"/>
            </w:tcBorders>
            <w:shd w:val="clear" w:color="auto" w:fill="FFFFFF" w:themeFill="background1"/>
            <w:vAlign w:val="center"/>
          </w:tcPr>
          <w:p w14:paraId="7B2785EB"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66.844</w:t>
            </w:r>
          </w:p>
        </w:tc>
        <w:tc>
          <w:tcPr>
            <w:tcW w:w="149" w:type="pct"/>
            <w:tcBorders>
              <w:top w:val="single" w:sz="2" w:space="0" w:color="8EAADB" w:themeColor="accent5" w:themeTint="99"/>
              <w:bottom w:val="nil"/>
            </w:tcBorders>
            <w:shd w:val="clear" w:color="auto" w:fill="FFFFFF" w:themeFill="background1"/>
            <w:vAlign w:val="center"/>
          </w:tcPr>
          <w:p w14:paraId="36496FD9"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743" w:type="pct"/>
            <w:tcBorders>
              <w:top w:val="single" w:sz="2" w:space="0" w:color="8EAADB" w:themeColor="accent5" w:themeTint="99"/>
              <w:bottom w:val="nil"/>
            </w:tcBorders>
            <w:shd w:val="clear" w:color="auto" w:fill="FFFFFF" w:themeFill="background1"/>
            <w:vAlign w:val="center"/>
          </w:tcPr>
          <w:p w14:paraId="3A54ABD4"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104.478</w:t>
            </w:r>
          </w:p>
        </w:tc>
        <w:tc>
          <w:tcPr>
            <w:tcW w:w="744" w:type="pct"/>
            <w:tcBorders>
              <w:top w:val="single" w:sz="2" w:space="0" w:color="8EAADB" w:themeColor="accent5" w:themeTint="99"/>
              <w:bottom w:val="nil"/>
            </w:tcBorders>
            <w:shd w:val="clear" w:color="auto" w:fill="FFFFFF" w:themeFill="background1"/>
            <w:vAlign w:val="center"/>
          </w:tcPr>
          <w:p w14:paraId="5D50AF3E"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134.094</w:t>
            </w:r>
          </w:p>
        </w:tc>
      </w:tr>
      <w:tr w:rsidR="00D74D85" w:rsidRPr="00934CFE" w14:paraId="3538CF28"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2426A425" w14:textId="77777777" w:rsidR="00D74D85" w:rsidRPr="00934CFE" w:rsidRDefault="00D74D85" w:rsidP="00D74D85">
            <w:pPr>
              <w:pStyle w:val="08-Tabelageral"/>
              <w:ind w:left="113"/>
              <w:jc w:val="left"/>
              <w:rPr>
                <w:rFonts w:cs="Arial"/>
                <w:b w:val="0"/>
              </w:rPr>
            </w:pPr>
            <w:r w:rsidRPr="00934CFE">
              <w:rPr>
                <w:rFonts w:cs="Arial"/>
                <w:b w:val="0"/>
              </w:rPr>
              <w:t>Rendimento de aplicações financeiras</w:t>
            </w:r>
          </w:p>
        </w:tc>
        <w:tc>
          <w:tcPr>
            <w:tcW w:w="316" w:type="pct"/>
            <w:gridSpan w:val="2"/>
            <w:tcBorders>
              <w:top w:val="nil"/>
              <w:bottom w:val="nil"/>
            </w:tcBorders>
            <w:shd w:val="clear" w:color="auto" w:fill="D9E2F3"/>
            <w:vAlign w:val="center"/>
          </w:tcPr>
          <w:p w14:paraId="7973F17C"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70041E4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45.357</w:t>
            </w:r>
          </w:p>
        </w:tc>
        <w:tc>
          <w:tcPr>
            <w:tcW w:w="740" w:type="pct"/>
            <w:tcBorders>
              <w:top w:val="nil"/>
              <w:bottom w:val="nil"/>
            </w:tcBorders>
            <w:shd w:val="clear" w:color="auto" w:fill="D9E2F3"/>
            <w:vAlign w:val="center"/>
          </w:tcPr>
          <w:p w14:paraId="690A69E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59.945</w:t>
            </w:r>
          </w:p>
        </w:tc>
        <w:tc>
          <w:tcPr>
            <w:tcW w:w="149" w:type="pct"/>
            <w:tcBorders>
              <w:top w:val="nil"/>
              <w:bottom w:val="nil"/>
            </w:tcBorders>
            <w:shd w:val="clear" w:color="auto" w:fill="D9E2F3"/>
            <w:vAlign w:val="center"/>
          </w:tcPr>
          <w:p w14:paraId="4F8E84B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2986FFC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101.524</w:t>
            </w:r>
          </w:p>
        </w:tc>
        <w:tc>
          <w:tcPr>
            <w:tcW w:w="744" w:type="pct"/>
            <w:tcBorders>
              <w:top w:val="nil"/>
              <w:bottom w:val="nil"/>
            </w:tcBorders>
            <w:shd w:val="clear" w:color="auto" w:fill="D9E2F3"/>
            <w:vAlign w:val="center"/>
          </w:tcPr>
          <w:p w14:paraId="3B0E78B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126.593</w:t>
            </w:r>
          </w:p>
        </w:tc>
      </w:tr>
      <w:tr w:rsidR="00D74D85" w:rsidRPr="00934CFE" w14:paraId="0A422FA8"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5F6FF57D" w14:textId="77777777" w:rsidR="00D74D85" w:rsidRPr="00934CFE" w:rsidRDefault="00D74D85" w:rsidP="00D74D85">
            <w:pPr>
              <w:pStyle w:val="08-Tabelageral"/>
              <w:ind w:left="113"/>
              <w:jc w:val="left"/>
              <w:rPr>
                <w:rFonts w:cs="Arial"/>
                <w:b w:val="0"/>
              </w:rPr>
            </w:pPr>
            <w:r w:rsidRPr="00934CFE">
              <w:rPr>
                <w:rFonts w:cs="Arial"/>
                <w:b w:val="0"/>
              </w:rPr>
              <w:t>Atualização monetária de depósitos judiciais</w:t>
            </w:r>
          </w:p>
        </w:tc>
        <w:tc>
          <w:tcPr>
            <w:tcW w:w="316" w:type="pct"/>
            <w:gridSpan w:val="2"/>
            <w:tcBorders>
              <w:top w:val="nil"/>
              <w:bottom w:val="nil"/>
            </w:tcBorders>
            <w:shd w:val="clear" w:color="auto" w:fill="FFFFFF" w:themeFill="background1"/>
            <w:vAlign w:val="center"/>
          </w:tcPr>
          <w:p w14:paraId="6529B2F2" w14:textId="77777777" w:rsidR="00D74D85" w:rsidRPr="00934CFE" w:rsidRDefault="00D74D85" w:rsidP="00D74D85">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rPr>
            </w:pPr>
          </w:p>
        </w:tc>
        <w:tc>
          <w:tcPr>
            <w:tcW w:w="740" w:type="pct"/>
            <w:tcBorders>
              <w:top w:val="nil"/>
              <w:bottom w:val="nil"/>
            </w:tcBorders>
            <w:shd w:val="clear" w:color="auto" w:fill="FFFFFF" w:themeFill="background1"/>
            <w:vAlign w:val="center"/>
          </w:tcPr>
          <w:p w14:paraId="0BC2D565"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0" w:type="pct"/>
            <w:tcBorders>
              <w:top w:val="nil"/>
              <w:bottom w:val="nil"/>
            </w:tcBorders>
            <w:shd w:val="clear" w:color="auto" w:fill="FFFFFF" w:themeFill="background1"/>
            <w:vAlign w:val="center"/>
          </w:tcPr>
          <w:p w14:paraId="4C81313F"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49" w:type="pct"/>
            <w:tcBorders>
              <w:top w:val="nil"/>
              <w:bottom w:val="nil"/>
            </w:tcBorders>
            <w:shd w:val="clear" w:color="auto" w:fill="FFFFFF" w:themeFill="background1"/>
            <w:vAlign w:val="center"/>
          </w:tcPr>
          <w:p w14:paraId="134B2883"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455DEF46"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1.964</w:t>
            </w:r>
          </w:p>
        </w:tc>
        <w:tc>
          <w:tcPr>
            <w:tcW w:w="744" w:type="pct"/>
            <w:tcBorders>
              <w:top w:val="nil"/>
              <w:bottom w:val="nil"/>
            </w:tcBorders>
            <w:shd w:val="clear" w:color="auto" w:fill="FFFFFF" w:themeFill="background1"/>
            <w:vAlign w:val="center"/>
          </w:tcPr>
          <w:p w14:paraId="3FB1276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3.860</w:t>
            </w:r>
          </w:p>
        </w:tc>
      </w:tr>
      <w:tr w:rsidR="00D74D85" w:rsidRPr="00934CFE" w14:paraId="76161731"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282AF635" w14:textId="77777777" w:rsidR="00D74D85" w:rsidRPr="00934CFE" w:rsidRDefault="00D74D85" w:rsidP="00D74D85">
            <w:pPr>
              <w:pStyle w:val="08-Tabelageral"/>
              <w:ind w:left="113"/>
              <w:jc w:val="left"/>
              <w:rPr>
                <w:rFonts w:cs="Arial"/>
                <w:b w:val="0"/>
              </w:rPr>
            </w:pPr>
            <w:r w:rsidRPr="00934CFE">
              <w:rPr>
                <w:rFonts w:cs="Arial"/>
                <w:b w:val="0"/>
              </w:rPr>
              <w:t>Atualização monetária de tributos</w:t>
            </w:r>
          </w:p>
        </w:tc>
        <w:tc>
          <w:tcPr>
            <w:tcW w:w="316" w:type="pct"/>
            <w:gridSpan w:val="2"/>
            <w:tcBorders>
              <w:top w:val="nil"/>
              <w:bottom w:val="nil"/>
            </w:tcBorders>
            <w:shd w:val="clear" w:color="auto" w:fill="D9E2F3"/>
            <w:vAlign w:val="center"/>
          </w:tcPr>
          <w:p w14:paraId="13340F3F"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4F399C0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987</w:t>
            </w:r>
          </w:p>
        </w:tc>
        <w:tc>
          <w:tcPr>
            <w:tcW w:w="740" w:type="pct"/>
            <w:tcBorders>
              <w:top w:val="nil"/>
              <w:bottom w:val="nil"/>
            </w:tcBorders>
            <w:shd w:val="clear" w:color="auto" w:fill="D9E2F3"/>
            <w:vAlign w:val="center"/>
          </w:tcPr>
          <w:p w14:paraId="7022D47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1.404</w:t>
            </w:r>
          </w:p>
        </w:tc>
        <w:tc>
          <w:tcPr>
            <w:tcW w:w="149" w:type="pct"/>
            <w:tcBorders>
              <w:top w:val="nil"/>
              <w:bottom w:val="nil"/>
            </w:tcBorders>
            <w:shd w:val="clear" w:color="auto" w:fill="D9E2F3"/>
            <w:vAlign w:val="center"/>
          </w:tcPr>
          <w:p w14:paraId="033CB31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4AB0451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987</w:t>
            </w:r>
          </w:p>
        </w:tc>
        <w:tc>
          <w:tcPr>
            <w:tcW w:w="744" w:type="pct"/>
            <w:tcBorders>
              <w:top w:val="nil"/>
              <w:bottom w:val="nil"/>
            </w:tcBorders>
            <w:shd w:val="clear" w:color="auto" w:fill="D9E2F3"/>
            <w:vAlign w:val="center"/>
          </w:tcPr>
          <w:p w14:paraId="6756555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1.408</w:t>
            </w:r>
          </w:p>
        </w:tc>
      </w:tr>
      <w:tr w:rsidR="00D74D85" w:rsidRPr="00934CFE" w14:paraId="0C2A6422" w14:textId="77777777" w:rsidTr="00D74D85">
        <w:trPr>
          <w:trHeight w:hRule="exact" w:val="453"/>
        </w:trPr>
        <w:tc>
          <w:tcPr>
            <w:cnfStyle w:val="001000000000" w:firstRow="0" w:lastRow="0" w:firstColumn="1" w:lastColumn="0" w:oddVBand="0" w:evenVBand="0" w:oddHBand="0" w:evenHBand="0" w:firstRowFirstColumn="0" w:firstRowLastColumn="0" w:lastRowFirstColumn="0" w:lastRowLastColumn="0"/>
            <w:tcW w:w="1728" w:type="pct"/>
            <w:gridSpan w:val="2"/>
            <w:tcBorders>
              <w:top w:val="nil"/>
              <w:bottom w:val="nil"/>
            </w:tcBorders>
            <w:shd w:val="clear" w:color="auto" w:fill="FFFFFF" w:themeFill="background1"/>
            <w:vAlign w:val="center"/>
          </w:tcPr>
          <w:p w14:paraId="4884B267" w14:textId="77777777" w:rsidR="00D74D85" w:rsidRPr="00934CFE" w:rsidRDefault="00D74D85" w:rsidP="00D74D85">
            <w:pPr>
              <w:pStyle w:val="08-Tabelageral"/>
              <w:ind w:left="113"/>
              <w:jc w:val="left"/>
              <w:rPr>
                <w:rFonts w:cs="Arial"/>
                <w:b w:val="0"/>
              </w:rPr>
            </w:pPr>
            <w:r w:rsidRPr="00934CFE">
              <w:rPr>
                <w:rFonts w:cs="Arial"/>
                <w:b w:val="0"/>
              </w:rPr>
              <w:t>Atualização monetária de dividendos e juros sobre capital próprio</w:t>
            </w:r>
          </w:p>
        </w:tc>
        <w:tc>
          <w:tcPr>
            <w:tcW w:w="155" w:type="pct"/>
            <w:tcBorders>
              <w:top w:val="nil"/>
              <w:bottom w:val="nil"/>
            </w:tcBorders>
            <w:shd w:val="clear" w:color="auto" w:fill="FFFFFF" w:themeFill="background1"/>
            <w:vAlign w:val="center"/>
          </w:tcPr>
          <w:p w14:paraId="25BD0026"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5EBB6667"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11.229</w:t>
            </w:r>
          </w:p>
        </w:tc>
        <w:tc>
          <w:tcPr>
            <w:tcW w:w="740" w:type="pct"/>
            <w:tcBorders>
              <w:top w:val="nil"/>
              <w:bottom w:val="nil"/>
            </w:tcBorders>
            <w:shd w:val="clear" w:color="auto" w:fill="FFFFFF" w:themeFill="background1"/>
            <w:vAlign w:val="center"/>
          </w:tcPr>
          <w:p w14:paraId="56546AE3"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5.487</w:t>
            </w:r>
          </w:p>
        </w:tc>
        <w:tc>
          <w:tcPr>
            <w:tcW w:w="149" w:type="pct"/>
            <w:tcBorders>
              <w:top w:val="nil"/>
              <w:bottom w:val="nil"/>
            </w:tcBorders>
            <w:shd w:val="clear" w:color="auto" w:fill="FFFFFF" w:themeFill="background1"/>
            <w:vAlign w:val="center"/>
          </w:tcPr>
          <w:p w14:paraId="7F956EC3"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22C7290D"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744" w:type="pct"/>
            <w:tcBorders>
              <w:top w:val="nil"/>
              <w:bottom w:val="nil"/>
            </w:tcBorders>
            <w:shd w:val="clear" w:color="auto" w:fill="FFFFFF" w:themeFill="background1"/>
            <w:vAlign w:val="center"/>
          </w:tcPr>
          <w:p w14:paraId="4D7E9517"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2.225</w:t>
            </w:r>
          </w:p>
        </w:tc>
      </w:tr>
      <w:tr w:rsidR="00D74D85" w:rsidRPr="00934CFE" w14:paraId="25FA0042"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150187C" w14:textId="77777777" w:rsidR="00D74D85" w:rsidRPr="00934CFE" w:rsidRDefault="00D74D85" w:rsidP="00D74D85">
            <w:pPr>
              <w:pStyle w:val="08-Tabelageral"/>
              <w:ind w:left="113"/>
              <w:jc w:val="left"/>
              <w:rPr>
                <w:rFonts w:cs="Arial"/>
                <w:b w:val="0"/>
              </w:rPr>
            </w:pPr>
            <w:r w:rsidRPr="00934CFE">
              <w:rPr>
                <w:rFonts w:cs="Arial"/>
                <w:b w:val="0"/>
              </w:rPr>
              <w:t>Outras</w:t>
            </w:r>
          </w:p>
        </w:tc>
        <w:tc>
          <w:tcPr>
            <w:tcW w:w="316" w:type="pct"/>
            <w:gridSpan w:val="2"/>
            <w:tcBorders>
              <w:top w:val="nil"/>
              <w:bottom w:val="nil"/>
            </w:tcBorders>
            <w:shd w:val="clear" w:color="auto" w:fill="D9E2F3"/>
            <w:vAlign w:val="center"/>
          </w:tcPr>
          <w:p w14:paraId="08C8265D"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0174850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w:t>
            </w:r>
          </w:p>
        </w:tc>
        <w:tc>
          <w:tcPr>
            <w:tcW w:w="740" w:type="pct"/>
            <w:tcBorders>
              <w:top w:val="nil"/>
              <w:bottom w:val="nil"/>
            </w:tcBorders>
            <w:shd w:val="clear" w:color="auto" w:fill="D9E2F3"/>
            <w:vAlign w:val="center"/>
          </w:tcPr>
          <w:p w14:paraId="6E20C6D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w:t>
            </w:r>
          </w:p>
        </w:tc>
        <w:tc>
          <w:tcPr>
            <w:tcW w:w="149" w:type="pct"/>
            <w:tcBorders>
              <w:top w:val="nil"/>
              <w:bottom w:val="nil"/>
            </w:tcBorders>
            <w:shd w:val="clear" w:color="auto" w:fill="D9E2F3"/>
            <w:vAlign w:val="center"/>
          </w:tcPr>
          <w:p w14:paraId="7A7A249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3ADB8B0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w:t>
            </w:r>
          </w:p>
        </w:tc>
        <w:tc>
          <w:tcPr>
            <w:tcW w:w="744" w:type="pct"/>
            <w:tcBorders>
              <w:top w:val="nil"/>
              <w:bottom w:val="nil"/>
            </w:tcBorders>
            <w:shd w:val="clear" w:color="auto" w:fill="D9E2F3"/>
            <w:vAlign w:val="center"/>
          </w:tcPr>
          <w:p w14:paraId="137260D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w:t>
            </w:r>
          </w:p>
        </w:tc>
      </w:tr>
      <w:tr w:rsidR="00D74D85" w:rsidRPr="00934CFE" w14:paraId="3FB6B728"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02E8A9E4" w14:textId="77777777" w:rsidR="00D74D85" w:rsidRPr="00934CFE" w:rsidRDefault="00D74D85" w:rsidP="00D74D85">
            <w:pPr>
              <w:pStyle w:val="08-Tabelageral"/>
              <w:jc w:val="left"/>
              <w:rPr>
                <w:rFonts w:cs="Arial"/>
              </w:rPr>
            </w:pPr>
            <w:r w:rsidRPr="00934CFE">
              <w:rPr>
                <w:rFonts w:cs="Arial"/>
              </w:rPr>
              <w:t>Despesas Financeiras</w:t>
            </w:r>
          </w:p>
        </w:tc>
        <w:tc>
          <w:tcPr>
            <w:tcW w:w="316" w:type="pct"/>
            <w:gridSpan w:val="2"/>
            <w:tcBorders>
              <w:top w:val="nil"/>
              <w:bottom w:val="nil"/>
            </w:tcBorders>
            <w:shd w:val="clear" w:color="auto" w:fill="FFFFFF" w:themeFill="background1"/>
            <w:vAlign w:val="center"/>
          </w:tcPr>
          <w:p w14:paraId="32CA2F00" w14:textId="77777777" w:rsidR="00D74D85" w:rsidRPr="00934CFE" w:rsidRDefault="00D74D85" w:rsidP="00D74D85">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740" w:type="pct"/>
            <w:tcBorders>
              <w:top w:val="nil"/>
              <w:bottom w:val="nil"/>
            </w:tcBorders>
            <w:shd w:val="clear" w:color="auto" w:fill="FFFFFF" w:themeFill="background1"/>
            <w:vAlign w:val="center"/>
          </w:tcPr>
          <w:p w14:paraId="1179DC10"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(25.308)</w:t>
            </w:r>
          </w:p>
        </w:tc>
        <w:tc>
          <w:tcPr>
            <w:tcW w:w="740" w:type="pct"/>
            <w:tcBorders>
              <w:top w:val="nil"/>
              <w:bottom w:val="nil"/>
            </w:tcBorders>
            <w:shd w:val="clear" w:color="auto" w:fill="FFFFFF" w:themeFill="background1"/>
            <w:vAlign w:val="center"/>
          </w:tcPr>
          <w:p w14:paraId="0AFBF9C1"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(13.891)</w:t>
            </w:r>
          </w:p>
        </w:tc>
        <w:tc>
          <w:tcPr>
            <w:tcW w:w="149" w:type="pct"/>
            <w:tcBorders>
              <w:top w:val="nil"/>
              <w:bottom w:val="nil"/>
            </w:tcBorders>
            <w:shd w:val="clear" w:color="auto" w:fill="FFFFFF" w:themeFill="background1"/>
            <w:vAlign w:val="center"/>
          </w:tcPr>
          <w:p w14:paraId="7FA90D78"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743" w:type="pct"/>
            <w:tcBorders>
              <w:top w:val="nil"/>
              <w:bottom w:val="nil"/>
            </w:tcBorders>
            <w:shd w:val="clear" w:color="auto" w:fill="FFFFFF" w:themeFill="background1"/>
            <w:vAlign w:val="center"/>
          </w:tcPr>
          <w:p w14:paraId="1376A2D1"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(26.705)</w:t>
            </w:r>
          </w:p>
        </w:tc>
        <w:tc>
          <w:tcPr>
            <w:tcW w:w="744" w:type="pct"/>
            <w:tcBorders>
              <w:top w:val="nil"/>
              <w:bottom w:val="nil"/>
            </w:tcBorders>
            <w:shd w:val="clear" w:color="auto" w:fill="FFFFFF" w:themeFill="background1"/>
            <w:vAlign w:val="center"/>
          </w:tcPr>
          <w:p w14:paraId="4950E6E5"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934CFE">
              <w:rPr>
                <w:rFonts w:cs="Arial"/>
                <w:b/>
              </w:rPr>
              <w:t>(14.024)</w:t>
            </w:r>
          </w:p>
        </w:tc>
      </w:tr>
      <w:tr w:rsidR="00D74D85" w:rsidRPr="00934CFE" w14:paraId="16C97183" w14:textId="77777777" w:rsidTr="00D74D85">
        <w:trPr>
          <w:cnfStyle w:val="000000100000" w:firstRow="0" w:lastRow="0" w:firstColumn="0" w:lastColumn="0" w:oddVBand="0" w:evenVBand="0" w:oddHBand="1" w:evenHBand="0" w:firstRowFirstColumn="0" w:firstRowLastColumn="0" w:lastRowFirstColumn="0" w:lastRowLastColumn="0"/>
          <w:trHeight w:hRule="exact" w:val="367"/>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F9D5CCF" w14:textId="77777777" w:rsidR="00D74D85" w:rsidRPr="00934CFE" w:rsidRDefault="00D74D85" w:rsidP="00D74D85">
            <w:pPr>
              <w:pStyle w:val="08-Tabelageral"/>
              <w:ind w:left="113"/>
              <w:jc w:val="left"/>
              <w:rPr>
                <w:rFonts w:cs="Arial"/>
                <w:b w:val="0"/>
              </w:rPr>
            </w:pPr>
            <w:r w:rsidRPr="00934CFE">
              <w:rPr>
                <w:rFonts w:cs="Arial"/>
                <w:b w:val="0"/>
              </w:rPr>
              <w:t>Atualização monetária de dividendos e Juros sobre capital próprio</w:t>
            </w:r>
          </w:p>
        </w:tc>
        <w:tc>
          <w:tcPr>
            <w:tcW w:w="316" w:type="pct"/>
            <w:gridSpan w:val="2"/>
            <w:tcBorders>
              <w:top w:val="nil"/>
              <w:bottom w:val="nil"/>
            </w:tcBorders>
            <w:shd w:val="clear" w:color="auto" w:fill="D9E2F3"/>
            <w:vAlign w:val="center"/>
          </w:tcPr>
          <w:p w14:paraId="32FE64E4"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647143A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(24.871)</w:t>
            </w:r>
          </w:p>
        </w:tc>
        <w:tc>
          <w:tcPr>
            <w:tcW w:w="740" w:type="pct"/>
            <w:tcBorders>
              <w:top w:val="nil"/>
              <w:bottom w:val="nil"/>
            </w:tcBorders>
            <w:shd w:val="clear" w:color="auto" w:fill="D9E2F3"/>
            <w:vAlign w:val="center"/>
          </w:tcPr>
          <w:p w14:paraId="683E8E0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(13.379)</w:t>
            </w:r>
          </w:p>
        </w:tc>
        <w:tc>
          <w:tcPr>
            <w:tcW w:w="149" w:type="pct"/>
            <w:tcBorders>
              <w:top w:val="nil"/>
              <w:bottom w:val="nil"/>
            </w:tcBorders>
            <w:shd w:val="clear" w:color="auto" w:fill="D9E2F3"/>
            <w:vAlign w:val="center"/>
          </w:tcPr>
          <w:p w14:paraId="42DA98C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5722D62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(24.871)</w:t>
            </w:r>
          </w:p>
        </w:tc>
        <w:tc>
          <w:tcPr>
            <w:tcW w:w="744" w:type="pct"/>
            <w:tcBorders>
              <w:top w:val="nil"/>
              <w:bottom w:val="nil"/>
            </w:tcBorders>
            <w:shd w:val="clear" w:color="auto" w:fill="D9E2F3"/>
            <w:vAlign w:val="center"/>
          </w:tcPr>
          <w:p w14:paraId="6E7EEFF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(13.379)</w:t>
            </w:r>
          </w:p>
        </w:tc>
      </w:tr>
      <w:tr w:rsidR="00D74D85" w:rsidRPr="00934CFE" w14:paraId="4C89CB80"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491475D9" w14:textId="77777777" w:rsidR="00D74D85" w:rsidRPr="00934CFE" w:rsidRDefault="00D74D85" w:rsidP="00D74D85">
            <w:pPr>
              <w:pStyle w:val="08-Tabelageral"/>
              <w:ind w:left="113"/>
              <w:jc w:val="left"/>
              <w:rPr>
                <w:rFonts w:cs="Arial"/>
              </w:rPr>
            </w:pPr>
            <w:r w:rsidRPr="00934CFE">
              <w:rPr>
                <w:rFonts w:cs="Arial"/>
                <w:b w:val="0"/>
              </w:rPr>
              <w:t>Perda em aplicações financeiras</w:t>
            </w:r>
          </w:p>
        </w:tc>
        <w:tc>
          <w:tcPr>
            <w:tcW w:w="316" w:type="pct"/>
            <w:gridSpan w:val="2"/>
            <w:tcBorders>
              <w:top w:val="nil"/>
              <w:bottom w:val="nil"/>
            </w:tcBorders>
            <w:shd w:val="clear" w:color="auto" w:fill="FFFFFF" w:themeFill="background1"/>
            <w:vAlign w:val="center"/>
          </w:tcPr>
          <w:p w14:paraId="30F9D5B5"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7B884C5A"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(49)</w:t>
            </w:r>
          </w:p>
        </w:tc>
        <w:tc>
          <w:tcPr>
            <w:tcW w:w="740" w:type="pct"/>
            <w:tcBorders>
              <w:top w:val="nil"/>
              <w:bottom w:val="nil"/>
            </w:tcBorders>
            <w:shd w:val="clear" w:color="auto" w:fill="FFFFFF" w:themeFill="background1"/>
            <w:vAlign w:val="center"/>
          </w:tcPr>
          <w:p w14:paraId="36E62377"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(62)</w:t>
            </w:r>
          </w:p>
        </w:tc>
        <w:tc>
          <w:tcPr>
            <w:tcW w:w="149" w:type="pct"/>
            <w:tcBorders>
              <w:top w:val="nil"/>
              <w:bottom w:val="nil"/>
            </w:tcBorders>
            <w:shd w:val="clear" w:color="auto" w:fill="FFFFFF" w:themeFill="background1"/>
            <w:vAlign w:val="center"/>
          </w:tcPr>
          <w:p w14:paraId="35EB4EFE"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1F423A0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(1.270)</w:t>
            </w:r>
          </w:p>
        </w:tc>
        <w:tc>
          <w:tcPr>
            <w:tcW w:w="744" w:type="pct"/>
            <w:tcBorders>
              <w:top w:val="nil"/>
              <w:bottom w:val="nil"/>
            </w:tcBorders>
            <w:shd w:val="clear" w:color="auto" w:fill="FFFFFF" w:themeFill="background1"/>
            <w:vAlign w:val="center"/>
          </w:tcPr>
          <w:p w14:paraId="4AB994AF"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(62)</w:t>
            </w:r>
          </w:p>
        </w:tc>
      </w:tr>
      <w:tr w:rsidR="00D74D85" w:rsidRPr="00934CFE" w14:paraId="00911BD0"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D9E2F3"/>
            <w:vAlign w:val="center"/>
          </w:tcPr>
          <w:p w14:paraId="5D50C3BE" w14:textId="77777777" w:rsidR="00D74D85" w:rsidRPr="00934CFE" w:rsidRDefault="00D74D85" w:rsidP="00D74D85">
            <w:pPr>
              <w:pStyle w:val="08-Tabelageral"/>
              <w:ind w:left="113"/>
              <w:jc w:val="left"/>
              <w:rPr>
                <w:rFonts w:cs="Arial"/>
                <w:b w:val="0"/>
              </w:rPr>
            </w:pPr>
            <w:r w:rsidRPr="00934CFE">
              <w:rPr>
                <w:rFonts w:cs="Arial"/>
                <w:b w:val="0"/>
              </w:rPr>
              <w:t>Serviços do sistema financeiro</w:t>
            </w:r>
          </w:p>
        </w:tc>
        <w:tc>
          <w:tcPr>
            <w:tcW w:w="316" w:type="pct"/>
            <w:gridSpan w:val="2"/>
            <w:tcBorders>
              <w:top w:val="nil"/>
              <w:bottom w:val="nil"/>
            </w:tcBorders>
            <w:shd w:val="clear" w:color="auto" w:fill="D9E2F3"/>
            <w:vAlign w:val="center"/>
          </w:tcPr>
          <w:p w14:paraId="7E722C7B" w14:textId="77777777" w:rsidR="00D74D85" w:rsidRPr="00934CFE" w:rsidRDefault="00D74D85" w:rsidP="00D74D85">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740" w:type="pct"/>
            <w:tcBorders>
              <w:top w:val="nil"/>
              <w:bottom w:val="nil"/>
            </w:tcBorders>
            <w:shd w:val="clear" w:color="auto" w:fill="D9E2F3"/>
            <w:vAlign w:val="center"/>
          </w:tcPr>
          <w:p w14:paraId="7D21706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(386)</w:t>
            </w:r>
          </w:p>
        </w:tc>
        <w:tc>
          <w:tcPr>
            <w:tcW w:w="740" w:type="pct"/>
            <w:tcBorders>
              <w:top w:val="nil"/>
              <w:bottom w:val="nil"/>
            </w:tcBorders>
            <w:shd w:val="clear" w:color="auto" w:fill="D9E2F3"/>
            <w:vAlign w:val="center"/>
          </w:tcPr>
          <w:p w14:paraId="06E30EA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(450)</w:t>
            </w:r>
          </w:p>
        </w:tc>
        <w:tc>
          <w:tcPr>
            <w:tcW w:w="149" w:type="pct"/>
            <w:tcBorders>
              <w:top w:val="nil"/>
              <w:bottom w:val="nil"/>
            </w:tcBorders>
            <w:shd w:val="clear" w:color="auto" w:fill="D9E2F3"/>
            <w:vAlign w:val="center"/>
          </w:tcPr>
          <w:p w14:paraId="4FB58BF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743" w:type="pct"/>
            <w:tcBorders>
              <w:top w:val="nil"/>
              <w:bottom w:val="nil"/>
            </w:tcBorders>
            <w:shd w:val="clear" w:color="auto" w:fill="D9E2F3"/>
            <w:vAlign w:val="center"/>
          </w:tcPr>
          <w:p w14:paraId="02C722C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(556)</w:t>
            </w:r>
          </w:p>
        </w:tc>
        <w:tc>
          <w:tcPr>
            <w:tcW w:w="744" w:type="pct"/>
            <w:tcBorders>
              <w:top w:val="nil"/>
              <w:bottom w:val="nil"/>
            </w:tcBorders>
            <w:shd w:val="clear" w:color="auto" w:fill="D9E2F3"/>
            <w:vAlign w:val="center"/>
          </w:tcPr>
          <w:p w14:paraId="2C8EE26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(573)</w:t>
            </w:r>
          </w:p>
        </w:tc>
      </w:tr>
      <w:tr w:rsidR="00D74D85" w:rsidRPr="00934CFE" w14:paraId="4B3C2510" w14:textId="77777777" w:rsidTr="00D74D85">
        <w:trPr>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nil"/>
            </w:tcBorders>
            <w:shd w:val="clear" w:color="auto" w:fill="FFFFFF" w:themeFill="background1"/>
            <w:vAlign w:val="center"/>
          </w:tcPr>
          <w:p w14:paraId="59E4A51F" w14:textId="77777777" w:rsidR="00D74D85" w:rsidRPr="00934CFE" w:rsidRDefault="00D74D85" w:rsidP="00D74D85">
            <w:pPr>
              <w:pStyle w:val="08-Tabelageral"/>
              <w:ind w:left="113"/>
              <w:jc w:val="left"/>
              <w:rPr>
                <w:rFonts w:cs="Arial"/>
                <w:b w:val="0"/>
              </w:rPr>
            </w:pPr>
            <w:r w:rsidRPr="00934CFE">
              <w:rPr>
                <w:rFonts w:cs="Arial"/>
                <w:b w:val="0"/>
              </w:rPr>
              <w:t>Outras</w:t>
            </w:r>
          </w:p>
        </w:tc>
        <w:tc>
          <w:tcPr>
            <w:tcW w:w="316" w:type="pct"/>
            <w:gridSpan w:val="2"/>
            <w:tcBorders>
              <w:top w:val="nil"/>
              <w:bottom w:val="nil"/>
            </w:tcBorders>
            <w:shd w:val="clear" w:color="auto" w:fill="FFFFFF" w:themeFill="background1"/>
            <w:vAlign w:val="center"/>
          </w:tcPr>
          <w:p w14:paraId="339F76B2" w14:textId="77777777" w:rsidR="00D74D85" w:rsidRPr="00934CFE" w:rsidRDefault="00D74D85" w:rsidP="00D74D85">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740" w:type="pct"/>
            <w:tcBorders>
              <w:top w:val="nil"/>
              <w:bottom w:val="nil"/>
            </w:tcBorders>
            <w:shd w:val="clear" w:color="auto" w:fill="FFFFFF" w:themeFill="background1"/>
            <w:vAlign w:val="center"/>
          </w:tcPr>
          <w:p w14:paraId="07996734"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(2)</w:t>
            </w:r>
          </w:p>
        </w:tc>
        <w:tc>
          <w:tcPr>
            <w:tcW w:w="740" w:type="pct"/>
            <w:tcBorders>
              <w:top w:val="nil"/>
              <w:bottom w:val="nil"/>
            </w:tcBorders>
            <w:shd w:val="clear" w:color="auto" w:fill="FFFFFF" w:themeFill="background1"/>
            <w:vAlign w:val="center"/>
          </w:tcPr>
          <w:p w14:paraId="2318F5E2"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w:t>
            </w:r>
          </w:p>
        </w:tc>
        <w:tc>
          <w:tcPr>
            <w:tcW w:w="149" w:type="pct"/>
            <w:tcBorders>
              <w:top w:val="nil"/>
              <w:bottom w:val="nil"/>
            </w:tcBorders>
            <w:shd w:val="clear" w:color="auto" w:fill="FFFFFF" w:themeFill="background1"/>
            <w:vAlign w:val="center"/>
          </w:tcPr>
          <w:p w14:paraId="0F9D973A"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743" w:type="pct"/>
            <w:tcBorders>
              <w:top w:val="nil"/>
              <w:bottom w:val="nil"/>
            </w:tcBorders>
            <w:shd w:val="clear" w:color="auto" w:fill="FFFFFF" w:themeFill="background1"/>
            <w:vAlign w:val="center"/>
          </w:tcPr>
          <w:p w14:paraId="2BBF416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(8)</w:t>
            </w:r>
          </w:p>
        </w:tc>
        <w:tc>
          <w:tcPr>
            <w:tcW w:w="744" w:type="pct"/>
            <w:tcBorders>
              <w:top w:val="nil"/>
              <w:bottom w:val="nil"/>
            </w:tcBorders>
            <w:shd w:val="clear" w:color="auto" w:fill="FFFFFF" w:themeFill="background1"/>
            <w:vAlign w:val="center"/>
          </w:tcPr>
          <w:p w14:paraId="633D8C4C" w14:textId="77777777" w:rsidR="00D74D85" w:rsidRPr="00934CFE" w:rsidRDefault="00D74D85" w:rsidP="00D74D8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934CFE">
              <w:rPr>
                <w:rFonts w:cs="Arial"/>
              </w:rPr>
              <w:t>(10)</w:t>
            </w:r>
          </w:p>
        </w:tc>
      </w:tr>
      <w:tr w:rsidR="00D74D85" w:rsidRPr="00934CFE" w14:paraId="68D33A2C"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567" w:type="pct"/>
            <w:tcBorders>
              <w:top w:val="nil"/>
              <w:bottom w:val="single" w:sz="2" w:space="0" w:color="8EAADB" w:themeColor="accent5" w:themeTint="99"/>
            </w:tcBorders>
            <w:shd w:val="clear" w:color="auto" w:fill="D9E2F3"/>
            <w:vAlign w:val="center"/>
          </w:tcPr>
          <w:p w14:paraId="5D66AE67" w14:textId="77777777" w:rsidR="00D74D85" w:rsidRPr="00934CFE" w:rsidRDefault="00D74D85" w:rsidP="00D74D85">
            <w:pPr>
              <w:pStyle w:val="08-Tabelageral"/>
              <w:jc w:val="left"/>
              <w:rPr>
                <w:rFonts w:cs="Arial"/>
              </w:rPr>
            </w:pPr>
            <w:r w:rsidRPr="00934CFE">
              <w:rPr>
                <w:rFonts w:cs="Arial"/>
              </w:rPr>
              <w:t>Resultado Financeiro</w:t>
            </w:r>
          </w:p>
        </w:tc>
        <w:tc>
          <w:tcPr>
            <w:tcW w:w="316" w:type="pct"/>
            <w:gridSpan w:val="2"/>
            <w:tcBorders>
              <w:top w:val="nil"/>
              <w:bottom w:val="single" w:sz="2" w:space="0" w:color="8EAADB" w:themeColor="accent5" w:themeTint="99"/>
            </w:tcBorders>
            <w:shd w:val="clear" w:color="auto" w:fill="D9E2F3"/>
            <w:vAlign w:val="center"/>
          </w:tcPr>
          <w:p w14:paraId="473D8C38" w14:textId="77777777" w:rsidR="00D74D85" w:rsidRPr="00934CFE" w:rsidRDefault="00D74D85" w:rsidP="00D74D8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740" w:type="pct"/>
            <w:tcBorders>
              <w:top w:val="nil"/>
              <w:bottom w:val="single" w:sz="2" w:space="0" w:color="8EAADB" w:themeColor="accent5" w:themeTint="99"/>
            </w:tcBorders>
            <w:shd w:val="clear" w:color="auto" w:fill="D9E2F3"/>
            <w:vAlign w:val="center"/>
          </w:tcPr>
          <w:p w14:paraId="1F39224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32.267</w:t>
            </w:r>
          </w:p>
        </w:tc>
        <w:tc>
          <w:tcPr>
            <w:tcW w:w="740" w:type="pct"/>
            <w:tcBorders>
              <w:top w:val="nil"/>
              <w:bottom w:val="single" w:sz="2" w:space="0" w:color="8EAADB" w:themeColor="accent5" w:themeTint="99"/>
            </w:tcBorders>
            <w:shd w:val="clear" w:color="auto" w:fill="D9E2F3"/>
            <w:vAlign w:val="center"/>
          </w:tcPr>
          <w:p w14:paraId="6DE4C0C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52.953</w:t>
            </w:r>
          </w:p>
        </w:tc>
        <w:tc>
          <w:tcPr>
            <w:tcW w:w="149" w:type="pct"/>
            <w:tcBorders>
              <w:top w:val="nil"/>
              <w:bottom w:val="single" w:sz="2" w:space="0" w:color="8EAADB" w:themeColor="accent5" w:themeTint="99"/>
            </w:tcBorders>
            <w:shd w:val="clear" w:color="auto" w:fill="D9E2F3"/>
            <w:vAlign w:val="center"/>
          </w:tcPr>
          <w:p w14:paraId="7BC47AF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743" w:type="pct"/>
            <w:tcBorders>
              <w:top w:val="nil"/>
              <w:bottom w:val="single" w:sz="2" w:space="0" w:color="8EAADB" w:themeColor="accent5" w:themeTint="99"/>
            </w:tcBorders>
            <w:shd w:val="clear" w:color="auto" w:fill="D9E2F3"/>
            <w:vAlign w:val="center"/>
          </w:tcPr>
          <w:p w14:paraId="3BAE4C7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77.773</w:t>
            </w:r>
          </w:p>
        </w:tc>
        <w:tc>
          <w:tcPr>
            <w:tcW w:w="744" w:type="pct"/>
            <w:tcBorders>
              <w:top w:val="nil"/>
              <w:bottom w:val="single" w:sz="2" w:space="0" w:color="8EAADB" w:themeColor="accent5" w:themeTint="99"/>
            </w:tcBorders>
            <w:shd w:val="clear" w:color="auto" w:fill="D9E2F3"/>
            <w:vAlign w:val="center"/>
          </w:tcPr>
          <w:p w14:paraId="28B953D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120.070</w:t>
            </w:r>
          </w:p>
        </w:tc>
      </w:tr>
    </w:tbl>
    <w:p w14:paraId="0A6B919D" w14:textId="77777777" w:rsidR="00D74D85" w:rsidRPr="00934CFE" w:rsidRDefault="00D74D85" w:rsidP="00D74D85">
      <w:pPr>
        <w:pStyle w:val="07-Legenda"/>
        <w:rPr>
          <w:rFonts w:cs="Arial"/>
        </w:rPr>
      </w:pPr>
    </w:p>
    <w:p w14:paraId="7B2739AA" w14:textId="722B91B8" w:rsidR="00D74D85" w:rsidRPr="00934CFE" w:rsidRDefault="00D74D85" w:rsidP="00D74D85">
      <w:pPr>
        <w:pStyle w:val="02-TtulodeNota"/>
        <w:rPr>
          <w:rFonts w:cs="Arial"/>
          <w:color w:val="1F4E79" w:themeColor="accent1" w:themeShade="80"/>
        </w:rPr>
      </w:pPr>
      <w:bookmarkStart w:id="62" w:name="_Toc47020185"/>
      <w:bookmarkStart w:id="63" w:name="OLE_LINK22"/>
      <w:r w:rsidRPr="00934CFE">
        <w:rPr>
          <w:rFonts w:cs="Arial"/>
          <w:color w:val="1F4E79" w:themeColor="accent1" w:themeShade="80"/>
        </w:rPr>
        <w:t>21 – DESPESAS COM PESSOAL</w:t>
      </w:r>
      <w:bookmarkEnd w:id="62"/>
    </w:p>
    <w:p w14:paraId="2ADC27B2" w14:textId="77777777" w:rsidR="00D74D85" w:rsidRPr="00934CFE" w:rsidRDefault="00D74D85" w:rsidP="00D74D8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D74D85" w:rsidRPr="00934CFE" w14:paraId="1D39351A"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5AEB91BB" w14:textId="77777777" w:rsidR="00D74D85" w:rsidRPr="00934CFE" w:rsidRDefault="00D74D85" w:rsidP="00D74D85">
            <w:pPr>
              <w:keepNext/>
              <w:keepLines/>
              <w:spacing w:before="40" w:after="40"/>
              <w:jc w:val="center"/>
              <w:rPr>
                <w:rFonts w:cs="Arial"/>
                <w:b w:val="0"/>
                <w:bCs w:val="0"/>
                <w:spacing w:val="-2"/>
                <w:sz w:val="14"/>
                <w:szCs w:val="18"/>
              </w:rPr>
            </w:pPr>
          </w:p>
        </w:tc>
        <w:tc>
          <w:tcPr>
            <w:tcW w:w="2848" w:type="dxa"/>
            <w:gridSpan w:val="2"/>
            <w:tcBorders>
              <w:top w:val="single" w:sz="2" w:space="0" w:color="8EAADB"/>
              <w:bottom w:val="nil"/>
            </w:tcBorders>
            <w:shd w:val="clear" w:color="auto" w:fill="D9E2F3"/>
          </w:tcPr>
          <w:p w14:paraId="1A42AA5F"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2823" w:type="dxa"/>
            <w:gridSpan w:val="2"/>
            <w:tcBorders>
              <w:top w:val="single" w:sz="2" w:space="0" w:color="8EAADB"/>
              <w:bottom w:val="single" w:sz="2" w:space="0" w:color="8EAADB"/>
            </w:tcBorders>
            <w:shd w:val="clear" w:color="auto" w:fill="D9E2F3"/>
          </w:tcPr>
          <w:p w14:paraId="0A8EC685"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Controlador</w:t>
            </w:r>
          </w:p>
        </w:tc>
        <w:tc>
          <w:tcPr>
            <w:tcW w:w="283" w:type="dxa"/>
            <w:tcBorders>
              <w:top w:val="single" w:sz="2" w:space="0" w:color="8EAADB"/>
              <w:bottom w:val="nil"/>
            </w:tcBorders>
            <w:shd w:val="clear" w:color="auto" w:fill="D9E2F3"/>
          </w:tcPr>
          <w:p w14:paraId="2262A526"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2835" w:type="dxa"/>
            <w:gridSpan w:val="2"/>
            <w:tcBorders>
              <w:top w:val="single" w:sz="2" w:space="0" w:color="8EAADB"/>
              <w:bottom w:val="nil"/>
            </w:tcBorders>
            <w:shd w:val="clear" w:color="auto" w:fill="D9E2F3"/>
          </w:tcPr>
          <w:p w14:paraId="3D666B8F"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Consolidado</w:t>
            </w:r>
          </w:p>
        </w:tc>
      </w:tr>
      <w:tr w:rsidR="00D74D85" w:rsidRPr="00934CFE" w14:paraId="2DD8AD41"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36B6EC5B" w14:textId="77777777" w:rsidR="00D74D85" w:rsidRPr="00934CFE" w:rsidRDefault="00D74D85" w:rsidP="00D74D85">
            <w:pPr>
              <w:keepNext/>
              <w:keepLines/>
              <w:spacing w:before="40" w:after="40"/>
              <w:rPr>
                <w:rFonts w:cs="Arial"/>
                <w:spacing w:val="-2"/>
                <w:sz w:val="14"/>
                <w:szCs w:val="18"/>
              </w:rPr>
            </w:pPr>
          </w:p>
        </w:tc>
        <w:tc>
          <w:tcPr>
            <w:tcW w:w="604" w:type="dxa"/>
            <w:tcBorders>
              <w:top w:val="nil"/>
              <w:bottom w:val="single" w:sz="2" w:space="0" w:color="8EAADB"/>
            </w:tcBorders>
            <w:shd w:val="clear" w:color="auto" w:fill="D9E2F3"/>
          </w:tcPr>
          <w:p w14:paraId="22962498" w14:textId="77777777" w:rsidR="00D74D85" w:rsidRPr="00934CFE" w:rsidRDefault="00D74D85" w:rsidP="00D74D8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1" w:type="dxa"/>
            <w:tcBorders>
              <w:top w:val="single" w:sz="2" w:space="0" w:color="8EAADB"/>
              <w:bottom w:val="single" w:sz="2" w:space="0" w:color="8EAADB"/>
            </w:tcBorders>
            <w:shd w:val="clear" w:color="auto" w:fill="D9E2F3"/>
            <w:vAlign w:val="center"/>
          </w:tcPr>
          <w:p w14:paraId="7506A445"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Trim/2020</w:t>
            </w:r>
          </w:p>
        </w:tc>
        <w:tc>
          <w:tcPr>
            <w:tcW w:w="1412" w:type="dxa"/>
            <w:tcBorders>
              <w:top w:val="single" w:sz="2" w:space="0" w:color="8EAADB"/>
              <w:bottom w:val="single" w:sz="2" w:space="0" w:color="8EAADB"/>
            </w:tcBorders>
            <w:shd w:val="clear" w:color="auto" w:fill="D9E2F3"/>
            <w:vAlign w:val="center"/>
          </w:tcPr>
          <w:p w14:paraId="1AD8EF18"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Trim/2019</w:t>
            </w:r>
          </w:p>
        </w:tc>
        <w:tc>
          <w:tcPr>
            <w:tcW w:w="283" w:type="dxa"/>
            <w:tcBorders>
              <w:top w:val="nil"/>
              <w:bottom w:val="single" w:sz="2" w:space="0" w:color="8EAADB"/>
            </w:tcBorders>
            <w:shd w:val="clear" w:color="auto" w:fill="D9E2F3"/>
            <w:vAlign w:val="center"/>
          </w:tcPr>
          <w:p w14:paraId="0F59214C"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695F0F36"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Trim/2020</w:t>
            </w:r>
          </w:p>
        </w:tc>
        <w:tc>
          <w:tcPr>
            <w:tcW w:w="1418" w:type="dxa"/>
            <w:tcBorders>
              <w:top w:val="single" w:sz="2" w:space="0" w:color="8EAADB"/>
              <w:bottom w:val="single" w:sz="2" w:space="0" w:color="8EAADB"/>
            </w:tcBorders>
            <w:shd w:val="clear" w:color="auto" w:fill="D9E2F3"/>
            <w:vAlign w:val="center"/>
          </w:tcPr>
          <w:p w14:paraId="7ED78A11"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Trim/2019</w:t>
            </w:r>
          </w:p>
        </w:tc>
      </w:tr>
      <w:tr w:rsidR="00D74D85" w:rsidRPr="00934CFE" w14:paraId="06CCC02B"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vAlign w:val="center"/>
          </w:tcPr>
          <w:p w14:paraId="6C7B72D9" w14:textId="77777777" w:rsidR="00D74D85" w:rsidRPr="00934CFE" w:rsidRDefault="00D74D85" w:rsidP="00D74D85">
            <w:pPr>
              <w:pStyle w:val="08-Tabelageral"/>
              <w:jc w:val="left"/>
              <w:rPr>
                <w:rFonts w:cs="Arial"/>
                <w:b w:val="0"/>
              </w:rPr>
            </w:pPr>
            <w:r w:rsidRPr="00934CFE">
              <w:rPr>
                <w:rFonts w:cs="Arial"/>
                <w:b w:val="0"/>
              </w:rPr>
              <w:t xml:space="preserve">Proventos </w:t>
            </w:r>
          </w:p>
        </w:tc>
        <w:tc>
          <w:tcPr>
            <w:tcW w:w="604" w:type="dxa"/>
            <w:tcBorders>
              <w:top w:val="single" w:sz="2" w:space="0" w:color="8EAADB"/>
              <w:bottom w:val="nil"/>
            </w:tcBorders>
            <w:shd w:val="clear" w:color="auto" w:fill="FFFFFF" w:themeFill="background1"/>
            <w:vAlign w:val="center"/>
          </w:tcPr>
          <w:p w14:paraId="56F1DFA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single" w:sz="2" w:space="0" w:color="8EAADB"/>
              <w:bottom w:val="nil"/>
            </w:tcBorders>
            <w:shd w:val="clear" w:color="auto" w:fill="FFFFFF" w:themeFill="background1"/>
            <w:vAlign w:val="center"/>
          </w:tcPr>
          <w:p w14:paraId="181EB89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(1.531)</w:t>
            </w:r>
          </w:p>
        </w:tc>
        <w:tc>
          <w:tcPr>
            <w:tcW w:w="1412" w:type="dxa"/>
            <w:tcBorders>
              <w:top w:val="single" w:sz="2" w:space="0" w:color="8EAADB"/>
              <w:bottom w:val="nil"/>
            </w:tcBorders>
            <w:shd w:val="clear" w:color="auto" w:fill="FFFFFF" w:themeFill="background1"/>
            <w:vAlign w:val="center"/>
          </w:tcPr>
          <w:p w14:paraId="6D9CD41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(1.335)</w:t>
            </w:r>
          </w:p>
        </w:tc>
        <w:tc>
          <w:tcPr>
            <w:tcW w:w="283" w:type="dxa"/>
            <w:tcBorders>
              <w:top w:val="single" w:sz="2" w:space="0" w:color="8EAADB"/>
              <w:bottom w:val="nil"/>
            </w:tcBorders>
            <w:shd w:val="clear" w:color="auto" w:fill="FFFFFF" w:themeFill="background1"/>
            <w:vAlign w:val="center"/>
          </w:tcPr>
          <w:p w14:paraId="348188F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bottom w:val="nil"/>
            </w:tcBorders>
            <w:shd w:val="clear" w:color="auto" w:fill="FFFFFF" w:themeFill="background1"/>
            <w:vAlign w:val="center"/>
          </w:tcPr>
          <w:p w14:paraId="68713DE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(9.198)</w:t>
            </w:r>
          </w:p>
        </w:tc>
        <w:tc>
          <w:tcPr>
            <w:tcW w:w="1418" w:type="dxa"/>
            <w:tcBorders>
              <w:top w:val="single" w:sz="2" w:space="0" w:color="8EAADB"/>
              <w:bottom w:val="nil"/>
            </w:tcBorders>
            <w:shd w:val="clear" w:color="auto" w:fill="FFFFFF" w:themeFill="background1"/>
            <w:vAlign w:val="center"/>
          </w:tcPr>
          <w:p w14:paraId="5B5FD72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(7.432)</w:t>
            </w:r>
          </w:p>
        </w:tc>
      </w:tr>
      <w:tr w:rsidR="00D74D85" w:rsidRPr="00934CFE" w14:paraId="3085E2FB"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77F4E76B" w14:textId="77777777" w:rsidR="00D74D85" w:rsidRPr="00934CFE" w:rsidRDefault="00D74D85" w:rsidP="00D74D85">
            <w:pPr>
              <w:pStyle w:val="08-Tabelageral"/>
              <w:jc w:val="left"/>
              <w:rPr>
                <w:rFonts w:cs="Arial"/>
                <w:b w:val="0"/>
              </w:rPr>
            </w:pPr>
            <w:r w:rsidRPr="00934CFE">
              <w:rPr>
                <w:rFonts w:cs="Arial"/>
                <w:b w:val="0"/>
              </w:rPr>
              <w:t>Encargos sociais</w:t>
            </w:r>
          </w:p>
        </w:tc>
        <w:tc>
          <w:tcPr>
            <w:tcW w:w="604" w:type="dxa"/>
            <w:tcBorders>
              <w:top w:val="nil"/>
              <w:bottom w:val="nil"/>
            </w:tcBorders>
            <w:shd w:val="clear" w:color="auto" w:fill="D9E2F3"/>
            <w:vAlign w:val="center"/>
          </w:tcPr>
          <w:p w14:paraId="095EDDC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Borders>
              <w:top w:val="nil"/>
              <w:bottom w:val="nil"/>
            </w:tcBorders>
            <w:shd w:val="clear" w:color="auto" w:fill="D9E2F3"/>
            <w:vAlign w:val="center"/>
          </w:tcPr>
          <w:p w14:paraId="176DB53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(756)</w:t>
            </w:r>
          </w:p>
        </w:tc>
        <w:tc>
          <w:tcPr>
            <w:tcW w:w="1412" w:type="dxa"/>
            <w:tcBorders>
              <w:top w:val="nil"/>
              <w:bottom w:val="nil"/>
            </w:tcBorders>
            <w:shd w:val="clear" w:color="auto" w:fill="D9E2F3"/>
            <w:vAlign w:val="center"/>
          </w:tcPr>
          <w:p w14:paraId="66CCD33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(727)</w:t>
            </w:r>
          </w:p>
        </w:tc>
        <w:tc>
          <w:tcPr>
            <w:tcW w:w="283" w:type="dxa"/>
            <w:tcBorders>
              <w:top w:val="nil"/>
              <w:bottom w:val="nil"/>
            </w:tcBorders>
            <w:shd w:val="clear" w:color="auto" w:fill="D9E2F3"/>
            <w:vAlign w:val="center"/>
          </w:tcPr>
          <w:p w14:paraId="5AD0E57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1AFED37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(4.331)</w:t>
            </w:r>
          </w:p>
        </w:tc>
        <w:tc>
          <w:tcPr>
            <w:tcW w:w="1418" w:type="dxa"/>
            <w:tcBorders>
              <w:top w:val="nil"/>
              <w:bottom w:val="nil"/>
            </w:tcBorders>
            <w:shd w:val="clear" w:color="auto" w:fill="D9E2F3"/>
            <w:vAlign w:val="center"/>
          </w:tcPr>
          <w:p w14:paraId="3D02D3D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(3.837)</w:t>
            </w:r>
          </w:p>
        </w:tc>
      </w:tr>
      <w:tr w:rsidR="00D74D85" w:rsidRPr="00934CFE" w14:paraId="43E5D934"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1B618509" w14:textId="77777777" w:rsidR="00D74D85" w:rsidRPr="00934CFE" w:rsidRDefault="00D74D85" w:rsidP="00D74D85">
            <w:pPr>
              <w:pStyle w:val="08-Tabelageral"/>
              <w:jc w:val="left"/>
              <w:rPr>
                <w:rFonts w:cs="Arial"/>
                <w:b w:val="0"/>
              </w:rPr>
            </w:pPr>
            <w:r w:rsidRPr="00934CFE">
              <w:rPr>
                <w:rFonts w:cs="Arial"/>
                <w:b w:val="0"/>
              </w:rPr>
              <w:t>Honorários</w:t>
            </w:r>
          </w:p>
        </w:tc>
        <w:tc>
          <w:tcPr>
            <w:tcW w:w="604" w:type="dxa"/>
            <w:tcBorders>
              <w:top w:val="nil"/>
              <w:bottom w:val="nil"/>
            </w:tcBorders>
            <w:shd w:val="clear" w:color="auto" w:fill="FFFFFF" w:themeFill="background1"/>
            <w:vAlign w:val="center"/>
          </w:tcPr>
          <w:p w14:paraId="0739798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nil"/>
              <w:bottom w:val="nil"/>
            </w:tcBorders>
            <w:shd w:val="clear" w:color="auto" w:fill="FFFFFF" w:themeFill="background1"/>
            <w:vAlign w:val="center"/>
          </w:tcPr>
          <w:p w14:paraId="42F8AA1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(312)</w:t>
            </w:r>
          </w:p>
        </w:tc>
        <w:tc>
          <w:tcPr>
            <w:tcW w:w="1412" w:type="dxa"/>
            <w:tcBorders>
              <w:top w:val="nil"/>
              <w:bottom w:val="nil"/>
            </w:tcBorders>
            <w:shd w:val="clear" w:color="auto" w:fill="FFFFFF" w:themeFill="background1"/>
            <w:vAlign w:val="center"/>
          </w:tcPr>
          <w:p w14:paraId="58A1A046"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(269)</w:t>
            </w:r>
          </w:p>
        </w:tc>
        <w:tc>
          <w:tcPr>
            <w:tcW w:w="283" w:type="dxa"/>
            <w:tcBorders>
              <w:top w:val="nil"/>
              <w:bottom w:val="nil"/>
            </w:tcBorders>
            <w:shd w:val="clear" w:color="auto" w:fill="FFFFFF" w:themeFill="background1"/>
            <w:vAlign w:val="center"/>
          </w:tcPr>
          <w:p w14:paraId="4B8E838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3559CE8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(967)</w:t>
            </w:r>
          </w:p>
        </w:tc>
        <w:tc>
          <w:tcPr>
            <w:tcW w:w="1418" w:type="dxa"/>
            <w:tcBorders>
              <w:top w:val="nil"/>
              <w:bottom w:val="nil"/>
            </w:tcBorders>
            <w:shd w:val="clear" w:color="auto" w:fill="FFFFFF" w:themeFill="background1"/>
            <w:vAlign w:val="center"/>
          </w:tcPr>
          <w:p w14:paraId="5154F91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(978)</w:t>
            </w:r>
          </w:p>
        </w:tc>
      </w:tr>
      <w:tr w:rsidR="00D74D85" w:rsidRPr="00934CFE" w14:paraId="0062F75C"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63CA698B" w14:textId="77777777" w:rsidR="00D74D85" w:rsidRPr="00934CFE" w:rsidRDefault="00D74D85" w:rsidP="00D74D85">
            <w:pPr>
              <w:pStyle w:val="08-Tabelageral"/>
              <w:jc w:val="left"/>
              <w:rPr>
                <w:rFonts w:cs="Arial"/>
                <w:b w:val="0"/>
              </w:rPr>
            </w:pPr>
            <w:r w:rsidRPr="00934CFE">
              <w:rPr>
                <w:rFonts w:cs="Arial"/>
                <w:b w:val="0"/>
              </w:rPr>
              <w:t>Benefícios</w:t>
            </w:r>
          </w:p>
        </w:tc>
        <w:tc>
          <w:tcPr>
            <w:tcW w:w="604" w:type="dxa"/>
            <w:tcBorders>
              <w:top w:val="nil"/>
              <w:bottom w:val="nil"/>
            </w:tcBorders>
            <w:shd w:val="clear" w:color="auto" w:fill="D9E2F3"/>
            <w:vAlign w:val="center"/>
          </w:tcPr>
          <w:p w14:paraId="673FE88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Borders>
              <w:top w:val="nil"/>
              <w:bottom w:val="nil"/>
            </w:tcBorders>
            <w:shd w:val="clear" w:color="auto" w:fill="D9E2F3"/>
            <w:vAlign w:val="center"/>
          </w:tcPr>
          <w:p w14:paraId="19C8D75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(232)</w:t>
            </w:r>
          </w:p>
        </w:tc>
        <w:tc>
          <w:tcPr>
            <w:tcW w:w="1412" w:type="dxa"/>
            <w:tcBorders>
              <w:top w:val="nil"/>
              <w:bottom w:val="nil"/>
            </w:tcBorders>
            <w:shd w:val="clear" w:color="auto" w:fill="D9E2F3"/>
            <w:vAlign w:val="center"/>
          </w:tcPr>
          <w:p w14:paraId="48F9087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(173)</w:t>
            </w:r>
          </w:p>
        </w:tc>
        <w:tc>
          <w:tcPr>
            <w:tcW w:w="283" w:type="dxa"/>
            <w:tcBorders>
              <w:top w:val="nil"/>
              <w:bottom w:val="nil"/>
            </w:tcBorders>
            <w:shd w:val="clear" w:color="auto" w:fill="D9E2F3"/>
            <w:vAlign w:val="center"/>
          </w:tcPr>
          <w:p w14:paraId="14C635A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1305875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(1.389)</w:t>
            </w:r>
          </w:p>
        </w:tc>
        <w:tc>
          <w:tcPr>
            <w:tcW w:w="1418" w:type="dxa"/>
            <w:tcBorders>
              <w:top w:val="nil"/>
              <w:bottom w:val="nil"/>
            </w:tcBorders>
            <w:shd w:val="clear" w:color="auto" w:fill="D9E2F3"/>
            <w:vAlign w:val="center"/>
          </w:tcPr>
          <w:p w14:paraId="5625BA2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(934)</w:t>
            </w:r>
          </w:p>
        </w:tc>
      </w:tr>
      <w:tr w:rsidR="00D74D85" w:rsidRPr="00934CFE" w14:paraId="42041C9D"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6FB836B2" w14:textId="77777777" w:rsidR="00D74D85" w:rsidRPr="00934CFE" w:rsidRDefault="00D74D85" w:rsidP="00D74D85">
            <w:pPr>
              <w:pStyle w:val="08-Tabelageral"/>
              <w:jc w:val="left"/>
              <w:rPr>
                <w:rFonts w:cs="Arial"/>
                <w:b w:val="0"/>
              </w:rPr>
            </w:pPr>
            <w:r w:rsidRPr="00934CFE">
              <w:rPr>
                <w:rFonts w:cs="Arial"/>
                <w:b w:val="0"/>
              </w:rPr>
              <w:t>Capacitação</w:t>
            </w:r>
          </w:p>
        </w:tc>
        <w:tc>
          <w:tcPr>
            <w:tcW w:w="604" w:type="dxa"/>
            <w:tcBorders>
              <w:top w:val="nil"/>
              <w:bottom w:val="nil"/>
            </w:tcBorders>
            <w:shd w:val="clear" w:color="auto" w:fill="FFFFFF" w:themeFill="background1"/>
            <w:vAlign w:val="center"/>
          </w:tcPr>
          <w:p w14:paraId="0917464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nil"/>
              <w:bottom w:val="nil"/>
            </w:tcBorders>
            <w:shd w:val="clear" w:color="auto" w:fill="FFFFFF" w:themeFill="background1"/>
            <w:vAlign w:val="center"/>
          </w:tcPr>
          <w:p w14:paraId="5CF0AE9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(43)</w:t>
            </w:r>
          </w:p>
        </w:tc>
        <w:tc>
          <w:tcPr>
            <w:tcW w:w="1412" w:type="dxa"/>
            <w:tcBorders>
              <w:top w:val="nil"/>
              <w:bottom w:val="nil"/>
            </w:tcBorders>
            <w:shd w:val="clear" w:color="auto" w:fill="FFFFFF" w:themeFill="background1"/>
            <w:vAlign w:val="center"/>
          </w:tcPr>
          <w:p w14:paraId="1866E70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(29)</w:t>
            </w:r>
          </w:p>
        </w:tc>
        <w:tc>
          <w:tcPr>
            <w:tcW w:w="283" w:type="dxa"/>
            <w:tcBorders>
              <w:top w:val="nil"/>
              <w:bottom w:val="nil"/>
            </w:tcBorders>
            <w:shd w:val="clear" w:color="auto" w:fill="FFFFFF" w:themeFill="background1"/>
            <w:vAlign w:val="center"/>
          </w:tcPr>
          <w:p w14:paraId="3EB9709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6B20955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(254)</w:t>
            </w:r>
          </w:p>
        </w:tc>
        <w:tc>
          <w:tcPr>
            <w:tcW w:w="1418" w:type="dxa"/>
            <w:tcBorders>
              <w:top w:val="nil"/>
              <w:bottom w:val="nil"/>
            </w:tcBorders>
            <w:shd w:val="clear" w:color="auto" w:fill="FFFFFF" w:themeFill="background1"/>
            <w:vAlign w:val="center"/>
          </w:tcPr>
          <w:p w14:paraId="5C0EE21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(122)</w:t>
            </w:r>
          </w:p>
        </w:tc>
      </w:tr>
      <w:tr w:rsidR="00D74D85" w:rsidRPr="00934CFE" w14:paraId="3BA4767F"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vAlign w:val="center"/>
          </w:tcPr>
          <w:p w14:paraId="32CA9CD6" w14:textId="77777777" w:rsidR="00D74D85" w:rsidRPr="00934CFE" w:rsidRDefault="00D74D85" w:rsidP="00D74D85">
            <w:pPr>
              <w:keepNext/>
              <w:keepLines/>
              <w:spacing w:before="40" w:after="40"/>
              <w:rPr>
                <w:rFonts w:cs="Arial"/>
                <w:bCs w:val="0"/>
                <w:spacing w:val="-2"/>
                <w:sz w:val="14"/>
                <w:szCs w:val="14"/>
              </w:rPr>
            </w:pPr>
            <w:r w:rsidRPr="00934CFE">
              <w:rPr>
                <w:rFonts w:cs="Arial"/>
                <w:bCs w:val="0"/>
                <w:spacing w:val="-2"/>
                <w:sz w:val="14"/>
                <w:szCs w:val="14"/>
              </w:rPr>
              <w:t>Total</w:t>
            </w:r>
          </w:p>
        </w:tc>
        <w:tc>
          <w:tcPr>
            <w:tcW w:w="604" w:type="dxa"/>
            <w:tcBorders>
              <w:top w:val="nil"/>
              <w:bottom w:val="single" w:sz="2" w:space="0" w:color="8EAADB"/>
            </w:tcBorders>
            <w:shd w:val="clear" w:color="auto" w:fill="D9E2F3"/>
            <w:vAlign w:val="center"/>
          </w:tcPr>
          <w:p w14:paraId="21EF838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7C94A37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(2.874)</w:t>
            </w:r>
          </w:p>
        </w:tc>
        <w:tc>
          <w:tcPr>
            <w:tcW w:w="1412" w:type="dxa"/>
            <w:tcBorders>
              <w:top w:val="nil"/>
              <w:bottom w:val="single" w:sz="2" w:space="0" w:color="8EAADB"/>
            </w:tcBorders>
            <w:shd w:val="clear" w:color="auto" w:fill="D9E2F3"/>
            <w:vAlign w:val="center"/>
          </w:tcPr>
          <w:p w14:paraId="6D4FB72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(2.533)</w:t>
            </w:r>
          </w:p>
        </w:tc>
        <w:tc>
          <w:tcPr>
            <w:tcW w:w="283" w:type="dxa"/>
            <w:tcBorders>
              <w:top w:val="nil"/>
              <w:bottom w:val="single" w:sz="2" w:space="0" w:color="8EAADB"/>
            </w:tcBorders>
            <w:shd w:val="clear" w:color="auto" w:fill="D9E2F3"/>
            <w:vAlign w:val="center"/>
          </w:tcPr>
          <w:p w14:paraId="2632A33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vAlign w:val="center"/>
          </w:tcPr>
          <w:p w14:paraId="7FAD6B6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(16.139)</w:t>
            </w:r>
          </w:p>
        </w:tc>
        <w:tc>
          <w:tcPr>
            <w:tcW w:w="1418" w:type="dxa"/>
            <w:tcBorders>
              <w:top w:val="nil"/>
              <w:bottom w:val="single" w:sz="2" w:space="0" w:color="8EAADB"/>
            </w:tcBorders>
            <w:shd w:val="clear" w:color="auto" w:fill="D9E2F3"/>
            <w:vAlign w:val="center"/>
          </w:tcPr>
          <w:p w14:paraId="3AFDF4C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(13.303)</w:t>
            </w:r>
          </w:p>
        </w:tc>
      </w:tr>
      <w:bookmarkEnd w:id="63"/>
    </w:tbl>
    <w:p w14:paraId="2F62B7CF" w14:textId="77777777" w:rsidR="00D74D85" w:rsidRPr="00934CFE" w:rsidRDefault="00D74D85" w:rsidP="00D74D85">
      <w:pPr>
        <w:pStyle w:val="01-TtulodeNota"/>
        <w:spacing w:before="0" w:after="0"/>
        <w:jc w:val="right"/>
        <w:rPr>
          <w:rFonts w:cs="Arial"/>
          <w:sz w:val="12"/>
          <w:szCs w:val="12"/>
        </w:rPr>
      </w:pPr>
    </w:p>
    <w:p w14:paraId="79325996" w14:textId="77777777" w:rsidR="00D74D85" w:rsidRPr="00934CFE" w:rsidRDefault="00D74D85" w:rsidP="00D74D8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D74D85" w:rsidRPr="00934CFE" w14:paraId="24284614"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1BA3C415" w14:textId="77777777" w:rsidR="00D74D85" w:rsidRPr="00934CFE" w:rsidRDefault="00D74D85" w:rsidP="00D74D85">
            <w:pPr>
              <w:keepNext/>
              <w:keepLines/>
              <w:spacing w:before="40" w:after="40"/>
              <w:jc w:val="center"/>
              <w:rPr>
                <w:rFonts w:cs="Arial"/>
                <w:b w:val="0"/>
                <w:bCs w:val="0"/>
                <w:spacing w:val="-2"/>
                <w:sz w:val="14"/>
                <w:szCs w:val="18"/>
              </w:rPr>
            </w:pPr>
          </w:p>
        </w:tc>
        <w:tc>
          <w:tcPr>
            <w:tcW w:w="2848" w:type="dxa"/>
            <w:gridSpan w:val="2"/>
            <w:tcBorders>
              <w:top w:val="single" w:sz="2" w:space="0" w:color="8EAADB"/>
              <w:bottom w:val="nil"/>
            </w:tcBorders>
            <w:shd w:val="clear" w:color="auto" w:fill="D9E2F3"/>
          </w:tcPr>
          <w:p w14:paraId="74A62561"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2823" w:type="dxa"/>
            <w:gridSpan w:val="2"/>
            <w:tcBorders>
              <w:top w:val="single" w:sz="2" w:space="0" w:color="8EAADB"/>
              <w:bottom w:val="single" w:sz="2" w:space="0" w:color="8EAADB"/>
            </w:tcBorders>
            <w:shd w:val="clear" w:color="auto" w:fill="D9E2F3"/>
          </w:tcPr>
          <w:p w14:paraId="24F4EC95"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Controlador</w:t>
            </w:r>
          </w:p>
        </w:tc>
        <w:tc>
          <w:tcPr>
            <w:tcW w:w="283" w:type="dxa"/>
            <w:tcBorders>
              <w:top w:val="single" w:sz="2" w:space="0" w:color="8EAADB"/>
              <w:bottom w:val="nil"/>
            </w:tcBorders>
            <w:shd w:val="clear" w:color="auto" w:fill="D9E2F3"/>
          </w:tcPr>
          <w:p w14:paraId="6324CACC"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2835" w:type="dxa"/>
            <w:gridSpan w:val="2"/>
            <w:tcBorders>
              <w:top w:val="single" w:sz="2" w:space="0" w:color="8EAADB"/>
              <w:bottom w:val="nil"/>
            </w:tcBorders>
            <w:shd w:val="clear" w:color="auto" w:fill="D9E2F3"/>
          </w:tcPr>
          <w:p w14:paraId="1584D691"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Consolidado</w:t>
            </w:r>
          </w:p>
        </w:tc>
      </w:tr>
      <w:tr w:rsidR="00D74D85" w:rsidRPr="00934CFE" w14:paraId="10AD0701"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38153918" w14:textId="77777777" w:rsidR="00D74D85" w:rsidRPr="00934CFE" w:rsidRDefault="00D74D85" w:rsidP="00D74D85">
            <w:pPr>
              <w:keepNext/>
              <w:keepLines/>
              <w:spacing w:before="40" w:after="40"/>
              <w:rPr>
                <w:rFonts w:cs="Arial"/>
                <w:spacing w:val="-2"/>
                <w:sz w:val="14"/>
                <w:szCs w:val="18"/>
              </w:rPr>
            </w:pPr>
          </w:p>
        </w:tc>
        <w:tc>
          <w:tcPr>
            <w:tcW w:w="604" w:type="dxa"/>
            <w:tcBorders>
              <w:top w:val="nil"/>
              <w:bottom w:val="single" w:sz="2" w:space="0" w:color="8EAADB"/>
            </w:tcBorders>
            <w:shd w:val="clear" w:color="auto" w:fill="D9E2F3"/>
          </w:tcPr>
          <w:p w14:paraId="213C20AB" w14:textId="77777777" w:rsidR="00D74D85" w:rsidRPr="00934CFE" w:rsidRDefault="00D74D85" w:rsidP="00D74D8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1" w:type="dxa"/>
            <w:tcBorders>
              <w:top w:val="single" w:sz="2" w:space="0" w:color="8EAADB"/>
              <w:bottom w:val="single" w:sz="2" w:space="0" w:color="8EAADB"/>
            </w:tcBorders>
            <w:shd w:val="clear" w:color="auto" w:fill="D9E2F3"/>
            <w:vAlign w:val="center"/>
          </w:tcPr>
          <w:p w14:paraId="1ABDF686"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Sem/2020</w:t>
            </w:r>
          </w:p>
        </w:tc>
        <w:tc>
          <w:tcPr>
            <w:tcW w:w="1412" w:type="dxa"/>
            <w:tcBorders>
              <w:top w:val="single" w:sz="2" w:space="0" w:color="8EAADB"/>
              <w:bottom w:val="single" w:sz="2" w:space="0" w:color="8EAADB"/>
            </w:tcBorders>
            <w:shd w:val="clear" w:color="auto" w:fill="D9E2F3"/>
            <w:vAlign w:val="center"/>
          </w:tcPr>
          <w:p w14:paraId="04A72137"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Sem/2019</w:t>
            </w:r>
          </w:p>
        </w:tc>
        <w:tc>
          <w:tcPr>
            <w:tcW w:w="283" w:type="dxa"/>
            <w:tcBorders>
              <w:top w:val="nil"/>
              <w:bottom w:val="single" w:sz="2" w:space="0" w:color="8EAADB"/>
            </w:tcBorders>
            <w:shd w:val="clear" w:color="auto" w:fill="D9E2F3"/>
            <w:vAlign w:val="center"/>
          </w:tcPr>
          <w:p w14:paraId="1AB1E6BE"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35EDBD7F"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Sem/2020</w:t>
            </w:r>
          </w:p>
        </w:tc>
        <w:tc>
          <w:tcPr>
            <w:tcW w:w="1418" w:type="dxa"/>
            <w:tcBorders>
              <w:top w:val="single" w:sz="2" w:space="0" w:color="8EAADB"/>
              <w:bottom w:val="single" w:sz="2" w:space="0" w:color="8EAADB"/>
            </w:tcBorders>
            <w:shd w:val="clear" w:color="auto" w:fill="D9E2F3"/>
            <w:vAlign w:val="center"/>
          </w:tcPr>
          <w:p w14:paraId="7C8B8CFF"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Sem/2019</w:t>
            </w:r>
          </w:p>
        </w:tc>
      </w:tr>
      <w:tr w:rsidR="00D74D85" w:rsidRPr="00934CFE" w14:paraId="4A41DE81"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FFFFFF" w:themeFill="background1"/>
            <w:vAlign w:val="center"/>
          </w:tcPr>
          <w:p w14:paraId="58F26849" w14:textId="77777777" w:rsidR="00D74D85" w:rsidRPr="00934CFE" w:rsidRDefault="00D74D85" w:rsidP="00D74D85">
            <w:pPr>
              <w:pStyle w:val="08-Tabelageral"/>
              <w:jc w:val="left"/>
              <w:rPr>
                <w:rFonts w:cs="Arial"/>
                <w:b w:val="0"/>
              </w:rPr>
            </w:pPr>
            <w:r w:rsidRPr="00934CFE">
              <w:rPr>
                <w:rFonts w:cs="Arial"/>
                <w:b w:val="0"/>
              </w:rPr>
              <w:t xml:space="preserve">Proventos </w:t>
            </w:r>
          </w:p>
        </w:tc>
        <w:tc>
          <w:tcPr>
            <w:tcW w:w="604" w:type="dxa"/>
            <w:tcBorders>
              <w:top w:val="single" w:sz="2" w:space="0" w:color="8EAADB"/>
              <w:bottom w:val="nil"/>
            </w:tcBorders>
            <w:shd w:val="clear" w:color="auto" w:fill="FFFFFF" w:themeFill="background1"/>
            <w:vAlign w:val="center"/>
          </w:tcPr>
          <w:p w14:paraId="669797D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single" w:sz="2" w:space="0" w:color="8EAADB"/>
              <w:bottom w:val="nil"/>
            </w:tcBorders>
            <w:shd w:val="clear" w:color="auto" w:fill="FFFFFF" w:themeFill="background1"/>
            <w:vAlign w:val="center"/>
          </w:tcPr>
          <w:p w14:paraId="60A87BA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(2.947)</w:t>
            </w:r>
          </w:p>
        </w:tc>
        <w:tc>
          <w:tcPr>
            <w:tcW w:w="1412" w:type="dxa"/>
            <w:tcBorders>
              <w:top w:val="single" w:sz="2" w:space="0" w:color="8EAADB"/>
              <w:bottom w:val="nil"/>
            </w:tcBorders>
            <w:shd w:val="clear" w:color="auto" w:fill="FFFFFF" w:themeFill="background1"/>
            <w:vAlign w:val="center"/>
          </w:tcPr>
          <w:p w14:paraId="3A9C952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(2.712)</w:t>
            </w:r>
          </w:p>
        </w:tc>
        <w:tc>
          <w:tcPr>
            <w:tcW w:w="283" w:type="dxa"/>
            <w:tcBorders>
              <w:top w:val="single" w:sz="2" w:space="0" w:color="8EAADB"/>
              <w:bottom w:val="nil"/>
            </w:tcBorders>
            <w:shd w:val="clear" w:color="auto" w:fill="FFFFFF" w:themeFill="background1"/>
            <w:vAlign w:val="center"/>
          </w:tcPr>
          <w:p w14:paraId="2411D63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single" w:sz="2" w:space="0" w:color="8EAADB"/>
              <w:bottom w:val="nil"/>
            </w:tcBorders>
            <w:shd w:val="clear" w:color="auto" w:fill="FFFFFF" w:themeFill="background1"/>
            <w:vAlign w:val="center"/>
          </w:tcPr>
          <w:p w14:paraId="5B5339B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(17.515)</w:t>
            </w:r>
          </w:p>
        </w:tc>
        <w:tc>
          <w:tcPr>
            <w:tcW w:w="1418" w:type="dxa"/>
            <w:tcBorders>
              <w:top w:val="single" w:sz="2" w:space="0" w:color="8EAADB"/>
              <w:bottom w:val="nil"/>
            </w:tcBorders>
            <w:shd w:val="clear" w:color="auto" w:fill="FFFFFF" w:themeFill="background1"/>
            <w:vAlign w:val="center"/>
          </w:tcPr>
          <w:p w14:paraId="22DB185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(14.911)</w:t>
            </w:r>
          </w:p>
        </w:tc>
      </w:tr>
      <w:tr w:rsidR="00D74D85" w:rsidRPr="00934CFE" w14:paraId="01DF27AF"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5C01E256" w14:textId="77777777" w:rsidR="00D74D85" w:rsidRPr="00934CFE" w:rsidRDefault="00D74D85" w:rsidP="00D74D85">
            <w:pPr>
              <w:pStyle w:val="08-Tabelageral"/>
              <w:jc w:val="left"/>
              <w:rPr>
                <w:rFonts w:cs="Arial"/>
                <w:b w:val="0"/>
              </w:rPr>
            </w:pPr>
            <w:r w:rsidRPr="00934CFE">
              <w:rPr>
                <w:rFonts w:cs="Arial"/>
                <w:b w:val="0"/>
              </w:rPr>
              <w:t>Encargos sociais</w:t>
            </w:r>
          </w:p>
        </w:tc>
        <w:tc>
          <w:tcPr>
            <w:tcW w:w="604" w:type="dxa"/>
            <w:tcBorders>
              <w:top w:val="nil"/>
              <w:bottom w:val="nil"/>
            </w:tcBorders>
            <w:shd w:val="clear" w:color="auto" w:fill="D9E2F3"/>
            <w:vAlign w:val="center"/>
          </w:tcPr>
          <w:p w14:paraId="4F54F78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Borders>
              <w:top w:val="nil"/>
              <w:bottom w:val="nil"/>
            </w:tcBorders>
            <w:shd w:val="clear" w:color="auto" w:fill="D9E2F3"/>
            <w:vAlign w:val="center"/>
          </w:tcPr>
          <w:p w14:paraId="09A8BA4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(1.569)</w:t>
            </w:r>
          </w:p>
        </w:tc>
        <w:tc>
          <w:tcPr>
            <w:tcW w:w="1412" w:type="dxa"/>
            <w:tcBorders>
              <w:top w:val="nil"/>
              <w:bottom w:val="nil"/>
            </w:tcBorders>
            <w:shd w:val="clear" w:color="auto" w:fill="D9E2F3"/>
            <w:vAlign w:val="center"/>
          </w:tcPr>
          <w:p w14:paraId="2900080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(1.420)</w:t>
            </w:r>
          </w:p>
        </w:tc>
        <w:tc>
          <w:tcPr>
            <w:tcW w:w="283" w:type="dxa"/>
            <w:tcBorders>
              <w:top w:val="nil"/>
              <w:bottom w:val="nil"/>
            </w:tcBorders>
            <w:shd w:val="clear" w:color="auto" w:fill="D9E2F3"/>
            <w:vAlign w:val="center"/>
          </w:tcPr>
          <w:p w14:paraId="01407ED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224DA09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(8.940)</w:t>
            </w:r>
          </w:p>
        </w:tc>
        <w:tc>
          <w:tcPr>
            <w:tcW w:w="1418" w:type="dxa"/>
            <w:tcBorders>
              <w:top w:val="nil"/>
              <w:bottom w:val="nil"/>
            </w:tcBorders>
            <w:shd w:val="clear" w:color="auto" w:fill="D9E2F3"/>
            <w:vAlign w:val="center"/>
          </w:tcPr>
          <w:p w14:paraId="1717A9F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(7.542)</w:t>
            </w:r>
          </w:p>
        </w:tc>
      </w:tr>
      <w:tr w:rsidR="00D74D85" w:rsidRPr="00934CFE" w14:paraId="75A84567"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690204FB" w14:textId="77777777" w:rsidR="00D74D85" w:rsidRPr="00934CFE" w:rsidRDefault="00D74D85" w:rsidP="00D74D85">
            <w:pPr>
              <w:pStyle w:val="08-Tabelageral"/>
              <w:jc w:val="left"/>
              <w:rPr>
                <w:rFonts w:cs="Arial"/>
                <w:b w:val="0"/>
              </w:rPr>
            </w:pPr>
            <w:r w:rsidRPr="00934CFE">
              <w:rPr>
                <w:rFonts w:cs="Arial"/>
                <w:b w:val="0"/>
              </w:rPr>
              <w:t>Honorários</w:t>
            </w:r>
          </w:p>
        </w:tc>
        <w:tc>
          <w:tcPr>
            <w:tcW w:w="604" w:type="dxa"/>
            <w:tcBorders>
              <w:top w:val="nil"/>
              <w:bottom w:val="nil"/>
            </w:tcBorders>
            <w:shd w:val="clear" w:color="auto" w:fill="FFFFFF" w:themeFill="background1"/>
            <w:vAlign w:val="center"/>
          </w:tcPr>
          <w:p w14:paraId="0D85ED5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nil"/>
              <w:bottom w:val="nil"/>
            </w:tcBorders>
            <w:shd w:val="clear" w:color="auto" w:fill="FFFFFF" w:themeFill="background1"/>
            <w:vAlign w:val="center"/>
          </w:tcPr>
          <w:p w14:paraId="65EDD9D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(608)</w:t>
            </w:r>
          </w:p>
        </w:tc>
        <w:tc>
          <w:tcPr>
            <w:tcW w:w="1412" w:type="dxa"/>
            <w:tcBorders>
              <w:top w:val="nil"/>
              <w:bottom w:val="nil"/>
            </w:tcBorders>
            <w:shd w:val="clear" w:color="auto" w:fill="FFFFFF" w:themeFill="background1"/>
            <w:vAlign w:val="center"/>
          </w:tcPr>
          <w:p w14:paraId="70CC289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(488)</w:t>
            </w:r>
          </w:p>
        </w:tc>
        <w:tc>
          <w:tcPr>
            <w:tcW w:w="283" w:type="dxa"/>
            <w:tcBorders>
              <w:top w:val="nil"/>
              <w:bottom w:val="nil"/>
            </w:tcBorders>
            <w:shd w:val="clear" w:color="auto" w:fill="FFFFFF" w:themeFill="background1"/>
            <w:vAlign w:val="center"/>
          </w:tcPr>
          <w:p w14:paraId="633ED86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7D00479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(1.926)</w:t>
            </w:r>
          </w:p>
        </w:tc>
        <w:tc>
          <w:tcPr>
            <w:tcW w:w="1418" w:type="dxa"/>
            <w:tcBorders>
              <w:top w:val="nil"/>
              <w:bottom w:val="nil"/>
            </w:tcBorders>
            <w:shd w:val="clear" w:color="auto" w:fill="FFFFFF" w:themeFill="background1"/>
            <w:vAlign w:val="center"/>
          </w:tcPr>
          <w:p w14:paraId="0EC6A4A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(1.880)</w:t>
            </w:r>
          </w:p>
        </w:tc>
      </w:tr>
      <w:tr w:rsidR="00D74D85" w:rsidRPr="00934CFE" w14:paraId="43072F0A"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vAlign w:val="center"/>
          </w:tcPr>
          <w:p w14:paraId="537B8856" w14:textId="77777777" w:rsidR="00D74D85" w:rsidRPr="00934CFE" w:rsidRDefault="00D74D85" w:rsidP="00D74D85">
            <w:pPr>
              <w:pStyle w:val="08-Tabelageral"/>
              <w:jc w:val="left"/>
              <w:rPr>
                <w:rFonts w:cs="Arial"/>
                <w:b w:val="0"/>
              </w:rPr>
            </w:pPr>
            <w:r w:rsidRPr="00934CFE">
              <w:rPr>
                <w:rFonts w:cs="Arial"/>
                <w:b w:val="0"/>
              </w:rPr>
              <w:t>Benefícios</w:t>
            </w:r>
          </w:p>
        </w:tc>
        <w:tc>
          <w:tcPr>
            <w:tcW w:w="604" w:type="dxa"/>
            <w:tcBorders>
              <w:top w:val="nil"/>
              <w:bottom w:val="nil"/>
            </w:tcBorders>
            <w:shd w:val="clear" w:color="auto" w:fill="D9E2F3"/>
            <w:vAlign w:val="center"/>
          </w:tcPr>
          <w:p w14:paraId="452A384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Borders>
              <w:top w:val="nil"/>
              <w:bottom w:val="nil"/>
            </w:tcBorders>
            <w:shd w:val="clear" w:color="auto" w:fill="D9E2F3"/>
            <w:vAlign w:val="center"/>
          </w:tcPr>
          <w:p w14:paraId="7FBD473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(454)</w:t>
            </w:r>
          </w:p>
        </w:tc>
        <w:tc>
          <w:tcPr>
            <w:tcW w:w="1412" w:type="dxa"/>
            <w:tcBorders>
              <w:top w:val="nil"/>
              <w:bottom w:val="nil"/>
            </w:tcBorders>
            <w:shd w:val="clear" w:color="auto" w:fill="D9E2F3"/>
            <w:vAlign w:val="center"/>
          </w:tcPr>
          <w:p w14:paraId="1B610F6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(345)</w:t>
            </w:r>
          </w:p>
        </w:tc>
        <w:tc>
          <w:tcPr>
            <w:tcW w:w="283" w:type="dxa"/>
            <w:tcBorders>
              <w:top w:val="nil"/>
              <w:bottom w:val="nil"/>
            </w:tcBorders>
            <w:shd w:val="clear" w:color="auto" w:fill="D9E2F3"/>
            <w:vAlign w:val="center"/>
          </w:tcPr>
          <w:p w14:paraId="759790F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tcBorders>
              <w:top w:val="nil"/>
              <w:bottom w:val="nil"/>
            </w:tcBorders>
            <w:shd w:val="clear" w:color="auto" w:fill="D9E2F3"/>
            <w:vAlign w:val="center"/>
          </w:tcPr>
          <w:p w14:paraId="52A2462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(2.724)</w:t>
            </w:r>
          </w:p>
        </w:tc>
        <w:tc>
          <w:tcPr>
            <w:tcW w:w="1418" w:type="dxa"/>
            <w:tcBorders>
              <w:top w:val="nil"/>
              <w:bottom w:val="nil"/>
            </w:tcBorders>
            <w:shd w:val="clear" w:color="auto" w:fill="D9E2F3"/>
            <w:vAlign w:val="center"/>
          </w:tcPr>
          <w:p w14:paraId="366B076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(1.877)</w:t>
            </w:r>
          </w:p>
        </w:tc>
      </w:tr>
      <w:tr w:rsidR="00D74D85" w:rsidRPr="00934CFE" w14:paraId="21D9A1B9"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FFFFFF" w:themeFill="background1"/>
            <w:vAlign w:val="center"/>
          </w:tcPr>
          <w:p w14:paraId="05A476D1" w14:textId="77777777" w:rsidR="00D74D85" w:rsidRPr="00934CFE" w:rsidRDefault="00D74D85" w:rsidP="00D74D85">
            <w:pPr>
              <w:pStyle w:val="08-Tabelageral"/>
              <w:jc w:val="left"/>
              <w:rPr>
                <w:rFonts w:cs="Arial"/>
                <w:b w:val="0"/>
              </w:rPr>
            </w:pPr>
            <w:r w:rsidRPr="00934CFE">
              <w:rPr>
                <w:rFonts w:cs="Arial"/>
                <w:b w:val="0"/>
              </w:rPr>
              <w:t>Capacitação</w:t>
            </w:r>
          </w:p>
        </w:tc>
        <w:tc>
          <w:tcPr>
            <w:tcW w:w="604" w:type="dxa"/>
            <w:tcBorders>
              <w:top w:val="nil"/>
              <w:bottom w:val="nil"/>
            </w:tcBorders>
            <w:shd w:val="clear" w:color="auto" w:fill="FFFFFF" w:themeFill="background1"/>
            <w:vAlign w:val="center"/>
          </w:tcPr>
          <w:p w14:paraId="116EDDC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Borders>
              <w:top w:val="nil"/>
              <w:bottom w:val="nil"/>
            </w:tcBorders>
            <w:shd w:val="clear" w:color="auto" w:fill="FFFFFF" w:themeFill="background1"/>
            <w:vAlign w:val="center"/>
          </w:tcPr>
          <w:p w14:paraId="653F21C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(68)</w:t>
            </w:r>
          </w:p>
        </w:tc>
        <w:tc>
          <w:tcPr>
            <w:tcW w:w="1412" w:type="dxa"/>
            <w:tcBorders>
              <w:top w:val="nil"/>
              <w:bottom w:val="nil"/>
            </w:tcBorders>
            <w:shd w:val="clear" w:color="auto" w:fill="FFFFFF" w:themeFill="background1"/>
            <w:vAlign w:val="center"/>
          </w:tcPr>
          <w:p w14:paraId="42001DF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(49)</w:t>
            </w:r>
          </w:p>
        </w:tc>
        <w:tc>
          <w:tcPr>
            <w:tcW w:w="283" w:type="dxa"/>
            <w:tcBorders>
              <w:top w:val="nil"/>
              <w:bottom w:val="nil"/>
            </w:tcBorders>
            <w:shd w:val="clear" w:color="auto" w:fill="FFFFFF" w:themeFill="background1"/>
            <w:vAlign w:val="center"/>
          </w:tcPr>
          <w:p w14:paraId="1989A56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tcBorders>
              <w:top w:val="nil"/>
              <w:bottom w:val="nil"/>
            </w:tcBorders>
            <w:shd w:val="clear" w:color="auto" w:fill="FFFFFF" w:themeFill="background1"/>
            <w:vAlign w:val="center"/>
          </w:tcPr>
          <w:p w14:paraId="509B4E1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(469)</w:t>
            </w:r>
          </w:p>
        </w:tc>
        <w:tc>
          <w:tcPr>
            <w:tcW w:w="1418" w:type="dxa"/>
            <w:tcBorders>
              <w:top w:val="nil"/>
              <w:bottom w:val="nil"/>
            </w:tcBorders>
            <w:shd w:val="clear" w:color="auto" w:fill="FFFFFF" w:themeFill="background1"/>
            <w:vAlign w:val="center"/>
          </w:tcPr>
          <w:p w14:paraId="7110856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(221)</w:t>
            </w:r>
          </w:p>
        </w:tc>
      </w:tr>
      <w:tr w:rsidR="00D74D85" w:rsidRPr="00934CFE" w14:paraId="2257BC46"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vAlign w:val="center"/>
          </w:tcPr>
          <w:p w14:paraId="351DF4C6" w14:textId="77777777" w:rsidR="00D74D85" w:rsidRPr="00934CFE" w:rsidRDefault="00D74D85" w:rsidP="00D74D85">
            <w:pPr>
              <w:keepNext/>
              <w:keepLines/>
              <w:spacing w:before="40" w:after="40"/>
              <w:rPr>
                <w:rFonts w:cs="Arial"/>
                <w:bCs w:val="0"/>
                <w:spacing w:val="-2"/>
                <w:sz w:val="14"/>
                <w:szCs w:val="14"/>
              </w:rPr>
            </w:pPr>
            <w:r w:rsidRPr="00934CFE">
              <w:rPr>
                <w:rFonts w:cs="Arial"/>
                <w:bCs w:val="0"/>
                <w:spacing w:val="-2"/>
                <w:sz w:val="14"/>
                <w:szCs w:val="14"/>
              </w:rPr>
              <w:t>Total</w:t>
            </w:r>
          </w:p>
        </w:tc>
        <w:tc>
          <w:tcPr>
            <w:tcW w:w="604" w:type="dxa"/>
            <w:tcBorders>
              <w:top w:val="nil"/>
              <w:bottom w:val="single" w:sz="2" w:space="0" w:color="8EAADB"/>
            </w:tcBorders>
            <w:shd w:val="clear" w:color="auto" w:fill="D9E2F3"/>
            <w:vAlign w:val="center"/>
          </w:tcPr>
          <w:p w14:paraId="59441D1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nil"/>
              <w:bottom w:val="single" w:sz="2" w:space="0" w:color="8EAADB"/>
            </w:tcBorders>
            <w:shd w:val="clear" w:color="auto" w:fill="D9E2F3"/>
            <w:vAlign w:val="center"/>
          </w:tcPr>
          <w:p w14:paraId="251D721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(5.646)</w:t>
            </w:r>
          </w:p>
        </w:tc>
        <w:tc>
          <w:tcPr>
            <w:tcW w:w="1412" w:type="dxa"/>
            <w:tcBorders>
              <w:top w:val="nil"/>
              <w:bottom w:val="single" w:sz="2" w:space="0" w:color="8EAADB"/>
            </w:tcBorders>
            <w:shd w:val="clear" w:color="auto" w:fill="D9E2F3"/>
            <w:vAlign w:val="center"/>
          </w:tcPr>
          <w:p w14:paraId="75AEE20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(5.014)</w:t>
            </w:r>
          </w:p>
        </w:tc>
        <w:tc>
          <w:tcPr>
            <w:tcW w:w="283" w:type="dxa"/>
            <w:tcBorders>
              <w:top w:val="nil"/>
              <w:bottom w:val="single" w:sz="2" w:space="0" w:color="8EAADB"/>
            </w:tcBorders>
            <w:shd w:val="clear" w:color="auto" w:fill="D9E2F3"/>
            <w:vAlign w:val="center"/>
          </w:tcPr>
          <w:p w14:paraId="5122022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vAlign w:val="center"/>
          </w:tcPr>
          <w:p w14:paraId="20BA7E3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(31.574)</w:t>
            </w:r>
          </w:p>
        </w:tc>
        <w:tc>
          <w:tcPr>
            <w:tcW w:w="1418" w:type="dxa"/>
            <w:tcBorders>
              <w:top w:val="nil"/>
              <w:bottom w:val="single" w:sz="2" w:space="0" w:color="8EAADB"/>
            </w:tcBorders>
            <w:shd w:val="clear" w:color="auto" w:fill="D9E2F3"/>
            <w:vAlign w:val="center"/>
          </w:tcPr>
          <w:p w14:paraId="2D8A011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(26.431)</w:t>
            </w:r>
          </w:p>
        </w:tc>
      </w:tr>
    </w:tbl>
    <w:p w14:paraId="1ADE8DC4" w14:textId="77777777" w:rsidR="00D74D85" w:rsidRPr="00934CFE" w:rsidRDefault="00D74D85" w:rsidP="00D74D85">
      <w:pPr>
        <w:rPr>
          <w:rFonts w:cs="Arial"/>
          <w:lang w:eastAsia="pt-BR"/>
        </w:rPr>
      </w:pPr>
    </w:p>
    <w:p w14:paraId="277C5921" w14:textId="27782551" w:rsidR="00D74D85" w:rsidRPr="00934CFE" w:rsidRDefault="00D74D85" w:rsidP="00183946">
      <w:pPr>
        <w:pStyle w:val="02-TtulodeNota"/>
        <w:keepNext/>
        <w:keepLines/>
        <w:pageBreakBefore/>
        <w:rPr>
          <w:rFonts w:cs="Arial"/>
          <w:color w:val="1F4E79" w:themeColor="accent1" w:themeShade="80"/>
        </w:rPr>
      </w:pPr>
      <w:bookmarkStart w:id="64" w:name="_Toc47020186"/>
      <w:r w:rsidRPr="00934CFE">
        <w:rPr>
          <w:rFonts w:cs="Arial"/>
          <w:color w:val="1F4E79" w:themeColor="accent1" w:themeShade="80"/>
        </w:rPr>
        <w:lastRenderedPageBreak/>
        <w:t>22 – DESPESAS ADMINISTRATIVAS E VENDAS</w:t>
      </w:r>
      <w:bookmarkEnd w:id="64"/>
    </w:p>
    <w:p w14:paraId="687415D0" w14:textId="77777777" w:rsidR="00D74D85" w:rsidRPr="00934CFE" w:rsidRDefault="00D74D85" w:rsidP="00D74D85">
      <w:pPr>
        <w:pStyle w:val="06-Rmil"/>
        <w:rPr>
          <w:rFonts w:cs="Arial"/>
          <w:szCs w:val="14"/>
        </w:rPr>
      </w:pPr>
      <w:r w:rsidRPr="00934CFE">
        <w:rPr>
          <w:rFonts w:cs="Arial"/>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D74D85" w:rsidRPr="00934CFE" w14:paraId="0B10263F"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vAlign w:val="center"/>
          </w:tcPr>
          <w:p w14:paraId="4875A9B3" w14:textId="77777777" w:rsidR="00D74D85" w:rsidRPr="00934CFE" w:rsidRDefault="00D74D85" w:rsidP="00D74D85">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vAlign w:val="center"/>
          </w:tcPr>
          <w:p w14:paraId="64FC0966"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vAlign w:val="center"/>
          </w:tcPr>
          <w:p w14:paraId="340171EF"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Controlador</w:t>
            </w:r>
          </w:p>
        </w:tc>
        <w:tc>
          <w:tcPr>
            <w:tcW w:w="283" w:type="dxa"/>
            <w:tcBorders>
              <w:top w:val="single" w:sz="2" w:space="0" w:color="8EAADB"/>
              <w:bottom w:val="nil"/>
            </w:tcBorders>
            <w:shd w:val="clear" w:color="auto" w:fill="D9E2F3"/>
            <w:vAlign w:val="center"/>
          </w:tcPr>
          <w:p w14:paraId="367CBC89"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vAlign w:val="center"/>
          </w:tcPr>
          <w:p w14:paraId="6A599E05"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D74D85" w:rsidRPr="00934CFE" w14:paraId="0D63E0BA"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0597FF1B" w14:textId="77777777" w:rsidR="00D74D85" w:rsidRPr="00934CFE" w:rsidRDefault="00D74D85" w:rsidP="00D74D85">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33225579" w14:textId="77777777" w:rsidR="00D74D85" w:rsidRPr="00934CFE" w:rsidRDefault="00D74D85" w:rsidP="00D74D8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4735D24E"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Trim/2020</w:t>
            </w:r>
          </w:p>
        </w:tc>
        <w:tc>
          <w:tcPr>
            <w:tcW w:w="1412" w:type="dxa"/>
            <w:tcBorders>
              <w:top w:val="single" w:sz="2" w:space="0" w:color="8EAADB"/>
              <w:bottom w:val="single" w:sz="2" w:space="0" w:color="8EAADB"/>
            </w:tcBorders>
            <w:shd w:val="clear" w:color="auto" w:fill="D9E2F3"/>
            <w:vAlign w:val="center"/>
          </w:tcPr>
          <w:p w14:paraId="76D1E1E2"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Trim/2019</w:t>
            </w:r>
          </w:p>
        </w:tc>
        <w:tc>
          <w:tcPr>
            <w:tcW w:w="283" w:type="dxa"/>
            <w:tcBorders>
              <w:top w:val="nil"/>
              <w:bottom w:val="single" w:sz="2" w:space="0" w:color="8EAADB"/>
            </w:tcBorders>
            <w:shd w:val="clear" w:color="auto" w:fill="D9E2F3"/>
            <w:vAlign w:val="center"/>
          </w:tcPr>
          <w:p w14:paraId="6CD39C5A"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0D220F47"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Trim/2020</w:t>
            </w:r>
          </w:p>
        </w:tc>
        <w:tc>
          <w:tcPr>
            <w:tcW w:w="1526" w:type="dxa"/>
            <w:tcBorders>
              <w:top w:val="single" w:sz="2" w:space="0" w:color="8EAADB"/>
              <w:bottom w:val="single" w:sz="2" w:space="0" w:color="8EAADB"/>
            </w:tcBorders>
            <w:shd w:val="clear" w:color="auto" w:fill="D9E2F3"/>
            <w:vAlign w:val="center"/>
          </w:tcPr>
          <w:p w14:paraId="6EB0BD87"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2º Trim/2019</w:t>
            </w:r>
          </w:p>
        </w:tc>
      </w:tr>
      <w:tr w:rsidR="00D74D85" w:rsidRPr="00934CFE" w14:paraId="2451074A"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4BB0FCA3" w14:textId="77777777" w:rsidR="00D74D85" w:rsidRPr="00934CFE" w:rsidRDefault="00D74D85" w:rsidP="00D74D85">
            <w:pPr>
              <w:pStyle w:val="08-Tabelageral"/>
              <w:jc w:val="left"/>
              <w:rPr>
                <w:rFonts w:cs="Arial"/>
                <w:b w:val="0"/>
              </w:rPr>
            </w:pPr>
            <w:r w:rsidRPr="00934CFE">
              <w:rPr>
                <w:rFonts w:cs="Arial"/>
                <w:b w:val="0"/>
              </w:rPr>
              <w:t xml:space="preserve">Doação e Patrocínio </w:t>
            </w:r>
            <w:r w:rsidRPr="00934CFE">
              <w:rPr>
                <w:rFonts w:cs="Arial"/>
                <w:b w:val="0"/>
                <w:vertAlign w:val="superscript"/>
              </w:rPr>
              <w:t>(1)</w:t>
            </w:r>
          </w:p>
        </w:tc>
        <w:tc>
          <w:tcPr>
            <w:tcW w:w="604" w:type="dxa"/>
            <w:tcBorders>
              <w:top w:val="nil"/>
              <w:bottom w:val="nil"/>
            </w:tcBorders>
            <w:shd w:val="clear" w:color="auto" w:fill="FFFFFF" w:themeFill="background1"/>
            <w:vAlign w:val="center"/>
          </w:tcPr>
          <w:p w14:paraId="5FD8D47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1C5C2F4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w:t>
            </w:r>
          </w:p>
        </w:tc>
        <w:tc>
          <w:tcPr>
            <w:tcW w:w="1412" w:type="dxa"/>
            <w:tcBorders>
              <w:top w:val="nil"/>
              <w:bottom w:val="nil"/>
            </w:tcBorders>
            <w:shd w:val="clear" w:color="auto" w:fill="FFFFFF" w:themeFill="background1"/>
            <w:vAlign w:val="center"/>
          </w:tcPr>
          <w:p w14:paraId="178F74C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283" w:type="dxa"/>
            <w:tcBorders>
              <w:top w:val="nil"/>
              <w:bottom w:val="nil"/>
            </w:tcBorders>
            <w:shd w:val="clear" w:color="auto" w:fill="FFFFFF" w:themeFill="background1"/>
            <w:vAlign w:val="center"/>
          </w:tcPr>
          <w:p w14:paraId="75803EB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53F33B2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(37.903)</w:t>
            </w:r>
          </w:p>
        </w:tc>
        <w:tc>
          <w:tcPr>
            <w:tcW w:w="1526" w:type="dxa"/>
            <w:tcBorders>
              <w:top w:val="nil"/>
              <w:bottom w:val="nil"/>
            </w:tcBorders>
            <w:shd w:val="clear" w:color="auto" w:fill="FFFFFF" w:themeFill="background1"/>
            <w:vAlign w:val="center"/>
          </w:tcPr>
          <w:p w14:paraId="3530985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w:t>
            </w:r>
          </w:p>
        </w:tc>
      </w:tr>
      <w:tr w:rsidR="00D74D85" w:rsidRPr="00934CFE" w14:paraId="7339BF80"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539178E0" w14:textId="77777777" w:rsidR="00D74D85" w:rsidRPr="00934CFE" w:rsidRDefault="00D74D85" w:rsidP="00D74D85">
            <w:pPr>
              <w:pStyle w:val="08-Tabelageral"/>
              <w:jc w:val="left"/>
              <w:rPr>
                <w:rFonts w:cs="Arial"/>
                <w:b w:val="0"/>
              </w:rPr>
            </w:pPr>
            <w:r w:rsidRPr="00934CFE">
              <w:rPr>
                <w:rFonts w:cs="Arial"/>
                <w:b w:val="0"/>
              </w:rPr>
              <w:t>Promoções de vendas</w:t>
            </w:r>
          </w:p>
        </w:tc>
        <w:tc>
          <w:tcPr>
            <w:tcW w:w="604" w:type="dxa"/>
            <w:tcBorders>
              <w:top w:val="nil"/>
              <w:bottom w:val="nil"/>
            </w:tcBorders>
            <w:shd w:val="clear" w:color="auto" w:fill="D9E2F3"/>
            <w:vAlign w:val="center"/>
          </w:tcPr>
          <w:p w14:paraId="0ED6FEC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68F98E4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412" w:type="dxa"/>
            <w:tcBorders>
              <w:top w:val="nil"/>
              <w:bottom w:val="nil"/>
            </w:tcBorders>
            <w:shd w:val="clear" w:color="auto" w:fill="D9E2F3"/>
            <w:vAlign w:val="center"/>
          </w:tcPr>
          <w:p w14:paraId="48D4468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shd w:val="clear" w:color="auto" w:fill="D9E2F3"/>
            <w:vAlign w:val="center"/>
          </w:tcPr>
          <w:p w14:paraId="12A1C7B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63776CD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(2.959)</w:t>
            </w:r>
          </w:p>
        </w:tc>
        <w:tc>
          <w:tcPr>
            <w:tcW w:w="1526" w:type="dxa"/>
            <w:tcBorders>
              <w:top w:val="nil"/>
              <w:bottom w:val="nil"/>
            </w:tcBorders>
            <w:shd w:val="clear" w:color="auto" w:fill="D9E2F3"/>
            <w:vAlign w:val="center"/>
          </w:tcPr>
          <w:p w14:paraId="7796E77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D74D85" w:rsidRPr="00934CFE" w14:paraId="1020D3AF"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09748F9C" w14:textId="77777777" w:rsidR="00D74D85" w:rsidRPr="00934CFE" w:rsidRDefault="00D74D85" w:rsidP="00D74D85">
            <w:pPr>
              <w:pStyle w:val="08-Tabelageral"/>
              <w:jc w:val="left"/>
              <w:rPr>
                <w:rFonts w:cs="Arial"/>
                <w:b w:val="0"/>
              </w:rPr>
            </w:pPr>
            <w:r w:rsidRPr="00934CFE">
              <w:rPr>
                <w:rFonts w:cs="Arial"/>
                <w:b w:val="0"/>
              </w:rPr>
              <w:t>Processamento de dados</w:t>
            </w:r>
          </w:p>
        </w:tc>
        <w:tc>
          <w:tcPr>
            <w:tcW w:w="604" w:type="dxa"/>
            <w:tcBorders>
              <w:top w:val="nil"/>
              <w:bottom w:val="nil"/>
            </w:tcBorders>
            <w:shd w:val="clear" w:color="auto" w:fill="FFFFFF" w:themeFill="background1"/>
            <w:vAlign w:val="center"/>
          </w:tcPr>
          <w:p w14:paraId="57B5FBC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7B88222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(189)</w:t>
            </w:r>
          </w:p>
        </w:tc>
        <w:tc>
          <w:tcPr>
            <w:tcW w:w="1412" w:type="dxa"/>
            <w:tcBorders>
              <w:top w:val="nil"/>
              <w:bottom w:val="nil"/>
            </w:tcBorders>
            <w:shd w:val="clear" w:color="auto" w:fill="FFFFFF" w:themeFill="background1"/>
            <w:vAlign w:val="center"/>
          </w:tcPr>
          <w:p w14:paraId="3092585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(155)</w:t>
            </w:r>
          </w:p>
        </w:tc>
        <w:tc>
          <w:tcPr>
            <w:tcW w:w="283" w:type="dxa"/>
            <w:tcBorders>
              <w:top w:val="nil"/>
              <w:bottom w:val="nil"/>
            </w:tcBorders>
            <w:shd w:val="clear" w:color="auto" w:fill="FFFFFF" w:themeFill="background1"/>
            <w:vAlign w:val="center"/>
          </w:tcPr>
          <w:p w14:paraId="7953709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11136E8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(1.331)</w:t>
            </w:r>
          </w:p>
        </w:tc>
        <w:tc>
          <w:tcPr>
            <w:tcW w:w="1526" w:type="dxa"/>
            <w:tcBorders>
              <w:top w:val="nil"/>
              <w:bottom w:val="nil"/>
            </w:tcBorders>
            <w:shd w:val="clear" w:color="auto" w:fill="FFFFFF" w:themeFill="background1"/>
            <w:vAlign w:val="center"/>
          </w:tcPr>
          <w:p w14:paraId="31832B4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(680)</w:t>
            </w:r>
          </w:p>
        </w:tc>
      </w:tr>
      <w:tr w:rsidR="00D74D85" w:rsidRPr="00934CFE" w14:paraId="3B3C6A67"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5665A894" w14:textId="77777777" w:rsidR="00D74D85" w:rsidRPr="00934CFE" w:rsidRDefault="00D74D85" w:rsidP="00D74D85">
            <w:pPr>
              <w:pStyle w:val="08-Tabelageral"/>
              <w:jc w:val="left"/>
              <w:rPr>
                <w:rFonts w:cs="Arial"/>
                <w:b w:val="0"/>
              </w:rPr>
            </w:pPr>
            <w:r w:rsidRPr="00934CFE">
              <w:rPr>
                <w:rFonts w:cs="Arial"/>
                <w:b w:val="0"/>
              </w:rPr>
              <w:t>Aluguéis e taxa condominial</w:t>
            </w:r>
          </w:p>
        </w:tc>
        <w:tc>
          <w:tcPr>
            <w:tcW w:w="604" w:type="dxa"/>
            <w:tcBorders>
              <w:top w:val="nil"/>
              <w:bottom w:val="nil"/>
            </w:tcBorders>
            <w:shd w:val="clear" w:color="auto" w:fill="D9E2F3"/>
            <w:vAlign w:val="center"/>
          </w:tcPr>
          <w:p w14:paraId="150124F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67F3BA1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(224)</w:t>
            </w:r>
          </w:p>
        </w:tc>
        <w:tc>
          <w:tcPr>
            <w:tcW w:w="1412" w:type="dxa"/>
            <w:tcBorders>
              <w:top w:val="nil"/>
              <w:bottom w:val="nil"/>
            </w:tcBorders>
            <w:shd w:val="clear" w:color="auto" w:fill="D9E2F3"/>
            <w:vAlign w:val="center"/>
          </w:tcPr>
          <w:p w14:paraId="0C381F6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(214)</w:t>
            </w:r>
          </w:p>
        </w:tc>
        <w:tc>
          <w:tcPr>
            <w:tcW w:w="283" w:type="dxa"/>
            <w:tcBorders>
              <w:top w:val="nil"/>
              <w:bottom w:val="nil"/>
            </w:tcBorders>
            <w:shd w:val="clear" w:color="auto" w:fill="D9E2F3"/>
            <w:vAlign w:val="center"/>
          </w:tcPr>
          <w:p w14:paraId="6019EB6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5D692D6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(1.109)</w:t>
            </w:r>
          </w:p>
        </w:tc>
        <w:tc>
          <w:tcPr>
            <w:tcW w:w="1526" w:type="dxa"/>
            <w:tcBorders>
              <w:top w:val="nil"/>
              <w:bottom w:val="nil"/>
            </w:tcBorders>
            <w:shd w:val="clear" w:color="auto" w:fill="D9E2F3"/>
            <w:vAlign w:val="center"/>
          </w:tcPr>
          <w:p w14:paraId="26FFB7D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(1.028)</w:t>
            </w:r>
          </w:p>
        </w:tc>
      </w:tr>
      <w:tr w:rsidR="00D74D85" w:rsidRPr="00934CFE" w14:paraId="34E3C7D2"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17CACD35" w14:textId="77777777" w:rsidR="00D74D85" w:rsidRPr="00934CFE" w:rsidRDefault="00D74D85" w:rsidP="00D74D85">
            <w:pPr>
              <w:pStyle w:val="08-Tabelageral"/>
              <w:jc w:val="left"/>
              <w:rPr>
                <w:rFonts w:cs="Arial"/>
                <w:b w:val="0"/>
              </w:rPr>
            </w:pPr>
            <w:r w:rsidRPr="00934CFE">
              <w:rPr>
                <w:rFonts w:cs="Arial"/>
                <w:b w:val="0"/>
              </w:rPr>
              <w:t>Serviços técnicos especializados</w:t>
            </w:r>
          </w:p>
        </w:tc>
        <w:tc>
          <w:tcPr>
            <w:tcW w:w="604" w:type="dxa"/>
            <w:tcBorders>
              <w:top w:val="nil"/>
              <w:bottom w:val="nil"/>
            </w:tcBorders>
            <w:shd w:val="clear" w:color="auto" w:fill="FFFFFF" w:themeFill="background1"/>
            <w:vAlign w:val="center"/>
          </w:tcPr>
          <w:p w14:paraId="5A2F314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5F829ED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(121)</w:t>
            </w:r>
          </w:p>
        </w:tc>
        <w:tc>
          <w:tcPr>
            <w:tcW w:w="1412" w:type="dxa"/>
            <w:tcBorders>
              <w:top w:val="nil"/>
              <w:bottom w:val="nil"/>
            </w:tcBorders>
            <w:shd w:val="clear" w:color="auto" w:fill="FFFFFF" w:themeFill="background1"/>
            <w:vAlign w:val="center"/>
          </w:tcPr>
          <w:p w14:paraId="3114E92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(44)</w:t>
            </w:r>
          </w:p>
        </w:tc>
        <w:tc>
          <w:tcPr>
            <w:tcW w:w="283" w:type="dxa"/>
            <w:tcBorders>
              <w:top w:val="nil"/>
              <w:bottom w:val="nil"/>
            </w:tcBorders>
            <w:shd w:val="clear" w:color="auto" w:fill="FFFFFF" w:themeFill="background1"/>
            <w:vAlign w:val="center"/>
          </w:tcPr>
          <w:p w14:paraId="0A41AD2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149D64A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(1.100)</w:t>
            </w:r>
          </w:p>
        </w:tc>
        <w:tc>
          <w:tcPr>
            <w:tcW w:w="1526" w:type="dxa"/>
            <w:tcBorders>
              <w:top w:val="nil"/>
              <w:bottom w:val="nil"/>
            </w:tcBorders>
            <w:shd w:val="clear" w:color="auto" w:fill="FFFFFF" w:themeFill="background1"/>
            <w:vAlign w:val="center"/>
          </w:tcPr>
          <w:p w14:paraId="752C05B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(695)</w:t>
            </w:r>
          </w:p>
        </w:tc>
      </w:tr>
      <w:tr w:rsidR="00D74D85" w:rsidRPr="00934CFE" w14:paraId="4BCD5116"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21759FD4" w14:textId="77777777" w:rsidR="00D74D85" w:rsidRPr="00934CFE" w:rsidRDefault="00D74D85" w:rsidP="00D74D85">
            <w:pPr>
              <w:pStyle w:val="08-Tabelageral"/>
              <w:jc w:val="left"/>
              <w:rPr>
                <w:rFonts w:cs="Arial"/>
                <w:b w:val="0"/>
              </w:rPr>
            </w:pPr>
            <w:r w:rsidRPr="00934CFE">
              <w:rPr>
                <w:rFonts w:cs="Arial"/>
                <w:b w:val="0"/>
              </w:rPr>
              <w:t>Viagens a serviço</w:t>
            </w:r>
          </w:p>
        </w:tc>
        <w:tc>
          <w:tcPr>
            <w:tcW w:w="604" w:type="dxa"/>
            <w:tcBorders>
              <w:top w:val="nil"/>
              <w:bottom w:val="nil"/>
            </w:tcBorders>
            <w:shd w:val="clear" w:color="auto" w:fill="D9E2F3"/>
            <w:vAlign w:val="center"/>
          </w:tcPr>
          <w:p w14:paraId="3881480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52B42CD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(67)</w:t>
            </w:r>
          </w:p>
        </w:tc>
        <w:tc>
          <w:tcPr>
            <w:tcW w:w="1412" w:type="dxa"/>
            <w:tcBorders>
              <w:top w:val="nil"/>
              <w:bottom w:val="nil"/>
            </w:tcBorders>
            <w:shd w:val="clear" w:color="auto" w:fill="D9E2F3"/>
            <w:vAlign w:val="center"/>
          </w:tcPr>
          <w:p w14:paraId="65295C8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(63)</w:t>
            </w:r>
          </w:p>
        </w:tc>
        <w:tc>
          <w:tcPr>
            <w:tcW w:w="283" w:type="dxa"/>
            <w:tcBorders>
              <w:top w:val="nil"/>
              <w:bottom w:val="nil"/>
            </w:tcBorders>
            <w:shd w:val="clear" w:color="auto" w:fill="D9E2F3"/>
            <w:vAlign w:val="center"/>
          </w:tcPr>
          <w:p w14:paraId="7ED026E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272113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(290)</w:t>
            </w:r>
          </w:p>
        </w:tc>
        <w:tc>
          <w:tcPr>
            <w:tcW w:w="1526" w:type="dxa"/>
            <w:tcBorders>
              <w:top w:val="nil"/>
              <w:bottom w:val="nil"/>
            </w:tcBorders>
            <w:shd w:val="clear" w:color="auto" w:fill="D9E2F3"/>
            <w:vAlign w:val="center"/>
          </w:tcPr>
          <w:p w14:paraId="3D0A362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(239)</w:t>
            </w:r>
          </w:p>
        </w:tc>
      </w:tr>
      <w:tr w:rsidR="00D74D85" w:rsidRPr="00934CFE" w14:paraId="10C89A09"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1EAC92AF" w14:textId="77777777" w:rsidR="00D74D85" w:rsidRPr="00934CFE" w:rsidRDefault="00D74D85" w:rsidP="00D74D85">
            <w:pPr>
              <w:pStyle w:val="08-Tabelageral"/>
              <w:jc w:val="left"/>
              <w:rPr>
                <w:rFonts w:cs="Arial"/>
                <w:b w:val="0"/>
              </w:rPr>
            </w:pPr>
            <w:r w:rsidRPr="00934CFE">
              <w:rPr>
                <w:rFonts w:cs="Arial"/>
                <w:b w:val="0"/>
              </w:rPr>
              <w:t>Publicações</w:t>
            </w:r>
          </w:p>
        </w:tc>
        <w:tc>
          <w:tcPr>
            <w:tcW w:w="604" w:type="dxa"/>
            <w:tcBorders>
              <w:top w:val="nil"/>
              <w:bottom w:val="nil"/>
            </w:tcBorders>
            <w:shd w:val="clear" w:color="auto" w:fill="FFFFFF" w:themeFill="background1"/>
            <w:vAlign w:val="center"/>
          </w:tcPr>
          <w:p w14:paraId="5D84074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2D19435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(35)</w:t>
            </w:r>
          </w:p>
        </w:tc>
        <w:tc>
          <w:tcPr>
            <w:tcW w:w="1412" w:type="dxa"/>
            <w:tcBorders>
              <w:top w:val="nil"/>
              <w:bottom w:val="nil"/>
            </w:tcBorders>
            <w:shd w:val="clear" w:color="auto" w:fill="FFFFFF" w:themeFill="background1"/>
            <w:vAlign w:val="center"/>
          </w:tcPr>
          <w:p w14:paraId="3D38E15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(35)</w:t>
            </w:r>
          </w:p>
        </w:tc>
        <w:tc>
          <w:tcPr>
            <w:tcW w:w="283" w:type="dxa"/>
            <w:tcBorders>
              <w:top w:val="nil"/>
              <w:bottom w:val="nil"/>
            </w:tcBorders>
            <w:shd w:val="clear" w:color="auto" w:fill="FFFFFF" w:themeFill="background1"/>
            <w:vAlign w:val="center"/>
          </w:tcPr>
          <w:p w14:paraId="4A2A32D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4FEDCA6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(280)</w:t>
            </w:r>
          </w:p>
        </w:tc>
        <w:tc>
          <w:tcPr>
            <w:tcW w:w="1526" w:type="dxa"/>
            <w:tcBorders>
              <w:top w:val="nil"/>
              <w:bottom w:val="nil"/>
            </w:tcBorders>
            <w:shd w:val="clear" w:color="auto" w:fill="FFFFFF" w:themeFill="background1"/>
            <w:vAlign w:val="center"/>
          </w:tcPr>
          <w:p w14:paraId="7079EEB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(293)</w:t>
            </w:r>
          </w:p>
        </w:tc>
      </w:tr>
      <w:tr w:rsidR="00D74D85" w:rsidRPr="00934CFE" w14:paraId="29BF676F"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7ACA08EF" w14:textId="77777777" w:rsidR="00D74D85" w:rsidRPr="00934CFE" w:rsidRDefault="00D74D85" w:rsidP="00D74D85">
            <w:pPr>
              <w:pStyle w:val="08-Tabelageral"/>
              <w:jc w:val="left"/>
              <w:rPr>
                <w:rFonts w:cs="Arial"/>
                <w:b w:val="0"/>
              </w:rPr>
            </w:pPr>
            <w:r w:rsidRPr="00934CFE">
              <w:rPr>
                <w:rFonts w:cs="Arial"/>
                <w:b w:val="0"/>
              </w:rPr>
              <w:t>Gastos com comunicação</w:t>
            </w:r>
          </w:p>
        </w:tc>
        <w:tc>
          <w:tcPr>
            <w:tcW w:w="604" w:type="dxa"/>
            <w:tcBorders>
              <w:top w:val="nil"/>
              <w:bottom w:val="nil"/>
            </w:tcBorders>
            <w:shd w:val="clear" w:color="auto" w:fill="D9E2F3"/>
            <w:vAlign w:val="center"/>
          </w:tcPr>
          <w:p w14:paraId="33C5A57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4069D51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(25)</w:t>
            </w:r>
          </w:p>
        </w:tc>
        <w:tc>
          <w:tcPr>
            <w:tcW w:w="1412" w:type="dxa"/>
            <w:tcBorders>
              <w:top w:val="nil"/>
              <w:bottom w:val="nil"/>
            </w:tcBorders>
            <w:shd w:val="clear" w:color="auto" w:fill="D9E2F3"/>
            <w:vAlign w:val="center"/>
          </w:tcPr>
          <w:p w14:paraId="3721C8A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w:t>
            </w:r>
          </w:p>
        </w:tc>
        <w:tc>
          <w:tcPr>
            <w:tcW w:w="283" w:type="dxa"/>
            <w:tcBorders>
              <w:top w:val="nil"/>
              <w:bottom w:val="nil"/>
            </w:tcBorders>
            <w:shd w:val="clear" w:color="auto" w:fill="D9E2F3"/>
            <w:vAlign w:val="center"/>
          </w:tcPr>
          <w:p w14:paraId="261B5F9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32F3B8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(129)</w:t>
            </w:r>
          </w:p>
        </w:tc>
        <w:tc>
          <w:tcPr>
            <w:tcW w:w="1526" w:type="dxa"/>
            <w:tcBorders>
              <w:top w:val="nil"/>
              <w:bottom w:val="nil"/>
            </w:tcBorders>
            <w:shd w:val="clear" w:color="auto" w:fill="D9E2F3"/>
            <w:vAlign w:val="center"/>
          </w:tcPr>
          <w:p w14:paraId="460ADCA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(103)</w:t>
            </w:r>
          </w:p>
        </w:tc>
      </w:tr>
      <w:tr w:rsidR="00D74D85" w:rsidRPr="00934CFE" w14:paraId="3C2080BD"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2EEFCE5D" w14:textId="77777777" w:rsidR="00D74D85" w:rsidRPr="00934CFE" w:rsidRDefault="00D74D85" w:rsidP="00D74D85">
            <w:pPr>
              <w:pStyle w:val="08-Tabelageral"/>
              <w:jc w:val="left"/>
              <w:rPr>
                <w:rFonts w:cs="Arial"/>
                <w:b w:val="0"/>
              </w:rPr>
            </w:pPr>
            <w:r w:rsidRPr="00934CFE">
              <w:rPr>
                <w:rFonts w:cs="Arial"/>
                <w:b w:val="0"/>
              </w:rPr>
              <w:t>Serviços contratados de terceiros</w:t>
            </w:r>
          </w:p>
        </w:tc>
        <w:tc>
          <w:tcPr>
            <w:tcW w:w="604" w:type="dxa"/>
            <w:tcBorders>
              <w:top w:val="nil"/>
              <w:bottom w:val="nil"/>
            </w:tcBorders>
            <w:shd w:val="clear" w:color="auto" w:fill="FFFFFF" w:themeFill="background1"/>
            <w:vAlign w:val="center"/>
          </w:tcPr>
          <w:p w14:paraId="40CC92B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0326250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(6)</w:t>
            </w:r>
          </w:p>
        </w:tc>
        <w:tc>
          <w:tcPr>
            <w:tcW w:w="1412" w:type="dxa"/>
            <w:tcBorders>
              <w:top w:val="nil"/>
              <w:bottom w:val="nil"/>
            </w:tcBorders>
            <w:shd w:val="clear" w:color="auto" w:fill="FFFFFF" w:themeFill="background1"/>
            <w:vAlign w:val="center"/>
          </w:tcPr>
          <w:p w14:paraId="6967DC4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w:t>
            </w:r>
          </w:p>
        </w:tc>
        <w:tc>
          <w:tcPr>
            <w:tcW w:w="283" w:type="dxa"/>
            <w:tcBorders>
              <w:top w:val="nil"/>
              <w:bottom w:val="nil"/>
            </w:tcBorders>
            <w:shd w:val="clear" w:color="auto" w:fill="FFFFFF" w:themeFill="background1"/>
            <w:vAlign w:val="center"/>
          </w:tcPr>
          <w:p w14:paraId="507B76D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2B8B63D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(40)</w:t>
            </w:r>
          </w:p>
        </w:tc>
        <w:tc>
          <w:tcPr>
            <w:tcW w:w="1526" w:type="dxa"/>
            <w:tcBorders>
              <w:top w:val="nil"/>
              <w:bottom w:val="nil"/>
            </w:tcBorders>
            <w:shd w:val="clear" w:color="auto" w:fill="FFFFFF" w:themeFill="background1"/>
            <w:vAlign w:val="center"/>
          </w:tcPr>
          <w:p w14:paraId="1D82C08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(25)</w:t>
            </w:r>
          </w:p>
        </w:tc>
      </w:tr>
      <w:tr w:rsidR="00D74D85" w:rsidRPr="00934CFE" w14:paraId="735D47AB"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vAlign w:val="center"/>
          </w:tcPr>
          <w:p w14:paraId="45F7A502" w14:textId="77777777" w:rsidR="00D74D85" w:rsidRPr="00934CFE" w:rsidRDefault="00D74D85" w:rsidP="00D74D85">
            <w:pPr>
              <w:pStyle w:val="08-Tabelageral"/>
              <w:jc w:val="left"/>
              <w:rPr>
                <w:rFonts w:cs="Arial"/>
                <w:b w:val="0"/>
              </w:rPr>
            </w:pPr>
            <w:r w:rsidRPr="00934CFE">
              <w:rPr>
                <w:rFonts w:cs="Arial"/>
                <w:b w:val="0"/>
              </w:rPr>
              <w:t>Promoções e relações públicas</w:t>
            </w:r>
          </w:p>
        </w:tc>
        <w:tc>
          <w:tcPr>
            <w:tcW w:w="604" w:type="dxa"/>
            <w:tcBorders>
              <w:top w:val="nil"/>
              <w:bottom w:val="nil"/>
            </w:tcBorders>
            <w:shd w:val="clear" w:color="auto" w:fill="D9E2F3"/>
            <w:vAlign w:val="center"/>
          </w:tcPr>
          <w:p w14:paraId="4882091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3FA4204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w:t>
            </w:r>
          </w:p>
        </w:tc>
        <w:tc>
          <w:tcPr>
            <w:tcW w:w="1412" w:type="dxa"/>
            <w:tcBorders>
              <w:top w:val="nil"/>
              <w:bottom w:val="nil"/>
            </w:tcBorders>
            <w:shd w:val="clear" w:color="auto" w:fill="D9E2F3"/>
            <w:vAlign w:val="center"/>
          </w:tcPr>
          <w:p w14:paraId="167845D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w:t>
            </w:r>
          </w:p>
        </w:tc>
        <w:tc>
          <w:tcPr>
            <w:tcW w:w="283" w:type="dxa"/>
            <w:tcBorders>
              <w:top w:val="nil"/>
              <w:bottom w:val="nil"/>
            </w:tcBorders>
            <w:shd w:val="clear" w:color="auto" w:fill="D9E2F3"/>
            <w:vAlign w:val="center"/>
          </w:tcPr>
          <w:p w14:paraId="1F1B824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7D6284D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(9)</w:t>
            </w:r>
          </w:p>
        </w:tc>
        <w:tc>
          <w:tcPr>
            <w:tcW w:w="1526" w:type="dxa"/>
            <w:tcBorders>
              <w:top w:val="nil"/>
              <w:bottom w:val="nil"/>
            </w:tcBorders>
            <w:shd w:val="clear" w:color="auto" w:fill="D9E2F3"/>
            <w:vAlign w:val="center"/>
          </w:tcPr>
          <w:p w14:paraId="478FD14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(24)</w:t>
            </w:r>
          </w:p>
        </w:tc>
      </w:tr>
      <w:tr w:rsidR="00D74D85" w:rsidRPr="00934CFE" w14:paraId="63F773C5"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vAlign w:val="center"/>
          </w:tcPr>
          <w:p w14:paraId="5C935D03" w14:textId="77777777" w:rsidR="00D74D85" w:rsidRPr="00934CFE" w:rsidRDefault="00D74D85" w:rsidP="00D74D85">
            <w:pPr>
              <w:pStyle w:val="08-Tabelageral"/>
              <w:jc w:val="left"/>
              <w:rPr>
                <w:rFonts w:cs="Arial"/>
                <w:b w:val="0"/>
              </w:rPr>
            </w:pPr>
            <w:r w:rsidRPr="00934CFE">
              <w:rPr>
                <w:rFonts w:cs="Arial"/>
                <w:b w:val="0"/>
              </w:rPr>
              <w:t>Outras</w:t>
            </w:r>
          </w:p>
        </w:tc>
        <w:tc>
          <w:tcPr>
            <w:tcW w:w="604" w:type="dxa"/>
            <w:tcBorders>
              <w:top w:val="nil"/>
              <w:bottom w:val="nil"/>
            </w:tcBorders>
            <w:shd w:val="clear" w:color="auto" w:fill="FFFFFF" w:themeFill="background1"/>
            <w:vAlign w:val="center"/>
          </w:tcPr>
          <w:p w14:paraId="1C64198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473416E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(129)</w:t>
            </w:r>
          </w:p>
        </w:tc>
        <w:tc>
          <w:tcPr>
            <w:tcW w:w="1412" w:type="dxa"/>
            <w:tcBorders>
              <w:top w:val="nil"/>
              <w:bottom w:val="nil"/>
            </w:tcBorders>
            <w:shd w:val="clear" w:color="auto" w:fill="FFFFFF" w:themeFill="background1"/>
            <w:vAlign w:val="center"/>
          </w:tcPr>
          <w:p w14:paraId="3460557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(43)</w:t>
            </w:r>
          </w:p>
        </w:tc>
        <w:tc>
          <w:tcPr>
            <w:tcW w:w="283" w:type="dxa"/>
            <w:tcBorders>
              <w:top w:val="nil"/>
              <w:bottom w:val="nil"/>
            </w:tcBorders>
            <w:shd w:val="clear" w:color="auto" w:fill="FFFFFF" w:themeFill="background1"/>
            <w:vAlign w:val="center"/>
          </w:tcPr>
          <w:p w14:paraId="6EBCA2F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55C559B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(1.098)</w:t>
            </w:r>
          </w:p>
        </w:tc>
        <w:tc>
          <w:tcPr>
            <w:tcW w:w="1526" w:type="dxa"/>
            <w:tcBorders>
              <w:top w:val="nil"/>
              <w:bottom w:val="nil"/>
            </w:tcBorders>
            <w:shd w:val="clear" w:color="auto" w:fill="FFFFFF" w:themeFill="background1"/>
            <w:vAlign w:val="center"/>
          </w:tcPr>
          <w:p w14:paraId="0F0F95E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(281)</w:t>
            </w:r>
          </w:p>
        </w:tc>
      </w:tr>
      <w:tr w:rsidR="00D74D85" w:rsidRPr="00934CFE" w14:paraId="232A597D"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vAlign w:val="center"/>
          </w:tcPr>
          <w:p w14:paraId="27214221" w14:textId="77777777" w:rsidR="00D74D85" w:rsidRPr="00934CFE" w:rsidRDefault="00D74D85" w:rsidP="00D74D85">
            <w:pPr>
              <w:pStyle w:val="08-Tabelageral"/>
              <w:jc w:val="left"/>
              <w:rPr>
                <w:rFonts w:cs="Arial"/>
              </w:rPr>
            </w:pPr>
            <w:r w:rsidRPr="00934CFE">
              <w:rPr>
                <w:rFonts w:cs="Arial"/>
              </w:rPr>
              <w:t>Total</w:t>
            </w:r>
          </w:p>
        </w:tc>
        <w:tc>
          <w:tcPr>
            <w:tcW w:w="604" w:type="dxa"/>
            <w:tcBorders>
              <w:top w:val="nil"/>
              <w:bottom w:val="single" w:sz="2" w:space="0" w:color="8EAADB"/>
            </w:tcBorders>
            <w:shd w:val="clear" w:color="auto" w:fill="D9E2F3"/>
            <w:vAlign w:val="center"/>
          </w:tcPr>
          <w:p w14:paraId="41F2C59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vAlign w:val="center"/>
          </w:tcPr>
          <w:p w14:paraId="1993881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(797)</w:t>
            </w:r>
          </w:p>
        </w:tc>
        <w:tc>
          <w:tcPr>
            <w:tcW w:w="1412" w:type="dxa"/>
            <w:tcBorders>
              <w:top w:val="nil"/>
              <w:bottom w:val="single" w:sz="2" w:space="0" w:color="8EAADB"/>
            </w:tcBorders>
            <w:shd w:val="clear" w:color="auto" w:fill="D9E2F3"/>
            <w:vAlign w:val="center"/>
          </w:tcPr>
          <w:p w14:paraId="4BD826A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(578)</w:t>
            </w:r>
          </w:p>
        </w:tc>
        <w:tc>
          <w:tcPr>
            <w:tcW w:w="283" w:type="dxa"/>
            <w:tcBorders>
              <w:top w:val="nil"/>
              <w:bottom w:val="single" w:sz="2" w:space="0" w:color="8EAADB"/>
            </w:tcBorders>
            <w:shd w:val="clear" w:color="auto" w:fill="D9E2F3"/>
            <w:vAlign w:val="center"/>
          </w:tcPr>
          <w:p w14:paraId="3E4FC82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vAlign w:val="center"/>
          </w:tcPr>
          <w:p w14:paraId="15BD96A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(46.248)</w:t>
            </w:r>
          </w:p>
        </w:tc>
        <w:tc>
          <w:tcPr>
            <w:tcW w:w="1526" w:type="dxa"/>
            <w:tcBorders>
              <w:top w:val="nil"/>
              <w:bottom w:val="single" w:sz="2" w:space="0" w:color="8EAADB"/>
            </w:tcBorders>
            <w:shd w:val="clear" w:color="auto" w:fill="D9E2F3"/>
            <w:vAlign w:val="center"/>
          </w:tcPr>
          <w:p w14:paraId="254A018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(3.368)</w:t>
            </w:r>
          </w:p>
        </w:tc>
      </w:tr>
    </w:tbl>
    <w:p w14:paraId="2AB7CD07" w14:textId="77777777" w:rsidR="00D74D85" w:rsidRPr="00934CFE" w:rsidRDefault="00D74D85" w:rsidP="00D74D85">
      <w:pPr>
        <w:pStyle w:val="06-Rmil"/>
        <w:rPr>
          <w:rFonts w:cs="Arial"/>
          <w:szCs w:val="14"/>
        </w:rPr>
      </w:pPr>
    </w:p>
    <w:p w14:paraId="68415D5B" w14:textId="77777777" w:rsidR="00D74D85" w:rsidRPr="00934CFE" w:rsidRDefault="00D74D85" w:rsidP="00D74D85">
      <w:pPr>
        <w:pStyle w:val="06-Rmil"/>
        <w:rPr>
          <w:rFonts w:cs="Arial"/>
          <w:szCs w:val="14"/>
        </w:rPr>
      </w:pPr>
      <w:r w:rsidRPr="00934CFE">
        <w:rPr>
          <w:rFonts w:cs="Arial"/>
          <w:szCs w:val="14"/>
        </w:rPr>
        <w:t>R$ mil</w:t>
      </w:r>
    </w:p>
    <w:tbl>
      <w:tblPr>
        <w:tblStyle w:val="TabeladeLista6Colorida-nfase510"/>
        <w:tblW w:w="9639" w:type="dxa"/>
        <w:tblInd w:w="108" w:type="dxa"/>
        <w:shd w:val="clear" w:color="auto" w:fill="D9E2F3"/>
        <w:tblLook w:val="04A0" w:firstRow="1" w:lastRow="0" w:firstColumn="1" w:lastColumn="0" w:noHBand="0" w:noVBand="1"/>
      </w:tblPr>
      <w:tblGrid>
        <w:gridCol w:w="742"/>
        <w:gridCol w:w="2244"/>
        <w:gridCol w:w="604"/>
        <w:gridCol w:w="1411"/>
        <w:gridCol w:w="1412"/>
        <w:gridCol w:w="283"/>
        <w:gridCol w:w="1417"/>
        <w:gridCol w:w="1526"/>
      </w:tblGrid>
      <w:tr w:rsidR="00D74D85" w:rsidRPr="00934CFE" w14:paraId="226EB4A6"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vAlign w:val="center"/>
          </w:tcPr>
          <w:p w14:paraId="2EA767C4" w14:textId="77777777" w:rsidR="00D74D85" w:rsidRPr="00934CFE" w:rsidRDefault="00D74D85" w:rsidP="00D74D85">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vAlign w:val="center"/>
          </w:tcPr>
          <w:p w14:paraId="67449FC5"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vAlign w:val="center"/>
          </w:tcPr>
          <w:p w14:paraId="4EB2330A"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Controlador</w:t>
            </w:r>
          </w:p>
        </w:tc>
        <w:tc>
          <w:tcPr>
            <w:tcW w:w="283" w:type="dxa"/>
            <w:tcBorders>
              <w:top w:val="single" w:sz="2" w:space="0" w:color="8EAADB"/>
              <w:bottom w:val="nil"/>
            </w:tcBorders>
            <w:shd w:val="clear" w:color="auto" w:fill="D9E2F3"/>
            <w:vAlign w:val="center"/>
          </w:tcPr>
          <w:p w14:paraId="255CE4BF"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shd w:val="clear" w:color="auto" w:fill="D9E2F3"/>
            <w:vAlign w:val="center"/>
          </w:tcPr>
          <w:p w14:paraId="77C02C41"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D74D85" w:rsidRPr="00934CFE" w14:paraId="703A227A"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0C1501AD" w14:textId="77777777" w:rsidR="00D74D85" w:rsidRPr="00934CFE" w:rsidRDefault="00D74D85" w:rsidP="00D74D85">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1CEDF442" w14:textId="77777777" w:rsidR="00D74D85" w:rsidRPr="00934CFE" w:rsidRDefault="00D74D85" w:rsidP="00D74D8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6FC05A78"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Sem/2020</w:t>
            </w:r>
          </w:p>
        </w:tc>
        <w:tc>
          <w:tcPr>
            <w:tcW w:w="1412" w:type="dxa"/>
            <w:tcBorders>
              <w:top w:val="single" w:sz="2" w:space="0" w:color="8EAADB"/>
              <w:bottom w:val="single" w:sz="2" w:space="0" w:color="8EAADB"/>
            </w:tcBorders>
            <w:shd w:val="clear" w:color="auto" w:fill="D9E2F3"/>
            <w:vAlign w:val="center"/>
          </w:tcPr>
          <w:p w14:paraId="415BAD46"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Sem/2019</w:t>
            </w:r>
          </w:p>
        </w:tc>
        <w:tc>
          <w:tcPr>
            <w:tcW w:w="283" w:type="dxa"/>
            <w:tcBorders>
              <w:top w:val="nil"/>
              <w:bottom w:val="single" w:sz="2" w:space="0" w:color="8EAADB"/>
            </w:tcBorders>
            <w:shd w:val="clear" w:color="auto" w:fill="D9E2F3"/>
            <w:vAlign w:val="center"/>
          </w:tcPr>
          <w:p w14:paraId="75131DAF"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7966B8CF"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 Sem/2020</w:t>
            </w:r>
          </w:p>
        </w:tc>
        <w:tc>
          <w:tcPr>
            <w:tcW w:w="1526" w:type="dxa"/>
            <w:tcBorders>
              <w:top w:val="single" w:sz="2" w:space="0" w:color="8EAADB"/>
              <w:bottom w:val="single" w:sz="2" w:space="0" w:color="8EAADB"/>
            </w:tcBorders>
            <w:shd w:val="clear" w:color="auto" w:fill="D9E2F3"/>
            <w:vAlign w:val="center"/>
          </w:tcPr>
          <w:p w14:paraId="74CCCF50"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34CFE">
              <w:rPr>
                <w:rFonts w:cs="Arial"/>
                <w:b/>
                <w:spacing w:val="-2"/>
                <w:sz w:val="14"/>
                <w:szCs w:val="18"/>
              </w:rPr>
              <w:t>1ºSem/2019</w:t>
            </w:r>
          </w:p>
        </w:tc>
      </w:tr>
      <w:tr w:rsidR="00D74D85" w:rsidRPr="00934CFE" w14:paraId="5F21504A"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01498A40" w14:textId="77777777" w:rsidR="00D74D85" w:rsidRPr="00934CFE" w:rsidRDefault="00D74D85" w:rsidP="00D74D85">
            <w:pPr>
              <w:pStyle w:val="08-Tabelageral"/>
              <w:jc w:val="left"/>
              <w:rPr>
                <w:rFonts w:cs="Arial"/>
                <w:b w:val="0"/>
              </w:rPr>
            </w:pPr>
            <w:r w:rsidRPr="00934CFE">
              <w:rPr>
                <w:rFonts w:cs="Arial"/>
                <w:b w:val="0"/>
              </w:rPr>
              <w:t xml:space="preserve">Doação e Patrocínio </w:t>
            </w:r>
            <w:r w:rsidRPr="00934CFE">
              <w:rPr>
                <w:rFonts w:cs="Arial"/>
                <w:b w:val="0"/>
                <w:vertAlign w:val="superscript"/>
              </w:rPr>
              <w:t>(1)</w:t>
            </w:r>
          </w:p>
        </w:tc>
        <w:tc>
          <w:tcPr>
            <w:tcW w:w="604" w:type="dxa"/>
            <w:tcBorders>
              <w:top w:val="nil"/>
              <w:bottom w:val="nil"/>
            </w:tcBorders>
            <w:shd w:val="clear" w:color="auto" w:fill="FFFFFF" w:themeFill="background1"/>
            <w:vAlign w:val="center"/>
          </w:tcPr>
          <w:p w14:paraId="7D496A5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0480F16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w:t>
            </w:r>
          </w:p>
        </w:tc>
        <w:tc>
          <w:tcPr>
            <w:tcW w:w="1412" w:type="dxa"/>
            <w:tcBorders>
              <w:top w:val="nil"/>
              <w:bottom w:val="nil"/>
            </w:tcBorders>
            <w:shd w:val="clear" w:color="auto" w:fill="FFFFFF" w:themeFill="background1"/>
          </w:tcPr>
          <w:p w14:paraId="61B90BF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w:t>
            </w:r>
          </w:p>
        </w:tc>
        <w:tc>
          <w:tcPr>
            <w:tcW w:w="283" w:type="dxa"/>
            <w:tcBorders>
              <w:top w:val="nil"/>
              <w:bottom w:val="nil"/>
            </w:tcBorders>
            <w:shd w:val="clear" w:color="auto" w:fill="FFFFFF" w:themeFill="background1"/>
            <w:vAlign w:val="center"/>
          </w:tcPr>
          <w:p w14:paraId="130C50D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A85AFE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(38.303)</w:t>
            </w:r>
          </w:p>
        </w:tc>
        <w:tc>
          <w:tcPr>
            <w:tcW w:w="1526" w:type="dxa"/>
            <w:tcBorders>
              <w:top w:val="nil"/>
              <w:bottom w:val="nil"/>
            </w:tcBorders>
            <w:shd w:val="clear" w:color="auto" w:fill="FFFFFF" w:themeFill="background1"/>
          </w:tcPr>
          <w:p w14:paraId="55BA176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(2.000)</w:t>
            </w:r>
          </w:p>
        </w:tc>
      </w:tr>
      <w:tr w:rsidR="00D74D85" w:rsidRPr="00934CFE" w14:paraId="6648C1BF"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1C1220B8" w14:textId="77777777" w:rsidR="00D74D85" w:rsidRPr="00934CFE" w:rsidRDefault="00D74D85" w:rsidP="00D74D85">
            <w:pPr>
              <w:pStyle w:val="08-Tabelageral"/>
              <w:jc w:val="left"/>
              <w:rPr>
                <w:rFonts w:cs="Arial"/>
                <w:b w:val="0"/>
              </w:rPr>
            </w:pPr>
            <w:r w:rsidRPr="00934CFE">
              <w:rPr>
                <w:rFonts w:cs="Arial"/>
                <w:b w:val="0"/>
              </w:rPr>
              <w:t>Promoções de vendas</w:t>
            </w:r>
          </w:p>
        </w:tc>
        <w:tc>
          <w:tcPr>
            <w:tcW w:w="604" w:type="dxa"/>
            <w:tcBorders>
              <w:top w:val="nil"/>
              <w:bottom w:val="nil"/>
            </w:tcBorders>
            <w:shd w:val="clear" w:color="auto" w:fill="D9E2F3"/>
            <w:vAlign w:val="center"/>
          </w:tcPr>
          <w:p w14:paraId="7E7DF3A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40F9527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412" w:type="dxa"/>
            <w:tcBorders>
              <w:top w:val="nil"/>
              <w:bottom w:val="nil"/>
            </w:tcBorders>
            <w:shd w:val="clear" w:color="auto" w:fill="D9E2F3"/>
          </w:tcPr>
          <w:p w14:paraId="37DC8DC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shd w:val="clear" w:color="auto" w:fill="D9E2F3"/>
            <w:vAlign w:val="center"/>
          </w:tcPr>
          <w:p w14:paraId="23388F4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4BDE155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(2.959)</w:t>
            </w:r>
          </w:p>
        </w:tc>
        <w:tc>
          <w:tcPr>
            <w:tcW w:w="1526" w:type="dxa"/>
            <w:tcBorders>
              <w:top w:val="nil"/>
              <w:bottom w:val="nil"/>
            </w:tcBorders>
            <w:shd w:val="clear" w:color="auto" w:fill="D9E2F3"/>
          </w:tcPr>
          <w:p w14:paraId="21E4EC4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r>
      <w:tr w:rsidR="00D74D85" w:rsidRPr="00934CFE" w14:paraId="6D6E76C7"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103D9C73" w14:textId="77777777" w:rsidR="00D74D85" w:rsidRPr="00934CFE" w:rsidRDefault="00D74D85" w:rsidP="00D74D85">
            <w:pPr>
              <w:pStyle w:val="08-Tabelageral"/>
              <w:jc w:val="left"/>
              <w:rPr>
                <w:rFonts w:cs="Arial"/>
                <w:b w:val="0"/>
              </w:rPr>
            </w:pPr>
            <w:r w:rsidRPr="00934CFE">
              <w:rPr>
                <w:rFonts w:cs="Arial"/>
                <w:b w:val="0"/>
              </w:rPr>
              <w:t>Processamento de dados</w:t>
            </w:r>
          </w:p>
        </w:tc>
        <w:tc>
          <w:tcPr>
            <w:tcW w:w="604" w:type="dxa"/>
            <w:tcBorders>
              <w:top w:val="nil"/>
              <w:bottom w:val="nil"/>
            </w:tcBorders>
            <w:shd w:val="clear" w:color="auto" w:fill="FFFFFF" w:themeFill="background1"/>
            <w:vAlign w:val="center"/>
          </w:tcPr>
          <w:p w14:paraId="26A7960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0632A75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(483)</w:t>
            </w:r>
          </w:p>
        </w:tc>
        <w:tc>
          <w:tcPr>
            <w:tcW w:w="1412" w:type="dxa"/>
            <w:tcBorders>
              <w:top w:val="nil"/>
              <w:bottom w:val="nil"/>
            </w:tcBorders>
            <w:shd w:val="clear" w:color="auto" w:fill="FFFFFF" w:themeFill="background1"/>
          </w:tcPr>
          <w:p w14:paraId="604A7B9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(291)</w:t>
            </w:r>
          </w:p>
        </w:tc>
        <w:tc>
          <w:tcPr>
            <w:tcW w:w="283" w:type="dxa"/>
            <w:tcBorders>
              <w:top w:val="nil"/>
              <w:bottom w:val="nil"/>
            </w:tcBorders>
            <w:shd w:val="clear" w:color="auto" w:fill="FFFFFF" w:themeFill="background1"/>
            <w:vAlign w:val="center"/>
          </w:tcPr>
          <w:p w14:paraId="24731DA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6F4651E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(2.793)</w:t>
            </w:r>
          </w:p>
        </w:tc>
        <w:tc>
          <w:tcPr>
            <w:tcW w:w="1526" w:type="dxa"/>
            <w:tcBorders>
              <w:top w:val="nil"/>
              <w:bottom w:val="nil"/>
            </w:tcBorders>
            <w:shd w:val="clear" w:color="auto" w:fill="FFFFFF" w:themeFill="background1"/>
          </w:tcPr>
          <w:p w14:paraId="77C220B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(1.296)</w:t>
            </w:r>
          </w:p>
        </w:tc>
      </w:tr>
      <w:tr w:rsidR="00D74D85" w:rsidRPr="00934CFE" w14:paraId="3CC6E549"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41CFB032" w14:textId="77777777" w:rsidR="00D74D85" w:rsidRPr="00934CFE" w:rsidRDefault="00D74D85" w:rsidP="00D74D85">
            <w:pPr>
              <w:pStyle w:val="08-Tabelageral"/>
              <w:jc w:val="left"/>
              <w:rPr>
                <w:rFonts w:cs="Arial"/>
                <w:b w:val="0"/>
              </w:rPr>
            </w:pPr>
            <w:r w:rsidRPr="00934CFE">
              <w:rPr>
                <w:rFonts w:cs="Arial"/>
                <w:b w:val="0"/>
              </w:rPr>
              <w:t>Aluguéis e taxa condominial</w:t>
            </w:r>
          </w:p>
        </w:tc>
        <w:tc>
          <w:tcPr>
            <w:tcW w:w="604" w:type="dxa"/>
            <w:tcBorders>
              <w:top w:val="nil"/>
              <w:bottom w:val="nil"/>
            </w:tcBorders>
            <w:shd w:val="clear" w:color="auto" w:fill="D9E2F3"/>
            <w:vAlign w:val="center"/>
          </w:tcPr>
          <w:p w14:paraId="57A74A6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47DE1BE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(469)</w:t>
            </w:r>
          </w:p>
        </w:tc>
        <w:tc>
          <w:tcPr>
            <w:tcW w:w="1412" w:type="dxa"/>
            <w:tcBorders>
              <w:top w:val="nil"/>
              <w:bottom w:val="nil"/>
            </w:tcBorders>
            <w:shd w:val="clear" w:color="auto" w:fill="D9E2F3"/>
          </w:tcPr>
          <w:p w14:paraId="2EE10F2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(439)</w:t>
            </w:r>
          </w:p>
        </w:tc>
        <w:tc>
          <w:tcPr>
            <w:tcW w:w="283" w:type="dxa"/>
            <w:tcBorders>
              <w:top w:val="nil"/>
              <w:bottom w:val="nil"/>
            </w:tcBorders>
            <w:shd w:val="clear" w:color="auto" w:fill="D9E2F3"/>
            <w:vAlign w:val="center"/>
          </w:tcPr>
          <w:p w14:paraId="0B0F721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6A996A5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(2.294)</w:t>
            </w:r>
          </w:p>
        </w:tc>
        <w:tc>
          <w:tcPr>
            <w:tcW w:w="1526" w:type="dxa"/>
            <w:tcBorders>
              <w:top w:val="nil"/>
              <w:bottom w:val="nil"/>
            </w:tcBorders>
            <w:shd w:val="clear" w:color="auto" w:fill="D9E2F3"/>
          </w:tcPr>
          <w:p w14:paraId="1A90B6F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(2.148)</w:t>
            </w:r>
          </w:p>
        </w:tc>
      </w:tr>
      <w:tr w:rsidR="00D74D85" w:rsidRPr="00934CFE" w14:paraId="14174E43"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35570207" w14:textId="77777777" w:rsidR="00D74D85" w:rsidRPr="00934CFE" w:rsidRDefault="00D74D85" w:rsidP="00D74D85">
            <w:pPr>
              <w:pStyle w:val="08-Tabelageral"/>
              <w:jc w:val="left"/>
              <w:rPr>
                <w:rFonts w:cs="Arial"/>
                <w:b w:val="0"/>
              </w:rPr>
            </w:pPr>
            <w:r w:rsidRPr="00934CFE">
              <w:rPr>
                <w:rFonts w:cs="Arial"/>
                <w:b w:val="0"/>
              </w:rPr>
              <w:t>Serviços técnicos especializados</w:t>
            </w:r>
          </w:p>
        </w:tc>
        <w:tc>
          <w:tcPr>
            <w:tcW w:w="604" w:type="dxa"/>
            <w:tcBorders>
              <w:top w:val="nil"/>
              <w:bottom w:val="nil"/>
            </w:tcBorders>
            <w:shd w:val="clear" w:color="auto" w:fill="FFFFFF" w:themeFill="background1"/>
            <w:vAlign w:val="center"/>
          </w:tcPr>
          <w:p w14:paraId="65F59E9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1AD1A46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(181)</w:t>
            </w:r>
          </w:p>
        </w:tc>
        <w:tc>
          <w:tcPr>
            <w:tcW w:w="1412" w:type="dxa"/>
            <w:tcBorders>
              <w:top w:val="nil"/>
              <w:bottom w:val="nil"/>
            </w:tcBorders>
            <w:shd w:val="clear" w:color="auto" w:fill="FFFFFF" w:themeFill="background1"/>
          </w:tcPr>
          <w:p w14:paraId="779BE67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(106)</w:t>
            </w:r>
          </w:p>
        </w:tc>
        <w:tc>
          <w:tcPr>
            <w:tcW w:w="283" w:type="dxa"/>
            <w:tcBorders>
              <w:top w:val="nil"/>
              <w:bottom w:val="nil"/>
            </w:tcBorders>
            <w:shd w:val="clear" w:color="auto" w:fill="FFFFFF" w:themeFill="background1"/>
            <w:vAlign w:val="center"/>
          </w:tcPr>
          <w:p w14:paraId="32E468A6"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7F8F7BD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(1.609)</w:t>
            </w:r>
          </w:p>
        </w:tc>
        <w:tc>
          <w:tcPr>
            <w:tcW w:w="1526" w:type="dxa"/>
            <w:tcBorders>
              <w:top w:val="nil"/>
              <w:bottom w:val="nil"/>
            </w:tcBorders>
            <w:shd w:val="clear" w:color="auto" w:fill="FFFFFF" w:themeFill="background1"/>
          </w:tcPr>
          <w:p w14:paraId="3E8F21F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(1.204)</w:t>
            </w:r>
          </w:p>
        </w:tc>
      </w:tr>
      <w:tr w:rsidR="00D74D85" w:rsidRPr="00934CFE" w14:paraId="615C5B69"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5D221D08" w14:textId="77777777" w:rsidR="00D74D85" w:rsidRPr="00934CFE" w:rsidRDefault="00D74D85" w:rsidP="00D74D85">
            <w:pPr>
              <w:pStyle w:val="08-Tabelageral"/>
              <w:jc w:val="left"/>
              <w:rPr>
                <w:rFonts w:cs="Arial"/>
                <w:b w:val="0"/>
              </w:rPr>
            </w:pPr>
            <w:r w:rsidRPr="00934CFE">
              <w:rPr>
                <w:rFonts w:cs="Arial"/>
                <w:b w:val="0"/>
              </w:rPr>
              <w:t>Viagens a serviço</w:t>
            </w:r>
          </w:p>
        </w:tc>
        <w:tc>
          <w:tcPr>
            <w:tcW w:w="604" w:type="dxa"/>
            <w:tcBorders>
              <w:top w:val="nil"/>
              <w:bottom w:val="nil"/>
            </w:tcBorders>
            <w:shd w:val="clear" w:color="auto" w:fill="D9E2F3"/>
            <w:vAlign w:val="center"/>
          </w:tcPr>
          <w:p w14:paraId="00C09AB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77FB498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(221)</w:t>
            </w:r>
          </w:p>
        </w:tc>
        <w:tc>
          <w:tcPr>
            <w:tcW w:w="1412" w:type="dxa"/>
            <w:tcBorders>
              <w:top w:val="nil"/>
              <w:bottom w:val="nil"/>
            </w:tcBorders>
            <w:shd w:val="clear" w:color="auto" w:fill="D9E2F3"/>
          </w:tcPr>
          <w:p w14:paraId="7E406F9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(125)</w:t>
            </w:r>
          </w:p>
        </w:tc>
        <w:tc>
          <w:tcPr>
            <w:tcW w:w="283" w:type="dxa"/>
            <w:tcBorders>
              <w:top w:val="nil"/>
              <w:bottom w:val="nil"/>
            </w:tcBorders>
            <w:shd w:val="clear" w:color="auto" w:fill="D9E2F3"/>
            <w:vAlign w:val="center"/>
          </w:tcPr>
          <w:p w14:paraId="0907195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70637B0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(1.270)</w:t>
            </w:r>
          </w:p>
        </w:tc>
        <w:tc>
          <w:tcPr>
            <w:tcW w:w="1526" w:type="dxa"/>
            <w:tcBorders>
              <w:top w:val="nil"/>
              <w:bottom w:val="nil"/>
            </w:tcBorders>
            <w:shd w:val="clear" w:color="auto" w:fill="D9E2F3"/>
          </w:tcPr>
          <w:p w14:paraId="3373179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(517)</w:t>
            </w:r>
          </w:p>
        </w:tc>
      </w:tr>
      <w:tr w:rsidR="00D74D85" w:rsidRPr="00934CFE" w14:paraId="62F13718"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2F2BB266" w14:textId="77777777" w:rsidR="00D74D85" w:rsidRPr="00934CFE" w:rsidRDefault="00D74D85" w:rsidP="00D74D85">
            <w:pPr>
              <w:pStyle w:val="08-Tabelageral"/>
              <w:jc w:val="left"/>
              <w:rPr>
                <w:rFonts w:cs="Arial"/>
                <w:b w:val="0"/>
              </w:rPr>
            </w:pPr>
            <w:r w:rsidRPr="00934CFE">
              <w:rPr>
                <w:rFonts w:cs="Arial"/>
                <w:b w:val="0"/>
              </w:rPr>
              <w:t>Gastos com comunicação</w:t>
            </w:r>
          </w:p>
        </w:tc>
        <w:tc>
          <w:tcPr>
            <w:tcW w:w="604" w:type="dxa"/>
            <w:tcBorders>
              <w:top w:val="nil"/>
              <w:bottom w:val="nil"/>
            </w:tcBorders>
            <w:shd w:val="clear" w:color="auto" w:fill="FFFFFF" w:themeFill="background1"/>
            <w:vAlign w:val="center"/>
          </w:tcPr>
          <w:p w14:paraId="3A67B21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37272D2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(75)</w:t>
            </w:r>
          </w:p>
        </w:tc>
        <w:tc>
          <w:tcPr>
            <w:tcW w:w="1412" w:type="dxa"/>
            <w:tcBorders>
              <w:top w:val="nil"/>
              <w:bottom w:val="nil"/>
            </w:tcBorders>
            <w:shd w:val="clear" w:color="auto" w:fill="FFFFFF" w:themeFill="background1"/>
          </w:tcPr>
          <w:p w14:paraId="74FC68D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w:t>
            </w:r>
          </w:p>
        </w:tc>
        <w:tc>
          <w:tcPr>
            <w:tcW w:w="283" w:type="dxa"/>
            <w:tcBorders>
              <w:top w:val="nil"/>
              <w:bottom w:val="nil"/>
            </w:tcBorders>
            <w:shd w:val="clear" w:color="auto" w:fill="FFFFFF" w:themeFill="background1"/>
            <w:vAlign w:val="center"/>
          </w:tcPr>
          <w:p w14:paraId="124DFB7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4B58AB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(461)</w:t>
            </w:r>
          </w:p>
        </w:tc>
        <w:tc>
          <w:tcPr>
            <w:tcW w:w="1526" w:type="dxa"/>
            <w:tcBorders>
              <w:top w:val="nil"/>
              <w:bottom w:val="nil"/>
            </w:tcBorders>
            <w:shd w:val="clear" w:color="auto" w:fill="FFFFFF" w:themeFill="background1"/>
          </w:tcPr>
          <w:p w14:paraId="5397003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(318)</w:t>
            </w:r>
          </w:p>
        </w:tc>
      </w:tr>
      <w:tr w:rsidR="00D74D85" w:rsidRPr="00934CFE" w14:paraId="506E8485"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5ADB7520" w14:textId="77777777" w:rsidR="00D74D85" w:rsidRPr="00934CFE" w:rsidRDefault="00D74D85" w:rsidP="00D74D85">
            <w:pPr>
              <w:pStyle w:val="08-Tabelageral"/>
              <w:jc w:val="left"/>
              <w:rPr>
                <w:rFonts w:cs="Arial"/>
                <w:b w:val="0"/>
              </w:rPr>
            </w:pPr>
            <w:r w:rsidRPr="00934CFE">
              <w:rPr>
                <w:rFonts w:cs="Arial"/>
                <w:b w:val="0"/>
              </w:rPr>
              <w:t>Publicações</w:t>
            </w:r>
          </w:p>
        </w:tc>
        <w:tc>
          <w:tcPr>
            <w:tcW w:w="604" w:type="dxa"/>
            <w:tcBorders>
              <w:top w:val="nil"/>
              <w:bottom w:val="nil"/>
            </w:tcBorders>
            <w:shd w:val="clear" w:color="auto" w:fill="D9E2F3"/>
            <w:vAlign w:val="center"/>
          </w:tcPr>
          <w:p w14:paraId="30292B8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3678EC1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(37)</w:t>
            </w:r>
          </w:p>
        </w:tc>
        <w:tc>
          <w:tcPr>
            <w:tcW w:w="1412" w:type="dxa"/>
            <w:tcBorders>
              <w:top w:val="nil"/>
              <w:bottom w:val="nil"/>
            </w:tcBorders>
            <w:shd w:val="clear" w:color="auto" w:fill="D9E2F3"/>
          </w:tcPr>
          <w:p w14:paraId="5806BBD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(37)</w:t>
            </w:r>
          </w:p>
        </w:tc>
        <w:tc>
          <w:tcPr>
            <w:tcW w:w="283" w:type="dxa"/>
            <w:tcBorders>
              <w:top w:val="nil"/>
              <w:bottom w:val="nil"/>
            </w:tcBorders>
            <w:shd w:val="clear" w:color="auto" w:fill="D9E2F3"/>
            <w:vAlign w:val="center"/>
          </w:tcPr>
          <w:p w14:paraId="156241B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757FCBF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(297)</w:t>
            </w:r>
          </w:p>
        </w:tc>
        <w:tc>
          <w:tcPr>
            <w:tcW w:w="1526" w:type="dxa"/>
            <w:tcBorders>
              <w:top w:val="nil"/>
              <w:bottom w:val="nil"/>
            </w:tcBorders>
            <w:shd w:val="clear" w:color="auto" w:fill="D9E2F3"/>
          </w:tcPr>
          <w:p w14:paraId="42BFBAD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(310)</w:t>
            </w:r>
          </w:p>
        </w:tc>
      </w:tr>
      <w:tr w:rsidR="00D74D85" w:rsidRPr="00934CFE" w14:paraId="73B3AF25"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3ADEBCAE" w14:textId="77777777" w:rsidR="00D74D85" w:rsidRPr="00934CFE" w:rsidRDefault="00D74D85" w:rsidP="00D74D85">
            <w:pPr>
              <w:pStyle w:val="08-Tabelageral"/>
              <w:jc w:val="left"/>
              <w:rPr>
                <w:rFonts w:cs="Arial"/>
                <w:b w:val="0"/>
              </w:rPr>
            </w:pPr>
            <w:r w:rsidRPr="00934CFE">
              <w:rPr>
                <w:rFonts w:cs="Arial"/>
                <w:b w:val="0"/>
              </w:rPr>
              <w:t>Serviços contratados de terceiros</w:t>
            </w:r>
          </w:p>
        </w:tc>
        <w:tc>
          <w:tcPr>
            <w:tcW w:w="604" w:type="dxa"/>
            <w:tcBorders>
              <w:top w:val="nil"/>
              <w:bottom w:val="nil"/>
            </w:tcBorders>
            <w:shd w:val="clear" w:color="auto" w:fill="FFFFFF" w:themeFill="background1"/>
            <w:vAlign w:val="center"/>
          </w:tcPr>
          <w:p w14:paraId="0DF93B4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2D64B58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(15)</w:t>
            </w:r>
          </w:p>
        </w:tc>
        <w:tc>
          <w:tcPr>
            <w:tcW w:w="1412" w:type="dxa"/>
            <w:tcBorders>
              <w:top w:val="nil"/>
              <w:bottom w:val="nil"/>
            </w:tcBorders>
            <w:shd w:val="clear" w:color="auto" w:fill="FFFFFF" w:themeFill="background1"/>
          </w:tcPr>
          <w:p w14:paraId="0B9459C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(12)</w:t>
            </w:r>
          </w:p>
        </w:tc>
        <w:tc>
          <w:tcPr>
            <w:tcW w:w="283" w:type="dxa"/>
            <w:tcBorders>
              <w:top w:val="nil"/>
              <w:bottom w:val="nil"/>
            </w:tcBorders>
            <w:shd w:val="clear" w:color="auto" w:fill="FFFFFF" w:themeFill="background1"/>
            <w:vAlign w:val="center"/>
          </w:tcPr>
          <w:p w14:paraId="5545E6F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75B95A6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(92)</w:t>
            </w:r>
          </w:p>
        </w:tc>
        <w:tc>
          <w:tcPr>
            <w:tcW w:w="1526" w:type="dxa"/>
            <w:tcBorders>
              <w:top w:val="nil"/>
              <w:bottom w:val="nil"/>
            </w:tcBorders>
            <w:shd w:val="clear" w:color="auto" w:fill="FFFFFF" w:themeFill="background1"/>
          </w:tcPr>
          <w:p w14:paraId="62CD293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(60)</w:t>
            </w:r>
          </w:p>
        </w:tc>
      </w:tr>
      <w:tr w:rsidR="00D74D85" w:rsidRPr="00934CFE" w14:paraId="7FC0DBA2"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cPr>
          <w:p w14:paraId="4F53222A" w14:textId="77777777" w:rsidR="00D74D85" w:rsidRPr="00934CFE" w:rsidRDefault="00D74D85" w:rsidP="00D74D85">
            <w:pPr>
              <w:pStyle w:val="08-Tabelageral"/>
              <w:jc w:val="left"/>
              <w:rPr>
                <w:rFonts w:cs="Arial"/>
                <w:b w:val="0"/>
              </w:rPr>
            </w:pPr>
            <w:r w:rsidRPr="00934CFE">
              <w:rPr>
                <w:rFonts w:cs="Arial"/>
                <w:b w:val="0"/>
              </w:rPr>
              <w:t>Promoções e relações públicas</w:t>
            </w:r>
          </w:p>
        </w:tc>
        <w:tc>
          <w:tcPr>
            <w:tcW w:w="604" w:type="dxa"/>
            <w:tcBorders>
              <w:top w:val="nil"/>
              <w:bottom w:val="nil"/>
            </w:tcBorders>
            <w:shd w:val="clear" w:color="auto" w:fill="D9E2F3"/>
            <w:vAlign w:val="center"/>
          </w:tcPr>
          <w:p w14:paraId="43528BA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50C59E0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(6)</w:t>
            </w:r>
          </w:p>
        </w:tc>
        <w:tc>
          <w:tcPr>
            <w:tcW w:w="1412" w:type="dxa"/>
            <w:tcBorders>
              <w:top w:val="nil"/>
              <w:bottom w:val="nil"/>
            </w:tcBorders>
            <w:shd w:val="clear" w:color="auto" w:fill="D9E2F3"/>
          </w:tcPr>
          <w:p w14:paraId="484C4A2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w:t>
            </w:r>
          </w:p>
        </w:tc>
        <w:tc>
          <w:tcPr>
            <w:tcW w:w="283" w:type="dxa"/>
            <w:tcBorders>
              <w:top w:val="nil"/>
              <w:bottom w:val="nil"/>
            </w:tcBorders>
            <w:shd w:val="clear" w:color="auto" w:fill="D9E2F3"/>
            <w:vAlign w:val="center"/>
          </w:tcPr>
          <w:p w14:paraId="31C4E128"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68FE771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(33)</w:t>
            </w:r>
          </w:p>
        </w:tc>
        <w:tc>
          <w:tcPr>
            <w:tcW w:w="1526" w:type="dxa"/>
            <w:tcBorders>
              <w:top w:val="nil"/>
              <w:bottom w:val="nil"/>
            </w:tcBorders>
            <w:shd w:val="clear" w:color="auto" w:fill="D9E2F3"/>
          </w:tcPr>
          <w:p w14:paraId="052BE36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rPr>
              <w:t>(37)</w:t>
            </w:r>
          </w:p>
        </w:tc>
      </w:tr>
      <w:tr w:rsidR="00D74D85" w:rsidRPr="00934CFE" w14:paraId="54839586" w14:textId="77777777" w:rsidTr="00D74D8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24B6CC8A" w14:textId="77777777" w:rsidR="00D74D85" w:rsidRPr="00934CFE" w:rsidRDefault="00D74D85" w:rsidP="00D74D85">
            <w:pPr>
              <w:pStyle w:val="08-Tabelageral"/>
              <w:jc w:val="left"/>
              <w:rPr>
                <w:rFonts w:cs="Arial"/>
                <w:b w:val="0"/>
              </w:rPr>
            </w:pPr>
            <w:r w:rsidRPr="00934CFE">
              <w:rPr>
                <w:rFonts w:cs="Arial"/>
                <w:b w:val="0"/>
              </w:rPr>
              <w:t>Outras</w:t>
            </w:r>
          </w:p>
        </w:tc>
        <w:tc>
          <w:tcPr>
            <w:tcW w:w="604" w:type="dxa"/>
            <w:tcBorders>
              <w:top w:val="nil"/>
              <w:bottom w:val="nil"/>
            </w:tcBorders>
            <w:shd w:val="clear" w:color="auto" w:fill="FFFFFF" w:themeFill="background1"/>
            <w:vAlign w:val="center"/>
          </w:tcPr>
          <w:p w14:paraId="13D1992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tcPr>
          <w:p w14:paraId="6AEE6BC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(184)</w:t>
            </w:r>
          </w:p>
        </w:tc>
        <w:tc>
          <w:tcPr>
            <w:tcW w:w="1412" w:type="dxa"/>
            <w:tcBorders>
              <w:top w:val="nil"/>
              <w:bottom w:val="nil"/>
            </w:tcBorders>
            <w:shd w:val="clear" w:color="auto" w:fill="FFFFFF" w:themeFill="background1"/>
          </w:tcPr>
          <w:p w14:paraId="57A8901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(86)</w:t>
            </w:r>
          </w:p>
        </w:tc>
        <w:tc>
          <w:tcPr>
            <w:tcW w:w="283" w:type="dxa"/>
            <w:tcBorders>
              <w:top w:val="nil"/>
              <w:bottom w:val="nil"/>
            </w:tcBorders>
            <w:shd w:val="clear" w:color="auto" w:fill="FFFFFF" w:themeFill="background1"/>
            <w:vAlign w:val="center"/>
          </w:tcPr>
          <w:p w14:paraId="78ADDA56"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409E16B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(1.547)</w:t>
            </w:r>
          </w:p>
        </w:tc>
        <w:tc>
          <w:tcPr>
            <w:tcW w:w="1526" w:type="dxa"/>
            <w:tcBorders>
              <w:top w:val="nil"/>
              <w:bottom w:val="nil"/>
            </w:tcBorders>
            <w:shd w:val="clear" w:color="auto" w:fill="FFFFFF" w:themeFill="background1"/>
          </w:tcPr>
          <w:p w14:paraId="0BDA65E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rPr>
              <w:t>(588)</w:t>
            </w:r>
          </w:p>
        </w:tc>
      </w:tr>
      <w:tr w:rsidR="00D74D85" w:rsidRPr="00934CFE" w14:paraId="3FEE35B3" w14:textId="77777777" w:rsidTr="00D74D8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570C0A46" w14:textId="77777777" w:rsidR="00D74D85" w:rsidRPr="00934CFE" w:rsidRDefault="00D74D85" w:rsidP="00D74D85">
            <w:pPr>
              <w:pStyle w:val="08-Tabelageral"/>
              <w:jc w:val="left"/>
              <w:rPr>
                <w:rFonts w:cs="Arial"/>
              </w:rPr>
            </w:pPr>
            <w:r w:rsidRPr="00934CFE">
              <w:rPr>
                <w:rFonts w:cs="Arial"/>
              </w:rPr>
              <w:t>Total</w:t>
            </w:r>
          </w:p>
        </w:tc>
        <w:tc>
          <w:tcPr>
            <w:tcW w:w="604" w:type="dxa"/>
            <w:tcBorders>
              <w:top w:val="nil"/>
              <w:bottom w:val="single" w:sz="2" w:space="0" w:color="8EAADB"/>
            </w:tcBorders>
            <w:shd w:val="clear" w:color="auto" w:fill="D9E2F3"/>
            <w:vAlign w:val="center"/>
          </w:tcPr>
          <w:p w14:paraId="03F2FC0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tcPr>
          <w:p w14:paraId="1BBBF8F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(1.671)</w:t>
            </w:r>
          </w:p>
        </w:tc>
        <w:tc>
          <w:tcPr>
            <w:tcW w:w="1412" w:type="dxa"/>
            <w:tcBorders>
              <w:top w:val="nil"/>
              <w:bottom w:val="single" w:sz="2" w:space="0" w:color="8EAADB"/>
            </w:tcBorders>
            <w:shd w:val="clear" w:color="auto" w:fill="D9E2F3"/>
          </w:tcPr>
          <w:p w14:paraId="154A830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(1.147)</w:t>
            </w:r>
          </w:p>
        </w:tc>
        <w:tc>
          <w:tcPr>
            <w:tcW w:w="283" w:type="dxa"/>
            <w:tcBorders>
              <w:top w:val="nil"/>
              <w:bottom w:val="single" w:sz="2" w:space="0" w:color="8EAADB"/>
            </w:tcBorders>
            <w:shd w:val="clear" w:color="auto" w:fill="D9E2F3"/>
            <w:vAlign w:val="center"/>
          </w:tcPr>
          <w:p w14:paraId="6690997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tcPr>
          <w:p w14:paraId="545BB3A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(51.658)</w:t>
            </w:r>
          </w:p>
        </w:tc>
        <w:tc>
          <w:tcPr>
            <w:tcW w:w="1526" w:type="dxa"/>
            <w:tcBorders>
              <w:top w:val="nil"/>
              <w:bottom w:val="single" w:sz="2" w:space="0" w:color="8EAADB"/>
            </w:tcBorders>
            <w:shd w:val="clear" w:color="auto" w:fill="D9E2F3"/>
          </w:tcPr>
          <w:p w14:paraId="5D09116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rPr>
              <w:t>(8.478)</w:t>
            </w:r>
          </w:p>
        </w:tc>
      </w:tr>
    </w:tbl>
    <w:p w14:paraId="308EE939" w14:textId="77777777" w:rsidR="00D74D85" w:rsidRPr="00934CFE" w:rsidRDefault="00D74D85" w:rsidP="00E112B8">
      <w:pPr>
        <w:pStyle w:val="PargrafodaLista"/>
        <w:numPr>
          <w:ilvl w:val="0"/>
          <w:numId w:val="27"/>
        </w:numPr>
        <w:spacing w:before="120" w:after="0" w:line="240" w:lineRule="auto"/>
        <w:ind w:left="284" w:hanging="284"/>
        <w:jc w:val="both"/>
        <w:rPr>
          <w:rFonts w:ascii="Arial" w:hAnsi="Arial" w:cs="Arial"/>
          <w:sz w:val="14"/>
          <w:szCs w:val="14"/>
          <w:lang w:eastAsia="pt-BR"/>
        </w:rPr>
      </w:pPr>
      <w:r w:rsidRPr="00934CFE">
        <w:rPr>
          <w:rFonts w:ascii="Arial" w:hAnsi="Arial" w:cs="Arial"/>
          <w:sz w:val="14"/>
          <w:szCs w:val="14"/>
          <w:lang w:eastAsia="pt-BR"/>
        </w:rPr>
        <w:t>No 2º Trimestre 2020 e 1º Semestre 2020 (Consolidado) inclui o montante de R$ 37.903 mil referente às doações efetuadas via Fundação Banco do Brasil, com objetivo de conter os efeitos da pandemia de coronavírus. A Companhia aprovou um montante de doações de até R$ 40 milhões com essa finalidade.</w:t>
      </w:r>
    </w:p>
    <w:p w14:paraId="7595F756" w14:textId="77777777" w:rsidR="00D74D85" w:rsidRPr="00934CFE" w:rsidRDefault="00D74D85" w:rsidP="00D74D85">
      <w:pPr>
        <w:pStyle w:val="PargrafodaLista"/>
        <w:spacing w:before="120" w:after="0" w:line="240" w:lineRule="auto"/>
        <w:ind w:left="284"/>
        <w:jc w:val="both"/>
        <w:rPr>
          <w:rFonts w:ascii="Arial" w:hAnsi="Arial" w:cs="Arial"/>
          <w:sz w:val="18"/>
          <w:szCs w:val="18"/>
          <w:lang w:eastAsia="pt-BR"/>
        </w:rPr>
      </w:pPr>
    </w:p>
    <w:p w14:paraId="153E90F6" w14:textId="77777777" w:rsidR="00D74D85" w:rsidRPr="00934CFE" w:rsidRDefault="00D74D85" w:rsidP="00D74D85">
      <w:pPr>
        <w:spacing w:after="120"/>
        <w:jc w:val="both"/>
        <w:rPr>
          <w:rFonts w:cs="Arial"/>
          <w:bCs/>
          <w:sz w:val="20"/>
          <w:szCs w:val="20"/>
        </w:rPr>
      </w:pPr>
      <w:r w:rsidRPr="00934CFE">
        <w:rPr>
          <w:rFonts w:cs="Arial"/>
          <w:bCs/>
          <w:sz w:val="20"/>
          <w:szCs w:val="20"/>
        </w:rPr>
        <w:t>Pode haver um lapso temporal no reconhecimento de algumas despesas originadas do convênio de rateio com o Banco do Brasil.</w:t>
      </w:r>
    </w:p>
    <w:p w14:paraId="67EFD956" w14:textId="51639179" w:rsidR="00AD6158" w:rsidRPr="00934CFE" w:rsidRDefault="00AD6158" w:rsidP="00D74D85">
      <w:pPr>
        <w:pStyle w:val="02-TtulodeNota"/>
        <w:rPr>
          <w:rFonts w:cs="Arial"/>
        </w:rPr>
      </w:pPr>
    </w:p>
    <w:p w14:paraId="31219C3D" w14:textId="7CC94B88" w:rsidR="00D74D85" w:rsidRPr="00934CFE" w:rsidRDefault="00D74D85" w:rsidP="00D74D85">
      <w:pPr>
        <w:pStyle w:val="02-TtulodeNota"/>
        <w:rPr>
          <w:rFonts w:cs="Arial"/>
          <w:color w:val="1F4E79" w:themeColor="accent1" w:themeShade="80"/>
        </w:rPr>
      </w:pPr>
      <w:bookmarkStart w:id="65" w:name="_Toc47020187"/>
      <w:bookmarkStart w:id="66" w:name="OLE_LINK24"/>
      <w:r w:rsidRPr="00934CFE">
        <w:rPr>
          <w:rFonts w:cs="Arial"/>
          <w:color w:val="1F4E79" w:themeColor="accent1" w:themeShade="80"/>
        </w:rPr>
        <w:t>23 – CUSTOS DOS SERVIÇOS PRESTADOS</w:t>
      </w:r>
      <w:bookmarkEnd w:id="65"/>
    </w:p>
    <w:p w14:paraId="7173A87F" w14:textId="77777777" w:rsidR="00D74D85" w:rsidRPr="00934CFE" w:rsidRDefault="00D74D85" w:rsidP="00D74D85">
      <w:pPr>
        <w:pStyle w:val="06-Rmil"/>
        <w:rPr>
          <w:rFonts w:cs="Arial"/>
          <w:szCs w:val="14"/>
        </w:rPr>
      </w:pPr>
      <w:r w:rsidRPr="00934CFE">
        <w:rPr>
          <w:rFonts w:cs="Arial"/>
          <w:szCs w:val="14"/>
        </w:rPr>
        <w:t>R$ mil</w:t>
      </w:r>
    </w:p>
    <w:tbl>
      <w:tblPr>
        <w:tblStyle w:val="TabeladeLista6Colorida-nfase510"/>
        <w:tblW w:w="9639" w:type="dxa"/>
        <w:tblInd w:w="108" w:type="dxa"/>
        <w:tblLook w:val="04A0" w:firstRow="1" w:lastRow="0" w:firstColumn="1" w:lastColumn="0" w:noHBand="0" w:noVBand="1"/>
      </w:tblPr>
      <w:tblGrid>
        <w:gridCol w:w="2986"/>
        <w:gridCol w:w="604"/>
        <w:gridCol w:w="238"/>
        <w:gridCol w:w="1173"/>
        <w:gridCol w:w="1412"/>
        <w:gridCol w:w="283"/>
        <w:gridCol w:w="1417"/>
        <w:gridCol w:w="1526"/>
      </w:tblGrid>
      <w:tr w:rsidR="00D74D85" w:rsidRPr="00934CFE" w14:paraId="6126F8F8" w14:textId="77777777" w:rsidTr="00D74D8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828" w:type="dxa"/>
            <w:gridSpan w:val="3"/>
            <w:tcBorders>
              <w:top w:val="single" w:sz="2" w:space="0" w:color="8EAADB"/>
              <w:bottom w:val="nil"/>
            </w:tcBorders>
            <w:shd w:val="clear" w:color="auto" w:fill="D9E2F3"/>
          </w:tcPr>
          <w:p w14:paraId="7D141641" w14:textId="77777777" w:rsidR="00D74D85" w:rsidRPr="00934CFE" w:rsidRDefault="00D74D85" w:rsidP="00D74D85">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868" w:type="dxa"/>
            <w:gridSpan w:val="3"/>
            <w:tcBorders>
              <w:top w:val="single" w:sz="2" w:space="0" w:color="8EAADB"/>
              <w:bottom w:val="nil"/>
            </w:tcBorders>
            <w:shd w:val="clear" w:color="auto" w:fill="D9E2F3"/>
          </w:tcPr>
          <w:p w14:paraId="06A6C137"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c>
          <w:tcPr>
            <w:tcW w:w="2943" w:type="dxa"/>
            <w:gridSpan w:val="2"/>
            <w:tcBorders>
              <w:top w:val="single" w:sz="2" w:space="0" w:color="8EAADB"/>
              <w:bottom w:val="nil"/>
            </w:tcBorders>
            <w:shd w:val="clear" w:color="auto" w:fill="D9E2F3"/>
            <w:vAlign w:val="center"/>
          </w:tcPr>
          <w:p w14:paraId="464F095C"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D74D85" w:rsidRPr="00934CFE" w14:paraId="775362D8" w14:textId="77777777" w:rsidTr="00D74D8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D9E2F3"/>
          </w:tcPr>
          <w:p w14:paraId="2F2A272C" w14:textId="77777777" w:rsidR="00D74D85" w:rsidRPr="00934CFE" w:rsidRDefault="00D74D85" w:rsidP="00D74D85">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7F2D9E18" w14:textId="77777777" w:rsidR="00D74D85" w:rsidRPr="00934CFE" w:rsidRDefault="00D74D85" w:rsidP="00D74D8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gridSpan w:val="2"/>
            <w:tcBorders>
              <w:top w:val="single" w:sz="2" w:space="0" w:color="8EAADB"/>
              <w:bottom w:val="single" w:sz="2" w:space="0" w:color="8EAADB"/>
            </w:tcBorders>
            <w:shd w:val="clear" w:color="auto" w:fill="D9E2F3"/>
            <w:vAlign w:val="center"/>
          </w:tcPr>
          <w:p w14:paraId="1416FA21"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2º Trim/2020</w:t>
            </w:r>
          </w:p>
        </w:tc>
        <w:tc>
          <w:tcPr>
            <w:tcW w:w="1412" w:type="dxa"/>
            <w:tcBorders>
              <w:top w:val="single" w:sz="2" w:space="0" w:color="8EAADB"/>
              <w:bottom w:val="single" w:sz="2" w:space="0" w:color="8EAADB"/>
            </w:tcBorders>
            <w:shd w:val="clear" w:color="auto" w:fill="D9E2F3"/>
            <w:vAlign w:val="center"/>
          </w:tcPr>
          <w:p w14:paraId="50867DC2"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1º Sem/2020</w:t>
            </w:r>
          </w:p>
        </w:tc>
        <w:tc>
          <w:tcPr>
            <w:tcW w:w="283" w:type="dxa"/>
            <w:tcBorders>
              <w:top w:val="nil"/>
              <w:bottom w:val="single" w:sz="2" w:space="0" w:color="8EAADB"/>
            </w:tcBorders>
            <w:shd w:val="clear" w:color="auto" w:fill="D9E2F3"/>
            <w:vAlign w:val="center"/>
          </w:tcPr>
          <w:p w14:paraId="5293570A" w14:textId="77777777" w:rsidR="00D74D85" w:rsidRPr="00934CFE" w:rsidRDefault="00D74D85" w:rsidP="00D74D85">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797EF31F"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2º Trim/2019</w:t>
            </w:r>
          </w:p>
        </w:tc>
        <w:tc>
          <w:tcPr>
            <w:tcW w:w="1526" w:type="dxa"/>
            <w:tcBorders>
              <w:top w:val="single" w:sz="2" w:space="0" w:color="8EAADB"/>
              <w:bottom w:val="single" w:sz="2" w:space="0" w:color="8EAADB"/>
            </w:tcBorders>
            <w:shd w:val="clear" w:color="auto" w:fill="D9E2F3"/>
            <w:vAlign w:val="center"/>
          </w:tcPr>
          <w:p w14:paraId="1641D9F6"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1º Sem/2019</w:t>
            </w:r>
          </w:p>
        </w:tc>
      </w:tr>
      <w:tr w:rsidR="00D74D85" w:rsidRPr="00934CFE" w14:paraId="0F29A9D1"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bottom w:val="nil"/>
            </w:tcBorders>
            <w:shd w:val="clear" w:color="auto" w:fill="FFFFFF" w:themeFill="background1"/>
            <w:vAlign w:val="center"/>
          </w:tcPr>
          <w:p w14:paraId="5503E650" w14:textId="77777777" w:rsidR="00D74D85" w:rsidRPr="00934CFE" w:rsidRDefault="00D74D85" w:rsidP="00D74D85">
            <w:pPr>
              <w:pStyle w:val="08-Tabelageral"/>
              <w:jc w:val="left"/>
              <w:rPr>
                <w:rFonts w:cs="Arial"/>
                <w:b w:val="0"/>
                <w:szCs w:val="14"/>
                <w:vertAlign w:val="superscript"/>
              </w:rPr>
            </w:pPr>
            <w:r w:rsidRPr="00934CFE">
              <w:rPr>
                <w:rFonts w:cs="Arial"/>
                <w:b w:val="0"/>
                <w:szCs w:val="14"/>
              </w:rPr>
              <w:t xml:space="preserve">Custo administrativo de produtos </w:t>
            </w:r>
            <w:r w:rsidRPr="00934CFE">
              <w:rPr>
                <w:rFonts w:cs="Arial"/>
                <w:b w:val="0"/>
                <w:szCs w:val="14"/>
                <w:vertAlign w:val="superscript"/>
              </w:rPr>
              <w:t>(1)</w:t>
            </w:r>
          </w:p>
        </w:tc>
        <w:tc>
          <w:tcPr>
            <w:tcW w:w="604" w:type="dxa"/>
            <w:tcBorders>
              <w:top w:val="single" w:sz="2" w:space="0" w:color="8EAADB"/>
              <w:bottom w:val="nil"/>
            </w:tcBorders>
            <w:shd w:val="clear" w:color="auto" w:fill="FFFFFF" w:themeFill="background1"/>
            <w:vAlign w:val="center"/>
          </w:tcPr>
          <w:p w14:paraId="11A76FF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gridSpan w:val="2"/>
            <w:tcBorders>
              <w:top w:val="single" w:sz="2" w:space="0" w:color="8EAADB"/>
              <w:bottom w:val="nil"/>
            </w:tcBorders>
            <w:shd w:val="clear" w:color="auto" w:fill="FFFFFF" w:themeFill="background1"/>
          </w:tcPr>
          <w:p w14:paraId="5F80307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(14.952)</w:t>
            </w:r>
          </w:p>
        </w:tc>
        <w:tc>
          <w:tcPr>
            <w:tcW w:w="1412" w:type="dxa"/>
            <w:tcBorders>
              <w:top w:val="single" w:sz="2" w:space="0" w:color="8EAADB"/>
              <w:bottom w:val="nil"/>
            </w:tcBorders>
            <w:shd w:val="clear" w:color="auto" w:fill="FFFFFF" w:themeFill="background1"/>
          </w:tcPr>
          <w:p w14:paraId="53CF891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(39.090)</w:t>
            </w:r>
          </w:p>
        </w:tc>
        <w:tc>
          <w:tcPr>
            <w:tcW w:w="283" w:type="dxa"/>
            <w:tcBorders>
              <w:top w:val="single" w:sz="2" w:space="0" w:color="8EAADB"/>
              <w:bottom w:val="nil"/>
            </w:tcBorders>
            <w:shd w:val="clear" w:color="auto" w:fill="FFFFFF" w:themeFill="background1"/>
            <w:vAlign w:val="center"/>
          </w:tcPr>
          <w:p w14:paraId="5BCA0A1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FFFFFF" w:themeFill="background1"/>
            <w:vAlign w:val="center"/>
          </w:tcPr>
          <w:p w14:paraId="70F322E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(20.566)</w:t>
            </w:r>
          </w:p>
        </w:tc>
        <w:tc>
          <w:tcPr>
            <w:tcW w:w="1526" w:type="dxa"/>
            <w:tcBorders>
              <w:top w:val="single" w:sz="2" w:space="0" w:color="8EAADB"/>
              <w:bottom w:val="nil"/>
            </w:tcBorders>
            <w:shd w:val="clear" w:color="auto" w:fill="FFFFFF" w:themeFill="background1"/>
            <w:vAlign w:val="center"/>
          </w:tcPr>
          <w:p w14:paraId="3A8EB10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(40.199)</w:t>
            </w:r>
          </w:p>
        </w:tc>
      </w:tr>
      <w:tr w:rsidR="00D74D85" w:rsidRPr="00934CFE" w14:paraId="13C4901F"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vAlign w:val="center"/>
          </w:tcPr>
          <w:p w14:paraId="4C6475B7" w14:textId="77777777" w:rsidR="00D74D85" w:rsidRPr="00934CFE" w:rsidRDefault="00D74D85" w:rsidP="00D74D85">
            <w:pPr>
              <w:pStyle w:val="08-Tabelageral"/>
              <w:jc w:val="left"/>
              <w:rPr>
                <w:rFonts w:cs="Arial"/>
                <w:b w:val="0"/>
                <w:szCs w:val="14"/>
              </w:rPr>
            </w:pPr>
            <w:r w:rsidRPr="00934CFE">
              <w:rPr>
                <w:rFonts w:cs="Arial"/>
                <w:b w:val="0"/>
                <w:szCs w:val="14"/>
              </w:rPr>
              <w:t>Custo suporte operacional</w:t>
            </w:r>
          </w:p>
        </w:tc>
        <w:tc>
          <w:tcPr>
            <w:tcW w:w="604" w:type="dxa"/>
            <w:tcBorders>
              <w:top w:val="nil"/>
              <w:bottom w:val="nil"/>
            </w:tcBorders>
            <w:shd w:val="clear" w:color="auto" w:fill="D9E2F3"/>
            <w:vAlign w:val="center"/>
          </w:tcPr>
          <w:p w14:paraId="4504CF9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gridSpan w:val="2"/>
            <w:tcBorders>
              <w:top w:val="nil"/>
              <w:bottom w:val="nil"/>
            </w:tcBorders>
            <w:shd w:val="clear" w:color="auto" w:fill="D9E2F3"/>
          </w:tcPr>
          <w:p w14:paraId="649B983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(17.184)</w:t>
            </w:r>
          </w:p>
        </w:tc>
        <w:tc>
          <w:tcPr>
            <w:tcW w:w="1412" w:type="dxa"/>
            <w:tcBorders>
              <w:top w:val="nil"/>
              <w:bottom w:val="nil"/>
            </w:tcBorders>
            <w:shd w:val="clear" w:color="auto" w:fill="D9E2F3"/>
          </w:tcPr>
          <w:p w14:paraId="402C163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(33.440)</w:t>
            </w:r>
          </w:p>
        </w:tc>
        <w:tc>
          <w:tcPr>
            <w:tcW w:w="283" w:type="dxa"/>
            <w:tcBorders>
              <w:top w:val="nil"/>
              <w:bottom w:val="nil"/>
            </w:tcBorders>
            <w:shd w:val="clear" w:color="auto" w:fill="D9E2F3"/>
            <w:vAlign w:val="center"/>
          </w:tcPr>
          <w:p w14:paraId="765DA68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1C9913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(19.319)</w:t>
            </w:r>
          </w:p>
        </w:tc>
        <w:tc>
          <w:tcPr>
            <w:tcW w:w="1526" w:type="dxa"/>
            <w:tcBorders>
              <w:top w:val="nil"/>
              <w:bottom w:val="nil"/>
            </w:tcBorders>
            <w:shd w:val="clear" w:color="auto" w:fill="D9E2F3"/>
            <w:vAlign w:val="center"/>
          </w:tcPr>
          <w:p w14:paraId="2CD573B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(38.503)</w:t>
            </w:r>
          </w:p>
        </w:tc>
      </w:tr>
      <w:tr w:rsidR="00D74D85" w:rsidRPr="00934CFE" w14:paraId="7589FF1E"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FFFFFF" w:themeFill="background1"/>
            <w:vAlign w:val="center"/>
          </w:tcPr>
          <w:p w14:paraId="76D9A390" w14:textId="77777777" w:rsidR="00D74D85" w:rsidRPr="00934CFE" w:rsidRDefault="00D74D85" w:rsidP="00D74D85">
            <w:pPr>
              <w:pStyle w:val="08-Tabelageral"/>
              <w:jc w:val="left"/>
              <w:rPr>
                <w:rFonts w:cs="Arial"/>
                <w:b w:val="0"/>
                <w:szCs w:val="14"/>
              </w:rPr>
            </w:pPr>
            <w:r w:rsidRPr="00934CFE">
              <w:rPr>
                <w:rFonts w:cs="Arial"/>
                <w:b w:val="0"/>
                <w:szCs w:val="14"/>
              </w:rPr>
              <w:t>Custo processamento de dados</w:t>
            </w:r>
          </w:p>
        </w:tc>
        <w:tc>
          <w:tcPr>
            <w:tcW w:w="604" w:type="dxa"/>
            <w:tcBorders>
              <w:top w:val="nil"/>
              <w:bottom w:val="nil"/>
            </w:tcBorders>
            <w:shd w:val="clear" w:color="auto" w:fill="FFFFFF" w:themeFill="background1"/>
            <w:vAlign w:val="center"/>
          </w:tcPr>
          <w:p w14:paraId="1664D54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gridSpan w:val="2"/>
            <w:tcBorders>
              <w:top w:val="nil"/>
              <w:bottom w:val="nil"/>
            </w:tcBorders>
            <w:shd w:val="clear" w:color="auto" w:fill="FFFFFF" w:themeFill="background1"/>
          </w:tcPr>
          <w:p w14:paraId="355607E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(4.642)</w:t>
            </w:r>
          </w:p>
        </w:tc>
        <w:tc>
          <w:tcPr>
            <w:tcW w:w="1412" w:type="dxa"/>
            <w:tcBorders>
              <w:top w:val="nil"/>
              <w:bottom w:val="nil"/>
            </w:tcBorders>
            <w:shd w:val="clear" w:color="auto" w:fill="FFFFFF" w:themeFill="background1"/>
          </w:tcPr>
          <w:p w14:paraId="4079712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(9.708)</w:t>
            </w:r>
          </w:p>
        </w:tc>
        <w:tc>
          <w:tcPr>
            <w:tcW w:w="283" w:type="dxa"/>
            <w:tcBorders>
              <w:top w:val="nil"/>
              <w:bottom w:val="nil"/>
            </w:tcBorders>
            <w:shd w:val="clear" w:color="auto" w:fill="FFFFFF" w:themeFill="background1"/>
            <w:vAlign w:val="center"/>
          </w:tcPr>
          <w:p w14:paraId="0DF7796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69FA3FA2"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(5.292)</w:t>
            </w:r>
          </w:p>
        </w:tc>
        <w:tc>
          <w:tcPr>
            <w:tcW w:w="1526" w:type="dxa"/>
            <w:tcBorders>
              <w:top w:val="nil"/>
              <w:bottom w:val="nil"/>
            </w:tcBorders>
            <w:shd w:val="clear" w:color="auto" w:fill="FFFFFF" w:themeFill="background1"/>
            <w:vAlign w:val="center"/>
          </w:tcPr>
          <w:p w14:paraId="40681F6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(10.142)</w:t>
            </w:r>
          </w:p>
        </w:tc>
      </w:tr>
      <w:tr w:rsidR="00D74D85" w:rsidRPr="00934CFE" w14:paraId="157830E6" w14:textId="77777777" w:rsidTr="00D74D8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vAlign w:val="center"/>
          </w:tcPr>
          <w:p w14:paraId="4A0D2B64" w14:textId="77777777" w:rsidR="00D74D85" w:rsidRPr="00934CFE" w:rsidRDefault="00D74D85" w:rsidP="00D74D85">
            <w:pPr>
              <w:pStyle w:val="08-Tabelageral"/>
              <w:jc w:val="left"/>
              <w:rPr>
                <w:rFonts w:cs="Arial"/>
                <w:b w:val="0"/>
                <w:szCs w:val="14"/>
              </w:rPr>
            </w:pPr>
            <w:r w:rsidRPr="00934CFE">
              <w:rPr>
                <w:rFonts w:cs="Arial"/>
                <w:b w:val="0"/>
                <w:szCs w:val="14"/>
              </w:rPr>
              <w:t>Custo Gerência de Investimentos</w:t>
            </w:r>
          </w:p>
        </w:tc>
        <w:tc>
          <w:tcPr>
            <w:tcW w:w="604" w:type="dxa"/>
            <w:tcBorders>
              <w:top w:val="nil"/>
              <w:bottom w:val="nil"/>
            </w:tcBorders>
            <w:shd w:val="clear" w:color="auto" w:fill="D9E2F3"/>
            <w:vAlign w:val="center"/>
          </w:tcPr>
          <w:p w14:paraId="76468127"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gridSpan w:val="2"/>
            <w:tcBorders>
              <w:top w:val="nil"/>
              <w:bottom w:val="nil"/>
            </w:tcBorders>
            <w:shd w:val="clear" w:color="auto" w:fill="D9E2F3"/>
          </w:tcPr>
          <w:p w14:paraId="09D5AF9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1412" w:type="dxa"/>
            <w:tcBorders>
              <w:top w:val="nil"/>
              <w:bottom w:val="nil"/>
            </w:tcBorders>
            <w:shd w:val="clear" w:color="auto" w:fill="D9E2F3"/>
          </w:tcPr>
          <w:p w14:paraId="65BE794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w:t>
            </w:r>
          </w:p>
        </w:tc>
        <w:tc>
          <w:tcPr>
            <w:tcW w:w="283" w:type="dxa"/>
            <w:tcBorders>
              <w:top w:val="nil"/>
              <w:bottom w:val="nil"/>
            </w:tcBorders>
            <w:shd w:val="clear" w:color="auto" w:fill="D9E2F3"/>
            <w:vAlign w:val="center"/>
          </w:tcPr>
          <w:p w14:paraId="573FFD9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4CF1B2A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(2.837)</w:t>
            </w:r>
          </w:p>
        </w:tc>
        <w:tc>
          <w:tcPr>
            <w:tcW w:w="1526" w:type="dxa"/>
            <w:tcBorders>
              <w:top w:val="nil"/>
              <w:bottom w:val="nil"/>
            </w:tcBorders>
            <w:shd w:val="clear" w:color="auto" w:fill="D9E2F3"/>
            <w:vAlign w:val="center"/>
          </w:tcPr>
          <w:p w14:paraId="6F5E733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(2.837)</w:t>
            </w:r>
          </w:p>
        </w:tc>
      </w:tr>
      <w:tr w:rsidR="00D74D85" w:rsidRPr="00934CFE" w14:paraId="4F31F338" w14:textId="77777777" w:rsidTr="00D74D8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cBorders>
            <w:shd w:val="clear" w:color="auto" w:fill="FFFFFF" w:themeFill="background1"/>
            <w:vAlign w:val="center"/>
          </w:tcPr>
          <w:p w14:paraId="3EF8A885" w14:textId="77777777" w:rsidR="00D74D85" w:rsidRPr="00934CFE" w:rsidRDefault="00D74D85" w:rsidP="00D74D85">
            <w:pPr>
              <w:keepNext/>
              <w:keepLines/>
              <w:spacing w:before="40" w:after="40"/>
              <w:rPr>
                <w:rFonts w:cs="Arial"/>
                <w:spacing w:val="-2"/>
                <w:sz w:val="14"/>
                <w:szCs w:val="14"/>
              </w:rPr>
            </w:pPr>
            <w:r w:rsidRPr="00934CFE">
              <w:rPr>
                <w:rFonts w:cs="Arial"/>
                <w:spacing w:val="-2"/>
                <w:sz w:val="14"/>
                <w:szCs w:val="14"/>
              </w:rPr>
              <w:t>Total</w:t>
            </w:r>
          </w:p>
        </w:tc>
        <w:tc>
          <w:tcPr>
            <w:tcW w:w="604" w:type="dxa"/>
            <w:tcBorders>
              <w:top w:val="nil"/>
              <w:bottom w:val="single" w:sz="2" w:space="0" w:color="8EAADB"/>
            </w:tcBorders>
            <w:shd w:val="clear" w:color="auto" w:fill="FFFFFF" w:themeFill="background1"/>
            <w:vAlign w:val="center"/>
          </w:tcPr>
          <w:p w14:paraId="6465BC4C" w14:textId="77777777" w:rsidR="00D74D85" w:rsidRPr="00934CFE" w:rsidRDefault="00D74D85" w:rsidP="00D74D85">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gridSpan w:val="2"/>
            <w:tcBorders>
              <w:top w:val="nil"/>
              <w:bottom w:val="single" w:sz="2" w:space="0" w:color="8EAADB"/>
            </w:tcBorders>
            <w:shd w:val="clear" w:color="auto" w:fill="FFFFFF" w:themeFill="background1"/>
          </w:tcPr>
          <w:p w14:paraId="2DF5A27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(36.778)</w:t>
            </w:r>
          </w:p>
        </w:tc>
        <w:tc>
          <w:tcPr>
            <w:tcW w:w="1412" w:type="dxa"/>
            <w:tcBorders>
              <w:top w:val="nil"/>
              <w:bottom w:val="single" w:sz="2" w:space="0" w:color="8EAADB"/>
            </w:tcBorders>
            <w:shd w:val="clear" w:color="auto" w:fill="FFFFFF" w:themeFill="background1"/>
          </w:tcPr>
          <w:p w14:paraId="4366E74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(82.238)</w:t>
            </w:r>
          </w:p>
        </w:tc>
        <w:tc>
          <w:tcPr>
            <w:tcW w:w="283" w:type="dxa"/>
            <w:tcBorders>
              <w:top w:val="nil"/>
              <w:bottom w:val="single" w:sz="2" w:space="0" w:color="8EAADB"/>
            </w:tcBorders>
            <w:shd w:val="clear" w:color="auto" w:fill="FFFFFF" w:themeFill="background1"/>
            <w:vAlign w:val="center"/>
          </w:tcPr>
          <w:p w14:paraId="5DC286A6" w14:textId="77777777" w:rsidR="00D74D85" w:rsidRPr="00934CFE" w:rsidRDefault="00D74D85" w:rsidP="00D74D8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nil"/>
              <w:bottom w:val="single" w:sz="2" w:space="0" w:color="8EAADB"/>
            </w:tcBorders>
            <w:shd w:val="clear" w:color="auto" w:fill="FFFFFF" w:themeFill="background1"/>
            <w:vAlign w:val="center"/>
          </w:tcPr>
          <w:p w14:paraId="0AB4669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(48.014)</w:t>
            </w:r>
          </w:p>
        </w:tc>
        <w:tc>
          <w:tcPr>
            <w:tcW w:w="1526" w:type="dxa"/>
            <w:tcBorders>
              <w:top w:val="nil"/>
              <w:bottom w:val="single" w:sz="2" w:space="0" w:color="8EAADB"/>
            </w:tcBorders>
            <w:shd w:val="clear" w:color="auto" w:fill="FFFFFF" w:themeFill="background1"/>
            <w:vAlign w:val="center"/>
          </w:tcPr>
          <w:p w14:paraId="45CFC7D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(91.681)</w:t>
            </w:r>
          </w:p>
        </w:tc>
      </w:tr>
    </w:tbl>
    <w:p w14:paraId="4A4C9810" w14:textId="77777777" w:rsidR="00D74D85" w:rsidRPr="00934CFE" w:rsidRDefault="00D74D85" w:rsidP="00E112B8">
      <w:pPr>
        <w:pStyle w:val="03-SubttulodeNota"/>
        <w:numPr>
          <w:ilvl w:val="0"/>
          <w:numId w:val="47"/>
        </w:numPr>
        <w:spacing w:after="0"/>
        <w:ind w:left="284" w:hanging="284"/>
        <w:rPr>
          <w:rFonts w:cs="Arial"/>
          <w:b w:val="0"/>
          <w:sz w:val="14"/>
          <w:szCs w:val="14"/>
        </w:rPr>
      </w:pPr>
      <w:r w:rsidRPr="00934CFE">
        <w:rPr>
          <w:rFonts w:cs="Arial"/>
          <w:b w:val="0"/>
          <w:sz w:val="14"/>
          <w:szCs w:val="14"/>
        </w:rPr>
        <w:t>A redução observada decorre da menor utilização dos canais presenciais de atendimento junto ao Banco do Brasil, em decorrência da pandemia de coronavírus.</w:t>
      </w:r>
    </w:p>
    <w:p w14:paraId="77728D27" w14:textId="77777777" w:rsidR="00D74D85" w:rsidRPr="00934CFE" w:rsidRDefault="00D74D85" w:rsidP="00D74D85">
      <w:pPr>
        <w:pStyle w:val="03-SubttulodeNota"/>
        <w:rPr>
          <w:rFonts w:cs="Arial"/>
          <w:b w:val="0"/>
          <w:sz w:val="18"/>
          <w:szCs w:val="18"/>
        </w:rPr>
      </w:pPr>
      <w:r w:rsidRPr="00934CFE">
        <w:rPr>
          <w:rFonts w:cs="Arial"/>
          <w:b w:val="0"/>
          <w:sz w:val="18"/>
          <w:szCs w:val="18"/>
        </w:rPr>
        <w:t>Não há custos de serviços prestados no Controlador.</w:t>
      </w:r>
    </w:p>
    <w:bookmarkEnd w:id="66"/>
    <w:p w14:paraId="009E0E3A" w14:textId="77777777" w:rsidR="00D74D85" w:rsidRPr="00934CFE" w:rsidRDefault="00D74D85" w:rsidP="00D74D85">
      <w:pPr>
        <w:pStyle w:val="01-TtulodeNota"/>
        <w:jc w:val="left"/>
        <w:rPr>
          <w:rFonts w:cs="Arial"/>
          <w:color w:val="1F4E79" w:themeColor="accent1" w:themeShade="80"/>
        </w:rPr>
      </w:pPr>
    </w:p>
    <w:p w14:paraId="7004BC14" w14:textId="14B4F28A" w:rsidR="00D74D85" w:rsidRPr="00934CFE" w:rsidRDefault="00D74D85" w:rsidP="00D74D85">
      <w:pPr>
        <w:pStyle w:val="02-TtulodeNota"/>
        <w:keepNext/>
        <w:keepLines/>
        <w:pageBreakBefore/>
        <w:rPr>
          <w:rFonts w:cs="Arial"/>
          <w:color w:val="1F4E79" w:themeColor="accent1" w:themeShade="80"/>
        </w:rPr>
      </w:pPr>
      <w:bookmarkStart w:id="67" w:name="_Toc47020188"/>
      <w:r w:rsidRPr="00934CFE">
        <w:rPr>
          <w:rFonts w:cs="Arial"/>
          <w:color w:val="1F4E79" w:themeColor="accent1" w:themeShade="80"/>
        </w:rPr>
        <w:lastRenderedPageBreak/>
        <w:t>24 – OUTRAS RECEITAS E DESPESAS</w:t>
      </w:r>
      <w:bookmarkEnd w:id="67"/>
    </w:p>
    <w:p w14:paraId="00B0481A" w14:textId="77777777" w:rsidR="00D74D85" w:rsidRPr="00934CFE" w:rsidRDefault="00D74D85" w:rsidP="00D74D85">
      <w:pPr>
        <w:pStyle w:val="06-Rmil"/>
        <w:rPr>
          <w:rFonts w:cs="Arial"/>
          <w:sz w:val="12"/>
          <w:szCs w:val="12"/>
        </w:rPr>
      </w:pPr>
      <w:r w:rsidRPr="00934CFE">
        <w:rPr>
          <w:rFonts w:cs="Arial"/>
          <w:szCs w:val="12"/>
        </w:rPr>
        <w:t>R$ mil</w:t>
      </w:r>
    </w:p>
    <w:tbl>
      <w:tblPr>
        <w:tblStyle w:val="TabeladeLista6Colorida-nfase510"/>
        <w:tblW w:w="9639" w:type="dxa"/>
        <w:jc w:val="center"/>
        <w:tblInd w:w="0" w:type="dxa"/>
        <w:tblLook w:val="04A0" w:firstRow="1" w:lastRow="0" w:firstColumn="1" w:lastColumn="0" w:noHBand="0" w:noVBand="1"/>
      </w:tblPr>
      <w:tblGrid>
        <w:gridCol w:w="850"/>
        <w:gridCol w:w="2244"/>
        <w:gridCol w:w="308"/>
        <w:gridCol w:w="296"/>
        <w:gridCol w:w="1411"/>
        <w:gridCol w:w="1412"/>
        <w:gridCol w:w="283"/>
        <w:gridCol w:w="1417"/>
        <w:gridCol w:w="1418"/>
      </w:tblGrid>
      <w:tr w:rsidR="00D74D85" w:rsidRPr="00934CFE" w14:paraId="325DF908" w14:textId="77777777" w:rsidTr="00D74D8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vAlign w:val="center"/>
          </w:tcPr>
          <w:p w14:paraId="05CAB23D" w14:textId="77777777" w:rsidR="00D74D85" w:rsidRPr="00934CFE" w:rsidRDefault="00D74D85" w:rsidP="00D74D85">
            <w:pPr>
              <w:keepNext/>
              <w:keepLines/>
              <w:spacing w:before="40" w:after="40"/>
              <w:jc w:val="center"/>
              <w:rPr>
                <w:rFonts w:cs="Arial"/>
                <w:b w:val="0"/>
                <w:bCs w:val="0"/>
                <w:spacing w:val="-2"/>
                <w:sz w:val="14"/>
                <w:szCs w:val="14"/>
              </w:rPr>
            </w:pPr>
          </w:p>
        </w:tc>
        <w:tc>
          <w:tcPr>
            <w:tcW w:w="2848" w:type="dxa"/>
            <w:gridSpan w:val="3"/>
            <w:tcBorders>
              <w:top w:val="single" w:sz="2" w:space="0" w:color="8EAADB"/>
              <w:bottom w:val="nil"/>
            </w:tcBorders>
            <w:shd w:val="clear" w:color="auto" w:fill="D9E2F3"/>
            <w:vAlign w:val="center"/>
          </w:tcPr>
          <w:p w14:paraId="4C2488C1"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vAlign w:val="center"/>
          </w:tcPr>
          <w:p w14:paraId="309F3B19"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Controlador</w:t>
            </w:r>
          </w:p>
        </w:tc>
        <w:tc>
          <w:tcPr>
            <w:tcW w:w="283" w:type="dxa"/>
            <w:tcBorders>
              <w:top w:val="single" w:sz="2" w:space="0" w:color="8EAADB"/>
              <w:bottom w:val="nil"/>
            </w:tcBorders>
            <w:shd w:val="clear" w:color="auto" w:fill="D9E2F3"/>
            <w:vAlign w:val="center"/>
          </w:tcPr>
          <w:p w14:paraId="67AB06A5"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vAlign w:val="center"/>
          </w:tcPr>
          <w:p w14:paraId="272ADC9B"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D74D85" w:rsidRPr="00934CFE" w14:paraId="0805A588" w14:textId="77777777" w:rsidTr="001849B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vAlign w:val="center"/>
          </w:tcPr>
          <w:p w14:paraId="5A276FC3" w14:textId="77777777" w:rsidR="00D74D85" w:rsidRPr="00934CFE" w:rsidRDefault="00D74D85" w:rsidP="00D74D85">
            <w:pPr>
              <w:keepNext/>
              <w:keepLines/>
              <w:spacing w:before="40" w:after="40"/>
              <w:jc w:val="right"/>
              <w:rPr>
                <w:rFonts w:cs="Arial"/>
                <w:spacing w:val="-2"/>
                <w:sz w:val="14"/>
                <w:szCs w:val="14"/>
              </w:rPr>
            </w:pPr>
          </w:p>
        </w:tc>
        <w:tc>
          <w:tcPr>
            <w:tcW w:w="604" w:type="dxa"/>
            <w:gridSpan w:val="2"/>
            <w:tcBorders>
              <w:top w:val="nil"/>
              <w:bottom w:val="single" w:sz="2" w:space="0" w:color="8EAADB"/>
            </w:tcBorders>
            <w:shd w:val="clear" w:color="auto" w:fill="D9E2F3"/>
            <w:vAlign w:val="center"/>
          </w:tcPr>
          <w:p w14:paraId="35F76D19"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7021291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12" w:type="dxa"/>
            <w:tcBorders>
              <w:top w:val="single" w:sz="2" w:space="0" w:color="8EAADB"/>
              <w:bottom w:val="single" w:sz="2" w:space="0" w:color="8EAADB"/>
            </w:tcBorders>
            <w:shd w:val="clear" w:color="auto" w:fill="D9E2F3"/>
            <w:vAlign w:val="center"/>
          </w:tcPr>
          <w:p w14:paraId="4331CBA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c>
          <w:tcPr>
            <w:tcW w:w="283" w:type="dxa"/>
            <w:tcBorders>
              <w:top w:val="nil"/>
              <w:bottom w:val="single" w:sz="2" w:space="0" w:color="8EAADB"/>
            </w:tcBorders>
            <w:shd w:val="clear" w:color="auto" w:fill="D9E2F3"/>
            <w:vAlign w:val="center"/>
          </w:tcPr>
          <w:p w14:paraId="685F2C1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bottom w:val="single" w:sz="2" w:space="0" w:color="8EAADB"/>
            </w:tcBorders>
            <w:shd w:val="clear" w:color="auto" w:fill="D9E2F3"/>
            <w:vAlign w:val="center"/>
          </w:tcPr>
          <w:p w14:paraId="262A9D4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Trim/2020</w:t>
            </w:r>
          </w:p>
        </w:tc>
        <w:tc>
          <w:tcPr>
            <w:tcW w:w="1418" w:type="dxa"/>
            <w:tcBorders>
              <w:top w:val="single" w:sz="2" w:space="0" w:color="8EAADB"/>
              <w:bottom w:val="single" w:sz="2" w:space="0" w:color="8EAADB"/>
            </w:tcBorders>
            <w:shd w:val="clear" w:color="auto" w:fill="D9E2F3"/>
            <w:vAlign w:val="center"/>
          </w:tcPr>
          <w:p w14:paraId="4BE0BED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2º Trim/2019</w:t>
            </w:r>
          </w:p>
        </w:tc>
      </w:tr>
      <w:tr w:rsidR="00D74D85" w:rsidRPr="00934CFE" w14:paraId="73B825DA"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5BAC1611" w14:textId="77777777" w:rsidR="00D74D85" w:rsidRPr="00934CFE" w:rsidRDefault="00D74D85" w:rsidP="00D74D85">
            <w:pPr>
              <w:pStyle w:val="08-Tabelageral"/>
              <w:jc w:val="left"/>
              <w:rPr>
                <w:rFonts w:cs="Arial"/>
                <w:b w:val="0"/>
                <w:szCs w:val="14"/>
              </w:rPr>
            </w:pPr>
            <w:r w:rsidRPr="00934CFE">
              <w:rPr>
                <w:rFonts w:cs="Arial"/>
                <w:b w:val="0"/>
                <w:szCs w:val="14"/>
              </w:rPr>
              <w:t xml:space="preserve">Receita com ADR </w:t>
            </w:r>
            <w:r w:rsidRPr="00934CFE">
              <w:rPr>
                <w:rFonts w:cs="Arial"/>
                <w:b w:val="0"/>
                <w:szCs w:val="14"/>
                <w:vertAlign w:val="superscript"/>
              </w:rPr>
              <w:t>(1)</w:t>
            </w:r>
          </w:p>
        </w:tc>
        <w:tc>
          <w:tcPr>
            <w:tcW w:w="296" w:type="dxa"/>
            <w:tcBorders>
              <w:top w:val="nil"/>
              <w:bottom w:val="nil"/>
            </w:tcBorders>
            <w:shd w:val="clear" w:color="auto" w:fill="FFFFFF" w:themeFill="background1"/>
            <w:vAlign w:val="center"/>
          </w:tcPr>
          <w:p w14:paraId="73D764D6" w14:textId="77777777" w:rsidR="00D74D85" w:rsidRPr="00934CFE" w:rsidRDefault="00D74D85" w:rsidP="00D74D85">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29445DB4"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407</w:t>
            </w:r>
          </w:p>
        </w:tc>
        <w:tc>
          <w:tcPr>
            <w:tcW w:w="1412" w:type="dxa"/>
            <w:tcBorders>
              <w:top w:val="nil"/>
              <w:bottom w:val="nil"/>
            </w:tcBorders>
            <w:shd w:val="clear" w:color="auto" w:fill="FFFFFF" w:themeFill="background1"/>
            <w:vAlign w:val="center"/>
          </w:tcPr>
          <w:p w14:paraId="3ECB94E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10.477</w:t>
            </w:r>
          </w:p>
        </w:tc>
        <w:tc>
          <w:tcPr>
            <w:tcW w:w="283" w:type="dxa"/>
            <w:tcBorders>
              <w:top w:val="nil"/>
              <w:bottom w:val="nil"/>
            </w:tcBorders>
            <w:shd w:val="clear" w:color="auto" w:fill="FFFFFF" w:themeFill="background1"/>
            <w:vAlign w:val="center"/>
          </w:tcPr>
          <w:p w14:paraId="231BA1C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761A3CE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407</w:t>
            </w:r>
          </w:p>
        </w:tc>
        <w:tc>
          <w:tcPr>
            <w:tcW w:w="1418" w:type="dxa"/>
            <w:tcBorders>
              <w:top w:val="nil"/>
              <w:bottom w:val="nil"/>
            </w:tcBorders>
            <w:shd w:val="clear" w:color="auto" w:fill="FFFFFF" w:themeFill="background1"/>
            <w:vAlign w:val="center"/>
          </w:tcPr>
          <w:p w14:paraId="679FACE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10.477</w:t>
            </w:r>
          </w:p>
        </w:tc>
      </w:tr>
      <w:tr w:rsidR="00D74D85" w:rsidRPr="00934CFE" w14:paraId="38D6C837"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7A910E88" w14:textId="77777777" w:rsidR="00D74D85" w:rsidRPr="00934CFE" w:rsidRDefault="00D74D85" w:rsidP="00D74D85">
            <w:pPr>
              <w:pStyle w:val="08-Tabelageral"/>
              <w:jc w:val="left"/>
              <w:rPr>
                <w:rFonts w:cs="Arial"/>
                <w:b w:val="0"/>
                <w:szCs w:val="14"/>
              </w:rPr>
            </w:pPr>
            <w:r w:rsidRPr="00934CFE">
              <w:rPr>
                <w:rFonts w:cs="Arial"/>
                <w:b w:val="0"/>
                <w:szCs w:val="14"/>
              </w:rPr>
              <w:t>Recuperação de provisão operacional</w:t>
            </w:r>
          </w:p>
        </w:tc>
        <w:tc>
          <w:tcPr>
            <w:tcW w:w="296" w:type="dxa"/>
            <w:tcBorders>
              <w:top w:val="nil"/>
              <w:bottom w:val="nil"/>
            </w:tcBorders>
            <w:shd w:val="clear" w:color="auto" w:fill="D9E2F3"/>
            <w:vAlign w:val="center"/>
          </w:tcPr>
          <w:p w14:paraId="29E77ECE" w14:textId="77777777" w:rsidR="00D74D85" w:rsidRPr="00934CFE" w:rsidRDefault="00D74D85" w:rsidP="00D74D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30F8610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shd w:val="clear" w:color="auto" w:fill="D9E2F3"/>
            <w:vAlign w:val="center"/>
          </w:tcPr>
          <w:p w14:paraId="43AE37B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D9E2F3"/>
            <w:vAlign w:val="center"/>
          </w:tcPr>
          <w:p w14:paraId="0D9CEF0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5889CCA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8" w:type="dxa"/>
            <w:tcBorders>
              <w:top w:val="nil"/>
              <w:bottom w:val="nil"/>
            </w:tcBorders>
            <w:shd w:val="clear" w:color="auto" w:fill="D9E2F3"/>
            <w:vAlign w:val="center"/>
          </w:tcPr>
          <w:p w14:paraId="397E2ED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7.324</w:t>
            </w:r>
          </w:p>
        </w:tc>
      </w:tr>
      <w:tr w:rsidR="00D74D85" w:rsidRPr="00934CFE" w14:paraId="47B2DF00"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22CBB9FA" w14:textId="77777777" w:rsidR="00D74D85" w:rsidRPr="00934CFE" w:rsidRDefault="00D74D85" w:rsidP="00D74D85">
            <w:pPr>
              <w:pStyle w:val="08-Tabelageral"/>
              <w:jc w:val="left"/>
              <w:rPr>
                <w:rFonts w:cs="Arial"/>
                <w:b w:val="0"/>
                <w:szCs w:val="14"/>
              </w:rPr>
            </w:pPr>
            <w:r w:rsidRPr="00934CFE">
              <w:rPr>
                <w:rFonts w:cs="Arial"/>
                <w:b w:val="0"/>
                <w:szCs w:val="14"/>
              </w:rPr>
              <w:t>(Constituição)/reversão de provisões trabalhistas, fiscais e cíveis</w:t>
            </w:r>
          </w:p>
        </w:tc>
        <w:tc>
          <w:tcPr>
            <w:tcW w:w="296" w:type="dxa"/>
            <w:tcBorders>
              <w:top w:val="nil"/>
              <w:bottom w:val="nil"/>
            </w:tcBorders>
            <w:shd w:val="clear" w:color="auto" w:fill="FFFFFF" w:themeFill="background1"/>
            <w:vAlign w:val="center"/>
          </w:tcPr>
          <w:p w14:paraId="7CAA770C" w14:textId="77777777" w:rsidR="00D74D85" w:rsidRPr="00934CFE" w:rsidRDefault="00D74D85" w:rsidP="00D74D85">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32A5EF4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shd w:val="clear" w:color="auto" w:fill="FFFFFF" w:themeFill="background1"/>
            <w:vAlign w:val="center"/>
          </w:tcPr>
          <w:p w14:paraId="22D99AF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FFFFFF" w:themeFill="background1"/>
            <w:vAlign w:val="center"/>
          </w:tcPr>
          <w:p w14:paraId="111AA83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46B4C99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246</w:t>
            </w:r>
          </w:p>
        </w:tc>
        <w:tc>
          <w:tcPr>
            <w:tcW w:w="1418" w:type="dxa"/>
            <w:tcBorders>
              <w:top w:val="nil"/>
              <w:bottom w:val="nil"/>
            </w:tcBorders>
            <w:shd w:val="clear" w:color="auto" w:fill="FFFFFF" w:themeFill="background1"/>
            <w:vAlign w:val="center"/>
          </w:tcPr>
          <w:p w14:paraId="20A727E9"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1.549</w:t>
            </w:r>
          </w:p>
        </w:tc>
      </w:tr>
      <w:tr w:rsidR="00D74D85" w:rsidRPr="00934CFE" w14:paraId="55EA85E3"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3421D62C" w14:textId="77777777" w:rsidR="00D74D85" w:rsidRPr="00934CFE" w:rsidRDefault="00D74D85" w:rsidP="00D74D85">
            <w:pPr>
              <w:pStyle w:val="08-Tabelageral"/>
              <w:jc w:val="left"/>
              <w:rPr>
                <w:rFonts w:cs="Arial"/>
                <w:b w:val="0"/>
                <w:szCs w:val="14"/>
              </w:rPr>
            </w:pPr>
            <w:r w:rsidRPr="00934CFE">
              <w:rPr>
                <w:rFonts w:cs="Arial"/>
                <w:b w:val="0"/>
                <w:szCs w:val="14"/>
              </w:rPr>
              <w:t>Despesas de depreciação/amortização</w:t>
            </w:r>
          </w:p>
        </w:tc>
        <w:tc>
          <w:tcPr>
            <w:tcW w:w="296" w:type="dxa"/>
            <w:tcBorders>
              <w:top w:val="nil"/>
              <w:bottom w:val="nil"/>
            </w:tcBorders>
            <w:shd w:val="clear" w:color="auto" w:fill="D9E2F3"/>
            <w:vAlign w:val="center"/>
          </w:tcPr>
          <w:p w14:paraId="1122214A" w14:textId="77777777" w:rsidR="00D74D85" w:rsidRPr="00934CFE" w:rsidRDefault="00D74D85" w:rsidP="00D74D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6563DC6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(47)</w:t>
            </w:r>
          </w:p>
        </w:tc>
        <w:tc>
          <w:tcPr>
            <w:tcW w:w="1412" w:type="dxa"/>
            <w:tcBorders>
              <w:top w:val="nil"/>
              <w:bottom w:val="nil"/>
            </w:tcBorders>
            <w:shd w:val="clear" w:color="auto" w:fill="D9E2F3"/>
            <w:vAlign w:val="center"/>
          </w:tcPr>
          <w:p w14:paraId="430BA1C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(41)</w:t>
            </w:r>
          </w:p>
        </w:tc>
        <w:tc>
          <w:tcPr>
            <w:tcW w:w="283" w:type="dxa"/>
            <w:tcBorders>
              <w:top w:val="nil"/>
              <w:bottom w:val="nil"/>
            </w:tcBorders>
            <w:shd w:val="clear" w:color="auto" w:fill="D9E2F3"/>
            <w:vAlign w:val="center"/>
          </w:tcPr>
          <w:p w14:paraId="30493B63"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478096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(249)</w:t>
            </w:r>
          </w:p>
        </w:tc>
        <w:tc>
          <w:tcPr>
            <w:tcW w:w="1418" w:type="dxa"/>
            <w:tcBorders>
              <w:top w:val="nil"/>
              <w:bottom w:val="nil"/>
            </w:tcBorders>
            <w:shd w:val="clear" w:color="auto" w:fill="D9E2F3"/>
            <w:vAlign w:val="center"/>
          </w:tcPr>
          <w:p w14:paraId="0C0C7B8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(217)</w:t>
            </w:r>
          </w:p>
        </w:tc>
      </w:tr>
      <w:tr w:rsidR="00D74D85" w:rsidRPr="00934CFE" w14:paraId="78180792"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211F2BA2" w14:textId="77777777" w:rsidR="00D74D85" w:rsidRPr="00934CFE" w:rsidRDefault="00D74D85" w:rsidP="00D74D85">
            <w:pPr>
              <w:pStyle w:val="08-Tabelageral"/>
              <w:jc w:val="left"/>
              <w:rPr>
                <w:rFonts w:cs="Arial"/>
                <w:b w:val="0"/>
                <w:szCs w:val="14"/>
              </w:rPr>
            </w:pPr>
            <w:r w:rsidRPr="00934CFE">
              <w:rPr>
                <w:rFonts w:cs="Arial"/>
                <w:b w:val="0"/>
                <w:szCs w:val="14"/>
              </w:rPr>
              <w:t xml:space="preserve">Ganho/(perda) </w:t>
            </w:r>
            <w:r w:rsidRPr="00934CFE">
              <w:rPr>
                <w:rFonts w:cs="Arial"/>
                <w:b w:val="0"/>
                <w:i/>
                <w:szCs w:val="14"/>
              </w:rPr>
              <w:t>earn in earn out</w:t>
            </w:r>
            <w:r w:rsidRPr="00934CFE">
              <w:rPr>
                <w:rFonts w:cs="Arial"/>
                <w:b w:val="0"/>
                <w:szCs w:val="14"/>
              </w:rPr>
              <w:t xml:space="preserve"> – Brasilveiculos </w:t>
            </w:r>
            <w:r w:rsidRPr="00934CFE">
              <w:rPr>
                <w:rFonts w:cs="Arial"/>
                <w:b w:val="0"/>
                <w:szCs w:val="14"/>
                <w:vertAlign w:val="superscript"/>
              </w:rPr>
              <w:t>(2)</w:t>
            </w:r>
          </w:p>
        </w:tc>
        <w:tc>
          <w:tcPr>
            <w:tcW w:w="296" w:type="dxa"/>
            <w:tcBorders>
              <w:top w:val="nil"/>
              <w:bottom w:val="nil"/>
            </w:tcBorders>
            <w:shd w:val="clear" w:color="auto" w:fill="FFFFFF" w:themeFill="background1"/>
            <w:vAlign w:val="center"/>
          </w:tcPr>
          <w:p w14:paraId="43D9BB58" w14:textId="77777777" w:rsidR="00D74D85" w:rsidRPr="00934CFE" w:rsidRDefault="00D74D85" w:rsidP="00D74D85">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12F5027A"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shd w:val="clear" w:color="auto" w:fill="FFFFFF" w:themeFill="background1"/>
            <w:vAlign w:val="center"/>
          </w:tcPr>
          <w:p w14:paraId="5C6CBE30"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FFFFFF" w:themeFill="background1"/>
            <w:vAlign w:val="center"/>
          </w:tcPr>
          <w:p w14:paraId="52C9164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076939C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(4.794)</w:t>
            </w:r>
          </w:p>
        </w:tc>
        <w:tc>
          <w:tcPr>
            <w:tcW w:w="1418" w:type="dxa"/>
            <w:tcBorders>
              <w:top w:val="nil"/>
              <w:bottom w:val="nil"/>
            </w:tcBorders>
            <w:shd w:val="clear" w:color="auto" w:fill="FFFFFF" w:themeFill="background1"/>
            <w:vAlign w:val="center"/>
          </w:tcPr>
          <w:p w14:paraId="6ADB3F4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(2.062)</w:t>
            </w:r>
          </w:p>
        </w:tc>
      </w:tr>
      <w:tr w:rsidR="00D74D85" w:rsidRPr="00934CFE" w14:paraId="333D9CF3"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4CE75876" w14:textId="77777777" w:rsidR="00D74D85" w:rsidRPr="00934CFE" w:rsidRDefault="00D74D85" w:rsidP="00D74D85">
            <w:pPr>
              <w:pStyle w:val="08-Tabelageral"/>
              <w:jc w:val="left"/>
              <w:rPr>
                <w:rFonts w:cs="Arial"/>
                <w:b w:val="0"/>
                <w:szCs w:val="14"/>
              </w:rPr>
            </w:pPr>
            <w:r w:rsidRPr="00934CFE">
              <w:rPr>
                <w:rFonts w:cs="Arial"/>
                <w:b w:val="0"/>
                <w:szCs w:val="14"/>
              </w:rPr>
              <w:t xml:space="preserve">Outras Receitas/(Despesas) </w:t>
            </w:r>
            <w:r w:rsidRPr="00934CFE">
              <w:rPr>
                <w:rFonts w:cs="Arial"/>
                <w:b w:val="0"/>
                <w:szCs w:val="14"/>
                <w:vertAlign w:val="superscript"/>
              </w:rPr>
              <w:t>(3)</w:t>
            </w:r>
          </w:p>
        </w:tc>
        <w:tc>
          <w:tcPr>
            <w:tcW w:w="296" w:type="dxa"/>
            <w:tcBorders>
              <w:top w:val="nil"/>
              <w:bottom w:val="nil"/>
            </w:tcBorders>
            <w:shd w:val="clear" w:color="auto" w:fill="D9E2F3"/>
            <w:vAlign w:val="center"/>
          </w:tcPr>
          <w:p w14:paraId="62397A69" w14:textId="77777777" w:rsidR="00D74D85" w:rsidRPr="00934CFE" w:rsidRDefault="00D74D85" w:rsidP="00D74D85">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5219FC4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12" w:type="dxa"/>
            <w:tcBorders>
              <w:top w:val="nil"/>
              <w:bottom w:val="nil"/>
            </w:tcBorders>
            <w:shd w:val="clear" w:color="auto" w:fill="D9E2F3"/>
            <w:vAlign w:val="center"/>
          </w:tcPr>
          <w:p w14:paraId="49F07D2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21</w:t>
            </w:r>
          </w:p>
        </w:tc>
        <w:tc>
          <w:tcPr>
            <w:tcW w:w="283" w:type="dxa"/>
            <w:tcBorders>
              <w:top w:val="nil"/>
              <w:bottom w:val="nil"/>
            </w:tcBorders>
            <w:shd w:val="clear" w:color="auto" w:fill="D9E2F3"/>
            <w:vAlign w:val="center"/>
          </w:tcPr>
          <w:p w14:paraId="29FED61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30688A79"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(1.635)</w:t>
            </w:r>
          </w:p>
        </w:tc>
        <w:tc>
          <w:tcPr>
            <w:tcW w:w="1418" w:type="dxa"/>
            <w:tcBorders>
              <w:top w:val="nil"/>
              <w:bottom w:val="nil"/>
            </w:tcBorders>
            <w:shd w:val="clear" w:color="auto" w:fill="D9E2F3"/>
            <w:vAlign w:val="center"/>
          </w:tcPr>
          <w:p w14:paraId="3595146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(1.433)</w:t>
            </w:r>
          </w:p>
        </w:tc>
      </w:tr>
      <w:tr w:rsidR="00D74D85" w:rsidRPr="00934CFE" w14:paraId="6C10355C" w14:textId="77777777" w:rsidTr="001849B5">
        <w:trPr>
          <w:cnfStyle w:val="000000010000" w:firstRow="0" w:lastRow="0" w:firstColumn="0" w:lastColumn="0" w:oddVBand="0" w:evenVBand="0" w:oddHBand="0" w:evenHBand="1"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single" w:sz="2" w:space="0" w:color="8EAADB"/>
            </w:tcBorders>
            <w:shd w:val="clear" w:color="auto" w:fill="FFFFFF" w:themeFill="background1"/>
            <w:vAlign w:val="center"/>
          </w:tcPr>
          <w:p w14:paraId="5DBAD9B6" w14:textId="77777777" w:rsidR="00D74D85" w:rsidRPr="00934CFE" w:rsidRDefault="00D74D85" w:rsidP="00D74D85">
            <w:pPr>
              <w:pStyle w:val="08-Tabelageral"/>
              <w:jc w:val="left"/>
              <w:rPr>
                <w:rFonts w:cs="Arial"/>
                <w:szCs w:val="14"/>
              </w:rPr>
            </w:pPr>
            <w:r w:rsidRPr="00934CFE">
              <w:rPr>
                <w:rFonts w:cs="Arial"/>
                <w:szCs w:val="14"/>
              </w:rPr>
              <w:t>Total</w:t>
            </w:r>
          </w:p>
        </w:tc>
        <w:tc>
          <w:tcPr>
            <w:tcW w:w="296" w:type="dxa"/>
            <w:tcBorders>
              <w:top w:val="nil"/>
              <w:bottom w:val="single" w:sz="2" w:space="0" w:color="8EAADB"/>
            </w:tcBorders>
            <w:shd w:val="clear" w:color="auto" w:fill="FFFFFF" w:themeFill="background1"/>
            <w:vAlign w:val="center"/>
          </w:tcPr>
          <w:p w14:paraId="643F073D" w14:textId="77777777" w:rsidR="00D74D85" w:rsidRPr="00934CFE" w:rsidRDefault="00D74D85" w:rsidP="00D74D85">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FFFFFF" w:themeFill="background1"/>
            <w:vAlign w:val="center"/>
          </w:tcPr>
          <w:p w14:paraId="61058D1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360</w:t>
            </w:r>
          </w:p>
        </w:tc>
        <w:tc>
          <w:tcPr>
            <w:tcW w:w="1412" w:type="dxa"/>
            <w:tcBorders>
              <w:top w:val="nil"/>
              <w:bottom w:val="single" w:sz="2" w:space="0" w:color="8EAADB"/>
            </w:tcBorders>
            <w:shd w:val="clear" w:color="auto" w:fill="FFFFFF" w:themeFill="background1"/>
            <w:vAlign w:val="center"/>
          </w:tcPr>
          <w:p w14:paraId="2D03AF8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10.457</w:t>
            </w:r>
          </w:p>
        </w:tc>
        <w:tc>
          <w:tcPr>
            <w:tcW w:w="283" w:type="dxa"/>
            <w:tcBorders>
              <w:top w:val="nil"/>
              <w:bottom w:val="single" w:sz="2" w:space="0" w:color="8EAADB"/>
            </w:tcBorders>
            <w:shd w:val="clear" w:color="auto" w:fill="FFFFFF" w:themeFill="background1"/>
            <w:vAlign w:val="center"/>
          </w:tcPr>
          <w:p w14:paraId="0172DDD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FFFFFF" w:themeFill="background1"/>
            <w:vAlign w:val="center"/>
          </w:tcPr>
          <w:p w14:paraId="2EB623C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(6.025)</w:t>
            </w:r>
          </w:p>
        </w:tc>
        <w:tc>
          <w:tcPr>
            <w:tcW w:w="1418" w:type="dxa"/>
            <w:tcBorders>
              <w:top w:val="nil"/>
              <w:bottom w:val="single" w:sz="2" w:space="0" w:color="8EAADB"/>
            </w:tcBorders>
            <w:shd w:val="clear" w:color="auto" w:fill="FFFFFF" w:themeFill="background1"/>
            <w:vAlign w:val="center"/>
          </w:tcPr>
          <w:p w14:paraId="1C866CF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15.638</w:t>
            </w:r>
          </w:p>
        </w:tc>
      </w:tr>
    </w:tbl>
    <w:p w14:paraId="44DBEDE4" w14:textId="77777777" w:rsidR="00D74D85" w:rsidRPr="00934CFE" w:rsidRDefault="00D74D85" w:rsidP="00D74D85">
      <w:pPr>
        <w:pStyle w:val="07-Legenda"/>
        <w:numPr>
          <w:ilvl w:val="0"/>
          <w:numId w:val="2"/>
        </w:numPr>
        <w:tabs>
          <w:tab w:val="clear" w:pos="284"/>
        </w:tabs>
        <w:ind w:left="284" w:hanging="284"/>
        <w:rPr>
          <w:rFonts w:cs="Arial"/>
        </w:rPr>
      </w:pPr>
      <w:r w:rsidRPr="00934CFE">
        <w:rPr>
          <w:rFonts w:cs="Arial"/>
        </w:rPr>
        <w:t>Refere-se ao compartilhamento, pelo banco depositário do programa de ADR Nível I, das receitas com tarifas de emissão, cancelamento e processamento de dividendos cobradas dos investidores que detêm ADRs (</w:t>
      </w:r>
      <w:r w:rsidRPr="00934CFE">
        <w:rPr>
          <w:rFonts w:cs="Arial"/>
          <w:i/>
        </w:rPr>
        <w:t>American Depositary Receipts</w:t>
      </w:r>
      <w:r w:rsidRPr="00934CFE">
        <w:rPr>
          <w:rFonts w:cs="Arial"/>
        </w:rPr>
        <w:t>) da BB Seguridade, com o objetivo de custear as despesas do Programa.</w:t>
      </w:r>
    </w:p>
    <w:p w14:paraId="44420F6E" w14:textId="77777777" w:rsidR="00D74D85" w:rsidRPr="00934CFE" w:rsidRDefault="00D74D85" w:rsidP="00D74D85">
      <w:pPr>
        <w:pStyle w:val="07-Legenda"/>
        <w:numPr>
          <w:ilvl w:val="0"/>
          <w:numId w:val="2"/>
        </w:numPr>
        <w:tabs>
          <w:tab w:val="clear" w:pos="284"/>
        </w:tabs>
        <w:ind w:left="284" w:hanging="284"/>
        <w:rPr>
          <w:rFonts w:cs="Arial"/>
        </w:rPr>
      </w:pPr>
      <w:r w:rsidRPr="00934CFE">
        <w:rPr>
          <w:rFonts w:cs="Arial"/>
        </w:rPr>
        <w:t xml:space="preserve">Refere-se ao mecanismo de ajuste de preço dos ativos da Brasilveículos alienados à MAPFRE Brasil em 30.11.2018, com apuração, provisionamentos mensais e pagamento anual, feita com base no cumprimento de metas nas vendas dos seguros de automóveis. O mecanismo prevê possibilidade de </w:t>
      </w:r>
      <w:r w:rsidRPr="00934CFE">
        <w:rPr>
          <w:rFonts w:cs="Arial"/>
          <w:i/>
        </w:rPr>
        <w:t>earn in</w:t>
      </w:r>
      <w:r w:rsidRPr="00934CFE">
        <w:rPr>
          <w:rFonts w:cs="Arial"/>
        </w:rPr>
        <w:t xml:space="preserve"> ou </w:t>
      </w:r>
      <w:r w:rsidRPr="00934CFE">
        <w:rPr>
          <w:rFonts w:cs="Arial"/>
          <w:i/>
        </w:rPr>
        <w:t>earn out</w:t>
      </w:r>
      <w:r w:rsidRPr="00934CFE">
        <w:rPr>
          <w:rFonts w:cs="Arial"/>
        </w:rPr>
        <w:t>, ou seja, pagamento da MAPFRE Brasil para BB Seguros ou da BB Seguros para MAPFRE Brasil.</w:t>
      </w:r>
    </w:p>
    <w:p w14:paraId="3556D35E" w14:textId="77777777" w:rsidR="00D74D85" w:rsidRPr="00934CFE" w:rsidRDefault="00D74D85" w:rsidP="00D74D85">
      <w:pPr>
        <w:pStyle w:val="07-Legenda"/>
        <w:numPr>
          <w:ilvl w:val="0"/>
          <w:numId w:val="2"/>
        </w:numPr>
        <w:tabs>
          <w:tab w:val="clear" w:pos="284"/>
        </w:tabs>
        <w:ind w:left="284" w:hanging="284"/>
        <w:rPr>
          <w:rFonts w:cs="Arial"/>
        </w:rPr>
      </w:pPr>
      <w:r w:rsidRPr="00934CFE">
        <w:rPr>
          <w:rFonts w:cs="Arial"/>
        </w:rPr>
        <w:t>No Consolidado do 2º Trimestre de 2020 e 2019, inclui o montante de R$ 1.638 mil referente à provisão para corretagem a devolver à Brasilprev.</w:t>
      </w:r>
    </w:p>
    <w:p w14:paraId="5EF77FE8" w14:textId="77777777" w:rsidR="00D74D85" w:rsidRPr="00934CFE" w:rsidRDefault="00D74D85" w:rsidP="00D74D85">
      <w:pPr>
        <w:pStyle w:val="07-Legenda"/>
        <w:tabs>
          <w:tab w:val="clear" w:pos="284"/>
        </w:tabs>
        <w:rPr>
          <w:rFonts w:cs="Arial"/>
        </w:rPr>
      </w:pPr>
      <w:r w:rsidRPr="00934CFE">
        <w:rPr>
          <w:rFonts w:cs="Arial"/>
        </w:rPr>
        <w:t xml:space="preserve"> </w:t>
      </w:r>
    </w:p>
    <w:p w14:paraId="57F2E16A" w14:textId="77777777" w:rsidR="00D74D85" w:rsidRPr="00934CFE" w:rsidRDefault="00D74D85" w:rsidP="00D74D85">
      <w:pPr>
        <w:pStyle w:val="06-Rmil"/>
        <w:rPr>
          <w:rFonts w:cs="Arial"/>
          <w:sz w:val="12"/>
          <w:szCs w:val="12"/>
        </w:rPr>
      </w:pPr>
      <w:r w:rsidRPr="00934CFE">
        <w:rPr>
          <w:rFonts w:cs="Arial"/>
          <w:szCs w:val="12"/>
        </w:rPr>
        <w:t>R$ mil</w:t>
      </w:r>
    </w:p>
    <w:tbl>
      <w:tblPr>
        <w:tblStyle w:val="TabeladeLista6Colorida-nfase510"/>
        <w:tblW w:w="9639" w:type="dxa"/>
        <w:jc w:val="center"/>
        <w:tblInd w:w="0" w:type="dxa"/>
        <w:shd w:val="clear" w:color="auto" w:fill="D9E2F3"/>
        <w:tblLook w:val="04A0" w:firstRow="1" w:lastRow="0" w:firstColumn="1" w:lastColumn="0" w:noHBand="0" w:noVBand="1"/>
      </w:tblPr>
      <w:tblGrid>
        <w:gridCol w:w="850"/>
        <w:gridCol w:w="2244"/>
        <w:gridCol w:w="308"/>
        <w:gridCol w:w="296"/>
        <w:gridCol w:w="1411"/>
        <w:gridCol w:w="1412"/>
        <w:gridCol w:w="283"/>
        <w:gridCol w:w="1417"/>
        <w:gridCol w:w="1418"/>
      </w:tblGrid>
      <w:tr w:rsidR="00D74D85" w:rsidRPr="00934CFE" w14:paraId="2EC200BC" w14:textId="77777777" w:rsidTr="001849B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vAlign w:val="center"/>
          </w:tcPr>
          <w:p w14:paraId="1BBE7C32" w14:textId="77777777" w:rsidR="00D74D85" w:rsidRPr="00934CFE" w:rsidRDefault="00D74D85" w:rsidP="00D74D85">
            <w:pPr>
              <w:keepNext/>
              <w:keepLines/>
              <w:spacing w:before="40" w:after="40"/>
              <w:jc w:val="center"/>
              <w:rPr>
                <w:rFonts w:cs="Arial"/>
                <w:b w:val="0"/>
                <w:bCs w:val="0"/>
                <w:spacing w:val="-2"/>
                <w:sz w:val="14"/>
                <w:szCs w:val="14"/>
              </w:rPr>
            </w:pPr>
          </w:p>
        </w:tc>
        <w:tc>
          <w:tcPr>
            <w:tcW w:w="2848" w:type="dxa"/>
            <w:gridSpan w:val="3"/>
            <w:tcBorders>
              <w:top w:val="single" w:sz="2" w:space="0" w:color="8EAADB"/>
              <w:bottom w:val="nil"/>
            </w:tcBorders>
            <w:shd w:val="clear" w:color="auto" w:fill="D9E2F3"/>
            <w:vAlign w:val="center"/>
          </w:tcPr>
          <w:p w14:paraId="75AF5816"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vAlign w:val="center"/>
          </w:tcPr>
          <w:p w14:paraId="62D34099"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Controlador</w:t>
            </w:r>
          </w:p>
        </w:tc>
        <w:tc>
          <w:tcPr>
            <w:tcW w:w="283" w:type="dxa"/>
            <w:tcBorders>
              <w:top w:val="single" w:sz="2" w:space="0" w:color="8EAADB"/>
              <w:bottom w:val="nil"/>
            </w:tcBorders>
            <w:shd w:val="clear" w:color="auto" w:fill="D9E2F3"/>
            <w:vAlign w:val="center"/>
          </w:tcPr>
          <w:p w14:paraId="5D620A1E"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vAlign w:val="center"/>
          </w:tcPr>
          <w:p w14:paraId="152B0741" w14:textId="77777777" w:rsidR="00D74D85" w:rsidRPr="00934CFE" w:rsidRDefault="00D74D85" w:rsidP="00D74D8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D74D85" w:rsidRPr="00934CFE" w14:paraId="5570EDDB" w14:textId="77777777" w:rsidTr="001849B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vAlign w:val="center"/>
          </w:tcPr>
          <w:p w14:paraId="63A30802" w14:textId="77777777" w:rsidR="00D74D85" w:rsidRPr="00934CFE" w:rsidRDefault="00D74D85" w:rsidP="00D74D85">
            <w:pPr>
              <w:keepNext/>
              <w:keepLines/>
              <w:spacing w:before="40" w:after="40"/>
              <w:jc w:val="right"/>
              <w:rPr>
                <w:rFonts w:cs="Arial"/>
                <w:spacing w:val="-2"/>
                <w:sz w:val="14"/>
                <w:szCs w:val="14"/>
              </w:rPr>
            </w:pPr>
          </w:p>
        </w:tc>
        <w:tc>
          <w:tcPr>
            <w:tcW w:w="604" w:type="dxa"/>
            <w:gridSpan w:val="2"/>
            <w:tcBorders>
              <w:top w:val="nil"/>
              <w:bottom w:val="single" w:sz="2" w:space="0" w:color="8EAADB"/>
            </w:tcBorders>
            <w:shd w:val="clear" w:color="auto" w:fill="D9E2F3"/>
            <w:vAlign w:val="center"/>
          </w:tcPr>
          <w:p w14:paraId="00771B28" w14:textId="77777777" w:rsidR="00D74D85" w:rsidRPr="00934CFE" w:rsidRDefault="00D74D85" w:rsidP="00D74D8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74598C9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412" w:type="dxa"/>
            <w:tcBorders>
              <w:top w:val="single" w:sz="2" w:space="0" w:color="8EAADB"/>
              <w:bottom w:val="single" w:sz="2" w:space="0" w:color="8EAADB"/>
            </w:tcBorders>
            <w:shd w:val="clear" w:color="auto" w:fill="D9E2F3"/>
            <w:vAlign w:val="center"/>
          </w:tcPr>
          <w:p w14:paraId="2A74875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c>
          <w:tcPr>
            <w:tcW w:w="283" w:type="dxa"/>
            <w:tcBorders>
              <w:top w:val="nil"/>
              <w:bottom w:val="single" w:sz="2" w:space="0" w:color="8EAADB"/>
            </w:tcBorders>
            <w:shd w:val="clear" w:color="auto" w:fill="D9E2F3"/>
            <w:vAlign w:val="center"/>
          </w:tcPr>
          <w:p w14:paraId="53797A1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bottom w:val="single" w:sz="2" w:space="0" w:color="8EAADB"/>
            </w:tcBorders>
            <w:shd w:val="clear" w:color="auto" w:fill="D9E2F3"/>
            <w:vAlign w:val="center"/>
          </w:tcPr>
          <w:p w14:paraId="764E6C0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Sem/2020</w:t>
            </w:r>
          </w:p>
        </w:tc>
        <w:tc>
          <w:tcPr>
            <w:tcW w:w="1418" w:type="dxa"/>
            <w:tcBorders>
              <w:top w:val="single" w:sz="2" w:space="0" w:color="8EAADB"/>
              <w:bottom w:val="single" w:sz="2" w:space="0" w:color="8EAADB"/>
            </w:tcBorders>
            <w:shd w:val="clear" w:color="auto" w:fill="D9E2F3"/>
            <w:vAlign w:val="center"/>
          </w:tcPr>
          <w:p w14:paraId="3992F29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934CFE">
              <w:rPr>
                <w:rFonts w:cs="Arial"/>
                <w:b/>
              </w:rPr>
              <w:t>1º Sem/2019</w:t>
            </w:r>
          </w:p>
        </w:tc>
      </w:tr>
      <w:tr w:rsidR="00D74D85" w:rsidRPr="00934CFE" w14:paraId="7AF7ED36"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6861DF72" w14:textId="77777777" w:rsidR="00D74D85" w:rsidRPr="00934CFE" w:rsidRDefault="00D74D85" w:rsidP="00D74D85">
            <w:pPr>
              <w:pStyle w:val="08-Tabelageral"/>
              <w:jc w:val="left"/>
              <w:rPr>
                <w:rFonts w:cs="Arial"/>
                <w:b w:val="0"/>
                <w:szCs w:val="14"/>
              </w:rPr>
            </w:pPr>
            <w:r w:rsidRPr="00934CFE">
              <w:rPr>
                <w:rFonts w:cs="Arial"/>
                <w:b w:val="0"/>
                <w:szCs w:val="14"/>
              </w:rPr>
              <w:t xml:space="preserve">Receita com ADR </w:t>
            </w:r>
            <w:r w:rsidRPr="00934CFE">
              <w:rPr>
                <w:rFonts w:cs="Arial"/>
                <w:b w:val="0"/>
                <w:szCs w:val="14"/>
                <w:vertAlign w:val="superscript"/>
              </w:rPr>
              <w:t>(1)</w:t>
            </w:r>
          </w:p>
        </w:tc>
        <w:tc>
          <w:tcPr>
            <w:tcW w:w="296" w:type="dxa"/>
            <w:tcBorders>
              <w:top w:val="nil"/>
              <w:bottom w:val="nil"/>
            </w:tcBorders>
            <w:shd w:val="clear" w:color="auto" w:fill="FFFFFF" w:themeFill="background1"/>
            <w:vAlign w:val="center"/>
          </w:tcPr>
          <w:p w14:paraId="0DC6000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7FFC617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4.554 </w:t>
            </w:r>
          </w:p>
        </w:tc>
        <w:tc>
          <w:tcPr>
            <w:tcW w:w="1412" w:type="dxa"/>
            <w:tcBorders>
              <w:top w:val="nil"/>
              <w:bottom w:val="nil"/>
            </w:tcBorders>
            <w:shd w:val="clear" w:color="auto" w:fill="FFFFFF" w:themeFill="background1"/>
            <w:vAlign w:val="center"/>
          </w:tcPr>
          <w:p w14:paraId="1034DAC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10.477</w:t>
            </w:r>
          </w:p>
        </w:tc>
        <w:tc>
          <w:tcPr>
            <w:tcW w:w="283" w:type="dxa"/>
            <w:tcBorders>
              <w:top w:val="nil"/>
              <w:bottom w:val="nil"/>
            </w:tcBorders>
            <w:shd w:val="clear" w:color="auto" w:fill="FFFFFF" w:themeFill="background1"/>
            <w:vAlign w:val="center"/>
          </w:tcPr>
          <w:p w14:paraId="56BA6441"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47A4E88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4.554 </w:t>
            </w:r>
          </w:p>
        </w:tc>
        <w:tc>
          <w:tcPr>
            <w:tcW w:w="1418" w:type="dxa"/>
            <w:tcBorders>
              <w:top w:val="nil"/>
              <w:bottom w:val="nil"/>
            </w:tcBorders>
            <w:shd w:val="clear" w:color="auto" w:fill="FFFFFF" w:themeFill="background1"/>
            <w:vAlign w:val="center"/>
          </w:tcPr>
          <w:p w14:paraId="1C7977D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10.477</w:t>
            </w:r>
          </w:p>
        </w:tc>
      </w:tr>
      <w:tr w:rsidR="00D74D85" w:rsidRPr="00934CFE" w14:paraId="05E935CC"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14543CF6" w14:textId="77777777" w:rsidR="00D74D85" w:rsidRPr="00934CFE" w:rsidRDefault="00D74D85" w:rsidP="00D74D85">
            <w:pPr>
              <w:pStyle w:val="08-Tabelageral"/>
              <w:jc w:val="left"/>
              <w:rPr>
                <w:rFonts w:cs="Arial"/>
                <w:b w:val="0"/>
                <w:szCs w:val="14"/>
              </w:rPr>
            </w:pPr>
            <w:r w:rsidRPr="00934CFE">
              <w:rPr>
                <w:rFonts w:cs="Arial"/>
                <w:b w:val="0"/>
                <w:szCs w:val="14"/>
              </w:rPr>
              <w:t>Recuperação de provisão operacional</w:t>
            </w:r>
          </w:p>
        </w:tc>
        <w:tc>
          <w:tcPr>
            <w:tcW w:w="296" w:type="dxa"/>
            <w:tcBorders>
              <w:top w:val="nil"/>
              <w:bottom w:val="nil"/>
            </w:tcBorders>
            <w:shd w:val="clear" w:color="auto" w:fill="D9E2F3"/>
            <w:vAlign w:val="center"/>
          </w:tcPr>
          <w:p w14:paraId="7EB36515"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4339CDEA"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Borders>
              <w:top w:val="nil"/>
              <w:bottom w:val="nil"/>
            </w:tcBorders>
            <w:shd w:val="clear" w:color="auto" w:fill="D9E2F3"/>
            <w:vAlign w:val="center"/>
          </w:tcPr>
          <w:p w14:paraId="1B9D6A7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D9E2F3"/>
            <w:vAlign w:val="center"/>
          </w:tcPr>
          <w:p w14:paraId="0109422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5B3A8DA1"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D9E2F3"/>
            <w:vAlign w:val="center"/>
          </w:tcPr>
          <w:p w14:paraId="705848A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7.324</w:t>
            </w:r>
          </w:p>
        </w:tc>
      </w:tr>
      <w:tr w:rsidR="00D74D85" w:rsidRPr="00934CFE" w14:paraId="38C3A925"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5EC18CE1" w14:textId="77777777" w:rsidR="00D74D85" w:rsidRPr="00934CFE" w:rsidRDefault="00D74D85" w:rsidP="00D74D85">
            <w:pPr>
              <w:pStyle w:val="08-Tabelageral"/>
              <w:jc w:val="left"/>
              <w:rPr>
                <w:rFonts w:cs="Arial"/>
                <w:b w:val="0"/>
                <w:szCs w:val="14"/>
              </w:rPr>
            </w:pPr>
            <w:r w:rsidRPr="00934CFE">
              <w:rPr>
                <w:rFonts w:cs="Arial"/>
                <w:b w:val="0"/>
                <w:szCs w:val="14"/>
              </w:rPr>
              <w:t>(Constituição)/reversão de provisões trabalhistas, fiscais e cíveis</w:t>
            </w:r>
          </w:p>
        </w:tc>
        <w:tc>
          <w:tcPr>
            <w:tcW w:w="296" w:type="dxa"/>
            <w:tcBorders>
              <w:top w:val="nil"/>
              <w:bottom w:val="nil"/>
            </w:tcBorders>
            <w:shd w:val="clear" w:color="auto" w:fill="FFFFFF" w:themeFill="background1"/>
            <w:vAlign w:val="center"/>
          </w:tcPr>
          <w:p w14:paraId="42466F4D"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2328B57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(127)</w:t>
            </w:r>
          </w:p>
        </w:tc>
        <w:tc>
          <w:tcPr>
            <w:tcW w:w="1412" w:type="dxa"/>
            <w:tcBorders>
              <w:top w:val="nil"/>
              <w:bottom w:val="nil"/>
            </w:tcBorders>
            <w:shd w:val="clear" w:color="auto" w:fill="FFFFFF" w:themeFill="background1"/>
            <w:vAlign w:val="center"/>
          </w:tcPr>
          <w:p w14:paraId="6BC65D8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FFFFFF" w:themeFill="background1"/>
            <w:vAlign w:val="center"/>
          </w:tcPr>
          <w:p w14:paraId="34003428"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06DDAA1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589 </w:t>
            </w:r>
          </w:p>
        </w:tc>
        <w:tc>
          <w:tcPr>
            <w:tcW w:w="1418" w:type="dxa"/>
            <w:tcBorders>
              <w:top w:val="nil"/>
              <w:bottom w:val="nil"/>
            </w:tcBorders>
            <w:shd w:val="clear" w:color="auto" w:fill="FFFFFF" w:themeFill="background1"/>
            <w:vAlign w:val="center"/>
          </w:tcPr>
          <w:p w14:paraId="00D2F9B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806</w:t>
            </w:r>
          </w:p>
        </w:tc>
      </w:tr>
      <w:tr w:rsidR="00D74D85" w:rsidRPr="00934CFE" w14:paraId="1B41BCF0"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453CAFFB" w14:textId="77777777" w:rsidR="00D74D85" w:rsidRPr="00934CFE" w:rsidRDefault="00D74D85" w:rsidP="00D74D85">
            <w:pPr>
              <w:pStyle w:val="08-Tabelageral"/>
              <w:jc w:val="left"/>
              <w:rPr>
                <w:rFonts w:cs="Arial"/>
                <w:b w:val="0"/>
                <w:szCs w:val="14"/>
              </w:rPr>
            </w:pPr>
            <w:r w:rsidRPr="00934CFE">
              <w:rPr>
                <w:rFonts w:cs="Arial"/>
                <w:b w:val="0"/>
                <w:szCs w:val="14"/>
              </w:rPr>
              <w:t>Despesas de depreciação/amortização</w:t>
            </w:r>
          </w:p>
        </w:tc>
        <w:tc>
          <w:tcPr>
            <w:tcW w:w="296" w:type="dxa"/>
            <w:tcBorders>
              <w:top w:val="nil"/>
              <w:bottom w:val="nil"/>
            </w:tcBorders>
            <w:shd w:val="clear" w:color="auto" w:fill="D9E2F3"/>
            <w:vAlign w:val="center"/>
          </w:tcPr>
          <w:p w14:paraId="443816B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36CB23F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(94)</w:t>
            </w:r>
          </w:p>
        </w:tc>
        <w:tc>
          <w:tcPr>
            <w:tcW w:w="1412" w:type="dxa"/>
            <w:tcBorders>
              <w:top w:val="nil"/>
              <w:bottom w:val="nil"/>
            </w:tcBorders>
            <w:shd w:val="clear" w:color="auto" w:fill="D9E2F3"/>
            <w:vAlign w:val="center"/>
          </w:tcPr>
          <w:p w14:paraId="2A30C11C"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(80)</w:t>
            </w:r>
          </w:p>
        </w:tc>
        <w:tc>
          <w:tcPr>
            <w:tcW w:w="283" w:type="dxa"/>
            <w:tcBorders>
              <w:top w:val="nil"/>
              <w:bottom w:val="nil"/>
            </w:tcBorders>
            <w:shd w:val="clear" w:color="auto" w:fill="D9E2F3"/>
            <w:vAlign w:val="center"/>
          </w:tcPr>
          <w:p w14:paraId="2B6D0FFD"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20B14F6"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(498) </w:t>
            </w:r>
          </w:p>
        </w:tc>
        <w:tc>
          <w:tcPr>
            <w:tcW w:w="1418" w:type="dxa"/>
            <w:tcBorders>
              <w:top w:val="nil"/>
              <w:bottom w:val="nil"/>
            </w:tcBorders>
            <w:shd w:val="clear" w:color="auto" w:fill="D9E2F3"/>
            <w:vAlign w:val="center"/>
          </w:tcPr>
          <w:p w14:paraId="4E2FCFB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(430)</w:t>
            </w:r>
          </w:p>
        </w:tc>
      </w:tr>
      <w:tr w:rsidR="00D74D85" w:rsidRPr="00934CFE" w14:paraId="1ABF31D2"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FFFFFF" w:themeFill="background1"/>
            <w:vAlign w:val="center"/>
          </w:tcPr>
          <w:p w14:paraId="43FA01E7" w14:textId="77777777" w:rsidR="00D74D85" w:rsidRPr="00934CFE" w:rsidRDefault="00D74D85" w:rsidP="00D74D85">
            <w:pPr>
              <w:pStyle w:val="08-Tabelageral"/>
              <w:jc w:val="left"/>
              <w:rPr>
                <w:rFonts w:cs="Arial"/>
                <w:b w:val="0"/>
                <w:szCs w:val="14"/>
              </w:rPr>
            </w:pPr>
            <w:r w:rsidRPr="00934CFE">
              <w:rPr>
                <w:rFonts w:cs="Arial"/>
                <w:b w:val="0"/>
                <w:szCs w:val="14"/>
              </w:rPr>
              <w:t xml:space="preserve">Ganho/(perda) </w:t>
            </w:r>
            <w:r w:rsidRPr="00934CFE">
              <w:rPr>
                <w:rFonts w:cs="Arial"/>
                <w:b w:val="0"/>
                <w:i/>
                <w:szCs w:val="14"/>
              </w:rPr>
              <w:t>earn in earn out</w:t>
            </w:r>
            <w:r w:rsidRPr="00934CFE">
              <w:rPr>
                <w:rFonts w:cs="Arial"/>
                <w:b w:val="0"/>
                <w:szCs w:val="14"/>
              </w:rPr>
              <w:t xml:space="preserve"> – Brasilveiculos </w:t>
            </w:r>
            <w:r w:rsidRPr="00934CFE">
              <w:rPr>
                <w:rFonts w:cs="Arial"/>
                <w:b w:val="0"/>
                <w:szCs w:val="14"/>
                <w:vertAlign w:val="superscript"/>
              </w:rPr>
              <w:t>(2)</w:t>
            </w:r>
          </w:p>
        </w:tc>
        <w:tc>
          <w:tcPr>
            <w:tcW w:w="296" w:type="dxa"/>
            <w:tcBorders>
              <w:top w:val="nil"/>
              <w:bottom w:val="nil"/>
            </w:tcBorders>
            <w:shd w:val="clear" w:color="auto" w:fill="FFFFFF" w:themeFill="background1"/>
            <w:vAlign w:val="center"/>
          </w:tcPr>
          <w:p w14:paraId="6927D60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FFFFFF" w:themeFill="background1"/>
            <w:vAlign w:val="center"/>
          </w:tcPr>
          <w:p w14:paraId="384AC5F3"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 -- </w:t>
            </w:r>
          </w:p>
        </w:tc>
        <w:tc>
          <w:tcPr>
            <w:tcW w:w="1412" w:type="dxa"/>
            <w:tcBorders>
              <w:top w:val="nil"/>
              <w:bottom w:val="nil"/>
            </w:tcBorders>
            <w:shd w:val="clear" w:color="auto" w:fill="FFFFFF" w:themeFill="background1"/>
            <w:vAlign w:val="center"/>
          </w:tcPr>
          <w:p w14:paraId="2798DB56"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83" w:type="dxa"/>
            <w:tcBorders>
              <w:top w:val="nil"/>
              <w:bottom w:val="nil"/>
            </w:tcBorders>
            <w:shd w:val="clear" w:color="auto" w:fill="FFFFFF" w:themeFill="background1"/>
            <w:vAlign w:val="center"/>
          </w:tcPr>
          <w:p w14:paraId="2E2346D6"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vAlign w:val="center"/>
          </w:tcPr>
          <w:p w14:paraId="1A615C5B"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(13.919) </w:t>
            </w:r>
          </w:p>
        </w:tc>
        <w:tc>
          <w:tcPr>
            <w:tcW w:w="1418" w:type="dxa"/>
            <w:tcBorders>
              <w:top w:val="nil"/>
              <w:bottom w:val="nil"/>
            </w:tcBorders>
            <w:shd w:val="clear" w:color="auto" w:fill="FFFFFF" w:themeFill="background1"/>
            <w:vAlign w:val="center"/>
          </w:tcPr>
          <w:p w14:paraId="2420D605"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(3.954)</w:t>
            </w:r>
          </w:p>
        </w:tc>
      </w:tr>
      <w:tr w:rsidR="00D74D85" w:rsidRPr="00934CFE" w14:paraId="7B15F594" w14:textId="77777777" w:rsidTr="001849B5">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nil"/>
            </w:tcBorders>
            <w:shd w:val="clear" w:color="auto" w:fill="D9E2F3"/>
            <w:vAlign w:val="center"/>
          </w:tcPr>
          <w:p w14:paraId="33E6FB04" w14:textId="77777777" w:rsidR="00D74D85" w:rsidRPr="00934CFE" w:rsidRDefault="00D74D85" w:rsidP="00D74D85">
            <w:pPr>
              <w:pStyle w:val="08-Tabelageral"/>
              <w:jc w:val="left"/>
              <w:rPr>
                <w:rFonts w:cs="Arial"/>
                <w:b w:val="0"/>
                <w:szCs w:val="14"/>
              </w:rPr>
            </w:pPr>
            <w:r w:rsidRPr="00934CFE">
              <w:rPr>
                <w:rFonts w:cs="Arial"/>
                <w:b w:val="0"/>
                <w:szCs w:val="14"/>
              </w:rPr>
              <w:t xml:space="preserve">Outras Receitas/(Despesas) </w:t>
            </w:r>
            <w:r w:rsidRPr="00934CFE">
              <w:rPr>
                <w:rFonts w:cs="Arial"/>
                <w:b w:val="0"/>
                <w:szCs w:val="14"/>
                <w:vertAlign w:val="superscript"/>
              </w:rPr>
              <w:t>(3)</w:t>
            </w:r>
          </w:p>
        </w:tc>
        <w:tc>
          <w:tcPr>
            <w:tcW w:w="296" w:type="dxa"/>
            <w:tcBorders>
              <w:top w:val="nil"/>
              <w:bottom w:val="nil"/>
            </w:tcBorders>
            <w:shd w:val="clear" w:color="auto" w:fill="D9E2F3"/>
            <w:vAlign w:val="center"/>
          </w:tcPr>
          <w:p w14:paraId="3F3884FF"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7652FB7B"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w:t>
            </w:r>
          </w:p>
        </w:tc>
        <w:tc>
          <w:tcPr>
            <w:tcW w:w="1412" w:type="dxa"/>
            <w:tcBorders>
              <w:top w:val="nil"/>
              <w:bottom w:val="nil"/>
            </w:tcBorders>
            <w:shd w:val="clear" w:color="auto" w:fill="D9E2F3"/>
            <w:vAlign w:val="center"/>
          </w:tcPr>
          <w:p w14:paraId="68869D82"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1.855</w:t>
            </w:r>
          </w:p>
        </w:tc>
        <w:tc>
          <w:tcPr>
            <w:tcW w:w="283" w:type="dxa"/>
            <w:tcBorders>
              <w:top w:val="nil"/>
              <w:bottom w:val="nil"/>
            </w:tcBorders>
            <w:shd w:val="clear" w:color="auto" w:fill="D9E2F3"/>
            <w:vAlign w:val="center"/>
          </w:tcPr>
          <w:p w14:paraId="0F557FF0"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5E19C964"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(3.287) </w:t>
            </w:r>
          </w:p>
        </w:tc>
        <w:tc>
          <w:tcPr>
            <w:tcW w:w="1418" w:type="dxa"/>
            <w:tcBorders>
              <w:top w:val="nil"/>
              <w:bottom w:val="nil"/>
            </w:tcBorders>
            <w:shd w:val="clear" w:color="auto" w:fill="D9E2F3"/>
            <w:vAlign w:val="center"/>
          </w:tcPr>
          <w:p w14:paraId="1E4FEBCE" w14:textId="77777777" w:rsidR="00D74D85" w:rsidRPr="00934CFE" w:rsidRDefault="00D74D85" w:rsidP="00D74D8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(1.238)</w:t>
            </w:r>
          </w:p>
        </w:tc>
      </w:tr>
      <w:tr w:rsidR="00D74D85" w:rsidRPr="00934CFE" w14:paraId="5706F25E" w14:textId="77777777" w:rsidTr="001849B5">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402" w:type="dxa"/>
            <w:gridSpan w:val="3"/>
            <w:tcBorders>
              <w:top w:val="nil"/>
              <w:bottom w:val="single" w:sz="2" w:space="0" w:color="8EAADB"/>
            </w:tcBorders>
            <w:shd w:val="clear" w:color="auto" w:fill="FFFFFF" w:themeFill="background1"/>
            <w:vAlign w:val="center"/>
          </w:tcPr>
          <w:p w14:paraId="147B345E" w14:textId="77777777" w:rsidR="00D74D85" w:rsidRPr="00934CFE" w:rsidRDefault="00D74D85" w:rsidP="00D74D85">
            <w:pPr>
              <w:pStyle w:val="08-Tabelageral"/>
              <w:jc w:val="left"/>
              <w:rPr>
                <w:rFonts w:cs="Arial"/>
                <w:bCs w:val="0"/>
                <w:szCs w:val="14"/>
              </w:rPr>
            </w:pPr>
            <w:r w:rsidRPr="00934CFE">
              <w:rPr>
                <w:rFonts w:cs="Arial"/>
                <w:szCs w:val="14"/>
              </w:rPr>
              <w:t>Total</w:t>
            </w:r>
          </w:p>
        </w:tc>
        <w:tc>
          <w:tcPr>
            <w:tcW w:w="296" w:type="dxa"/>
            <w:tcBorders>
              <w:top w:val="nil"/>
              <w:bottom w:val="single" w:sz="2" w:space="0" w:color="8EAADB"/>
            </w:tcBorders>
            <w:shd w:val="clear" w:color="auto" w:fill="FFFFFF" w:themeFill="background1"/>
            <w:vAlign w:val="center"/>
          </w:tcPr>
          <w:p w14:paraId="5594A88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FFFFFF" w:themeFill="background1"/>
            <w:vAlign w:val="center"/>
          </w:tcPr>
          <w:p w14:paraId="43122D97"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bCs/>
                <w:szCs w:val="14"/>
              </w:rPr>
              <w:t xml:space="preserve"> 4.349 </w:t>
            </w:r>
          </w:p>
        </w:tc>
        <w:tc>
          <w:tcPr>
            <w:tcW w:w="1412" w:type="dxa"/>
            <w:tcBorders>
              <w:top w:val="nil"/>
              <w:bottom w:val="single" w:sz="2" w:space="0" w:color="8EAADB"/>
            </w:tcBorders>
            <w:shd w:val="clear" w:color="auto" w:fill="FFFFFF" w:themeFill="background1"/>
            <w:vAlign w:val="center"/>
          </w:tcPr>
          <w:p w14:paraId="2B6BDEE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12.252</w:t>
            </w:r>
          </w:p>
        </w:tc>
        <w:tc>
          <w:tcPr>
            <w:tcW w:w="283" w:type="dxa"/>
            <w:tcBorders>
              <w:top w:val="nil"/>
              <w:bottom w:val="single" w:sz="2" w:space="0" w:color="8EAADB"/>
            </w:tcBorders>
            <w:shd w:val="clear" w:color="auto" w:fill="FFFFFF" w:themeFill="background1"/>
            <w:vAlign w:val="center"/>
          </w:tcPr>
          <w:p w14:paraId="645451EF"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FFFFFF" w:themeFill="background1"/>
            <w:vAlign w:val="center"/>
          </w:tcPr>
          <w:p w14:paraId="11D8393C"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934CFE">
              <w:rPr>
                <w:rFonts w:cs="Arial"/>
                <w:b/>
                <w:bCs/>
                <w:szCs w:val="14"/>
              </w:rPr>
              <w:t>(12.561)</w:t>
            </w:r>
          </w:p>
        </w:tc>
        <w:tc>
          <w:tcPr>
            <w:tcW w:w="1418" w:type="dxa"/>
            <w:tcBorders>
              <w:top w:val="nil"/>
              <w:bottom w:val="single" w:sz="2" w:space="0" w:color="8EAADB"/>
            </w:tcBorders>
            <w:shd w:val="clear" w:color="auto" w:fill="FFFFFF" w:themeFill="background1"/>
            <w:vAlign w:val="center"/>
          </w:tcPr>
          <w:p w14:paraId="2F186C7E" w14:textId="77777777" w:rsidR="00D74D85" w:rsidRPr="00934CFE" w:rsidRDefault="00D74D85" w:rsidP="00D74D8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12.985</w:t>
            </w:r>
          </w:p>
        </w:tc>
      </w:tr>
    </w:tbl>
    <w:p w14:paraId="408CDCC3" w14:textId="77777777" w:rsidR="00D74D85" w:rsidRPr="00934CFE" w:rsidRDefault="00D74D85" w:rsidP="00D74D85">
      <w:pPr>
        <w:pStyle w:val="07-Legenda"/>
        <w:numPr>
          <w:ilvl w:val="0"/>
          <w:numId w:val="23"/>
        </w:numPr>
        <w:tabs>
          <w:tab w:val="clear" w:pos="284"/>
        </w:tabs>
        <w:ind w:left="284" w:hanging="284"/>
        <w:rPr>
          <w:rFonts w:cs="Arial"/>
        </w:rPr>
      </w:pPr>
      <w:r w:rsidRPr="00934CFE">
        <w:rPr>
          <w:rFonts w:cs="Arial"/>
        </w:rPr>
        <w:t>Refere-se ao compartilhamento, pelo banco depositário do programa de ADR Nível I, das receitas com tarifas de emissão, cancelamento e processamento de dividendos cobradas dos investidores que detêm ADRs (</w:t>
      </w:r>
      <w:r w:rsidRPr="00934CFE">
        <w:rPr>
          <w:rFonts w:cs="Arial"/>
          <w:i/>
        </w:rPr>
        <w:t>American Depositary Receipts</w:t>
      </w:r>
      <w:r w:rsidRPr="00934CFE">
        <w:rPr>
          <w:rFonts w:cs="Arial"/>
        </w:rPr>
        <w:t>) da BB Seguridade, com o objetivo de custear as despesas do Programa.</w:t>
      </w:r>
    </w:p>
    <w:p w14:paraId="76FDEBCB" w14:textId="77777777" w:rsidR="00D74D85" w:rsidRPr="00934CFE" w:rsidRDefault="00D74D85" w:rsidP="00D74D85">
      <w:pPr>
        <w:pStyle w:val="07-Legenda"/>
        <w:numPr>
          <w:ilvl w:val="0"/>
          <w:numId w:val="23"/>
        </w:numPr>
        <w:tabs>
          <w:tab w:val="clear" w:pos="284"/>
        </w:tabs>
        <w:ind w:left="284" w:hanging="284"/>
        <w:rPr>
          <w:rFonts w:cs="Arial"/>
        </w:rPr>
      </w:pPr>
      <w:r w:rsidRPr="00934CFE">
        <w:rPr>
          <w:rFonts w:cs="Arial"/>
        </w:rPr>
        <w:t xml:space="preserve">Refere-se ao mecanismo de ajuste de preço dos ativos da Brasilveículos alienados à MAPFRE Brasil em 30.11.2018, com apuração, provisionamentos mensais e pagamento anual, feita com base no cumprimento de metas nas vendas dos seguros de automóveis. O mecanismo prevê possibilidade de </w:t>
      </w:r>
      <w:r w:rsidRPr="00934CFE">
        <w:rPr>
          <w:rFonts w:cs="Arial"/>
          <w:i/>
        </w:rPr>
        <w:t>earn in</w:t>
      </w:r>
      <w:r w:rsidRPr="00934CFE">
        <w:rPr>
          <w:rFonts w:cs="Arial"/>
        </w:rPr>
        <w:t xml:space="preserve"> ou </w:t>
      </w:r>
      <w:r w:rsidRPr="00934CFE">
        <w:rPr>
          <w:rFonts w:cs="Arial"/>
          <w:i/>
        </w:rPr>
        <w:t>earn out</w:t>
      </w:r>
      <w:r w:rsidRPr="00934CFE">
        <w:rPr>
          <w:rFonts w:cs="Arial"/>
        </w:rPr>
        <w:t>, ou seja, pagamento da MAPFRE Brasil para BB Seguros ou da BB Seguros para MAPFRE Brasil.</w:t>
      </w:r>
    </w:p>
    <w:p w14:paraId="064BCB7A" w14:textId="77777777" w:rsidR="00D74D85" w:rsidRPr="00934CFE" w:rsidRDefault="00D74D85" w:rsidP="00D74D85">
      <w:pPr>
        <w:pStyle w:val="07-Legenda"/>
        <w:numPr>
          <w:ilvl w:val="0"/>
          <w:numId w:val="23"/>
        </w:numPr>
        <w:tabs>
          <w:tab w:val="clear" w:pos="284"/>
        </w:tabs>
        <w:ind w:left="284" w:hanging="284"/>
        <w:rPr>
          <w:rFonts w:cs="Arial"/>
        </w:rPr>
      </w:pPr>
      <w:r w:rsidRPr="00934CFE">
        <w:rPr>
          <w:rFonts w:cs="Arial"/>
        </w:rPr>
        <w:t>No Consolidado do 1º Semestre de 2020 e 2019, inclui o montante de R$ 3.276 mil referente à provisão para corretagem a devolver à Brasilprev. No 1º Semestre de 2019, houve reversão de provisão para remuneração variável da Diretoria (Controlador e Consolidado) – R$ 1.833 mil.</w:t>
      </w:r>
    </w:p>
    <w:p w14:paraId="24C9BD32" w14:textId="77777777" w:rsidR="00D74D85" w:rsidRPr="00934CFE" w:rsidRDefault="00D74D85" w:rsidP="00D74D85">
      <w:pPr>
        <w:pStyle w:val="07-Legenda"/>
        <w:tabs>
          <w:tab w:val="clear" w:pos="284"/>
        </w:tabs>
        <w:rPr>
          <w:rFonts w:cs="Arial"/>
        </w:rPr>
      </w:pPr>
    </w:p>
    <w:p w14:paraId="42ED3D83" w14:textId="73D4F200" w:rsidR="001849B5" w:rsidRPr="00934CFE" w:rsidRDefault="001849B5" w:rsidP="001849B5">
      <w:pPr>
        <w:pStyle w:val="02-TtulodeNota"/>
        <w:rPr>
          <w:rFonts w:cs="Arial"/>
          <w:color w:val="1F4E79" w:themeColor="accent1" w:themeShade="80"/>
        </w:rPr>
      </w:pPr>
      <w:bookmarkStart w:id="68" w:name="_Toc47020189"/>
      <w:bookmarkStart w:id="69" w:name="OLE_LINK25"/>
      <w:r w:rsidRPr="00934CFE">
        <w:rPr>
          <w:rFonts w:cs="Arial"/>
          <w:color w:val="1F4E79" w:themeColor="accent1" w:themeShade="80"/>
        </w:rPr>
        <w:t>25 – RECEITAS DE COMISSÕES</w:t>
      </w:r>
      <w:bookmarkEnd w:id="68"/>
    </w:p>
    <w:p w14:paraId="225DB3A4"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 xml:space="preserve">  </w:t>
      </w:r>
      <w:r w:rsidRPr="00934CFE">
        <w:rPr>
          <w:rFonts w:cs="Arial"/>
          <w:sz w:val="14"/>
          <w:szCs w:val="14"/>
        </w:rPr>
        <w:tab/>
        <w:t xml:space="preserve"> R$ mil</w:t>
      </w:r>
    </w:p>
    <w:tbl>
      <w:tblPr>
        <w:tblStyle w:val="TabeladeLista6Colorida-nfase510"/>
        <w:tblW w:w="9655" w:type="dxa"/>
        <w:tblInd w:w="108" w:type="dxa"/>
        <w:tblLook w:val="04A0" w:firstRow="1" w:lastRow="0" w:firstColumn="1" w:lastColumn="0" w:noHBand="0" w:noVBand="1"/>
      </w:tblPr>
      <w:tblGrid>
        <w:gridCol w:w="3065"/>
        <w:gridCol w:w="598"/>
        <w:gridCol w:w="236"/>
        <w:gridCol w:w="1161"/>
        <w:gridCol w:w="1398"/>
        <w:gridCol w:w="282"/>
        <w:gridCol w:w="1403"/>
        <w:gridCol w:w="1512"/>
      </w:tblGrid>
      <w:tr w:rsidR="001849B5" w:rsidRPr="00934CFE" w14:paraId="323A9669" w14:textId="77777777" w:rsidTr="001849B5">
        <w:trPr>
          <w:cnfStyle w:val="100000000000" w:firstRow="1" w:lastRow="0" w:firstColumn="0" w:lastColumn="0" w:oddVBand="0" w:evenVBand="0" w:oddHBand="0"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3899" w:type="dxa"/>
            <w:gridSpan w:val="3"/>
            <w:tcBorders>
              <w:top w:val="single" w:sz="2" w:space="0" w:color="8EAADB"/>
              <w:bottom w:val="nil"/>
            </w:tcBorders>
            <w:shd w:val="clear" w:color="auto" w:fill="D9E2F3"/>
          </w:tcPr>
          <w:p w14:paraId="7FC16760" w14:textId="77777777" w:rsidR="001849B5" w:rsidRPr="00934CFE" w:rsidRDefault="001849B5" w:rsidP="001849B5">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841" w:type="dxa"/>
            <w:gridSpan w:val="3"/>
            <w:tcBorders>
              <w:top w:val="single" w:sz="2" w:space="0" w:color="8EAADB"/>
              <w:bottom w:val="nil"/>
            </w:tcBorders>
            <w:shd w:val="clear" w:color="auto" w:fill="D9E2F3"/>
          </w:tcPr>
          <w:p w14:paraId="39A7D50C" w14:textId="77777777" w:rsidR="001849B5" w:rsidRPr="00934CFE" w:rsidRDefault="001849B5" w:rsidP="001849B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c>
          <w:tcPr>
            <w:tcW w:w="2915" w:type="dxa"/>
            <w:gridSpan w:val="2"/>
            <w:tcBorders>
              <w:top w:val="single" w:sz="2" w:space="0" w:color="8EAADB"/>
              <w:bottom w:val="nil"/>
            </w:tcBorders>
            <w:shd w:val="clear" w:color="auto" w:fill="D9E2F3"/>
            <w:vAlign w:val="center"/>
          </w:tcPr>
          <w:p w14:paraId="76A4FAE8" w14:textId="77777777" w:rsidR="001849B5" w:rsidRPr="00934CFE" w:rsidRDefault="001849B5" w:rsidP="001849B5">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934CFE">
              <w:rPr>
                <w:rFonts w:cs="Arial"/>
                <w:spacing w:val="-2"/>
                <w:sz w:val="14"/>
                <w:szCs w:val="14"/>
              </w:rPr>
              <w:t>Consolidado</w:t>
            </w:r>
          </w:p>
        </w:tc>
      </w:tr>
      <w:tr w:rsidR="001849B5" w:rsidRPr="00934CFE" w14:paraId="46C03C33" w14:textId="77777777" w:rsidTr="001849B5">
        <w:trPr>
          <w:cnfStyle w:val="000000100000" w:firstRow="0" w:lastRow="0" w:firstColumn="0" w:lastColumn="0" w:oddVBand="0" w:evenVBand="0" w:oddHBand="1" w:evenHBand="0" w:firstRowFirstColumn="0" w:firstRowLastColumn="0" w:lastRowFirstColumn="0" w:lastRowLastColumn="0"/>
          <w:trHeight w:hRule="exact" w:val="278"/>
        </w:trPr>
        <w:tc>
          <w:tcPr>
            <w:cnfStyle w:val="001000000000" w:firstRow="0" w:lastRow="0" w:firstColumn="1" w:lastColumn="0" w:oddVBand="0" w:evenVBand="0" w:oddHBand="0" w:evenHBand="0" w:firstRowFirstColumn="0" w:firstRowLastColumn="0" w:lastRowFirstColumn="0" w:lastRowLastColumn="0"/>
            <w:tcW w:w="3065" w:type="dxa"/>
            <w:tcBorders>
              <w:top w:val="nil"/>
              <w:bottom w:val="single" w:sz="2" w:space="0" w:color="8EAADB"/>
            </w:tcBorders>
            <w:shd w:val="clear" w:color="auto" w:fill="D9E2F3"/>
          </w:tcPr>
          <w:p w14:paraId="0CA90500" w14:textId="77777777" w:rsidR="001849B5" w:rsidRPr="00934CFE" w:rsidRDefault="001849B5" w:rsidP="001849B5">
            <w:pPr>
              <w:keepNext/>
              <w:keepLines/>
              <w:spacing w:before="40" w:after="40"/>
              <w:rPr>
                <w:rFonts w:cs="Arial"/>
                <w:spacing w:val="-2"/>
                <w:sz w:val="14"/>
                <w:szCs w:val="14"/>
              </w:rPr>
            </w:pPr>
          </w:p>
        </w:tc>
        <w:tc>
          <w:tcPr>
            <w:tcW w:w="598" w:type="dxa"/>
            <w:tcBorders>
              <w:top w:val="nil"/>
              <w:bottom w:val="single" w:sz="2" w:space="0" w:color="8EAADB"/>
            </w:tcBorders>
            <w:shd w:val="clear" w:color="auto" w:fill="D9E2F3"/>
          </w:tcPr>
          <w:p w14:paraId="4B319615" w14:textId="77777777" w:rsidR="001849B5" w:rsidRPr="00934CFE" w:rsidRDefault="001849B5" w:rsidP="001849B5">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97" w:type="dxa"/>
            <w:gridSpan w:val="2"/>
            <w:tcBorders>
              <w:top w:val="single" w:sz="2" w:space="0" w:color="8EAADB"/>
              <w:bottom w:val="single" w:sz="2" w:space="0" w:color="8EAADB"/>
            </w:tcBorders>
            <w:shd w:val="clear" w:color="auto" w:fill="D9E2F3"/>
            <w:vAlign w:val="center"/>
          </w:tcPr>
          <w:p w14:paraId="48578F9A" w14:textId="77777777" w:rsidR="001849B5" w:rsidRPr="00934CFE" w:rsidRDefault="001849B5" w:rsidP="001849B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2º Trim/2020</w:t>
            </w:r>
          </w:p>
        </w:tc>
        <w:tc>
          <w:tcPr>
            <w:tcW w:w="1398" w:type="dxa"/>
            <w:tcBorders>
              <w:top w:val="single" w:sz="2" w:space="0" w:color="8EAADB"/>
              <w:bottom w:val="single" w:sz="2" w:space="0" w:color="8EAADB"/>
            </w:tcBorders>
            <w:shd w:val="clear" w:color="auto" w:fill="D9E2F3"/>
            <w:vAlign w:val="center"/>
          </w:tcPr>
          <w:p w14:paraId="622CD6F8" w14:textId="77777777" w:rsidR="001849B5" w:rsidRPr="00934CFE" w:rsidRDefault="001849B5" w:rsidP="001849B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1º Sem/2020</w:t>
            </w:r>
          </w:p>
        </w:tc>
        <w:tc>
          <w:tcPr>
            <w:tcW w:w="282" w:type="dxa"/>
            <w:tcBorders>
              <w:top w:val="nil"/>
              <w:bottom w:val="single" w:sz="2" w:space="0" w:color="8EAADB"/>
            </w:tcBorders>
            <w:shd w:val="clear" w:color="auto" w:fill="D9E2F3"/>
            <w:vAlign w:val="center"/>
          </w:tcPr>
          <w:p w14:paraId="6D3FC1A1" w14:textId="77777777" w:rsidR="001849B5" w:rsidRPr="00934CFE" w:rsidRDefault="001849B5" w:rsidP="001849B5">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03" w:type="dxa"/>
            <w:tcBorders>
              <w:top w:val="single" w:sz="2" w:space="0" w:color="8EAADB"/>
              <w:bottom w:val="single" w:sz="2" w:space="0" w:color="8EAADB"/>
            </w:tcBorders>
            <w:shd w:val="clear" w:color="auto" w:fill="D9E2F3"/>
            <w:vAlign w:val="center"/>
          </w:tcPr>
          <w:p w14:paraId="41F44003" w14:textId="77777777" w:rsidR="001849B5" w:rsidRPr="00934CFE" w:rsidRDefault="001849B5" w:rsidP="001849B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2º Trim/2019</w:t>
            </w:r>
          </w:p>
        </w:tc>
        <w:tc>
          <w:tcPr>
            <w:tcW w:w="1512" w:type="dxa"/>
            <w:tcBorders>
              <w:top w:val="single" w:sz="2" w:space="0" w:color="8EAADB"/>
              <w:bottom w:val="single" w:sz="2" w:space="0" w:color="8EAADB"/>
            </w:tcBorders>
            <w:shd w:val="clear" w:color="auto" w:fill="D9E2F3"/>
            <w:vAlign w:val="center"/>
          </w:tcPr>
          <w:p w14:paraId="52489D1D" w14:textId="77777777" w:rsidR="001849B5" w:rsidRPr="00934CFE" w:rsidRDefault="001849B5" w:rsidP="001849B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934CFE">
              <w:rPr>
                <w:rFonts w:cs="Arial"/>
                <w:b/>
                <w:spacing w:val="-2"/>
                <w:sz w:val="14"/>
                <w:szCs w:val="14"/>
              </w:rPr>
              <w:t>1º Sem/2019</w:t>
            </w:r>
          </w:p>
        </w:tc>
      </w:tr>
      <w:tr w:rsidR="001849B5" w:rsidRPr="00934CFE" w14:paraId="75FF9BFA"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single" w:sz="2" w:space="0" w:color="8EAADB"/>
              <w:bottom w:val="nil"/>
            </w:tcBorders>
            <w:shd w:val="clear" w:color="auto" w:fill="FFFFFF" w:themeFill="background1"/>
            <w:vAlign w:val="center"/>
          </w:tcPr>
          <w:p w14:paraId="57D24220" w14:textId="77777777" w:rsidR="001849B5" w:rsidRPr="00934CFE" w:rsidRDefault="001849B5" w:rsidP="001849B5">
            <w:pPr>
              <w:pStyle w:val="08-Tabelageral"/>
              <w:ind w:left="-105"/>
              <w:jc w:val="left"/>
              <w:rPr>
                <w:rFonts w:cs="Arial"/>
                <w:b w:val="0"/>
                <w:szCs w:val="14"/>
              </w:rPr>
            </w:pPr>
            <w:r w:rsidRPr="00934CFE">
              <w:rPr>
                <w:rFonts w:cs="Arial"/>
              </w:rPr>
              <w:t>Receitas de comissões bruta</w:t>
            </w:r>
          </w:p>
        </w:tc>
        <w:tc>
          <w:tcPr>
            <w:tcW w:w="598" w:type="dxa"/>
            <w:tcBorders>
              <w:top w:val="single" w:sz="2" w:space="0" w:color="8EAADB"/>
              <w:bottom w:val="nil"/>
            </w:tcBorders>
            <w:shd w:val="clear" w:color="auto" w:fill="FFFFFF" w:themeFill="background1"/>
            <w:vAlign w:val="center"/>
          </w:tcPr>
          <w:p w14:paraId="383F980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single" w:sz="2" w:space="0" w:color="8EAADB"/>
              <w:bottom w:val="nil"/>
            </w:tcBorders>
            <w:shd w:val="clear" w:color="auto" w:fill="FFFFFF" w:themeFill="background1"/>
            <w:vAlign w:val="center"/>
          </w:tcPr>
          <w:p w14:paraId="7AB8D6B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834.450</w:t>
            </w:r>
          </w:p>
        </w:tc>
        <w:tc>
          <w:tcPr>
            <w:tcW w:w="1398" w:type="dxa"/>
            <w:tcBorders>
              <w:top w:val="single" w:sz="2" w:space="0" w:color="8EAADB"/>
              <w:bottom w:val="nil"/>
            </w:tcBorders>
            <w:shd w:val="clear" w:color="auto" w:fill="FFFFFF" w:themeFill="background1"/>
            <w:vAlign w:val="center"/>
          </w:tcPr>
          <w:p w14:paraId="2011A92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1.717.091</w:t>
            </w:r>
          </w:p>
        </w:tc>
        <w:tc>
          <w:tcPr>
            <w:tcW w:w="282" w:type="dxa"/>
            <w:tcBorders>
              <w:top w:val="single" w:sz="2" w:space="0" w:color="8EAADB"/>
              <w:bottom w:val="nil"/>
            </w:tcBorders>
            <w:shd w:val="clear" w:color="auto" w:fill="FFFFFF" w:themeFill="background1"/>
            <w:vAlign w:val="center"/>
          </w:tcPr>
          <w:p w14:paraId="60924D0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single" w:sz="2" w:space="0" w:color="8EAADB"/>
              <w:bottom w:val="nil"/>
            </w:tcBorders>
            <w:shd w:val="clear" w:color="auto" w:fill="FFFFFF" w:themeFill="background1"/>
            <w:vAlign w:val="center"/>
          </w:tcPr>
          <w:p w14:paraId="67A0D60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b/>
              </w:rPr>
              <w:t>840.586</w:t>
            </w:r>
          </w:p>
        </w:tc>
        <w:tc>
          <w:tcPr>
            <w:tcW w:w="1512" w:type="dxa"/>
            <w:tcBorders>
              <w:top w:val="single" w:sz="2" w:space="0" w:color="8EAADB"/>
              <w:bottom w:val="nil"/>
            </w:tcBorders>
            <w:shd w:val="clear" w:color="auto" w:fill="FFFFFF" w:themeFill="background1"/>
            <w:vAlign w:val="center"/>
          </w:tcPr>
          <w:p w14:paraId="2040EE3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b/>
              </w:rPr>
              <w:t>1.602.766</w:t>
            </w:r>
          </w:p>
        </w:tc>
      </w:tr>
      <w:tr w:rsidR="001849B5" w:rsidRPr="00934CFE" w14:paraId="75EFD623" w14:textId="77777777" w:rsidTr="001849B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6A0FCA84" w14:textId="77777777" w:rsidR="001849B5" w:rsidRPr="00934CFE" w:rsidRDefault="001849B5" w:rsidP="001849B5">
            <w:pPr>
              <w:pStyle w:val="08-Tabelageral"/>
              <w:jc w:val="left"/>
              <w:rPr>
                <w:rFonts w:cs="Arial"/>
                <w:b w:val="0"/>
                <w:szCs w:val="14"/>
              </w:rPr>
            </w:pPr>
            <w:r w:rsidRPr="00934CFE">
              <w:rPr>
                <w:rFonts w:cs="Arial"/>
                <w:b w:val="0"/>
              </w:rPr>
              <w:t xml:space="preserve">BB Mapfre </w:t>
            </w:r>
          </w:p>
        </w:tc>
        <w:tc>
          <w:tcPr>
            <w:tcW w:w="598" w:type="dxa"/>
            <w:tcBorders>
              <w:top w:val="nil"/>
              <w:bottom w:val="nil"/>
            </w:tcBorders>
            <w:shd w:val="clear" w:color="auto" w:fill="D9E2F3"/>
            <w:vAlign w:val="center"/>
          </w:tcPr>
          <w:p w14:paraId="7AD91E2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766726E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654.892</w:t>
            </w:r>
          </w:p>
        </w:tc>
        <w:tc>
          <w:tcPr>
            <w:tcW w:w="1398" w:type="dxa"/>
            <w:tcBorders>
              <w:top w:val="nil"/>
              <w:bottom w:val="nil"/>
            </w:tcBorders>
            <w:shd w:val="clear" w:color="auto" w:fill="D9E2F3"/>
            <w:vAlign w:val="center"/>
          </w:tcPr>
          <w:p w14:paraId="6E4BFFE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1.282.687</w:t>
            </w:r>
          </w:p>
        </w:tc>
        <w:tc>
          <w:tcPr>
            <w:tcW w:w="282" w:type="dxa"/>
            <w:tcBorders>
              <w:top w:val="nil"/>
              <w:bottom w:val="nil"/>
            </w:tcBorders>
            <w:shd w:val="clear" w:color="auto" w:fill="D9E2F3"/>
            <w:vAlign w:val="center"/>
          </w:tcPr>
          <w:p w14:paraId="74A5EDC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1C9EEA0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586.272</w:t>
            </w:r>
          </w:p>
        </w:tc>
        <w:tc>
          <w:tcPr>
            <w:tcW w:w="1512" w:type="dxa"/>
            <w:tcBorders>
              <w:top w:val="nil"/>
              <w:bottom w:val="nil"/>
            </w:tcBorders>
            <w:shd w:val="clear" w:color="auto" w:fill="D9E2F3"/>
            <w:vAlign w:val="center"/>
          </w:tcPr>
          <w:p w14:paraId="1785754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1.115.177</w:t>
            </w:r>
          </w:p>
        </w:tc>
      </w:tr>
      <w:tr w:rsidR="001849B5" w:rsidRPr="00934CFE" w14:paraId="7CEE5A73"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FFFFFF" w:themeFill="background1"/>
            <w:vAlign w:val="center"/>
          </w:tcPr>
          <w:p w14:paraId="0CF6FE45" w14:textId="77777777" w:rsidR="001849B5" w:rsidRPr="00934CFE" w:rsidRDefault="001849B5" w:rsidP="001849B5">
            <w:pPr>
              <w:pStyle w:val="08-Tabelageral"/>
              <w:jc w:val="left"/>
              <w:rPr>
                <w:rFonts w:cs="Arial"/>
                <w:b w:val="0"/>
                <w:szCs w:val="14"/>
              </w:rPr>
            </w:pPr>
            <w:r w:rsidRPr="00934CFE">
              <w:rPr>
                <w:rFonts w:cs="Arial"/>
                <w:b w:val="0"/>
              </w:rPr>
              <w:t>Brasilprev</w:t>
            </w:r>
          </w:p>
        </w:tc>
        <w:tc>
          <w:tcPr>
            <w:tcW w:w="598" w:type="dxa"/>
            <w:tcBorders>
              <w:top w:val="nil"/>
              <w:bottom w:val="nil"/>
            </w:tcBorders>
            <w:shd w:val="clear" w:color="auto" w:fill="FFFFFF" w:themeFill="background1"/>
            <w:vAlign w:val="center"/>
          </w:tcPr>
          <w:p w14:paraId="7A8552C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FFFFFF" w:themeFill="background1"/>
            <w:vAlign w:val="center"/>
          </w:tcPr>
          <w:p w14:paraId="67C5F24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72.464</w:t>
            </w:r>
          </w:p>
        </w:tc>
        <w:tc>
          <w:tcPr>
            <w:tcW w:w="1398" w:type="dxa"/>
            <w:tcBorders>
              <w:top w:val="nil"/>
              <w:bottom w:val="nil"/>
            </w:tcBorders>
            <w:shd w:val="clear" w:color="auto" w:fill="FFFFFF" w:themeFill="background1"/>
            <w:vAlign w:val="center"/>
          </w:tcPr>
          <w:p w14:paraId="2FECD1B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203.596</w:t>
            </w:r>
          </w:p>
        </w:tc>
        <w:tc>
          <w:tcPr>
            <w:tcW w:w="282" w:type="dxa"/>
            <w:tcBorders>
              <w:top w:val="nil"/>
              <w:bottom w:val="nil"/>
            </w:tcBorders>
            <w:shd w:val="clear" w:color="auto" w:fill="FFFFFF" w:themeFill="background1"/>
            <w:vAlign w:val="center"/>
          </w:tcPr>
          <w:p w14:paraId="2B36CC6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FFFFFF" w:themeFill="background1"/>
            <w:vAlign w:val="center"/>
          </w:tcPr>
          <w:p w14:paraId="704C3A3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121.318</w:t>
            </w:r>
          </w:p>
        </w:tc>
        <w:tc>
          <w:tcPr>
            <w:tcW w:w="1512" w:type="dxa"/>
            <w:tcBorders>
              <w:top w:val="nil"/>
              <w:bottom w:val="nil"/>
            </w:tcBorders>
            <w:shd w:val="clear" w:color="auto" w:fill="FFFFFF" w:themeFill="background1"/>
            <w:vAlign w:val="center"/>
          </w:tcPr>
          <w:p w14:paraId="376370E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226.626</w:t>
            </w:r>
          </w:p>
        </w:tc>
      </w:tr>
      <w:tr w:rsidR="001849B5" w:rsidRPr="00934CFE" w14:paraId="4E4E67B1" w14:textId="77777777" w:rsidTr="001849B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5F10F180" w14:textId="6AC322A8" w:rsidR="001849B5" w:rsidRPr="00934CFE" w:rsidRDefault="001849B5" w:rsidP="001849B5">
            <w:pPr>
              <w:pStyle w:val="08-Tabelageral"/>
              <w:jc w:val="left"/>
              <w:rPr>
                <w:rFonts w:cs="Arial"/>
                <w:b w:val="0"/>
                <w:szCs w:val="14"/>
              </w:rPr>
            </w:pPr>
            <w:r w:rsidRPr="00934CFE">
              <w:rPr>
                <w:rFonts w:cs="Arial"/>
                <w:b w:val="0"/>
              </w:rPr>
              <w:t xml:space="preserve">Mapfre </w:t>
            </w:r>
            <w:r w:rsidRPr="00934CFE">
              <w:rPr>
                <w:rFonts w:cs="Arial"/>
                <w:b w:val="0"/>
                <w:vertAlign w:val="superscript"/>
              </w:rPr>
              <w:t>(1)</w:t>
            </w:r>
          </w:p>
        </w:tc>
        <w:tc>
          <w:tcPr>
            <w:tcW w:w="598" w:type="dxa"/>
            <w:tcBorders>
              <w:top w:val="nil"/>
              <w:bottom w:val="nil"/>
            </w:tcBorders>
            <w:shd w:val="clear" w:color="auto" w:fill="D9E2F3"/>
            <w:vAlign w:val="center"/>
          </w:tcPr>
          <w:p w14:paraId="280DA1E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2E09E68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35.735</w:t>
            </w:r>
          </w:p>
        </w:tc>
        <w:tc>
          <w:tcPr>
            <w:tcW w:w="1398" w:type="dxa"/>
            <w:tcBorders>
              <w:top w:val="nil"/>
              <w:bottom w:val="nil"/>
            </w:tcBorders>
            <w:shd w:val="clear" w:color="auto" w:fill="D9E2F3"/>
            <w:vAlign w:val="center"/>
          </w:tcPr>
          <w:p w14:paraId="4CDE86D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73.054</w:t>
            </w:r>
          </w:p>
        </w:tc>
        <w:tc>
          <w:tcPr>
            <w:tcW w:w="282" w:type="dxa"/>
            <w:tcBorders>
              <w:top w:val="nil"/>
              <w:bottom w:val="nil"/>
            </w:tcBorders>
            <w:shd w:val="clear" w:color="auto" w:fill="D9E2F3"/>
            <w:vAlign w:val="center"/>
          </w:tcPr>
          <w:p w14:paraId="0FE6C05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226E91B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38.794</w:t>
            </w:r>
          </w:p>
        </w:tc>
        <w:tc>
          <w:tcPr>
            <w:tcW w:w="1512" w:type="dxa"/>
            <w:tcBorders>
              <w:top w:val="nil"/>
              <w:bottom w:val="nil"/>
            </w:tcBorders>
            <w:shd w:val="clear" w:color="auto" w:fill="D9E2F3"/>
            <w:vAlign w:val="center"/>
          </w:tcPr>
          <w:p w14:paraId="06D902D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78.004</w:t>
            </w:r>
          </w:p>
        </w:tc>
      </w:tr>
      <w:tr w:rsidR="001849B5" w:rsidRPr="00934CFE" w14:paraId="09462A21"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FFFFFF" w:themeFill="background1"/>
            <w:vAlign w:val="center"/>
          </w:tcPr>
          <w:p w14:paraId="30ECC1A0" w14:textId="77777777" w:rsidR="001849B5" w:rsidRPr="00934CFE" w:rsidRDefault="001849B5" w:rsidP="001849B5">
            <w:pPr>
              <w:pStyle w:val="08-Tabelageral"/>
              <w:jc w:val="left"/>
              <w:rPr>
                <w:rFonts w:cs="Arial"/>
                <w:b w:val="0"/>
                <w:szCs w:val="14"/>
              </w:rPr>
            </w:pPr>
            <w:r w:rsidRPr="00934CFE">
              <w:rPr>
                <w:rFonts w:cs="Arial"/>
                <w:b w:val="0"/>
              </w:rPr>
              <w:t>Brasilcap</w:t>
            </w:r>
          </w:p>
        </w:tc>
        <w:tc>
          <w:tcPr>
            <w:tcW w:w="598" w:type="dxa"/>
            <w:tcBorders>
              <w:top w:val="nil"/>
              <w:bottom w:val="nil"/>
            </w:tcBorders>
            <w:shd w:val="clear" w:color="auto" w:fill="FFFFFF" w:themeFill="background1"/>
            <w:vAlign w:val="center"/>
          </w:tcPr>
          <w:p w14:paraId="05CCE62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FFFFFF" w:themeFill="background1"/>
            <w:vAlign w:val="center"/>
          </w:tcPr>
          <w:p w14:paraId="20A7180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69.301</w:t>
            </w:r>
          </w:p>
        </w:tc>
        <w:tc>
          <w:tcPr>
            <w:tcW w:w="1398" w:type="dxa"/>
            <w:tcBorders>
              <w:top w:val="nil"/>
              <w:bottom w:val="nil"/>
            </w:tcBorders>
            <w:shd w:val="clear" w:color="auto" w:fill="FFFFFF" w:themeFill="background1"/>
            <w:vAlign w:val="center"/>
          </w:tcPr>
          <w:p w14:paraId="4551898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153.694</w:t>
            </w:r>
          </w:p>
        </w:tc>
        <w:tc>
          <w:tcPr>
            <w:tcW w:w="282" w:type="dxa"/>
            <w:tcBorders>
              <w:top w:val="nil"/>
              <w:bottom w:val="nil"/>
            </w:tcBorders>
            <w:shd w:val="clear" w:color="auto" w:fill="FFFFFF" w:themeFill="background1"/>
            <w:vAlign w:val="center"/>
          </w:tcPr>
          <w:p w14:paraId="6416CB3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FFFFFF" w:themeFill="background1"/>
            <w:vAlign w:val="center"/>
          </w:tcPr>
          <w:p w14:paraId="597F443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92.063</w:t>
            </w:r>
          </w:p>
        </w:tc>
        <w:tc>
          <w:tcPr>
            <w:tcW w:w="1512" w:type="dxa"/>
            <w:tcBorders>
              <w:top w:val="nil"/>
              <w:bottom w:val="nil"/>
            </w:tcBorders>
            <w:shd w:val="clear" w:color="auto" w:fill="FFFFFF" w:themeFill="background1"/>
            <w:vAlign w:val="center"/>
          </w:tcPr>
          <w:p w14:paraId="0268CB2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178.645</w:t>
            </w:r>
          </w:p>
        </w:tc>
      </w:tr>
      <w:tr w:rsidR="001849B5" w:rsidRPr="00934CFE" w14:paraId="09178F7D" w14:textId="77777777" w:rsidTr="001849B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63CAE5BE" w14:textId="77777777" w:rsidR="001849B5" w:rsidRPr="00934CFE" w:rsidRDefault="001849B5" w:rsidP="001849B5">
            <w:pPr>
              <w:pStyle w:val="08-Tabelageral"/>
              <w:jc w:val="left"/>
              <w:rPr>
                <w:rFonts w:cs="Arial"/>
                <w:b w:val="0"/>
                <w:szCs w:val="14"/>
              </w:rPr>
            </w:pPr>
            <w:r w:rsidRPr="00934CFE">
              <w:rPr>
                <w:rFonts w:cs="Arial"/>
                <w:b w:val="0"/>
              </w:rPr>
              <w:t>Outras empresas</w:t>
            </w:r>
          </w:p>
        </w:tc>
        <w:tc>
          <w:tcPr>
            <w:tcW w:w="598" w:type="dxa"/>
            <w:tcBorders>
              <w:top w:val="nil"/>
              <w:bottom w:val="nil"/>
            </w:tcBorders>
            <w:shd w:val="clear" w:color="auto" w:fill="D9E2F3"/>
            <w:vAlign w:val="center"/>
          </w:tcPr>
          <w:p w14:paraId="79DC8BD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1CEEBD1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2.058</w:t>
            </w:r>
          </w:p>
        </w:tc>
        <w:tc>
          <w:tcPr>
            <w:tcW w:w="1398" w:type="dxa"/>
            <w:tcBorders>
              <w:top w:val="nil"/>
              <w:bottom w:val="nil"/>
            </w:tcBorders>
            <w:shd w:val="clear" w:color="auto" w:fill="D9E2F3"/>
            <w:vAlign w:val="center"/>
          </w:tcPr>
          <w:p w14:paraId="0DD99F9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4.060</w:t>
            </w:r>
          </w:p>
        </w:tc>
        <w:tc>
          <w:tcPr>
            <w:tcW w:w="282" w:type="dxa"/>
            <w:tcBorders>
              <w:top w:val="nil"/>
              <w:bottom w:val="nil"/>
            </w:tcBorders>
            <w:shd w:val="clear" w:color="auto" w:fill="D9E2F3"/>
            <w:vAlign w:val="center"/>
          </w:tcPr>
          <w:p w14:paraId="70CBEAB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59F9968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2.139</w:t>
            </w:r>
          </w:p>
        </w:tc>
        <w:tc>
          <w:tcPr>
            <w:tcW w:w="1512" w:type="dxa"/>
            <w:tcBorders>
              <w:top w:val="nil"/>
              <w:bottom w:val="nil"/>
            </w:tcBorders>
            <w:shd w:val="clear" w:color="auto" w:fill="D9E2F3"/>
            <w:vAlign w:val="center"/>
          </w:tcPr>
          <w:p w14:paraId="570F82B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4.314</w:t>
            </w:r>
          </w:p>
        </w:tc>
      </w:tr>
      <w:tr w:rsidR="001849B5" w:rsidRPr="00934CFE" w14:paraId="153D3E57"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FFFFFF" w:themeFill="background1"/>
            <w:vAlign w:val="center"/>
          </w:tcPr>
          <w:p w14:paraId="67E8676E" w14:textId="77777777" w:rsidR="001849B5" w:rsidRPr="00934CFE" w:rsidRDefault="001849B5" w:rsidP="001849B5">
            <w:pPr>
              <w:pStyle w:val="08-Tabelageral"/>
              <w:ind w:left="-105"/>
              <w:jc w:val="left"/>
              <w:rPr>
                <w:rFonts w:cs="Arial"/>
                <w:szCs w:val="14"/>
              </w:rPr>
            </w:pPr>
            <w:r w:rsidRPr="00934CFE">
              <w:rPr>
                <w:rFonts w:cs="Arial"/>
              </w:rPr>
              <w:t>Deduções das Receitas de comissões</w:t>
            </w:r>
          </w:p>
        </w:tc>
        <w:tc>
          <w:tcPr>
            <w:tcW w:w="598" w:type="dxa"/>
            <w:tcBorders>
              <w:top w:val="nil"/>
              <w:bottom w:val="nil"/>
            </w:tcBorders>
            <w:shd w:val="clear" w:color="auto" w:fill="FFFFFF" w:themeFill="background1"/>
            <w:vAlign w:val="center"/>
          </w:tcPr>
          <w:p w14:paraId="59D4C99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FFFFFF" w:themeFill="background1"/>
            <w:vAlign w:val="center"/>
          </w:tcPr>
          <w:p w14:paraId="53459B0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(96.083)</w:t>
            </w:r>
          </w:p>
        </w:tc>
        <w:tc>
          <w:tcPr>
            <w:tcW w:w="1398" w:type="dxa"/>
            <w:tcBorders>
              <w:top w:val="nil"/>
              <w:bottom w:val="nil"/>
            </w:tcBorders>
            <w:shd w:val="clear" w:color="auto" w:fill="FFFFFF" w:themeFill="background1"/>
            <w:vAlign w:val="center"/>
          </w:tcPr>
          <w:p w14:paraId="3058AC0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(198.106)</w:t>
            </w:r>
          </w:p>
        </w:tc>
        <w:tc>
          <w:tcPr>
            <w:tcW w:w="282" w:type="dxa"/>
            <w:tcBorders>
              <w:top w:val="nil"/>
              <w:bottom w:val="nil"/>
            </w:tcBorders>
            <w:shd w:val="clear" w:color="auto" w:fill="FFFFFF" w:themeFill="background1"/>
            <w:vAlign w:val="center"/>
          </w:tcPr>
          <w:p w14:paraId="54CCCF5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FFFFFF" w:themeFill="background1"/>
            <w:vAlign w:val="center"/>
          </w:tcPr>
          <w:p w14:paraId="503A9F3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b/>
              </w:rPr>
              <w:t>(97.493)</w:t>
            </w:r>
          </w:p>
        </w:tc>
        <w:tc>
          <w:tcPr>
            <w:tcW w:w="1512" w:type="dxa"/>
            <w:tcBorders>
              <w:top w:val="nil"/>
              <w:bottom w:val="nil"/>
            </w:tcBorders>
            <w:shd w:val="clear" w:color="auto" w:fill="FFFFFF" w:themeFill="background1"/>
            <w:vAlign w:val="center"/>
          </w:tcPr>
          <w:p w14:paraId="73FB92D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b/>
              </w:rPr>
              <w:t>(191.504)</w:t>
            </w:r>
          </w:p>
        </w:tc>
      </w:tr>
      <w:tr w:rsidR="001849B5" w:rsidRPr="00934CFE" w14:paraId="297FBE31" w14:textId="77777777" w:rsidTr="001849B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698D495F" w14:textId="77777777" w:rsidR="001849B5" w:rsidRPr="00934CFE" w:rsidRDefault="001849B5" w:rsidP="001849B5">
            <w:pPr>
              <w:pStyle w:val="08-Tabelageral"/>
              <w:jc w:val="left"/>
              <w:rPr>
                <w:rFonts w:cs="Arial"/>
                <w:b w:val="0"/>
                <w:szCs w:val="14"/>
              </w:rPr>
            </w:pPr>
            <w:r w:rsidRPr="00934CFE">
              <w:rPr>
                <w:rFonts w:cs="Arial"/>
                <w:b w:val="0"/>
              </w:rPr>
              <w:t>PIS</w:t>
            </w:r>
          </w:p>
        </w:tc>
        <w:tc>
          <w:tcPr>
            <w:tcW w:w="598" w:type="dxa"/>
            <w:tcBorders>
              <w:top w:val="nil"/>
              <w:bottom w:val="nil"/>
            </w:tcBorders>
            <w:shd w:val="clear" w:color="auto" w:fill="D9E2F3"/>
            <w:vAlign w:val="center"/>
          </w:tcPr>
          <w:p w14:paraId="6C44C36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250A782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(13.759)</w:t>
            </w:r>
          </w:p>
        </w:tc>
        <w:tc>
          <w:tcPr>
            <w:tcW w:w="1398" w:type="dxa"/>
            <w:tcBorders>
              <w:top w:val="nil"/>
              <w:bottom w:val="nil"/>
            </w:tcBorders>
            <w:shd w:val="clear" w:color="auto" w:fill="D9E2F3"/>
            <w:vAlign w:val="center"/>
          </w:tcPr>
          <w:p w14:paraId="1DB1441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(28.314)</w:t>
            </w:r>
          </w:p>
        </w:tc>
        <w:tc>
          <w:tcPr>
            <w:tcW w:w="282" w:type="dxa"/>
            <w:tcBorders>
              <w:top w:val="nil"/>
              <w:bottom w:val="nil"/>
            </w:tcBorders>
            <w:shd w:val="clear" w:color="auto" w:fill="D9E2F3"/>
            <w:vAlign w:val="center"/>
          </w:tcPr>
          <w:p w14:paraId="348F10B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6F80D97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(13.861)</w:t>
            </w:r>
          </w:p>
        </w:tc>
        <w:tc>
          <w:tcPr>
            <w:tcW w:w="1512" w:type="dxa"/>
            <w:tcBorders>
              <w:top w:val="nil"/>
              <w:bottom w:val="nil"/>
            </w:tcBorders>
            <w:shd w:val="clear" w:color="auto" w:fill="D9E2F3"/>
            <w:vAlign w:val="center"/>
          </w:tcPr>
          <w:p w14:paraId="3D24027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(26.429)</w:t>
            </w:r>
          </w:p>
        </w:tc>
      </w:tr>
      <w:tr w:rsidR="001849B5" w:rsidRPr="00934CFE" w14:paraId="5950C314"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FFFFFF" w:themeFill="background1"/>
            <w:vAlign w:val="center"/>
          </w:tcPr>
          <w:p w14:paraId="24B0164C" w14:textId="77777777" w:rsidR="001849B5" w:rsidRPr="00934CFE" w:rsidRDefault="001849B5" w:rsidP="001849B5">
            <w:pPr>
              <w:pStyle w:val="08-Tabelageral"/>
              <w:jc w:val="left"/>
              <w:rPr>
                <w:rFonts w:cs="Arial"/>
                <w:b w:val="0"/>
                <w:szCs w:val="14"/>
              </w:rPr>
            </w:pPr>
            <w:r w:rsidRPr="00934CFE">
              <w:rPr>
                <w:rFonts w:cs="Arial"/>
                <w:b w:val="0"/>
              </w:rPr>
              <w:t>Cofins</w:t>
            </w:r>
          </w:p>
        </w:tc>
        <w:tc>
          <w:tcPr>
            <w:tcW w:w="598" w:type="dxa"/>
            <w:tcBorders>
              <w:top w:val="nil"/>
              <w:bottom w:val="nil"/>
            </w:tcBorders>
            <w:shd w:val="clear" w:color="auto" w:fill="FFFFFF" w:themeFill="background1"/>
            <w:vAlign w:val="center"/>
          </w:tcPr>
          <w:p w14:paraId="125439C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FFFFFF" w:themeFill="background1"/>
            <w:vAlign w:val="center"/>
          </w:tcPr>
          <w:p w14:paraId="443A3F4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(63.378)</w:t>
            </w:r>
          </w:p>
        </w:tc>
        <w:tc>
          <w:tcPr>
            <w:tcW w:w="1398" w:type="dxa"/>
            <w:tcBorders>
              <w:top w:val="nil"/>
              <w:bottom w:val="nil"/>
            </w:tcBorders>
            <w:shd w:val="clear" w:color="auto" w:fill="FFFFFF" w:themeFill="background1"/>
            <w:vAlign w:val="center"/>
          </w:tcPr>
          <w:p w14:paraId="099B079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(130.416)</w:t>
            </w:r>
          </w:p>
        </w:tc>
        <w:tc>
          <w:tcPr>
            <w:tcW w:w="282" w:type="dxa"/>
            <w:tcBorders>
              <w:top w:val="nil"/>
              <w:bottom w:val="nil"/>
            </w:tcBorders>
            <w:shd w:val="clear" w:color="auto" w:fill="FFFFFF" w:themeFill="background1"/>
            <w:vAlign w:val="center"/>
          </w:tcPr>
          <w:p w14:paraId="1B7E586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FFFFFF" w:themeFill="background1"/>
            <w:vAlign w:val="center"/>
          </w:tcPr>
          <w:p w14:paraId="59119A7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(63.846)</w:t>
            </w:r>
          </w:p>
        </w:tc>
        <w:tc>
          <w:tcPr>
            <w:tcW w:w="1512" w:type="dxa"/>
            <w:tcBorders>
              <w:top w:val="nil"/>
              <w:bottom w:val="nil"/>
            </w:tcBorders>
            <w:shd w:val="clear" w:color="auto" w:fill="FFFFFF" w:themeFill="background1"/>
            <w:vAlign w:val="center"/>
          </w:tcPr>
          <w:p w14:paraId="135FB28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(121.734)</w:t>
            </w:r>
          </w:p>
        </w:tc>
      </w:tr>
      <w:tr w:rsidR="001849B5" w:rsidRPr="00934CFE" w14:paraId="26529905" w14:textId="77777777" w:rsidTr="001849B5">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0A58AE89" w14:textId="77777777" w:rsidR="001849B5" w:rsidRPr="00934CFE" w:rsidRDefault="001849B5" w:rsidP="001849B5">
            <w:pPr>
              <w:pStyle w:val="08-Tabelageral"/>
              <w:jc w:val="left"/>
              <w:rPr>
                <w:rFonts w:cs="Arial"/>
                <w:b w:val="0"/>
                <w:szCs w:val="14"/>
              </w:rPr>
            </w:pPr>
            <w:r w:rsidRPr="00934CFE">
              <w:rPr>
                <w:rFonts w:cs="Arial"/>
                <w:b w:val="0"/>
              </w:rPr>
              <w:t>ISS</w:t>
            </w:r>
          </w:p>
        </w:tc>
        <w:tc>
          <w:tcPr>
            <w:tcW w:w="598" w:type="dxa"/>
            <w:tcBorders>
              <w:top w:val="nil"/>
              <w:bottom w:val="nil"/>
            </w:tcBorders>
            <w:shd w:val="clear" w:color="auto" w:fill="D9E2F3"/>
            <w:vAlign w:val="center"/>
          </w:tcPr>
          <w:p w14:paraId="072C703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4ED9115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(18.946)</w:t>
            </w:r>
          </w:p>
        </w:tc>
        <w:tc>
          <w:tcPr>
            <w:tcW w:w="1398" w:type="dxa"/>
            <w:tcBorders>
              <w:top w:val="nil"/>
              <w:bottom w:val="nil"/>
            </w:tcBorders>
            <w:shd w:val="clear" w:color="auto" w:fill="D9E2F3"/>
            <w:vAlign w:val="center"/>
          </w:tcPr>
          <w:p w14:paraId="787C2FD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(39.376)</w:t>
            </w:r>
          </w:p>
        </w:tc>
        <w:tc>
          <w:tcPr>
            <w:tcW w:w="282" w:type="dxa"/>
            <w:tcBorders>
              <w:top w:val="nil"/>
              <w:bottom w:val="nil"/>
            </w:tcBorders>
            <w:shd w:val="clear" w:color="auto" w:fill="D9E2F3"/>
            <w:vAlign w:val="center"/>
          </w:tcPr>
          <w:p w14:paraId="4F4546F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2FC1551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(19.786)</w:t>
            </w:r>
          </w:p>
        </w:tc>
        <w:tc>
          <w:tcPr>
            <w:tcW w:w="1512" w:type="dxa"/>
            <w:tcBorders>
              <w:top w:val="nil"/>
              <w:bottom w:val="nil"/>
            </w:tcBorders>
            <w:shd w:val="clear" w:color="auto" w:fill="D9E2F3"/>
            <w:vAlign w:val="center"/>
          </w:tcPr>
          <w:p w14:paraId="26EB276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(43.341)</w:t>
            </w:r>
          </w:p>
        </w:tc>
      </w:tr>
      <w:tr w:rsidR="001849B5" w:rsidRPr="00934CFE" w14:paraId="04FFFBCB" w14:textId="77777777" w:rsidTr="001849B5">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single" w:sz="2" w:space="0" w:color="8EAADB"/>
            </w:tcBorders>
            <w:shd w:val="clear" w:color="auto" w:fill="FFFFFF" w:themeFill="background1"/>
            <w:vAlign w:val="center"/>
          </w:tcPr>
          <w:p w14:paraId="49C5140E" w14:textId="77777777" w:rsidR="001849B5" w:rsidRPr="00934CFE" w:rsidRDefault="001849B5" w:rsidP="001849B5">
            <w:pPr>
              <w:keepNext/>
              <w:keepLines/>
              <w:spacing w:before="40" w:after="40"/>
              <w:ind w:left="-105"/>
              <w:rPr>
                <w:rFonts w:cs="Arial"/>
                <w:spacing w:val="-2"/>
                <w:sz w:val="14"/>
                <w:szCs w:val="14"/>
              </w:rPr>
            </w:pPr>
            <w:r w:rsidRPr="00934CFE">
              <w:rPr>
                <w:rFonts w:cs="Arial"/>
                <w:spacing w:val="-2"/>
                <w:sz w:val="14"/>
                <w:szCs w:val="14"/>
              </w:rPr>
              <w:t>Receitas de comissões líquida</w:t>
            </w:r>
          </w:p>
        </w:tc>
        <w:tc>
          <w:tcPr>
            <w:tcW w:w="598" w:type="dxa"/>
            <w:tcBorders>
              <w:top w:val="nil"/>
              <w:bottom w:val="single" w:sz="2" w:space="0" w:color="8EAADB"/>
            </w:tcBorders>
            <w:shd w:val="clear" w:color="auto" w:fill="FFFFFF" w:themeFill="background1"/>
            <w:vAlign w:val="center"/>
          </w:tcPr>
          <w:p w14:paraId="289F429E" w14:textId="77777777" w:rsidR="001849B5" w:rsidRPr="00934CFE" w:rsidRDefault="001849B5" w:rsidP="001849B5">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97" w:type="dxa"/>
            <w:gridSpan w:val="2"/>
            <w:tcBorders>
              <w:top w:val="nil"/>
              <w:bottom w:val="single" w:sz="2" w:space="0" w:color="8EAADB"/>
            </w:tcBorders>
            <w:shd w:val="clear" w:color="auto" w:fill="FFFFFF" w:themeFill="background1"/>
            <w:vAlign w:val="center"/>
          </w:tcPr>
          <w:p w14:paraId="00CB5F9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738.367</w:t>
            </w:r>
          </w:p>
        </w:tc>
        <w:tc>
          <w:tcPr>
            <w:tcW w:w="1398" w:type="dxa"/>
            <w:tcBorders>
              <w:top w:val="nil"/>
              <w:bottom w:val="single" w:sz="2" w:space="0" w:color="8EAADB"/>
            </w:tcBorders>
            <w:shd w:val="clear" w:color="auto" w:fill="FFFFFF" w:themeFill="background1"/>
            <w:vAlign w:val="center"/>
          </w:tcPr>
          <w:p w14:paraId="151F2CE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rPr>
              <w:t>1.518.985</w:t>
            </w:r>
          </w:p>
        </w:tc>
        <w:tc>
          <w:tcPr>
            <w:tcW w:w="282" w:type="dxa"/>
            <w:tcBorders>
              <w:top w:val="nil"/>
              <w:bottom w:val="single" w:sz="2" w:space="0" w:color="8EAADB"/>
            </w:tcBorders>
            <w:shd w:val="clear" w:color="auto" w:fill="FFFFFF" w:themeFill="background1"/>
            <w:vAlign w:val="center"/>
          </w:tcPr>
          <w:p w14:paraId="680A55DC" w14:textId="77777777" w:rsidR="001849B5" w:rsidRPr="00934CFE" w:rsidRDefault="001849B5" w:rsidP="001849B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403" w:type="dxa"/>
            <w:tcBorders>
              <w:top w:val="nil"/>
              <w:bottom w:val="single" w:sz="2" w:space="0" w:color="8EAADB"/>
            </w:tcBorders>
            <w:shd w:val="clear" w:color="auto" w:fill="FFFFFF" w:themeFill="background1"/>
            <w:vAlign w:val="center"/>
          </w:tcPr>
          <w:p w14:paraId="6F8CCA4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bCs/>
              </w:rPr>
              <w:t>743.093</w:t>
            </w:r>
          </w:p>
        </w:tc>
        <w:tc>
          <w:tcPr>
            <w:tcW w:w="1512" w:type="dxa"/>
            <w:tcBorders>
              <w:top w:val="nil"/>
              <w:bottom w:val="single" w:sz="2" w:space="0" w:color="8EAADB"/>
            </w:tcBorders>
            <w:shd w:val="clear" w:color="auto" w:fill="FFFFFF" w:themeFill="background1"/>
            <w:vAlign w:val="center"/>
          </w:tcPr>
          <w:p w14:paraId="0737DC0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34CFE">
              <w:rPr>
                <w:rFonts w:cs="Arial"/>
                <w:b/>
                <w:bCs/>
              </w:rPr>
              <w:t>1.411.262</w:t>
            </w:r>
          </w:p>
        </w:tc>
      </w:tr>
    </w:tbl>
    <w:p w14:paraId="6B6B3DA9" w14:textId="289CA1DA" w:rsidR="001849B5" w:rsidRPr="00934CFE" w:rsidRDefault="001849B5" w:rsidP="00E112B8">
      <w:pPr>
        <w:pStyle w:val="07-Legenda"/>
        <w:numPr>
          <w:ilvl w:val="0"/>
          <w:numId w:val="48"/>
        </w:numPr>
        <w:tabs>
          <w:tab w:val="clear" w:pos="284"/>
          <w:tab w:val="left" w:pos="0"/>
        </w:tabs>
        <w:ind w:left="284" w:hanging="284"/>
        <w:rPr>
          <w:rFonts w:cs="Arial"/>
        </w:rPr>
      </w:pPr>
      <w:r w:rsidRPr="00934CFE">
        <w:rPr>
          <w:rFonts w:cs="Arial"/>
        </w:rPr>
        <w:t>Apesar da venda da participação, os produtos da Mapfre continuam sendo comercializados pela BB Corretora.</w:t>
      </w:r>
    </w:p>
    <w:p w14:paraId="0C296EF7" w14:textId="77777777" w:rsidR="001849B5" w:rsidRPr="00934CFE" w:rsidRDefault="001849B5" w:rsidP="001849B5">
      <w:pPr>
        <w:pStyle w:val="07-Legenda"/>
        <w:rPr>
          <w:rFonts w:cs="Arial"/>
          <w:sz w:val="18"/>
        </w:rPr>
      </w:pPr>
    </w:p>
    <w:p w14:paraId="2C92A2DE" w14:textId="77777777" w:rsidR="001849B5" w:rsidRPr="00934CFE" w:rsidRDefault="001849B5" w:rsidP="001849B5">
      <w:pPr>
        <w:pStyle w:val="07-Legenda"/>
        <w:rPr>
          <w:rFonts w:cs="Arial"/>
          <w:sz w:val="18"/>
        </w:rPr>
      </w:pPr>
      <w:r w:rsidRPr="00934CFE">
        <w:rPr>
          <w:rFonts w:cs="Arial"/>
          <w:sz w:val="18"/>
        </w:rPr>
        <w:t>Não há saldo de receitas de comissões no controlador.</w:t>
      </w:r>
      <w:bookmarkEnd w:id="69"/>
    </w:p>
    <w:p w14:paraId="107EEDC7" w14:textId="77777777" w:rsidR="001849B5" w:rsidRPr="00934CFE" w:rsidRDefault="001849B5" w:rsidP="001849B5">
      <w:pPr>
        <w:spacing w:before="120" w:after="120"/>
        <w:jc w:val="both"/>
        <w:rPr>
          <w:rFonts w:eastAsia="Times New Roman" w:cs="Arial"/>
          <w:spacing w:val="-2"/>
          <w:szCs w:val="18"/>
          <w:lang w:eastAsia="pt-BR"/>
        </w:rPr>
      </w:pPr>
      <w:r w:rsidRPr="00934CFE">
        <w:rPr>
          <w:rFonts w:eastAsia="Times New Roman" w:cs="Arial"/>
          <w:spacing w:val="-2"/>
          <w:szCs w:val="18"/>
          <w:lang w:eastAsia="pt-BR"/>
        </w:rPr>
        <w:lastRenderedPageBreak/>
        <w:t xml:space="preserve">No modelo de parceria celebrado entre a BB Seguros e o Grupo Mapfre, está previsto o pagamento de remuneração adicional pela Brasilseg Companhia de Seguros S.A. à BB Corretora pela comercialização de seguros das carteiras Prestamista e Vida Produtor Rural nos canais de distribuição do Banco do Brasil, obedecendo ao disposto no </w:t>
      </w:r>
      <w:bookmarkStart w:id="70" w:name="_Hlk508470765"/>
      <w:r w:rsidRPr="00934CFE">
        <w:rPr>
          <w:rFonts w:eastAsia="Times New Roman" w:cs="Arial"/>
          <w:spacing w:val="-2"/>
          <w:szCs w:val="18"/>
          <w:lang w:eastAsia="pt-BR"/>
        </w:rPr>
        <w:t>2º Aditamento ao</w:t>
      </w:r>
      <w:bookmarkEnd w:id="70"/>
      <w:r w:rsidRPr="00934CFE">
        <w:rPr>
          <w:rFonts w:eastAsia="Times New Roman" w:cs="Arial"/>
          <w:spacing w:val="-2"/>
          <w:szCs w:val="18"/>
          <w:lang w:eastAsia="pt-BR"/>
        </w:rPr>
        <w:t xml:space="preserve"> Acordo Operacional para Atuação no Segmento de Seguros e seus anexos (“Acordo Operacional” ou “Acordo”) do qual Aliança do Brasil e BB Corretora são signatárias desde 30.11.2018.</w:t>
      </w:r>
    </w:p>
    <w:p w14:paraId="14005A45" w14:textId="18354324" w:rsidR="001849B5" w:rsidRPr="00934CFE" w:rsidRDefault="001849B5" w:rsidP="001849B5">
      <w:pPr>
        <w:pStyle w:val="01-TtulodeNota"/>
        <w:spacing w:before="0" w:after="0"/>
        <w:jc w:val="right"/>
        <w:rPr>
          <w:rFonts w:cs="Arial"/>
          <w:sz w:val="12"/>
          <w:szCs w:val="12"/>
        </w:rPr>
      </w:pPr>
      <w:bookmarkStart w:id="71" w:name="OLE_LINK26"/>
    </w:p>
    <w:p w14:paraId="6C93D677" w14:textId="77777777" w:rsidR="001849B5" w:rsidRPr="00934CFE" w:rsidRDefault="001849B5" w:rsidP="001849B5">
      <w:pPr>
        <w:pStyle w:val="02-TtulodeNota"/>
        <w:rPr>
          <w:rFonts w:cs="Arial"/>
        </w:rPr>
      </w:pPr>
      <w:bookmarkStart w:id="72" w:name="_Toc47020190"/>
      <w:r w:rsidRPr="00934CFE">
        <w:rPr>
          <w:rFonts w:cs="Arial"/>
          <w:color w:val="1F4E79" w:themeColor="accent1" w:themeShade="80"/>
        </w:rPr>
        <w:t>26 – PARTES RELACIONADAS</w:t>
      </w:r>
      <w:bookmarkEnd w:id="72"/>
      <w:r w:rsidRPr="00934CFE">
        <w:rPr>
          <w:rFonts w:cs="Arial"/>
        </w:rPr>
        <w:t xml:space="preserve"> </w:t>
      </w:r>
    </w:p>
    <w:p w14:paraId="7E97856B" w14:textId="77777777" w:rsidR="001849B5" w:rsidRPr="00934CFE" w:rsidRDefault="001849B5" w:rsidP="001849B5">
      <w:pPr>
        <w:pStyle w:val="05-Textonormal2"/>
        <w:spacing w:after="0" w:line="240" w:lineRule="auto"/>
        <w:rPr>
          <w:rFonts w:cs="Arial"/>
        </w:rPr>
      </w:pPr>
      <w:r w:rsidRPr="00934CFE">
        <w:rPr>
          <w:rFonts w:cs="Arial"/>
        </w:rPr>
        <w:t xml:space="preserve">A BB Seguridade e suas controladas possuem convênio com o Banco do Brasil S.A., firmado em 20 de dezembro de 2012, com vigência de 20 anos,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15E6532F" w14:textId="77777777" w:rsidR="001849B5" w:rsidRPr="00934CFE" w:rsidRDefault="001849B5" w:rsidP="001849B5">
      <w:pPr>
        <w:pStyle w:val="05-Textonormal2"/>
        <w:spacing w:after="0" w:line="240" w:lineRule="auto"/>
        <w:rPr>
          <w:rFonts w:cs="Arial"/>
        </w:rPr>
      </w:pPr>
      <w:r w:rsidRPr="00934CFE">
        <w:rPr>
          <w:rFonts w:cs="Arial"/>
        </w:rPr>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4011E88C" w14:textId="77777777" w:rsidR="001849B5" w:rsidRPr="00934CFE" w:rsidRDefault="001849B5" w:rsidP="001849B5">
      <w:pPr>
        <w:pStyle w:val="05-Textonormal2"/>
        <w:spacing w:after="0" w:line="240" w:lineRule="auto"/>
        <w:rPr>
          <w:rFonts w:cs="Arial"/>
        </w:rPr>
      </w:pPr>
      <w:r w:rsidRPr="00934CFE">
        <w:rPr>
          <w:rFonts w:cs="Arial"/>
        </w:rPr>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0A131EBA" w14:textId="77777777" w:rsidR="001849B5" w:rsidRPr="00934CFE" w:rsidRDefault="001849B5" w:rsidP="001849B5">
      <w:pPr>
        <w:pStyle w:val="05-Textonormal"/>
        <w:spacing w:before="0" w:after="0" w:line="240" w:lineRule="auto"/>
        <w:jc w:val="right"/>
        <w:rPr>
          <w:rFonts w:cs="Arial"/>
          <w:b/>
          <w:sz w:val="14"/>
          <w:szCs w:val="14"/>
        </w:rPr>
      </w:pPr>
      <w:r w:rsidRPr="00934CFE">
        <w:rPr>
          <w:rFonts w:cs="Arial"/>
          <w:b/>
          <w:sz w:val="14"/>
          <w:szCs w:val="14"/>
        </w:rPr>
        <w:t>R$ mil</w:t>
      </w:r>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1849B5" w:rsidRPr="00934CFE" w14:paraId="51940931" w14:textId="77777777" w:rsidTr="001849B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1A8E6D36" w14:textId="77777777" w:rsidR="001849B5" w:rsidRPr="00934CFE" w:rsidRDefault="001849B5" w:rsidP="001849B5">
            <w:pPr>
              <w:keepNext/>
              <w:keepLines/>
              <w:spacing w:before="40" w:after="40"/>
              <w:jc w:val="right"/>
              <w:rPr>
                <w:rFonts w:cs="Arial"/>
                <w:b w:val="0"/>
                <w:spacing w:val="-2"/>
                <w:sz w:val="14"/>
                <w:szCs w:val="14"/>
              </w:rPr>
            </w:pPr>
          </w:p>
        </w:tc>
        <w:tc>
          <w:tcPr>
            <w:tcW w:w="283" w:type="dxa"/>
          </w:tcPr>
          <w:p w14:paraId="65006776"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Pr>
          <w:p w14:paraId="5B8E1892"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1º Sem/2020</w:t>
            </w:r>
          </w:p>
        </w:tc>
        <w:tc>
          <w:tcPr>
            <w:tcW w:w="1526" w:type="dxa"/>
          </w:tcPr>
          <w:p w14:paraId="755178CB"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r w:rsidRPr="00934CFE">
              <w:rPr>
                <w:rFonts w:cs="Arial"/>
                <w:spacing w:val="-2"/>
                <w:sz w:val="14"/>
                <w:szCs w:val="14"/>
              </w:rPr>
              <w:t>1ºSem/2019</w:t>
            </w:r>
          </w:p>
        </w:tc>
      </w:tr>
      <w:tr w:rsidR="001849B5" w:rsidRPr="00934CFE" w14:paraId="5B280789" w14:textId="77777777" w:rsidTr="001849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73189F9" w14:textId="77777777" w:rsidR="001849B5" w:rsidRPr="00934CFE" w:rsidRDefault="001849B5" w:rsidP="001849B5">
            <w:pPr>
              <w:pStyle w:val="08-Tabelageral"/>
              <w:jc w:val="left"/>
              <w:rPr>
                <w:rFonts w:cs="Arial"/>
                <w:szCs w:val="14"/>
              </w:rPr>
            </w:pPr>
            <w:r w:rsidRPr="00934CFE">
              <w:rPr>
                <w:rFonts w:cs="Arial"/>
                <w:szCs w:val="14"/>
              </w:rPr>
              <w:t>Benefícios de curto prazo</w:t>
            </w:r>
          </w:p>
        </w:tc>
        <w:tc>
          <w:tcPr>
            <w:tcW w:w="604" w:type="dxa"/>
          </w:tcPr>
          <w:p w14:paraId="0286E1E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0B947F6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5AE9811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4B0B4AC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0B40C4F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3.357</w:t>
            </w:r>
          </w:p>
        </w:tc>
        <w:tc>
          <w:tcPr>
            <w:tcW w:w="1526" w:type="dxa"/>
            <w:vAlign w:val="center"/>
          </w:tcPr>
          <w:p w14:paraId="4ED1A15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2.784</w:t>
            </w:r>
          </w:p>
        </w:tc>
      </w:tr>
      <w:tr w:rsidR="001849B5" w:rsidRPr="00934CFE" w14:paraId="0D56AD7C" w14:textId="77777777" w:rsidTr="001849B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9B5E6B1" w14:textId="77777777" w:rsidR="001849B5" w:rsidRPr="00934CFE" w:rsidRDefault="001849B5" w:rsidP="001849B5">
            <w:pPr>
              <w:pStyle w:val="08-Tabelageral"/>
              <w:jc w:val="left"/>
              <w:rPr>
                <w:rFonts w:cs="Arial"/>
                <w:b w:val="0"/>
                <w:szCs w:val="14"/>
              </w:rPr>
            </w:pPr>
            <w:r w:rsidRPr="00934CFE">
              <w:rPr>
                <w:rFonts w:cs="Arial"/>
                <w:b w:val="0"/>
                <w:szCs w:val="14"/>
              </w:rPr>
              <w:t xml:space="preserve">  Honorários e encargos sociais</w:t>
            </w:r>
          </w:p>
        </w:tc>
        <w:tc>
          <w:tcPr>
            <w:tcW w:w="604" w:type="dxa"/>
          </w:tcPr>
          <w:p w14:paraId="425FD89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7203D1F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179BFAA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55EAC7F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2B06CBB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2.369</w:t>
            </w:r>
          </w:p>
        </w:tc>
        <w:tc>
          <w:tcPr>
            <w:tcW w:w="1526" w:type="dxa"/>
            <w:vAlign w:val="center"/>
          </w:tcPr>
          <w:p w14:paraId="3EC1012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2.407</w:t>
            </w:r>
          </w:p>
        </w:tc>
      </w:tr>
      <w:tr w:rsidR="001849B5" w:rsidRPr="00934CFE" w14:paraId="194AD4FC" w14:textId="77777777" w:rsidTr="001849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14A1FE0" w14:textId="77777777" w:rsidR="001849B5" w:rsidRPr="00934CFE" w:rsidRDefault="001849B5" w:rsidP="001849B5">
            <w:pPr>
              <w:pStyle w:val="08-Tabelageral"/>
              <w:jc w:val="left"/>
              <w:rPr>
                <w:rFonts w:cs="Arial"/>
                <w:b w:val="0"/>
                <w:szCs w:val="14"/>
              </w:rPr>
            </w:pPr>
            <w:r w:rsidRPr="00934CFE">
              <w:rPr>
                <w:rFonts w:cs="Arial"/>
                <w:b w:val="0"/>
                <w:szCs w:val="14"/>
              </w:rPr>
              <w:t xml:space="preserve">    Diretoria Executiva</w:t>
            </w:r>
          </w:p>
        </w:tc>
        <w:tc>
          <w:tcPr>
            <w:tcW w:w="604" w:type="dxa"/>
          </w:tcPr>
          <w:p w14:paraId="23B5A63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0AB5B37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77B3AEC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434414F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25E5A63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1.717</w:t>
            </w:r>
          </w:p>
        </w:tc>
        <w:tc>
          <w:tcPr>
            <w:tcW w:w="1526" w:type="dxa"/>
            <w:vAlign w:val="center"/>
          </w:tcPr>
          <w:p w14:paraId="76258AC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1.850</w:t>
            </w:r>
          </w:p>
        </w:tc>
      </w:tr>
      <w:tr w:rsidR="001849B5" w:rsidRPr="00934CFE" w14:paraId="0740B784" w14:textId="77777777" w:rsidTr="001849B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6D97A6C" w14:textId="77777777" w:rsidR="001849B5" w:rsidRPr="00934CFE" w:rsidRDefault="001849B5" w:rsidP="001849B5">
            <w:pPr>
              <w:pStyle w:val="08-Tabelageral"/>
              <w:jc w:val="left"/>
              <w:rPr>
                <w:rFonts w:cs="Arial"/>
                <w:b w:val="0"/>
                <w:szCs w:val="14"/>
              </w:rPr>
            </w:pPr>
            <w:r w:rsidRPr="00934CFE">
              <w:rPr>
                <w:rFonts w:cs="Arial"/>
                <w:b w:val="0"/>
                <w:szCs w:val="14"/>
              </w:rPr>
              <w:t xml:space="preserve">    Comitê de Auditoria</w:t>
            </w:r>
          </w:p>
        </w:tc>
        <w:tc>
          <w:tcPr>
            <w:tcW w:w="604" w:type="dxa"/>
          </w:tcPr>
          <w:p w14:paraId="403A67E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1BB0437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5418D11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571A6DA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2BED2A4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356</w:t>
            </w:r>
          </w:p>
        </w:tc>
        <w:tc>
          <w:tcPr>
            <w:tcW w:w="1526" w:type="dxa"/>
            <w:vAlign w:val="center"/>
          </w:tcPr>
          <w:p w14:paraId="447CEA9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281</w:t>
            </w:r>
          </w:p>
        </w:tc>
      </w:tr>
      <w:tr w:rsidR="001849B5" w:rsidRPr="00934CFE" w14:paraId="71D4718E" w14:textId="77777777" w:rsidTr="001849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8CD04D0" w14:textId="77777777" w:rsidR="001849B5" w:rsidRPr="00934CFE" w:rsidRDefault="001849B5" w:rsidP="001849B5">
            <w:pPr>
              <w:pStyle w:val="08-Tabelageral"/>
              <w:jc w:val="left"/>
              <w:rPr>
                <w:rFonts w:cs="Arial"/>
                <w:b w:val="0"/>
                <w:szCs w:val="14"/>
              </w:rPr>
            </w:pPr>
            <w:r w:rsidRPr="00934CFE">
              <w:rPr>
                <w:rFonts w:cs="Arial"/>
                <w:b w:val="0"/>
                <w:szCs w:val="14"/>
              </w:rPr>
              <w:t xml:space="preserve">    Conselho de Administração</w:t>
            </w:r>
          </w:p>
        </w:tc>
        <w:tc>
          <w:tcPr>
            <w:tcW w:w="604" w:type="dxa"/>
          </w:tcPr>
          <w:p w14:paraId="4C3E92C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1792AA4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709A22A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6431475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518B0EF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166</w:t>
            </w:r>
          </w:p>
        </w:tc>
        <w:tc>
          <w:tcPr>
            <w:tcW w:w="1526" w:type="dxa"/>
            <w:vAlign w:val="center"/>
          </w:tcPr>
          <w:p w14:paraId="5EC9768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146</w:t>
            </w:r>
          </w:p>
        </w:tc>
      </w:tr>
      <w:tr w:rsidR="001849B5" w:rsidRPr="00934CFE" w14:paraId="0D21C0D2" w14:textId="77777777" w:rsidTr="001849B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E1538FD" w14:textId="77777777" w:rsidR="001849B5" w:rsidRPr="00934CFE" w:rsidRDefault="001849B5" w:rsidP="001849B5">
            <w:pPr>
              <w:pStyle w:val="08-Tabelageral"/>
              <w:jc w:val="left"/>
              <w:rPr>
                <w:rFonts w:cs="Arial"/>
                <w:b w:val="0"/>
                <w:szCs w:val="14"/>
              </w:rPr>
            </w:pPr>
            <w:r w:rsidRPr="00934CFE">
              <w:rPr>
                <w:rFonts w:cs="Arial"/>
                <w:b w:val="0"/>
                <w:szCs w:val="14"/>
              </w:rPr>
              <w:t xml:space="preserve">    Conselho Fiscal</w:t>
            </w:r>
          </w:p>
        </w:tc>
        <w:tc>
          <w:tcPr>
            <w:tcW w:w="604" w:type="dxa"/>
          </w:tcPr>
          <w:p w14:paraId="0F382B0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78D7CC1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09BE583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664A19C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43CAE5A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129</w:t>
            </w:r>
          </w:p>
        </w:tc>
        <w:tc>
          <w:tcPr>
            <w:tcW w:w="1526" w:type="dxa"/>
            <w:vAlign w:val="center"/>
          </w:tcPr>
          <w:p w14:paraId="59D9A1D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129</w:t>
            </w:r>
          </w:p>
        </w:tc>
      </w:tr>
      <w:tr w:rsidR="001849B5" w:rsidRPr="00934CFE" w14:paraId="0B412C8A" w14:textId="77777777" w:rsidTr="001849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2EEEF5C" w14:textId="053BF8AB" w:rsidR="001849B5" w:rsidRPr="00934CFE" w:rsidRDefault="001849B5" w:rsidP="001849B5">
            <w:pPr>
              <w:pStyle w:val="08-Tabelageral"/>
              <w:jc w:val="left"/>
              <w:rPr>
                <w:rFonts w:cs="Arial"/>
                <w:b w:val="0"/>
                <w:szCs w:val="14"/>
              </w:rPr>
            </w:pPr>
            <w:r w:rsidRPr="00934CFE">
              <w:rPr>
                <w:rFonts w:cs="Arial"/>
                <w:b w:val="0"/>
                <w:szCs w:val="14"/>
              </w:rPr>
              <w:t xml:space="preserve">  Remuneração Variável </w:t>
            </w:r>
            <w:r w:rsidRPr="00934CFE">
              <w:rPr>
                <w:rFonts w:cs="Arial"/>
                <w:b w:val="0"/>
                <w:szCs w:val="14"/>
                <w:vertAlign w:val="superscript"/>
              </w:rPr>
              <w:t>(1)</w:t>
            </w:r>
          </w:p>
        </w:tc>
        <w:tc>
          <w:tcPr>
            <w:tcW w:w="604" w:type="dxa"/>
          </w:tcPr>
          <w:p w14:paraId="036189A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Pr>
          <w:p w14:paraId="4FEB388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2" w:type="dxa"/>
          </w:tcPr>
          <w:p w14:paraId="0DE4002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Pr>
          <w:p w14:paraId="7EE7076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vAlign w:val="center"/>
          </w:tcPr>
          <w:p w14:paraId="0014B4F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766</w:t>
            </w:r>
          </w:p>
        </w:tc>
        <w:tc>
          <w:tcPr>
            <w:tcW w:w="1526" w:type="dxa"/>
            <w:vAlign w:val="center"/>
          </w:tcPr>
          <w:p w14:paraId="356F55F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227</w:t>
            </w:r>
          </w:p>
        </w:tc>
      </w:tr>
      <w:tr w:rsidR="001849B5" w:rsidRPr="00934CFE" w14:paraId="3A1AA453" w14:textId="77777777" w:rsidTr="001849B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E566267" w14:textId="68BF6381" w:rsidR="001849B5" w:rsidRPr="00934CFE" w:rsidRDefault="001849B5" w:rsidP="001849B5">
            <w:pPr>
              <w:pStyle w:val="08-Tabelageral"/>
              <w:jc w:val="left"/>
              <w:rPr>
                <w:rFonts w:cs="Arial"/>
                <w:b w:val="0"/>
                <w:szCs w:val="14"/>
              </w:rPr>
            </w:pPr>
            <w:r w:rsidRPr="00934CFE">
              <w:rPr>
                <w:rFonts w:cs="Arial"/>
                <w:b w:val="0"/>
                <w:szCs w:val="14"/>
              </w:rPr>
              <w:t xml:space="preserve">  Outros </w:t>
            </w:r>
            <w:r w:rsidRPr="00934CFE">
              <w:rPr>
                <w:rFonts w:cs="Arial"/>
                <w:b w:val="0"/>
                <w:szCs w:val="14"/>
                <w:vertAlign w:val="superscript"/>
              </w:rPr>
              <w:t>(2)</w:t>
            </w:r>
          </w:p>
        </w:tc>
        <w:tc>
          <w:tcPr>
            <w:tcW w:w="604" w:type="dxa"/>
          </w:tcPr>
          <w:p w14:paraId="3309F31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Pr>
          <w:p w14:paraId="1FBEB15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2" w:type="dxa"/>
          </w:tcPr>
          <w:p w14:paraId="71A6FC9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3" w:type="dxa"/>
          </w:tcPr>
          <w:p w14:paraId="2E3656A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vAlign w:val="center"/>
          </w:tcPr>
          <w:p w14:paraId="75A7E88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222</w:t>
            </w:r>
          </w:p>
        </w:tc>
        <w:tc>
          <w:tcPr>
            <w:tcW w:w="1526" w:type="dxa"/>
            <w:vAlign w:val="center"/>
          </w:tcPr>
          <w:p w14:paraId="458FD63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150</w:t>
            </w:r>
          </w:p>
        </w:tc>
      </w:tr>
      <w:tr w:rsidR="001849B5" w:rsidRPr="00934CFE" w14:paraId="50CF584F" w14:textId="77777777" w:rsidTr="001849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B1EC68A" w14:textId="77777777" w:rsidR="001849B5" w:rsidRPr="00934CFE" w:rsidRDefault="001849B5" w:rsidP="001849B5">
            <w:pPr>
              <w:pStyle w:val="08-Tabelageral"/>
              <w:jc w:val="left"/>
              <w:rPr>
                <w:rFonts w:cs="Arial"/>
                <w:szCs w:val="14"/>
              </w:rPr>
            </w:pPr>
            <w:r w:rsidRPr="00934CFE">
              <w:rPr>
                <w:rFonts w:cs="Arial"/>
                <w:szCs w:val="14"/>
              </w:rPr>
              <w:t xml:space="preserve">Remuneração Baseada em Ações </w:t>
            </w:r>
            <w:r w:rsidRPr="00934CFE">
              <w:rPr>
                <w:rFonts w:cs="Arial"/>
                <w:szCs w:val="14"/>
                <w:vertAlign w:val="superscript"/>
              </w:rPr>
              <w:t>(3)</w:t>
            </w:r>
          </w:p>
        </w:tc>
        <w:tc>
          <w:tcPr>
            <w:tcW w:w="604" w:type="dxa"/>
          </w:tcPr>
          <w:p w14:paraId="56B3736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Pr>
          <w:p w14:paraId="3D5FE78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2" w:type="dxa"/>
          </w:tcPr>
          <w:p w14:paraId="2341F21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3" w:type="dxa"/>
          </w:tcPr>
          <w:p w14:paraId="33F16A9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vAlign w:val="center"/>
          </w:tcPr>
          <w:p w14:paraId="4F92337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934</w:t>
            </w:r>
          </w:p>
        </w:tc>
        <w:tc>
          <w:tcPr>
            <w:tcW w:w="1526" w:type="dxa"/>
            <w:vAlign w:val="center"/>
          </w:tcPr>
          <w:p w14:paraId="36CC25B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772</w:t>
            </w:r>
          </w:p>
        </w:tc>
      </w:tr>
      <w:tr w:rsidR="001849B5" w:rsidRPr="00934CFE" w14:paraId="00BA075A" w14:textId="77777777" w:rsidTr="001849B5">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D7BBA72" w14:textId="77777777" w:rsidR="001849B5" w:rsidRPr="00934CFE" w:rsidRDefault="001849B5" w:rsidP="001849B5">
            <w:pPr>
              <w:pStyle w:val="08-Tabelageral"/>
              <w:jc w:val="left"/>
              <w:rPr>
                <w:rFonts w:cs="Arial"/>
                <w:bCs w:val="0"/>
                <w:szCs w:val="14"/>
              </w:rPr>
            </w:pPr>
            <w:r w:rsidRPr="00934CFE">
              <w:rPr>
                <w:rFonts w:cs="Arial"/>
                <w:bCs w:val="0"/>
                <w:szCs w:val="14"/>
              </w:rPr>
              <w:t>Total</w:t>
            </w:r>
          </w:p>
        </w:tc>
        <w:tc>
          <w:tcPr>
            <w:tcW w:w="604" w:type="dxa"/>
          </w:tcPr>
          <w:p w14:paraId="4EAC88E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4C0C9F1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2" w:type="dxa"/>
          </w:tcPr>
          <w:p w14:paraId="1B4036C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3" w:type="dxa"/>
          </w:tcPr>
          <w:p w14:paraId="09817E8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47E0CB6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4.291</w:t>
            </w:r>
          </w:p>
        </w:tc>
        <w:tc>
          <w:tcPr>
            <w:tcW w:w="1526" w:type="dxa"/>
            <w:vAlign w:val="center"/>
          </w:tcPr>
          <w:p w14:paraId="15E802A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3.556</w:t>
            </w:r>
          </w:p>
        </w:tc>
      </w:tr>
    </w:tbl>
    <w:p w14:paraId="7BB8BCE4" w14:textId="3E9D58BF" w:rsidR="001849B5" w:rsidRPr="00934CFE" w:rsidRDefault="001849B5" w:rsidP="00E112B8">
      <w:pPr>
        <w:pStyle w:val="07-Legenda"/>
        <w:numPr>
          <w:ilvl w:val="0"/>
          <w:numId w:val="49"/>
        </w:numPr>
        <w:tabs>
          <w:tab w:val="clear" w:pos="284"/>
          <w:tab w:val="left" w:pos="142"/>
        </w:tabs>
        <w:ind w:left="284" w:hanging="284"/>
        <w:rPr>
          <w:rFonts w:cs="Arial"/>
          <w:strike/>
        </w:rPr>
      </w:pPr>
      <w:r w:rsidRPr="00934CFE">
        <w:rPr>
          <w:rFonts w:cs="Arial"/>
        </w:rPr>
        <w:t>Refere-se ao valor em espécie de quitação do Programa de Remuneração Variável dos Administradores de 2019.</w:t>
      </w:r>
    </w:p>
    <w:p w14:paraId="793375AE" w14:textId="21A39EE1" w:rsidR="001849B5" w:rsidRPr="00934CFE" w:rsidRDefault="001849B5" w:rsidP="00E112B8">
      <w:pPr>
        <w:pStyle w:val="07-Legenda"/>
        <w:numPr>
          <w:ilvl w:val="0"/>
          <w:numId w:val="49"/>
        </w:numPr>
        <w:tabs>
          <w:tab w:val="clear" w:pos="284"/>
          <w:tab w:val="left" w:pos="142"/>
        </w:tabs>
        <w:ind w:left="284" w:hanging="284"/>
        <w:rPr>
          <w:rFonts w:cs="Arial"/>
        </w:rPr>
      </w:pPr>
      <w:r w:rsidRPr="00934CFE">
        <w:rPr>
          <w:rFonts w:cs="Arial"/>
        </w:rPr>
        <w:t>Benefícios considerados: assistência médica, avaliação de saúde, seguro de vida, vantagem de remoção e previdência complementar dos administradores.</w:t>
      </w:r>
    </w:p>
    <w:p w14:paraId="46368D85" w14:textId="208B25F2" w:rsidR="001849B5" w:rsidRPr="00934CFE" w:rsidRDefault="001849B5" w:rsidP="00E112B8">
      <w:pPr>
        <w:pStyle w:val="07-Legenda"/>
        <w:numPr>
          <w:ilvl w:val="0"/>
          <w:numId w:val="49"/>
        </w:numPr>
        <w:tabs>
          <w:tab w:val="clear" w:pos="284"/>
          <w:tab w:val="left" w:pos="142"/>
        </w:tabs>
        <w:ind w:left="284" w:hanging="284"/>
        <w:rPr>
          <w:rFonts w:cs="Arial"/>
        </w:rPr>
      </w:pPr>
      <w:r w:rsidRPr="00934CFE">
        <w:rPr>
          <w:rFonts w:cs="Arial"/>
        </w:rPr>
        <w:t xml:space="preserve">Refere-se ao custo das ações relativas às parcelas dos programas de pagamentos baseados em ações de 2015, 2016, 2017, 2018 e 2019. </w:t>
      </w:r>
    </w:p>
    <w:p w14:paraId="35E00427" w14:textId="77777777" w:rsidR="001849B5" w:rsidRPr="00934CFE" w:rsidRDefault="001849B5" w:rsidP="001849B5">
      <w:pPr>
        <w:pStyle w:val="05-Textonormal2"/>
        <w:spacing w:line="240" w:lineRule="auto"/>
        <w:rPr>
          <w:rFonts w:cs="Arial"/>
        </w:rPr>
      </w:pPr>
      <w:r w:rsidRPr="00934CFE">
        <w:rPr>
          <w:rFonts w:cs="Arial"/>
        </w:rPr>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6E0C2807" w14:textId="77777777" w:rsidR="001849B5" w:rsidRPr="00934CFE" w:rsidRDefault="001849B5" w:rsidP="001849B5">
      <w:pPr>
        <w:pStyle w:val="05-Textonormal2"/>
        <w:spacing w:line="240" w:lineRule="auto"/>
        <w:rPr>
          <w:rFonts w:cs="Arial"/>
        </w:rPr>
      </w:pPr>
      <w:r w:rsidRPr="00934CFE">
        <w:rPr>
          <w:rFonts w:cs="Arial"/>
        </w:rPr>
        <w:t xml:space="preserve">A BB Seguridade não oferece benefícios pós-emprego ao Pessoal Chave da Administração e nem aos seus funcionários. </w:t>
      </w:r>
    </w:p>
    <w:p w14:paraId="636888E8" w14:textId="77777777" w:rsidR="001849B5" w:rsidRPr="00934CFE" w:rsidRDefault="001849B5" w:rsidP="001849B5">
      <w:pPr>
        <w:pStyle w:val="05-Textonormal2"/>
        <w:spacing w:line="240" w:lineRule="auto"/>
        <w:rPr>
          <w:rFonts w:cs="Arial"/>
        </w:rPr>
      </w:pPr>
      <w:r w:rsidRPr="00934CFE">
        <w:rPr>
          <w:rFonts w:cs="Arial"/>
        </w:rPr>
        <w:t>Os custos correntes com pessoal são ressarcidos ao controlador Banco do Brasil S.A., no âmbito do convênio de cessão de funcionários, no período em que estiverem alocados às atividades da Companhia.</w:t>
      </w:r>
    </w:p>
    <w:p w14:paraId="3C590991" w14:textId="77777777" w:rsidR="001849B5" w:rsidRPr="00934CFE" w:rsidRDefault="001849B5" w:rsidP="001849B5">
      <w:pPr>
        <w:pStyle w:val="05-Textonormal2"/>
        <w:spacing w:line="240" w:lineRule="auto"/>
        <w:rPr>
          <w:rFonts w:cs="Arial"/>
        </w:rPr>
      </w:pPr>
      <w:r w:rsidRPr="00934CFE">
        <w:rPr>
          <w:rFonts w:cs="Arial"/>
        </w:rPr>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3ED0DEFC" w14:textId="77777777" w:rsidR="001849B5" w:rsidRPr="00934CFE" w:rsidRDefault="001849B5" w:rsidP="001849B5">
      <w:pPr>
        <w:pStyle w:val="05-Textonormal2"/>
        <w:spacing w:line="240" w:lineRule="auto"/>
        <w:rPr>
          <w:rFonts w:cs="Arial"/>
        </w:rPr>
      </w:pPr>
      <w:r w:rsidRPr="00934CFE">
        <w:rPr>
          <w:rFonts w:cs="Arial"/>
        </w:rPr>
        <w:t>O Grupo BB Seguridade não concede empréstimos a seus Diretores e aos membros dos Conselhos Fiscais e de Administração e do Comitê de Auditoria.</w:t>
      </w:r>
    </w:p>
    <w:p w14:paraId="6E07452F" w14:textId="77777777" w:rsidR="001849B5" w:rsidRPr="00934CFE" w:rsidRDefault="001849B5" w:rsidP="001849B5">
      <w:pPr>
        <w:pStyle w:val="05-Textonormal2"/>
        <w:spacing w:line="240" w:lineRule="auto"/>
        <w:rPr>
          <w:rFonts w:cs="Arial"/>
        </w:rPr>
      </w:pPr>
      <w:r w:rsidRPr="00934CFE">
        <w:rPr>
          <w:rFonts w:cs="Arial"/>
        </w:rPr>
        <w:t>Apresentamos as principais operações com partes relacionadas vigentes entre as empresas do Grupo BB Seguridade:</w:t>
      </w:r>
    </w:p>
    <w:p w14:paraId="27F5FB89" w14:textId="77777777" w:rsidR="001849B5" w:rsidRPr="00934CFE" w:rsidRDefault="001849B5" w:rsidP="001849B5">
      <w:pPr>
        <w:pStyle w:val="01-TtulodeNota"/>
        <w:keepNext/>
        <w:keepLines/>
        <w:pageBreakBefore/>
        <w:numPr>
          <w:ilvl w:val="0"/>
          <w:numId w:val="15"/>
        </w:numPr>
        <w:spacing w:before="0"/>
        <w:ind w:left="284" w:hanging="284"/>
        <w:jc w:val="left"/>
        <w:rPr>
          <w:rFonts w:cs="Arial"/>
          <w:color w:val="1F4E79" w:themeColor="accent1" w:themeShade="80"/>
        </w:rPr>
      </w:pPr>
      <w:r w:rsidRPr="00934CFE">
        <w:rPr>
          <w:rFonts w:cs="Arial"/>
          <w:color w:val="1F4E79" w:themeColor="accent1" w:themeShade="80"/>
        </w:rPr>
        <w:lastRenderedPageBreak/>
        <w:t>Sumário das Transações com Partes Relacionadas</w:t>
      </w:r>
    </w:p>
    <w:p w14:paraId="22BF7A22" w14:textId="77777777" w:rsidR="001849B5" w:rsidRPr="00934CFE" w:rsidRDefault="001849B5" w:rsidP="001849B5">
      <w:pPr>
        <w:spacing w:after="0" w:line="240" w:lineRule="auto"/>
        <w:rPr>
          <w:rFonts w:cs="Arial"/>
          <w:b/>
          <w:color w:val="1F4E79" w:themeColor="accent1" w:themeShade="80"/>
          <w:sz w:val="20"/>
          <w:szCs w:val="20"/>
        </w:rPr>
      </w:pPr>
      <w:r w:rsidRPr="00934CFE">
        <w:rPr>
          <w:rFonts w:cs="Arial"/>
          <w:b/>
          <w:color w:val="1F4E79" w:themeColor="accent1" w:themeShade="80"/>
          <w:sz w:val="20"/>
          <w:szCs w:val="20"/>
        </w:rPr>
        <w:t xml:space="preserve">BB Seguridade – Controlador </w:t>
      </w:r>
    </w:p>
    <w:p w14:paraId="26BD2925"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26"/>
        <w:gridCol w:w="3049"/>
        <w:gridCol w:w="1339"/>
        <w:gridCol w:w="1339"/>
        <w:gridCol w:w="1339"/>
        <w:gridCol w:w="1447"/>
      </w:tblGrid>
      <w:tr w:rsidR="001849B5" w:rsidRPr="00934CFE" w14:paraId="6AC1B924" w14:textId="77777777" w:rsidTr="001849B5">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41E02C29" w14:textId="77777777" w:rsidR="001849B5" w:rsidRPr="00934CFE" w:rsidRDefault="001849B5" w:rsidP="001849B5">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500AF1D1"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4EEBBF5C"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szCs w:val="14"/>
              </w:rPr>
              <w:t>30.06.2020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4518FD7F"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31.12.2019</w:t>
            </w:r>
          </w:p>
        </w:tc>
      </w:tr>
      <w:tr w:rsidR="001849B5" w:rsidRPr="00934CFE" w14:paraId="4C4255E6" w14:textId="77777777" w:rsidTr="001849B5">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24E88946" w14:textId="77777777" w:rsidR="001849B5" w:rsidRPr="00934CFE" w:rsidRDefault="001849B5" w:rsidP="001849B5">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07E70B30" w14:textId="5970B3C1"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5A4F239" w14:textId="53ACC9A8"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Controladas </w:t>
            </w:r>
            <w:r w:rsidRPr="00934CFE">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63ED60F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24AE42B8" w14:textId="0B1D6304"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Controladas </w:t>
            </w:r>
            <w:r w:rsidRPr="00934CFE">
              <w:rPr>
                <w:rFonts w:cs="Arial"/>
                <w:b/>
                <w:szCs w:val="14"/>
                <w:vertAlign w:val="superscript"/>
              </w:rPr>
              <w:t>(2)</w:t>
            </w:r>
          </w:p>
        </w:tc>
      </w:tr>
      <w:tr w:rsidR="001849B5" w:rsidRPr="00934CFE" w14:paraId="2C801CBD" w14:textId="77777777" w:rsidTr="001849B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27E63638" w14:textId="77777777" w:rsidR="001849B5" w:rsidRPr="00934CFE" w:rsidRDefault="001849B5" w:rsidP="001849B5">
            <w:pPr>
              <w:pStyle w:val="08-Tabelageral"/>
              <w:jc w:val="left"/>
              <w:rPr>
                <w:rFonts w:cs="Arial"/>
                <w:szCs w:val="14"/>
              </w:rPr>
            </w:pPr>
            <w:r w:rsidRPr="00934CFE">
              <w:rPr>
                <w:rFonts w:cs="Arial"/>
                <w:szCs w:val="14"/>
              </w:rPr>
              <w:t>Ativos</w:t>
            </w:r>
          </w:p>
        </w:tc>
        <w:tc>
          <w:tcPr>
            <w:tcW w:w="1339" w:type="dxa"/>
            <w:tcBorders>
              <w:top w:val="single" w:sz="2" w:space="0" w:color="8EAADB" w:themeColor="accent5" w:themeTint="99"/>
              <w:bottom w:val="nil"/>
            </w:tcBorders>
            <w:shd w:val="clear" w:color="auto" w:fill="FFFFFF" w:themeFill="background1"/>
            <w:vAlign w:val="center"/>
          </w:tcPr>
          <w:p w14:paraId="45BAB7C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2728C79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627E19E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FFFFFF" w:themeFill="background1"/>
          </w:tcPr>
          <w:p w14:paraId="1AB4FDF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1849B5" w:rsidRPr="00934CFE" w14:paraId="1B421210" w14:textId="77777777" w:rsidTr="001849B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49DB4BFC" w14:textId="77777777" w:rsidR="001849B5" w:rsidRPr="00934CFE" w:rsidRDefault="001849B5" w:rsidP="001849B5">
            <w:pPr>
              <w:pStyle w:val="08-Tabelageral"/>
              <w:jc w:val="left"/>
              <w:rPr>
                <w:rFonts w:cs="Arial"/>
                <w:b w:val="0"/>
                <w:szCs w:val="14"/>
              </w:rPr>
            </w:pPr>
            <w:r w:rsidRPr="00934CFE">
              <w:rPr>
                <w:rFonts w:cs="Arial"/>
                <w:b w:val="0"/>
                <w:szCs w:val="14"/>
              </w:rPr>
              <w:t>Caixa e equivalentes de caixa</w:t>
            </w:r>
          </w:p>
        </w:tc>
        <w:tc>
          <w:tcPr>
            <w:tcW w:w="1339" w:type="dxa"/>
            <w:tcBorders>
              <w:top w:val="nil"/>
              <w:bottom w:val="nil"/>
            </w:tcBorders>
            <w:shd w:val="clear" w:color="auto" w:fill="D9E2F3"/>
            <w:vAlign w:val="center"/>
          </w:tcPr>
          <w:p w14:paraId="7CFEEDC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179.186</w:t>
            </w:r>
          </w:p>
        </w:tc>
        <w:tc>
          <w:tcPr>
            <w:tcW w:w="1339" w:type="dxa"/>
            <w:tcBorders>
              <w:top w:val="nil"/>
              <w:bottom w:val="nil"/>
            </w:tcBorders>
            <w:shd w:val="clear" w:color="auto" w:fill="D9E2F3"/>
            <w:vAlign w:val="center"/>
          </w:tcPr>
          <w:p w14:paraId="5AF475A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6F51A46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4.231.195</w:t>
            </w:r>
          </w:p>
        </w:tc>
        <w:tc>
          <w:tcPr>
            <w:tcW w:w="1447" w:type="dxa"/>
            <w:shd w:val="clear" w:color="auto" w:fill="D9E2F3"/>
            <w:vAlign w:val="center"/>
          </w:tcPr>
          <w:p w14:paraId="2A1C505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59947DA4" w14:textId="77777777" w:rsidTr="001849B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50BBB319" w14:textId="77777777" w:rsidR="001849B5" w:rsidRPr="00934CFE" w:rsidRDefault="001849B5" w:rsidP="001849B5">
            <w:pPr>
              <w:pStyle w:val="08-Tabelageral"/>
              <w:jc w:val="left"/>
              <w:rPr>
                <w:rFonts w:cs="Arial"/>
                <w:b w:val="0"/>
                <w:szCs w:val="14"/>
              </w:rPr>
            </w:pPr>
            <w:r w:rsidRPr="00934CFE">
              <w:rPr>
                <w:rFonts w:cs="Arial"/>
                <w:b w:val="0"/>
                <w:szCs w:val="14"/>
              </w:rPr>
              <w:t>Dividendos</w:t>
            </w:r>
          </w:p>
        </w:tc>
        <w:tc>
          <w:tcPr>
            <w:tcW w:w="1339" w:type="dxa"/>
            <w:tcBorders>
              <w:top w:val="nil"/>
              <w:bottom w:val="nil"/>
            </w:tcBorders>
            <w:shd w:val="clear" w:color="auto" w:fill="FFFFFF" w:themeFill="background1"/>
            <w:vAlign w:val="center"/>
          </w:tcPr>
          <w:p w14:paraId="4BD2A44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FFFFFF" w:themeFill="background1"/>
            <w:vAlign w:val="center"/>
          </w:tcPr>
          <w:p w14:paraId="6AF4AAE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1.776.590</w:t>
            </w:r>
          </w:p>
        </w:tc>
        <w:tc>
          <w:tcPr>
            <w:tcW w:w="1339" w:type="dxa"/>
            <w:tcBorders>
              <w:top w:val="nil"/>
              <w:bottom w:val="nil"/>
            </w:tcBorders>
            <w:shd w:val="clear" w:color="auto" w:fill="FFFFFF" w:themeFill="background1"/>
            <w:vAlign w:val="center"/>
          </w:tcPr>
          <w:p w14:paraId="474D56D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47" w:type="dxa"/>
            <w:shd w:val="clear" w:color="auto" w:fill="FFFFFF" w:themeFill="background1"/>
            <w:vAlign w:val="center"/>
          </w:tcPr>
          <w:p w14:paraId="7D08E70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1.961.491</w:t>
            </w:r>
          </w:p>
        </w:tc>
      </w:tr>
      <w:tr w:rsidR="001849B5" w:rsidRPr="00934CFE" w14:paraId="497243BA" w14:textId="77777777" w:rsidTr="001849B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30A4E51B" w14:textId="77777777" w:rsidR="001849B5" w:rsidRPr="00934CFE" w:rsidRDefault="001849B5" w:rsidP="001849B5">
            <w:pPr>
              <w:pStyle w:val="08-Tabelageral"/>
              <w:jc w:val="left"/>
              <w:rPr>
                <w:rFonts w:cs="Arial"/>
                <w:b w:val="0"/>
                <w:szCs w:val="14"/>
              </w:rPr>
            </w:pPr>
            <w:r w:rsidRPr="00934CFE">
              <w:rPr>
                <w:rFonts w:cs="Arial"/>
                <w:b w:val="0"/>
                <w:szCs w:val="14"/>
              </w:rPr>
              <w:t>Valores a receber de sociedades ligadas</w:t>
            </w:r>
          </w:p>
        </w:tc>
        <w:tc>
          <w:tcPr>
            <w:tcW w:w="1339" w:type="dxa"/>
            <w:tcBorders>
              <w:top w:val="nil"/>
              <w:bottom w:val="nil"/>
            </w:tcBorders>
            <w:shd w:val="clear" w:color="auto" w:fill="D9E2F3"/>
            <w:vAlign w:val="center"/>
          </w:tcPr>
          <w:p w14:paraId="40F5FF3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384BF87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5.785</w:t>
            </w:r>
          </w:p>
        </w:tc>
        <w:tc>
          <w:tcPr>
            <w:tcW w:w="1339" w:type="dxa"/>
            <w:tcBorders>
              <w:top w:val="nil"/>
              <w:bottom w:val="nil"/>
            </w:tcBorders>
            <w:shd w:val="clear" w:color="auto" w:fill="D9E2F3"/>
            <w:vAlign w:val="center"/>
          </w:tcPr>
          <w:p w14:paraId="55876B6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47" w:type="dxa"/>
            <w:shd w:val="clear" w:color="auto" w:fill="D9E2F3"/>
            <w:vAlign w:val="center"/>
          </w:tcPr>
          <w:p w14:paraId="47314D6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7.194</w:t>
            </w:r>
          </w:p>
        </w:tc>
      </w:tr>
      <w:tr w:rsidR="001849B5" w:rsidRPr="00934CFE" w14:paraId="47DA5400" w14:textId="77777777" w:rsidTr="001849B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3F9D06F8" w14:textId="77777777" w:rsidR="001849B5" w:rsidRPr="00934CFE" w:rsidRDefault="001849B5" w:rsidP="001849B5">
            <w:pPr>
              <w:pStyle w:val="08-Tabelageral"/>
              <w:jc w:val="left"/>
              <w:rPr>
                <w:rFonts w:cs="Arial"/>
                <w:szCs w:val="14"/>
              </w:rPr>
            </w:pPr>
            <w:r w:rsidRPr="00934CFE">
              <w:rPr>
                <w:rFonts w:cs="Arial"/>
                <w:szCs w:val="14"/>
              </w:rPr>
              <w:t>Passivos</w:t>
            </w:r>
          </w:p>
        </w:tc>
        <w:tc>
          <w:tcPr>
            <w:tcW w:w="1339" w:type="dxa"/>
            <w:tcBorders>
              <w:top w:val="nil"/>
              <w:bottom w:val="nil"/>
            </w:tcBorders>
            <w:shd w:val="clear" w:color="auto" w:fill="FFFFFF" w:themeFill="background1"/>
            <w:vAlign w:val="center"/>
          </w:tcPr>
          <w:p w14:paraId="06212E1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41F2D61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1C0C1C1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vAlign w:val="center"/>
          </w:tcPr>
          <w:p w14:paraId="179EF2E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1849B5" w:rsidRPr="00934CFE" w14:paraId="1253E78E" w14:textId="77777777" w:rsidTr="001849B5">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1DD55F0A" w14:textId="77777777" w:rsidR="001849B5" w:rsidRPr="00934CFE" w:rsidRDefault="001849B5" w:rsidP="001849B5">
            <w:pPr>
              <w:pStyle w:val="08-Tabelageral"/>
              <w:jc w:val="left"/>
              <w:rPr>
                <w:rFonts w:cs="Arial"/>
                <w:b w:val="0"/>
                <w:szCs w:val="14"/>
              </w:rPr>
            </w:pPr>
            <w:r w:rsidRPr="00934CFE">
              <w:rPr>
                <w:rFonts w:cs="Arial"/>
                <w:b w:val="0"/>
                <w:szCs w:val="14"/>
              </w:rPr>
              <w:t>Obrigações sociais e estatutárias</w:t>
            </w:r>
          </w:p>
        </w:tc>
        <w:tc>
          <w:tcPr>
            <w:tcW w:w="1339" w:type="dxa"/>
            <w:tcBorders>
              <w:top w:val="nil"/>
              <w:bottom w:val="nil"/>
            </w:tcBorders>
            <w:shd w:val="clear" w:color="auto" w:fill="D9E2F3"/>
            <w:vAlign w:val="center"/>
          </w:tcPr>
          <w:p w14:paraId="1DABD0B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1.158.053</w:t>
            </w:r>
          </w:p>
        </w:tc>
        <w:tc>
          <w:tcPr>
            <w:tcW w:w="1339" w:type="dxa"/>
            <w:tcBorders>
              <w:top w:val="nil"/>
              <w:bottom w:val="nil"/>
            </w:tcBorders>
            <w:shd w:val="clear" w:color="auto" w:fill="D9E2F3"/>
            <w:vAlign w:val="center"/>
          </w:tcPr>
          <w:p w14:paraId="637293E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3DA20C0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4.300.051</w:t>
            </w:r>
          </w:p>
        </w:tc>
        <w:tc>
          <w:tcPr>
            <w:tcW w:w="1447" w:type="dxa"/>
            <w:shd w:val="clear" w:color="auto" w:fill="D9E2F3"/>
            <w:vAlign w:val="center"/>
          </w:tcPr>
          <w:p w14:paraId="0CB4E22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06C1FD94" w14:textId="77777777" w:rsidTr="001849B5">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FFFFFF" w:themeFill="background1"/>
            <w:vAlign w:val="center"/>
          </w:tcPr>
          <w:p w14:paraId="37E6E4B7" w14:textId="77777777" w:rsidR="001849B5" w:rsidRPr="00934CFE" w:rsidRDefault="001849B5" w:rsidP="001849B5">
            <w:pPr>
              <w:pStyle w:val="08-Tabelageral"/>
              <w:jc w:val="left"/>
              <w:rPr>
                <w:rFonts w:cs="Arial"/>
                <w:b w:val="0"/>
                <w:szCs w:val="14"/>
              </w:rPr>
            </w:pPr>
            <w:r w:rsidRPr="00934CFE">
              <w:rPr>
                <w:rFonts w:cs="Arial"/>
                <w:b w:val="0"/>
                <w:szCs w:val="14"/>
              </w:rPr>
              <w:t>Valores a pagar a sociedades ligadas</w:t>
            </w:r>
          </w:p>
        </w:tc>
        <w:tc>
          <w:tcPr>
            <w:tcW w:w="1339" w:type="dxa"/>
            <w:tcBorders>
              <w:top w:val="nil"/>
              <w:bottom w:val="single" w:sz="2" w:space="0" w:color="8EAADB" w:themeColor="accent5" w:themeTint="99"/>
            </w:tcBorders>
            <w:shd w:val="clear" w:color="auto" w:fill="FFFFFF" w:themeFill="background1"/>
            <w:vAlign w:val="center"/>
          </w:tcPr>
          <w:p w14:paraId="2FE107D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6.238</w:t>
            </w:r>
          </w:p>
        </w:tc>
        <w:tc>
          <w:tcPr>
            <w:tcW w:w="1339" w:type="dxa"/>
            <w:tcBorders>
              <w:top w:val="nil"/>
              <w:bottom w:val="single" w:sz="2" w:space="0" w:color="8EAADB" w:themeColor="accent5" w:themeTint="99"/>
            </w:tcBorders>
            <w:shd w:val="clear" w:color="auto" w:fill="FFFFFF" w:themeFill="background1"/>
            <w:vAlign w:val="center"/>
          </w:tcPr>
          <w:p w14:paraId="66F58D6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39" w:type="dxa"/>
            <w:tcBorders>
              <w:top w:val="nil"/>
              <w:bottom w:val="single" w:sz="2" w:space="0" w:color="8EAADB" w:themeColor="accent5" w:themeTint="99"/>
            </w:tcBorders>
            <w:shd w:val="clear" w:color="auto" w:fill="FFFFFF" w:themeFill="background1"/>
            <w:vAlign w:val="center"/>
          </w:tcPr>
          <w:p w14:paraId="753E964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5.615</w:t>
            </w:r>
          </w:p>
        </w:tc>
        <w:tc>
          <w:tcPr>
            <w:tcW w:w="1447" w:type="dxa"/>
            <w:tcBorders>
              <w:bottom w:val="single" w:sz="2" w:space="0" w:color="8EAADB" w:themeColor="accent5" w:themeTint="99"/>
            </w:tcBorders>
            <w:shd w:val="clear" w:color="auto" w:fill="FFFFFF" w:themeFill="background1"/>
            <w:vAlign w:val="center"/>
          </w:tcPr>
          <w:p w14:paraId="7D176D1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bl>
    <w:p w14:paraId="5B29DCF9" w14:textId="77777777" w:rsidR="001849B5" w:rsidRPr="00934CFE" w:rsidRDefault="001849B5" w:rsidP="001849B5">
      <w:pPr>
        <w:pStyle w:val="07-Legenda"/>
        <w:rPr>
          <w:rFonts w:cs="Arial"/>
        </w:rPr>
      </w:pPr>
    </w:p>
    <w:p w14:paraId="0EF98639"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0" w:type="dxa"/>
        <w:tblInd w:w="108" w:type="dxa"/>
        <w:shd w:val="clear" w:color="auto" w:fill="D9E2F3"/>
        <w:tblLayout w:type="fixed"/>
        <w:tblLook w:val="04A0" w:firstRow="1" w:lastRow="0" w:firstColumn="1" w:lastColumn="0" w:noHBand="0" w:noVBand="1"/>
      </w:tblPr>
      <w:tblGrid>
        <w:gridCol w:w="966"/>
        <w:gridCol w:w="1586"/>
        <w:gridCol w:w="1164"/>
        <w:gridCol w:w="1164"/>
        <w:gridCol w:w="2343"/>
        <w:gridCol w:w="1164"/>
        <w:gridCol w:w="1243"/>
      </w:tblGrid>
      <w:tr w:rsidR="001849B5" w:rsidRPr="00934CFE" w14:paraId="1AB69CA4" w14:textId="77777777" w:rsidTr="00A25DA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966" w:type="dxa"/>
            <w:tcBorders>
              <w:top w:val="single" w:sz="2" w:space="0" w:color="8EAADB" w:themeColor="accent5" w:themeTint="99"/>
              <w:bottom w:val="nil"/>
            </w:tcBorders>
            <w:shd w:val="clear" w:color="auto" w:fill="D9E2F3"/>
            <w:vAlign w:val="center"/>
          </w:tcPr>
          <w:p w14:paraId="159EF195" w14:textId="77777777" w:rsidR="001849B5" w:rsidRPr="00934CFE" w:rsidRDefault="001849B5" w:rsidP="001849B5">
            <w:pPr>
              <w:pStyle w:val="08-Tabelageral"/>
              <w:rPr>
                <w:rFonts w:cs="Arial"/>
                <w:szCs w:val="14"/>
              </w:rPr>
            </w:pPr>
          </w:p>
        </w:tc>
        <w:tc>
          <w:tcPr>
            <w:tcW w:w="1586" w:type="dxa"/>
            <w:tcBorders>
              <w:top w:val="single" w:sz="2" w:space="0" w:color="8EAADB" w:themeColor="accent5" w:themeTint="99"/>
              <w:bottom w:val="nil"/>
            </w:tcBorders>
            <w:shd w:val="clear" w:color="auto" w:fill="D9E2F3"/>
            <w:vAlign w:val="center"/>
          </w:tcPr>
          <w:p w14:paraId="0DA68F70"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328" w:type="dxa"/>
            <w:gridSpan w:val="2"/>
            <w:tcBorders>
              <w:top w:val="single" w:sz="2" w:space="0" w:color="8EAADB" w:themeColor="accent5" w:themeTint="99"/>
              <w:bottom w:val="single" w:sz="2" w:space="0" w:color="8EAADB" w:themeColor="accent5" w:themeTint="99"/>
            </w:tcBorders>
            <w:shd w:val="clear" w:color="auto" w:fill="D9E2F3"/>
            <w:vAlign w:val="center"/>
          </w:tcPr>
          <w:p w14:paraId="49D978E7"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szCs w:val="14"/>
              </w:rPr>
              <w:t>2º Trim/2020</w:t>
            </w:r>
          </w:p>
        </w:tc>
        <w:tc>
          <w:tcPr>
            <w:tcW w:w="2343" w:type="dxa"/>
            <w:tcBorders>
              <w:top w:val="single" w:sz="2" w:space="0" w:color="8EAADB" w:themeColor="accent5" w:themeTint="99"/>
              <w:bottom w:val="single" w:sz="2" w:space="0" w:color="8EAADB" w:themeColor="accent5" w:themeTint="99"/>
            </w:tcBorders>
            <w:shd w:val="clear" w:color="auto" w:fill="D9E2F3"/>
          </w:tcPr>
          <w:p w14:paraId="30C7F8BE"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407" w:type="dxa"/>
            <w:gridSpan w:val="2"/>
            <w:tcBorders>
              <w:top w:val="single" w:sz="2" w:space="0" w:color="8EAADB" w:themeColor="accent5" w:themeTint="99"/>
              <w:bottom w:val="single" w:sz="2" w:space="0" w:color="8EAADB" w:themeColor="accent5" w:themeTint="99"/>
            </w:tcBorders>
            <w:shd w:val="clear" w:color="auto" w:fill="D9E2F3"/>
            <w:vAlign w:val="center"/>
          </w:tcPr>
          <w:p w14:paraId="37001F1E" w14:textId="60E448C1"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2º Trim/2019</w:t>
            </w:r>
          </w:p>
        </w:tc>
      </w:tr>
      <w:tr w:rsidR="001849B5" w:rsidRPr="00934CFE" w14:paraId="705BCF8E" w14:textId="77777777" w:rsidTr="00A25DA0">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552" w:type="dxa"/>
            <w:gridSpan w:val="2"/>
            <w:tcBorders>
              <w:top w:val="nil"/>
              <w:bottom w:val="single" w:sz="2" w:space="0" w:color="8EAADB" w:themeColor="accent5" w:themeTint="99"/>
            </w:tcBorders>
            <w:shd w:val="clear" w:color="auto" w:fill="D9E2F3"/>
          </w:tcPr>
          <w:p w14:paraId="6AA3F1C7" w14:textId="77777777" w:rsidR="001849B5" w:rsidRPr="00934CFE" w:rsidRDefault="001849B5" w:rsidP="001849B5">
            <w:pPr>
              <w:pStyle w:val="08-Tabelageral"/>
              <w:rPr>
                <w:rFonts w:cs="Arial"/>
                <w:szCs w:val="14"/>
              </w:rPr>
            </w:pPr>
          </w:p>
        </w:tc>
        <w:tc>
          <w:tcPr>
            <w:tcW w:w="1164" w:type="dxa"/>
            <w:tcBorders>
              <w:top w:val="nil"/>
              <w:bottom w:val="single" w:sz="2" w:space="0" w:color="8EAADB" w:themeColor="accent5" w:themeTint="99"/>
            </w:tcBorders>
            <w:shd w:val="clear" w:color="auto" w:fill="D9E2F3"/>
            <w:vAlign w:val="center"/>
          </w:tcPr>
          <w:p w14:paraId="2E7F53F5" w14:textId="07430722"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164" w:type="dxa"/>
            <w:tcBorders>
              <w:top w:val="single" w:sz="2" w:space="0" w:color="8EAADB" w:themeColor="accent5" w:themeTint="99"/>
              <w:bottom w:val="single" w:sz="2" w:space="0" w:color="8EAADB" w:themeColor="accent5" w:themeTint="99"/>
            </w:tcBorders>
            <w:shd w:val="clear" w:color="auto" w:fill="D9E2F3"/>
            <w:vAlign w:val="center"/>
          </w:tcPr>
          <w:p w14:paraId="65C4B0B9" w14:textId="3175490B"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Controladas </w:t>
            </w:r>
            <w:r w:rsidRPr="00934CFE">
              <w:rPr>
                <w:rFonts w:cs="Arial"/>
                <w:b/>
                <w:szCs w:val="14"/>
                <w:vertAlign w:val="superscript"/>
              </w:rPr>
              <w:t>(2)</w:t>
            </w:r>
          </w:p>
        </w:tc>
        <w:tc>
          <w:tcPr>
            <w:tcW w:w="2343" w:type="dxa"/>
            <w:tcBorders>
              <w:top w:val="single" w:sz="2" w:space="0" w:color="8EAADB" w:themeColor="accent5" w:themeTint="99"/>
              <w:bottom w:val="single" w:sz="2" w:space="0" w:color="8EAADB" w:themeColor="accent5" w:themeTint="99"/>
            </w:tcBorders>
            <w:shd w:val="clear" w:color="auto" w:fill="D9E2F3"/>
          </w:tcPr>
          <w:p w14:paraId="122315B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4" w:type="dxa"/>
            <w:tcBorders>
              <w:top w:val="single" w:sz="2" w:space="0" w:color="8EAADB" w:themeColor="accent5" w:themeTint="99"/>
              <w:bottom w:val="single" w:sz="2" w:space="0" w:color="8EAADB" w:themeColor="accent5" w:themeTint="99"/>
            </w:tcBorders>
            <w:shd w:val="clear" w:color="auto" w:fill="D9E2F3"/>
            <w:vAlign w:val="center"/>
          </w:tcPr>
          <w:p w14:paraId="45BC976D" w14:textId="7B7FEC7B"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243" w:type="dxa"/>
            <w:tcBorders>
              <w:top w:val="single" w:sz="2" w:space="0" w:color="8EAADB" w:themeColor="accent5" w:themeTint="99"/>
              <w:bottom w:val="single" w:sz="2" w:space="0" w:color="8EAADB" w:themeColor="accent5" w:themeTint="99"/>
            </w:tcBorders>
            <w:shd w:val="clear" w:color="auto" w:fill="D9E2F3"/>
            <w:vAlign w:val="center"/>
          </w:tcPr>
          <w:p w14:paraId="6F0A11DA" w14:textId="75A02171"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Controladas </w:t>
            </w:r>
            <w:r w:rsidRPr="00934CFE">
              <w:rPr>
                <w:rFonts w:cs="Arial"/>
                <w:b/>
                <w:szCs w:val="14"/>
                <w:vertAlign w:val="superscript"/>
              </w:rPr>
              <w:t>(2)</w:t>
            </w:r>
          </w:p>
        </w:tc>
      </w:tr>
      <w:tr w:rsidR="001849B5" w:rsidRPr="00934CFE" w14:paraId="0D129243"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gridSpan w:val="2"/>
            <w:tcBorders>
              <w:top w:val="single" w:sz="2" w:space="0" w:color="8EAADB" w:themeColor="accent5" w:themeTint="99"/>
              <w:bottom w:val="nil"/>
            </w:tcBorders>
            <w:shd w:val="clear" w:color="auto" w:fill="FFFFFF" w:themeFill="background1"/>
          </w:tcPr>
          <w:p w14:paraId="0D366211" w14:textId="77777777" w:rsidR="001849B5" w:rsidRPr="00934CFE" w:rsidRDefault="001849B5" w:rsidP="001849B5">
            <w:pPr>
              <w:pStyle w:val="08-Tabelageral"/>
              <w:jc w:val="left"/>
              <w:rPr>
                <w:rFonts w:cs="Arial"/>
                <w:szCs w:val="14"/>
              </w:rPr>
            </w:pPr>
            <w:r w:rsidRPr="00934CFE">
              <w:rPr>
                <w:rFonts w:cs="Arial"/>
                <w:szCs w:val="14"/>
              </w:rPr>
              <w:t>Resultado</w:t>
            </w:r>
          </w:p>
        </w:tc>
        <w:tc>
          <w:tcPr>
            <w:tcW w:w="1164" w:type="dxa"/>
            <w:tcBorders>
              <w:top w:val="single" w:sz="2" w:space="0" w:color="8EAADB" w:themeColor="accent5" w:themeTint="99"/>
              <w:bottom w:val="nil"/>
            </w:tcBorders>
            <w:shd w:val="clear" w:color="auto" w:fill="FFFFFF" w:themeFill="background1"/>
            <w:vAlign w:val="center"/>
          </w:tcPr>
          <w:p w14:paraId="7A5CD3C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64" w:type="dxa"/>
            <w:tcBorders>
              <w:top w:val="single" w:sz="2" w:space="0" w:color="8EAADB" w:themeColor="accent5" w:themeTint="99"/>
              <w:bottom w:val="nil"/>
            </w:tcBorders>
            <w:shd w:val="clear" w:color="auto" w:fill="FFFFFF" w:themeFill="background1"/>
          </w:tcPr>
          <w:p w14:paraId="5636776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w:t>
            </w:r>
          </w:p>
        </w:tc>
        <w:tc>
          <w:tcPr>
            <w:tcW w:w="2343" w:type="dxa"/>
            <w:tcBorders>
              <w:top w:val="single" w:sz="2" w:space="0" w:color="8EAADB" w:themeColor="accent5" w:themeTint="99"/>
              <w:bottom w:val="nil"/>
            </w:tcBorders>
            <w:shd w:val="clear" w:color="auto" w:fill="FFFFFF" w:themeFill="background1"/>
          </w:tcPr>
          <w:p w14:paraId="3743FB0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64" w:type="dxa"/>
            <w:tcBorders>
              <w:top w:val="single" w:sz="2" w:space="0" w:color="8EAADB" w:themeColor="accent5" w:themeTint="99"/>
              <w:bottom w:val="nil"/>
            </w:tcBorders>
            <w:shd w:val="clear" w:color="auto" w:fill="FFFFFF" w:themeFill="background1"/>
          </w:tcPr>
          <w:p w14:paraId="02907887" w14:textId="67049E90"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243" w:type="dxa"/>
            <w:tcBorders>
              <w:top w:val="single" w:sz="2" w:space="0" w:color="8EAADB" w:themeColor="accent5" w:themeTint="99"/>
            </w:tcBorders>
            <w:shd w:val="clear" w:color="auto" w:fill="FFFFFF" w:themeFill="background1"/>
          </w:tcPr>
          <w:p w14:paraId="7B6C840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1849B5" w:rsidRPr="00934CFE" w14:paraId="2C773322"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gridSpan w:val="2"/>
            <w:tcBorders>
              <w:top w:val="nil"/>
              <w:bottom w:val="nil"/>
            </w:tcBorders>
            <w:shd w:val="clear" w:color="auto" w:fill="D9E2F3"/>
          </w:tcPr>
          <w:p w14:paraId="1C81CCEA" w14:textId="77777777" w:rsidR="001849B5" w:rsidRPr="00934CFE" w:rsidRDefault="001849B5" w:rsidP="001849B5">
            <w:pPr>
              <w:pStyle w:val="08-Tabelageral"/>
              <w:jc w:val="left"/>
              <w:rPr>
                <w:rFonts w:cs="Arial"/>
                <w:b w:val="0"/>
                <w:szCs w:val="14"/>
              </w:rPr>
            </w:pPr>
            <w:r w:rsidRPr="00934CFE">
              <w:rPr>
                <w:rFonts w:cs="Arial"/>
                <w:b w:val="0"/>
                <w:szCs w:val="14"/>
              </w:rPr>
              <w:t>Receita de juros de instrumentos financeiros</w:t>
            </w:r>
          </w:p>
        </w:tc>
        <w:tc>
          <w:tcPr>
            <w:tcW w:w="1164" w:type="dxa"/>
            <w:tcBorders>
              <w:top w:val="nil"/>
              <w:bottom w:val="nil"/>
            </w:tcBorders>
            <w:shd w:val="clear" w:color="auto" w:fill="D9E2F3"/>
            <w:vAlign w:val="center"/>
          </w:tcPr>
          <w:p w14:paraId="3A9EE5C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7.593</w:t>
            </w:r>
          </w:p>
        </w:tc>
        <w:tc>
          <w:tcPr>
            <w:tcW w:w="1164" w:type="dxa"/>
            <w:tcBorders>
              <w:top w:val="nil"/>
              <w:bottom w:val="nil"/>
            </w:tcBorders>
            <w:shd w:val="clear" w:color="auto" w:fill="D9E2F3"/>
            <w:vAlign w:val="center"/>
          </w:tcPr>
          <w:p w14:paraId="7CE2DD8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343" w:type="dxa"/>
            <w:tcBorders>
              <w:top w:val="nil"/>
              <w:bottom w:val="nil"/>
            </w:tcBorders>
            <w:shd w:val="clear" w:color="auto" w:fill="D9E2F3"/>
          </w:tcPr>
          <w:p w14:paraId="6A9097B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4" w:type="dxa"/>
            <w:tcBorders>
              <w:top w:val="nil"/>
              <w:bottom w:val="nil"/>
            </w:tcBorders>
            <w:shd w:val="clear" w:color="auto" w:fill="D9E2F3"/>
          </w:tcPr>
          <w:p w14:paraId="2659B879" w14:textId="46028AB8"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32.339</w:t>
            </w:r>
          </w:p>
        </w:tc>
        <w:tc>
          <w:tcPr>
            <w:tcW w:w="1243" w:type="dxa"/>
            <w:shd w:val="clear" w:color="auto" w:fill="D9E2F3"/>
          </w:tcPr>
          <w:p w14:paraId="5B06BC6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03C0C123"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gridSpan w:val="2"/>
            <w:tcBorders>
              <w:top w:val="nil"/>
              <w:bottom w:val="nil"/>
            </w:tcBorders>
            <w:shd w:val="clear" w:color="auto" w:fill="FFFFFF" w:themeFill="background1"/>
          </w:tcPr>
          <w:p w14:paraId="73F16628" w14:textId="77777777" w:rsidR="001849B5" w:rsidRPr="00934CFE" w:rsidRDefault="001849B5" w:rsidP="001849B5">
            <w:pPr>
              <w:pStyle w:val="08-Tabelageral"/>
              <w:jc w:val="left"/>
              <w:rPr>
                <w:rFonts w:cs="Arial"/>
                <w:b w:val="0"/>
                <w:szCs w:val="14"/>
              </w:rPr>
            </w:pPr>
            <w:r w:rsidRPr="00934CFE">
              <w:rPr>
                <w:rFonts w:cs="Arial"/>
                <w:b w:val="0"/>
                <w:szCs w:val="14"/>
              </w:rPr>
              <w:t>Despesas com pessoal</w:t>
            </w:r>
          </w:p>
        </w:tc>
        <w:tc>
          <w:tcPr>
            <w:tcW w:w="1164" w:type="dxa"/>
            <w:tcBorders>
              <w:top w:val="nil"/>
              <w:bottom w:val="nil"/>
            </w:tcBorders>
            <w:shd w:val="clear" w:color="auto" w:fill="FFFFFF" w:themeFill="background1"/>
            <w:vAlign w:val="center"/>
          </w:tcPr>
          <w:p w14:paraId="0EE8FF5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(2.874)</w:t>
            </w:r>
          </w:p>
        </w:tc>
        <w:tc>
          <w:tcPr>
            <w:tcW w:w="1164" w:type="dxa"/>
            <w:tcBorders>
              <w:top w:val="nil"/>
              <w:bottom w:val="nil"/>
            </w:tcBorders>
            <w:shd w:val="clear" w:color="auto" w:fill="FFFFFF" w:themeFill="background1"/>
            <w:vAlign w:val="center"/>
          </w:tcPr>
          <w:p w14:paraId="1B97D11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2343" w:type="dxa"/>
            <w:tcBorders>
              <w:top w:val="nil"/>
              <w:bottom w:val="nil"/>
            </w:tcBorders>
            <w:shd w:val="clear" w:color="auto" w:fill="FFFFFF" w:themeFill="background1"/>
          </w:tcPr>
          <w:p w14:paraId="3984D40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64" w:type="dxa"/>
            <w:tcBorders>
              <w:top w:val="nil"/>
              <w:bottom w:val="nil"/>
            </w:tcBorders>
            <w:shd w:val="clear" w:color="auto" w:fill="FFFFFF" w:themeFill="background1"/>
          </w:tcPr>
          <w:p w14:paraId="2A3E4E0E" w14:textId="481A7199"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(2.533)</w:t>
            </w:r>
          </w:p>
        </w:tc>
        <w:tc>
          <w:tcPr>
            <w:tcW w:w="1243" w:type="dxa"/>
            <w:tcBorders>
              <w:bottom w:val="nil"/>
            </w:tcBorders>
            <w:shd w:val="clear" w:color="auto" w:fill="FFFFFF" w:themeFill="background1"/>
          </w:tcPr>
          <w:p w14:paraId="334546F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1849B5" w:rsidRPr="00934CFE" w14:paraId="3C08BBD9"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gridSpan w:val="2"/>
            <w:tcBorders>
              <w:top w:val="nil"/>
              <w:bottom w:val="single" w:sz="4" w:space="0" w:color="9CC2E5" w:themeColor="accent1" w:themeTint="99"/>
            </w:tcBorders>
            <w:shd w:val="clear" w:color="auto" w:fill="D9E2F3"/>
          </w:tcPr>
          <w:p w14:paraId="14BE06CD" w14:textId="77777777" w:rsidR="001849B5" w:rsidRPr="00934CFE" w:rsidRDefault="001849B5" w:rsidP="001849B5">
            <w:pPr>
              <w:pStyle w:val="08-Tabelageral"/>
              <w:jc w:val="left"/>
              <w:rPr>
                <w:rFonts w:cs="Arial"/>
                <w:b w:val="0"/>
                <w:szCs w:val="14"/>
              </w:rPr>
            </w:pPr>
            <w:r w:rsidRPr="00934CFE">
              <w:rPr>
                <w:rFonts w:cs="Arial"/>
                <w:b w:val="0"/>
                <w:szCs w:val="14"/>
              </w:rPr>
              <w:t xml:space="preserve">Despesas administrativas </w:t>
            </w:r>
            <w:r w:rsidRPr="00934CFE">
              <w:rPr>
                <w:rFonts w:cs="Arial"/>
                <w:b w:val="0"/>
                <w:szCs w:val="14"/>
                <w:vertAlign w:val="superscript"/>
              </w:rPr>
              <w:t>(3)</w:t>
            </w:r>
          </w:p>
        </w:tc>
        <w:tc>
          <w:tcPr>
            <w:tcW w:w="1164" w:type="dxa"/>
            <w:tcBorders>
              <w:top w:val="nil"/>
              <w:bottom w:val="single" w:sz="4" w:space="0" w:color="9CC2E5" w:themeColor="accent1" w:themeTint="99"/>
            </w:tcBorders>
            <w:shd w:val="clear" w:color="auto" w:fill="D9E2F3"/>
            <w:vAlign w:val="center"/>
          </w:tcPr>
          <w:p w14:paraId="5917AAF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(412)</w:t>
            </w:r>
          </w:p>
        </w:tc>
        <w:tc>
          <w:tcPr>
            <w:tcW w:w="1164" w:type="dxa"/>
            <w:tcBorders>
              <w:top w:val="nil"/>
              <w:bottom w:val="single" w:sz="4" w:space="0" w:color="9CC2E5" w:themeColor="accent1" w:themeTint="99"/>
            </w:tcBorders>
            <w:shd w:val="clear" w:color="auto" w:fill="D9E2F3"/>
            <w:vAlign w:val="center"/>
          </w:tcPr>
          <w:p w14:paraId="7C06539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2343" w:type="dxa"/>
            <w:tcBorders>
              <w:top w:val="nil"/>
              <w:bottom w:val="single" w:sz="4" w:space="0" w:color="9CC2E5" w:themeColor="accent1" w:themeTint="99"/>
            </w:tcBorders>
            <w:shd w:val="clear" w:color="auto" w:fill="D9E2F3"/>
          </w:tcPr>
          <w:p w14:paraId="0127003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4" w:type="dxa"/>
            <w:tcBorders>
              <w:top w:val="nil"/>
              <w:bottom w:val="single" w:sz="4" w:space="0" w:color="9CC2E5" w:themeColor="accent1" w:themeTint="99"/>
            </w:tcBorders>
            <w:shd w:val="clear" w:color="auto" w:fill="D9E2F3"/>
          </w:tcPr>
          <w:p w14:paraId="19C1B8DA" w14:textId="37C7A58E"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(473)</w:t>
            </w:r>
          </w:p>
        </w:tc>
        <w:tc>
          <w:tcPr>
            <w:tcW w:w="1243" w:type="dxa"/>
            <w:tcBorders>
              <w:top w:val="nil"/>
              <w:bottom w:val="single" w:sz="4" w:space="0" w:color="9CC2E5" w:themeColor="accent1" w:themeTint="99"/>
            </w:tcBorders>
            <w:shd w:val="clear" w:color="auto" w:fill="D9E2F3"/>
          </w:tcPr>
          <w:p w14:paraId="37DD336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bl>
    <w:p w14:paraId="361B42BC" w14:textId="77777777" w:rsidR="001849B5" w:rsidRPr="00934CFE" w:rsidRDefault="001849B5" w:rsidP="001849B5">
      <w:pPr>
        <w:pStyle w:val="07-Legenda"/>
        <w:numPr>
          <w:ilvl w:val="0"/>
          <w:numId w:val="16"/>
        </w:numPr>
        <w:tabs>
          <w:tab w:val="clear" w:pos="284"/>
          <w:tab w:val="left" w:pos="142"/>
        </w:tabs>
        <w:spacing w:before="0"/>
        <w:ind w:left="284" w:hanging="284"/>
        <w:rPr>
          <w:rFonts w:cs="Arial"/>
        </w:rPr>
      </w:pPr>
      <w:r w:rsidRPr="00934CFE">
        <w:rPr>
          <w:rFonts w:cs="Arial"/>
        </w:rPr>
        <w:t>Banco do Brasil S.A.</w:t>
      </w:r>
    </w:p>
    <w:p w14:paraId="4EDBE40A" w14:textId="77777777" w:rsidR="001849B5" w:rsidRPr="00934CFE" w:rsidRDefault="001849B5" w:rsidP="001849B5">
      <w:pPr>
        <w:pStyle w:val="07-Legenda"/>
        <w:numPr>
          <w:ilvl w:val="0"/>
          <w:numId w:val="16"/>
        </w:numPr>
        <w:tabs>
          <w:tab w:val="clear" w:pos="284"/>
          <w:tab w:val="left" w:pos="142"/>
        </w:tabs>
        <w:spacing w:before="0"/>
        <w:ind w:left="284" w:hanging="284"/>
        <w:rPr>
          <w:rFonts w:cs="Arial"/>
        </w:rPr>
      </w:pPr>
      <w:r w:rsidRPr="00934CFE">
        <w:rPr>
          <w:rFonts w:cs="Arial"/>
        </w:rPr>
        <w:t>BB Seguros e BB Corretora.</w:t>
      </w:r>
    </w:p>
    <w:p w14:paraId="64C820E2" w14:textId="77777777" w:rsidR="001849B5" w:rsidRPr="00934CFE" w:rsidRDefault="001849B5" w:rsidP="001849B5">
      <w:pPr>
        <w:pStyle w:val="07-Legenda"/>
        <w:numPr>
          <w:ilvl w:val="0"/>
          <w:numId w:val="16"/>
        </w:numPr>
        <w:tabs>
          <w:tab w:val="clear" w:pos="284"/>
          <w:tab w:val="left" w:pos="142"/>
        </w:tabs>
        <w:spacing w:before="0"/>
        <w:ind w:left="284" w:hanging="284"/>
        <w:rPr>
          <w:rFonts w:cs="Arial"/>
        </w:rPr>
      </w:pPr>
      <w:r w:rsidRPr="00934CFE">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6CA2625A"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275"/>
        <w:gridCol w:w="2240"/>
        <w:gridCol w:w="1504"/>
        <w:gridCol w:w="1504"/>
        <w:gridCol w:w="1504"/>
        <w:gridCol w:w="1612"/>
      </w:tblGrid>
      <w:tr w:rsidR="001849B5" w:rsidRPr="00934CFE" w14:paraId="71DCFF50" w14:textId="77777777" w:rsidTr="00A25DA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75" w:type="dxa"/>
            <w:tcBorders>
              <w:top w:val="single" w:sz="2" w:space="0" w:color="8EAADB" w:themeColor="accent5" w:themeTint="99"/>
              <w:bottom w:val="nil"/>
            </w:tcBorders>
            <w:shd w:val="clear" w:color="auto" w:fill="D9E2F3"/>
            <w:vAlign w:val="center"/>
          </w:tcPr>
          <w:p w14:paraId="2CA4183F" w14:textId="77777777" w:rsidR="001849B5" w:rsidRPr="00934CFE" w:rsidRDefault="001849B5" w:rsidP="001849B5">
            <w:pPr>
              <w:pStyle w:val="08-Tabelageral"/>
              <w:rPr>
                <w:rFonts w:cs="Arial"/>
              </w:rPr>
            </w:pPr>
          </w:p>
        </w:tc>
        <w:tc>
          <w:tcPr>
            <w:tcW w:w="2240" w:type="dxa"/>
            <w:tcBorders>
              <w:top w:val="single" w:sz="2" w:space="0" w:color="8EAADB" w:themeColor="accent5" w:themeTint="99"/>
              <w:bottom w:val="nil"/>
            </w:tcBorders>
            <w:shd w:val="clear" w:color="auto" w:fill="D9E2F3"/>
            <w:vAlign w:val="center"/>
          </w:tcPr>
          <w:p w14:paraId="2E4304FA"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vAlign w:val="center"/>
          </w:tcPr>
          <w:p w14:paraId="5C22A75C"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szCs w:val="14"/>
              </w:rPr>
              <w:t>1º Sem/2020</w:t>
            </w:r>
          </w:p>
        </w:tc>
        <w:tc>
          <w:tcPr>
            <w:tcW w:w="3116" w:type="dxa"/>
            <w:gridSpan w:val="2"/>
            <w:tcBorders>
              <w:top w:val="single" w:sz="2" w:space="0" w:color="8EAADB" w:themeColor="accent5" w:themeTint="99"/>
              <w:bottom w:val="single" w:sz="2" w:space="0" w:color="8EAADB" w:themeColor="accent5" w:themeTint="99"/>
            </w:tcBorders>
            <w:shd w:val="clear" w:color="auto" w:fill="D9E2F3"/>
            <w:vAlign w:val="center"/>
          </w:tcPr>
          <w:p w14:paraId="387B6BA2"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1º Sem/2019</w:t>
            </w:r>
          </w:p>
        </w:tc>
      </w:tr>
      <w:tr w:rsidR="001849B5" w:rsidRPr="00934CFE" w14:paraId="5C55E720" w14:textId="77777777" w:rsidTr="00A25DA0">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D9E2F3"/>
          </w:tcPr>
          <w:p w14:paraId="463B9B9F" w14:textId="77777777" w:rsidR="001849B5" w:rsidRPr="00934CFE" w:rsidRDefault="001849B5" w:rsidP="001849B5">
            <w:pPr>
              <w:pStyle w:val="08-Tabelageral"/>
              <w:rPr>
                <w:rFonts w:cs="Arial"/>
                <w:szCs w:val="14"/>
              </w:rPr>
            </w:pPr>
          </w:p>
        </w:tc>
        <w:tc>
          <w:tcPr>
            <w:tcW w:w="1504" w:type="dxa"/>
            <w:tcBorders>
              <w:top w:val="nil"/>
              <w:bottom w:val="single" w:sz="2" w:space="0" w:color="8EAADB" w:themeColor="accent5" w:themeTint="99"/>
            </w:tcBorders>
            <w:shd w:val="clear" w:color="auto" w:fill="D9E2F3"/>
            <w:vAlign w:val="center"/>
          </w:tcPr>
          <w:p w14:paraId="77CDEA77" w14:textId="0C13BC62"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Controlador</w:t>
            </w:r>
            <w:r w:rsidR="00A25DA0" w:rsidRPr="00934CFE">
              <w:rPr>
                <w:rFonts w:cs="Arial"/>
                <w:b/>
                <w:szCs w:val="14"/>
              </w:rPr>
              <w:t xml:space="preserve"> </w:t>
            </w:r>
            <w:r w:rsidRPr="00934CFE">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31A8D0EA" w14:textId="6C2EBE23"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Controladas</w:t>
            </w:r>
            <w:r w:rsidR="00A25DA0" w:rsidRPr="00934CFE">
              <w:rPr>
                <w:rFonts w:cs="Arial"/>
                <w:b/>
                <w:szCs w:val="14"/>
              </w:rPr>
              <w:t xml:space="preserve"> </w:t>
            </w:r>
            <w:r w:rsidRPr="00934CFE">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vAlign w:val="center"/>
          </w:tcPr>
          <w:p w14:paraId="34637A40" w14:textId="584129F1"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Controlador</w:t>
            </w:r>
            <w:r w:rsidR="00A25DA0" w:rsidRPr="00934CFE">
              <w:rPr>
                <w:rFonts w:cs="Arial"/>
                <w:b/>
                <w:szCs w:val="14"/>
              </w:rPr>
              <w:t xml:space="preserve"> </w:t>
            </w:r>
            <w:r w:rsidRPr="00934CFE">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vAlign w:val="center"/>
          </w:tcPr>
          <w:p w14:paraId="6755A989" w14:textId="56F2EBAD"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Controladas</w:t>
            </w:r>
            <w:r w:rsidR="00A25DA0" w:rsidRPr="00934CFE">
              <w:rPr>
                <w:rFonts w:cs="Arial"/>
                <w:b/>
                <w:szCs w:val="14"/>
              </w:rPr>
              <w:t xml:space="preserve"> </w:t>
            </w:r>
            <w:r w:rsidRPr="00934CFE">
              <w:rPr>
                <w:rFonts w:cs="Arial"/>
                <w:b/>
                <w:szCs w:val="14"/>
                <w:vertAlign w:val="superscript"/>
              </w:rPr>
              <w:t>(2)</w:t>
            </w:r>
          </w:p>
        </w:tc>
      </w:tr>
      <w:tr w:rsidR="001849B5" w:rsidRPr="00934CFE" w14:paraId="09CBF085"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single" w:sz="2" w:space="0" w:color="8EAADB" w:themeColor="accent5" w:themeTint="99"/>
              <w:bottom w:val="nil"/>
            </w:tcBorders>
            <w:shd w:val="clear" w:color="auto" w:fill="FFFFFF" w:themeFill="background1"/>
          </w:tcPr>
          <w:p w14:paraId="6690A837" w14:textId="77777777" w:rsidR="001849B5" w:rsidRPr="00934CFE" w:rsidRDefault="001849B5" w:rsidP="001849B5">
            <w:pPr>
              <w:pStyle w:val="08-Tabelageral"/>
              <w:jc w:val="left"/>
              <w:rPr>
                <w:rFonts w:cs="Arial"/>
                <w:szCs w:val="14"/>
              </w:rPr>
            </w:pPr>
            <w:r w:rsidRPr="00934CFE">
              <w:rPr>
                <w:rFonts w:cs="Arial"/>
                <w:szCs w:val="14"/>
              </w:rPr>
              <w:t>Resultado</w:t>
            </w:r>
          </w:p>
        </w:tc>
        <w:tc>
          <w:tcPr>
            <w:tcW w:w="1504" w:type="dxa"/>
            <w:tcBorders>
              <w:top w:val="single" w:sz="2" w:space="0" w:color="8EAADB" w:themeColor="accent5" w:themeTint="99"/>
              <w:bottom w:val="nil"/>
            </w:tcBorders>
            <w:shd w:val="clear" w:color="auto" w:fill="FFFFFF" w:themeFill="background1"/>
            <w:vAlign w:val="center"/>
          </w:tcPr>
          <w:p w14:paraId="56922DE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04" w:type="dxa"/>
            <w:tcBorders>
              <w:top w:val="single" w:sz="2" w:space="0" w:color="8EAADB" w:themeColor="accent5" w:themeTint="99"/>
              <w:bottom w:val="nil"/>
            </w:tcBorders>
            <w:shd w:val="clear" w:color="auto" w:fill="FFFFFF" w:themeFill="background1"/>
          </w:tcPr>
          <w:p w14:paraId="40F7F4A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w:t>
            </w:r>
          </w:p>
        </w:tc>
        <w:tc>
          <w:tcPr>
            <w:tcW w:w="1504" w:type="dxa"/>
            <w:tcBorders>
              <w:top w:val="single" w:sz="2" w:space="0" w:color="8EAADB" w:themeColor="accent5" w:themeTint="99"/>
              <w:bottom w:val="nil"/>
            </w:tcBorders>
            <w:shd w:val="clear" w:color="auto" w:fill="FFFFFF" w:themeFill="background1"/>
          </w:tcPr>
          <w:p w14:paraId="0371563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12" w:type="dxa"/>
            <w:tcBorders>
              <w:top w:val="single" w:sz="2" w:space="0" w:color="8EAADB" w:themeColor="accent5" w:themeTint="99"/>
            </w:tcBorders>
            <w:shd w:val="clear" w:color="auto" w:fill="FFFFFF" w:themeFill="background1"/>
          </w:tcPr>
          <w:p w14:paraId="2E04D0D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1849B5" w:rsidRPr="00934CFE" w14:paraId="62785B53"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D9E2F3"/>
          </w:tcPr>
          <w:p w14:paraId="6FD6C4D4" w14:textId="77777777" w:rsidR="001849B5" w:rsidRPr="00934CFE" w:rsidRDefault="001849B5" w:rsidP="001849B5">
            <w:pPr>
              <w:pStyle w:val="08-Tabelageral"/>
              <w:jc w:val="left"/>
              <w:rPr>
                <w:rFonts w:cs="Arial"/>
                <w:b w:val="0"/>
                <w:szCs w:val="14"/>
              </w:rPr>
            </w:pPr>
            <w:r w:rsidRPr="00934CFE">
              <w:rPr>
                <w:rFonts w:cs="Arial"/>
                <w:b w:val="0"/>
                <w:szCs w:val="14"/>
              </w:rPr>
              <w:t>Receita de juros de instrumentos financeiros</w:t>
            </w:r>
          </w:p>
        </w:tc>
        <w:tc>
          <w:tcPr>
            <w:tcW w:w="1504" w:type="dxa"/>
            <w:tcBorders>
              <w:top w:val="nil"/>
              <w:bottom w:val="nil"/>
            </w:tcBorders>
            <w:shd w:val="clear" w:color="auto" w:fill="D9E2F3"/>
            <w:vAlign w:val="center"/>
          </w:tcPr>
          <w:p w14:paraId="1D49E0C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45.170</w:t>
            </w:r>
          </w:p>
        </w:tc>
        <w:tc>
          <w:tcPr>
            <w:tcW w:w="1504" w:type="dxa"/>
            <w:tcBorders>
              <w:top w:val="nil"/>
              <w:bottom w:val="nil"/>
            </w:tcBorders>
            <w:shd w:val="clear" w:color="auto" w:fill="D9E2F3"/>
            <w:vAlign w:val="center"/>
          </w:tcPr>
          <w:p w14:paraId="3641954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04" w:type="dxa"/>
            <w:tcBorders>
              <w:top w:val="nil"/>
              <w:bottom w:val="nil"/>
            </w:tcBorders>
            <w:shd w:val="clear" w:color="auto" w:fill="D9E2F3"/>
          </w:tcPr>
          <w:p w14:paraId="0D07995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59.491</w:t>
            </w:r>
          </w:p>
        </w:tc>
        <w:tc>
          <w:tcPr>
            <w:tcW w:w="1612" w:type="dxa"/>
            <w:shd w:val="clear" w:color="auto" w:fill="D9E2F3"/>
          </w:tcPr>
          <w:p w14:paraId="7793217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620FA52A"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FFFFFF" w:themeFill="background1"/>
          </w:tcPr>
          <w:p w14:paraId="3E5471DE" w14:textId="77777777" w:rsidR="001849B5" w:rsidRPr="00934CFE" w:rsidRDefault="001849B5" w:rsidP="001849B5">
            <w:pPr>
              <w:pStyle w:val="08-Tabelageral"/>
              <w:jc w:val="left"/>
              <w:rPr>
                <w:rFonts w:cs="Arial"/>
                <w:b w:val="0"/>
                <w:szCs w:val="14"/>
              </w:rPr>
            </w:pPr>
            <w:r w:rsidRPr="00934CFE">
              <w:rPr>
                <w:rFonts w:cs="Arial"/>
                <w:b w:val="0"/>
                <w:szCs w:val="14"/>
              </w:rPr>
              <w:t>Despesas com pessoal</w:t>
            </w:r>
          </w:p>
        </w:tc>
        <w:tc>
          <w:tcPr>
            <w:tcW w:w="1504" w:type="dxa"/>
            <w:tcBorders>
              <w:top w:val="nil"/>
              <w:bottom w:val="nil"/>
            </w:tcBorders>
            <w:shd w:val="clear" w:color="auto" w:fill="FFFFFF" w:themeFill="background1"/>
            <w:vAlign w:val="center"/>
          </w:tcPr>
          <w:p w14:paraId="48A12F0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(5.646)</w:t>
            </w:r>
          </w:p>
        </w:tc>
        <w:tc>
          <w:tcPr>
            <w:tcW w:w="1504" w:type="dxa"/>
            <w:tcBorders>
              <w:top w:val="nil"/>
              <w:bottom w:val="nil"/>
            </w:tcBorders>
            <w:shd w:val="clear" w:color="auto" w:fill="FFFFFF" w:themeFill="background1"/>
            <w:vAlign w:val="center"/>
          </w:tcPr>
          <w:p w14:paraId="6A95460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504" w:type="dxa"/>
            <w:tcBorders>
              <w:top w:val="nil"/>
              <w:bottom w:val="nil"/>
            </w:tcBorders>
            <w:shd w:val="clear" w:color="auto" w:fill="FFFFFF" w:themeFill="background1"/>
          </w:tcPr>
          <w:p w14:paraId="7BAB6BE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(5.014)</w:t>
            </w:r>
          </w:p>
        </w:tc>
        <w:tc>
          <w:tcPr>
            <w:tcW w:w="1612" w:type="dxa"/>
            <w:shd w:val="clear" w:color="auto" w:fill="FFFFFF" w:themeFill="background1"/>
          </w:tcPr>
          <w:p w14:paraId="7A56769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1849B5" w:rsidRPr="00934CFE" w14:paraId="346C8C59"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D9E2F3"/>
          </w:tcPr>
          <w:p w14:paraId="0D402C47" w14:textId="77777777" w:rsidR="001849B5" w:rsidRPr="00934CFE" w:rsidRDefault="001849B5" w:rsidP="001849B5">
            <w:pPr>
              <w:pStyle w:val="08-Tabelageral"/>
              <w:jc w:val="left"/>
              <w:rPr>
                <w:rFonts w:cs="Arial"/>
                <w:b w:val="0"/>
                <w:szCs w:val="14"/>
              </w:rPr>
            </w:pPr>
            <w:r w:rsidRPr="00934CFE">
              <w:rPr>
                <w:rFonts w:cs="Arial"/>
                <w:b w:val="0"/>
                <w:szCs w:val="14"/>
              </w:rPr>
              <w:t xml:space="preserve">Despesas administrativas </w:t>
            </w:r>
            <w:r w:rsidRPr="00934CFE">
              <w:rPr>
                <w:rFonts w:cs="Arial"/>
                <w:b w:val="0"/>
                <w:szCs w:val="14"/>
                <w:vertAlign w:val="superscript"/>
              </w:rPr>
              <w:t>(3)</w:t>
            </w:r>
          </w:p>
        </w:tc>
        <w:tc>
          <w:tcPr>
            <w:tcW w:w="1504" w:type="dxa"/>
            <w:tcBorders>
              <w:top w:val="nil"/>
              <w:bottom w:val="nil"/>
            </w:tcBorders>
            <w:shd w:val="clear" w:color="auto" w:fill="D9E2F3"/>
            <w:vAlign w:val="center"/>
          </w:tcPr>
          <w:p w14:paraId="71EF687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(725)</w:t>
            </w:r>
          </w:p>
        </w:tc>
        <w:tc>
          <w:tcPr>
            <w:tcW w:w="1504" w:type="dxa"/>
            <w:tcBorders>
              <w:top w:val="nil"/>
              <w:bottom w:val="nil"/>
            </w:tcBorders>
            <w:shd w:val="clear" w:color="auto" w:fill="D9E2F3"/>
            <w:vAlign w:val="center"/>
          </w:tcPr>
          <w:p w14:paraId="0887CB2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04" w:type="dxa"/>
            <w:tcBorders>
              <w:top w:val="nil"/>
              <w:bottom w:val="nil"/>
            </w:tcBorders>
            <w:shd w:val="clear" w:color="auto" w:fill="D9E2F3"/>
          </w:tcPr>
          <w:p w14:paraId="5C88EE2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(908)</w:t>
            </w:r>
          </w:p>
        </w:tc>
        <w:tc>
          <w:tcPr>
            <w:tcW w:w="1612" w:type="dxa"/>
            <w:shd w:val="clear" w:color="auto" w:fill="D9E2F3"/>
          </w:tcPr>
          <w:p w14:paraId="0C264D3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75F21B8A"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nil"/>
            </w:tcBorders>
            <w:shd w:val="clear" w:color="auto" w:fill="FFFFFF" w:themeFill="background1"/>
          </w:tcPr>
          <w:p w14:paraId="4350FE9C" w14:textId="77777777" w:rsidR="001849B5" w:rsidRPr="00934CFE" w:rsidRDefault="001849B5" w:rsidP="001849B5">
            <w:pPr>
              <w:pStyle w:val="08-Tabelageral"/>
              <w:jc w:val="left"/>
              <w:rPr>
                <w:rFonts w:cs="Arial"/>
                <w:b w:val="0"/>
                <w:szCs w:val="14"/>
              </w:rPr>
            </w:pPr>
            <w:r w:rsidRPr="00934CFE">
              <w:rPr>
                <w:rFonts w:cs="Arial"/>
                <w:b w:val="0"/>
                <w:szCs w:val="14"/>
              </w:rPr>
              <w:t>Variações monetárias ativas</w:t>
            </w:r>
          </w:p>
        </w:tc>
        <w:tc>
          <w:tcPr>
            <w:tcW w:w="1504" w:type="dxa"/>
            <w:tcBorders>
              <w:top w:val="nil"/>
              <w:bottom w:val="nil"/>
            </w:tcBorders>
            <w:shd w:val="clear" w:color="auto" w:fill="FFFFFF" w:themeFill="background1"/>
            <w:vAlign w:val="center"/>
          </w:tcPr>
          <w:p w14:paraId="15447D1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504" w:type="dxa"/>
            <w:tcBorders>
              <w:top w:val="nil"/>
              <w:bottom w:val="nil"/>
            </w:tcBorders>
            <w:shd w:val="clear" w:color="auto" w:fill="FFFFFF" w:themeFill="background1"/>
            <w:vAlign w:val="center"/>
          </w:tcPr>
          <w:p w14:paraId="7F7EB93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11.229</w:t>
            </w:r>
          </w:p>
        </w:tc>
        <w:tc>
          <w:tcPr>
            <w:tcW w:w="1504" w:type="dxa"/>
            <w:tcBorders>
              <w:top w:val="nil"/>
              <w:bottom w:val="nil"/>
            </w:tcBorders>
            <w:shd w:val="clear" w:color="auto" w:fill="FFFFFF" w:themeFill="background1"/>
          </w:tcPr>
          <w:p w14:paraId="3B9423C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612" w:type="dxa"/>
            <w:shd w:val="clear" w:color="auto" w:fill="FFFFFF" w:themeFill="background1"/>
          </w:tcPr>
          <w:p w14:paraId="3D2CACE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5.487</w:t>
            </w:r>
          </w:p>
        </w:tc>
      </w:tr>
      <w:tr w:rsidR="001849B5" w:rsidRPr="00934CFE" w14:paraId="54F6F6A7"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15" w:type="dxa"/>
            <w:gridSpan w:val="2"/>
            <w:tcBorders>
              <w:top w:val="nil"/>
              <w:bottom w:val="single" w:sz="2" w:space="0" w:color="8EAADB" w:themeColor="accent5" w:themeTint="99"/>
            </w:tcBorders>
            <w:shd w:val="clear" w:color="auto" w:fill="D9E2F3"/>
          </w:tcPr>
          <w:p w14:paraId="64178679" w14:textId="77777777" w:rsidR="001849B5" w:rsidRPr="00934CFE" w:rsidRDefault="001849B5" w:rsidP="001849B5">
            <w:pPr>
              <w:pStyle w:val="08-Tabelageral"/>
              <w:jc w:val="left"/>
              <w:rPr>
                <w:rFonts w:cs="Arial"/>
                <w:b w:val="0"/>
                <w:szCs w:val="14"/>
              </w:rPr>
            </w:pPr>
            <w:r w:rsidRPr="00934CFE">
              <w:rPr>
                <w:rFonts w:cs="Arial"/>
                <w:b w:val="0"/>
                <w:szCs w:val="14"/>
              </w:rPr>
              <w:t>Variações monetárias passivas</w:t>
            </w:r>
          </w:p>
        </w:tc>
        <w:tc>
          <w:tcPr>
            <w:tcW w:w="1504" w:type="dxa"/>
            <w:tcBorders>
              <w:top w:val="nil"/>
              <w:bottom w:val="single" w:sz="2" w:space="0" w:color="8EAADB" w:themeColor="accent5" w:themeTint="99"/>
            </w:tcBorders>
            <w:shd w:val="clear" w:color="auto" w:fill="D9E2F3"/>
          </w:tcPr>
          <w:p w14:paraId="758ECE3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(16.477)</w:t>
            </w:r>
          </w:p>
        </w:tc>
        <w:tc>
          <w:tcPr>
            <w:tcW w:w="1504" w:type="dxa"/>
            <w:tcBorders>
              <w:top w:val="nil"/>
              <w:bottom w:val="single" w:sz="2" w:space="0" w:color="8EAADB" w:themeColor="accent5" w:themeTint="99"/>
            </w:tcBorders>
            <w:shd w:val="clear" w:color="auto" w:fill="D9E2F3"/>
          </w:tcPr>
          <w:p w14:paraId="0289C9E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504" w:type="dxa"/>
            <w:tcBorders>
              <w:top w:val="nil"/>
              <w:bottom w:val="single" w:sz="2" w:space="0" w:color="8EAADB" w:themeColor="accent5" w:themeTint="99"/>
            </w:tcBorders>
            <w:shd w:val="clear" w:color="auto" w:fill="D9E2F3"/>
          </w:tcPr>
          <w:p w14:paraId="7B1480E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(8.864)</w:t>
            </w:r>
          </w:p>
        </w:tc>
        <w:tc>
          <w:tcPr>
            <w:tcW w:w="1612" w:type="dxa"/>
            <w:tcBorders>
              <w:bottom w:val="single" w:sz="2" w:space="0" w:color="8EAADB" w:themeColor="accent5" w:themeTint="99"/>
            </w:tcBorders>
            <w:shd w:val="clear" w:color="auto" w:fill="D9E2F3"/>
          </w:tcPr>
          <w:p w14:paraId="5CA22F2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bl>
    <w:p w14:paraId="21615390" w14:textId="77777777" w:rsidR="001849B5" w:rsidRPr="00934CFE" w:rsidRDefault="001849B5" w:rsidP="001849B5">
      <w:pPr>
        <w:pStyle w:val="07-Legenda"/>
        <w:numPr>
          <w:ilvl w:val="0"/>
          <w:numId w:val="24"/>
        </w:numPr>
        <w:tabs>
          <w:tab w:val="clear" w:pos="284"/>
          <w:tab w:val="left" w:pos="142"/>
        </w:tabs>
        <w:spacing w:before="0"/>
        <w:ind w:left="284" w:hanging="284"/>
        <w:rPr>
          <w:rFonts w:cs="Arial"/>
        </w:rPr>
      </w:pPr>
      <w:r w:rsidRPr="00934CFE">
        <w:rPr>
          <w:rFonts w:cs="Arial"/>
        </w:rPr>
        <w:t>Banco do Brasil S.A.</w:t>
      </w:r>
    </w:p>
    <w:p w14:paraId="2DCF8E8F" w14:textId="77777777" w:rsidR="001849B5" w:rsidRPr="00934CFE" w:rsidRDefault="001849B5" w:rsidP="001849B5">
      <w:pPr>
        <w:pStyle w:val="07-Legenda"/>
        <w:numPr>
          <w:ilvl w:val="0"/>
          <w:numId w:val="24"/>
        </w:numPr>
        <w:tabs>
          <w:tab w:val="clear" w:pos="284"/>
          <w:tab w:val="left" w:pos="142"/>
        </w:tabs>
        <w:spacing w:before="0"/>
        <w:ind w:left="284" w:hanging="284"/>
        <w:rPr>
          <w:rFonts w:cs="Arial"/>
        </w:rPr>
      </w:pPr>
      <w:r w:rsidRPr="00934CFE">
        <w:rPr>
          <w:rFonts w:cs="Arial"/>
        </w:rPr>
        <w:t>BB Seguros e BB Corretora.</w:t>
      </w:r>
    </w:p>
    <w:p w14:paraId="0E9CD639" w14:textId="77777777" w:rsidR="001849B5" w:rsidRPr="00934CFE" w:rsidRDefault="001849B5" w:rsidP="001849B5">
      <w:pPr>
        <w:pStyle w:val="07-Legenda"/>
        <w:numPr>
          <w:ilvl w:val="0"/>
          <w:numId w:val="24"/>
        </w:numPr>
        <w:tabs>
          <w:tab w:val="clear" w:pos="284"/>
          <w:tab w:val="left" w:pos="142"/>
        </w:tabs>
        <w:spacing w:before="0"/>
        <w:ind w:left="284" w:hanging="284"/>
        <w:rPr>
          <w:rFonts w:cs="Arial"/>
        </w:rPr>
      </w:pPr>
      <w:r w:rsidRPr="00934CFE">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31D30D1E" w14:textId="77777777" w:rsidR="001849B5" w:rsidRPr="00934CFE" w:rsidRDefault="001849B5" w:rsidP="001849B5">
      <w:pPr>
        <w:spacing w:after="0" w:line="240" w:lineRule="auto"/>
        <w:rPr>
          <w:rFonts w:cs="Arial"/>
          <w:b/>
          <w:color w:val="1F4E79" w:themeColor="accent1" w:themeShade="80"/>
          <w:sz w:val="20"/>
          <w:szCs w:val="20"/>
        </w:rPr>
      </w:pPr>
    </w:p>
    <w:p w14:paraId="08AB0B86" w14:textId="77777777" w:rsidR="001849B5" w:rsidRPr="00934CFE" w:rsidRDefault="001849B5" w:rsidP="001849B5">
      <w:pPr>
        <w:spacing w:after="0" w:line="240" w:lineRule="auto"/>
        <w:rPr>
          <w:rFonts w:cs="Arial"/>
          <w:b/>
          <w:color w:val="1F4E79" w:themeColor="accent1" w:themeShade="80"/>
          <w:sz w:val="20"/>
          <w:szCs w:val="20"/>
        </w:rPr>
      </w:pPr>
      <w:r w:rsidRPr="00934CFE">
        <w:rPr>
          <w:rFonts w:cs="Arial"/>
          <w:b/>
          <w:color w:val="1F4E79" w:themeColor="accent1" w:themeShade="80"/>
          <w:sz w:val="20"/>
          <w:szCs w:val="20"/>
        </w:rPr>
        <w:t>BB Seguridade – Consolidado</w:t>
      </w:r>
    </w:p>
    <w:p w14:paraId="24E5BC11"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tblLayout w:type="fixed"/>
        <w:tblLook w:val="04A0" w:firstRow="1" w:lastRow="0" w:firstColumn="1" w:lastColumn="0" w:noHBand="0" w:noVBand="1"/>
      </w:tblPr>
      <w:tblGrid>
        <w:gridCol w:w="1126"/>
        <w:gridCol w:w="3049"/>
        <w:gridCol w:w="1339"/>
        <w:gridCol w:w="1339"/>
        <w:gridCol w:w="1339"/>
        <w:gridCol w:w="1447"/>
      </w:tblGrid>
      <w:tr w:rsidR="001849B5" w:rsidRPr="00934CFE" w14:paraId="6E6806E1" w14:textId="77777777" w:rsidTr="00A25DA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1C6CAE59" w14:textId="77777777" w:rsidR="001849B5" w:rsidRPr="00934CFE" w:rsidRDefault="001849B5" w:rsidP="001849B5">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10693B77"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301B0160"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szCs w:val="14"/>
              </w:rPr>
              <w:t>30.06.2020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17107BBF"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31.12.2019</w:t>
            </w:r>
          </w:p>
        </w:tc>
      </w:tr>
      <w:tr w:rsidR="001849B5" w:rsidRPr="00934CFE" w14:paraId="465EFF8C" w14:textId="77777777" w:rsidTr="00A25DA0">
        <w:trPr>
          <w:cnfStyle w:val="000000100000" w:firstRow="0" w:lastRow="0" w:firstColumn="0" w:lastColumn="0" w:oddVBand="0" w:evenVBand="0" w:oddHBand="1" w:evenHBand="0" w:firstRowFirstColumn="0" w:firstRowLastColumn="0" w:lastRowFirstColumn="0" w:lastRowLastColumn="0"/>
          <w:trHeight w:hRule="exact" w:val="418"/>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vAlign w:val="center"/>
          </w:tcPr>
          <w:p w14:paraId="27DCE44B" w14:textId="77777777" w:rsidR="001849B5" w:rsidRPr="00934CFE" w:rsidRDefault="001849B5" w:rsidP="001849B5">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602EE324" w14:textId="6B013296"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Controlador</w:t>
            </w:r>
            <w:r w:rsidR="00A25DA0" w:rsidRPr="00934CFE">
              <w:rPr>
                <w:rFonts w:cs="Arial"/>
                <w:b/>
                <w:szCs w:val="14"/>
              </w:rPr>
              <w:t xml:space="preserve"> </w:t>
            </w:r>
            <w:r w:rsidRPr="00934CFE">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01CCCA60" w14:textId="27FE8CCB"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A25DA0" w:rsidRPr="00934CFE">
              <w:rPr>
                <w:rFonts w:cs="Arial"/>
                <w:b/>
                <w:szCs w:val="14"/>
              </w:rPr>
              <w:t xml:space="preserve"> </w:t>
            </w:r>
            <w:r w:rsidRPr="00934CFE">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87C86B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4C49CD8A" w14:textId="2D289A6C"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A25DA0" w:rsidRPr="00934CFE">
              <w:rPr>
                <w:rFonts w:cs="Arial"/>
                <w:b/>
                <w:szCs w:val="14"/>
              </w:rPr>
              <w:t xml:space="preserve"> </w:t>
            </w:r>
            <w:r w:rsidRPr="00934CFE">
              <w:rPr>
                <w:rFonts w:cs="Arial"/>
                <w:b/>
                <w:szCs w:val="14"/>
                <w:vertAlign w:val="superscript"/>
              </w:rPr>
              <w:t>(2)</w:t>
            </w:r>
          </w:p>
        </w:tc>
      </w:tr>
      <w:tr w:rsidR="001849B5" w:rsidRPr="00934CFE" w14:paraId="06B72DA2"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FFFFFF" w:themeFill="background1"/>
            <w:vAlign w:val="center"/>
          </w:tcPr>
          <w:p w14:paraId="457E8496" w14:textId="77777777" w:rsidR="001849B5" w:rsidRPr="00934CFE" w:rsidRDefault="001849B5" w:rsidP="001849B5">
            <w:pPr>
              <w:pStyle w:val="08-Tabelageral"/>
              <w:jc w:val="left"/>
              <w:rPr>
                <w:rFonts w:cs="Arial"/>
                <w:szCs w:val="14"/>
              </w:rPr>
            </w:pPr>
            <w:r w:rsidRPr="00934CFE">
              <w:rPr>
                <w:rFonts w:cs="Arial"/>
                <w:szCs w:val="14"/>
              </w:rPr>
              <w:t>Ativos</w:t>
            </w:r>
          </w:p>
        </w:tc>
        <w:tc>
          <w:tcPr>
            <w:tcW w:w="1339" w:type="dxa"/>
            <w:tcBorders>
              <w:top w:val="single" w:sz="2" w:space="0" w:color="8EAADB" w:themeColor="accent5" w:themeTint="99"/>
              <w:bottom w:val="nil"/>
            </w:tcBorders>
            <w:shd w:val="clear" w:color="auto" w:fill="FFFFFF" w:themeFill="background1"/>
            <w:vAlign w:val="center"/>
          </w:tcPr>
          <w:p w14:paraId="21B1497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295BD49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FFFFFF" w:themeFill="background1"/>
          </w:tcPr>
          <w:p w14:paraId="42F84CF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FFFFFF" w:themeFill="background1"/>
          </w:tcPr>
          <w:p w14:paraId="4AADC04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1849B5" w:rsidRPr="00934CFE" w14:paraId="777CEA28"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3C5E434B" w14:textId="77777777" w:rsidR="001849B5" w:rsidRPr="00934CFE" w:rsidRDefault="001849B5" w:rsidP="001849B5">
            <w:pPr>
              <w:pStyle w:val="08-Tabelageral"/>
              <w:jc w:val="left"/>
              <w:rPr>
                <w:rFonts w:cs="Arial"/>
                <w:b w:val="0"/>
                <w:szCs w:val="14"/>
              </w:rPr>
            </w:pPr>
            <w:r w:rsidRPr="00934CFE">
              <w:rPr>
                <w:rFonts w:cs="Arial"/>
                <w:b w:val="0"/>
                <w:szCs w:val="14"/>
              </w:rPr>
              <w:t>Caixa e equivalentes de caixa</w:t>
            </w:r>
          </w:p>
        </w:tc>
        <w:tc>
          <w:tcPr>
            <w:tcW w:w="1339" w:type="dxa"/>
            <w:tcBorders>
              <w:top w:val="nil"/>
              <w:bottom w:val="nil"/>
            </w:tcBorders>
            <w:shd w:val="clear" w:color="auto" w:fill="D9E2F3"/>
            <w:vAlign w:val="center"/>
          </w:tcPr>
          <w:p w14:paraId="07486AD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2.103.609</w:t>
            </w:r>
          </w:p>
        </w:tc>
        <w:tc>
          <w:tcPr>
            <w:tcW w:w="1339" w:type="dxa"/>
            <w:tcBorders>
              <w:top w:val="nil"/>
              <w:bottom w:val="nil"/>
            </w:tcBorders>
            <w:shd w:val="clear" w:color="auto" w:fill="D9E2F3"/>
            <w:vAlign w:val="center"/>
          </w:tcPr>
          <w:p w14:paraId="0038793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118F70D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7.381.292</w:t>
            </w:r>
          </w:p>
        </w:tc>
        <w:tc>
          <w:tcPr>
            <w:tcW w:w="1447" w:type="dxa"/>
            <w:shd w:val="clear" w:color="auto" w:fill="D9E2F3"/>
            <w:vAlign w:val="center"/>
          </w:tcPr>
          <w:p w14:paraId="46E9195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w:t>
            </w:r>
          </w:p>
        </w:tc>
      </w:tr>
      <w:tr w:rsidR="001849B5" w:rsidRPr="00934CFE" w14:paraId="1E2BDEF1"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0E2FF99E" w14:textId="77777777" w:rsidR="001849B5" w:rsidRPr="00934CFE" w:rsidRDefault="001849B5" w:rsidP="001849B5">
            <w:pPr>
              <w:pStyle w:val="08-Tabelageral"/>
              <w:jc w:val="left"/>
              <w:rPr>
                <w:rFonts w:cs="Arial"/>
                <w:b w:val="0"/>
                <w:szCs w:val="14"/>
              </w:rPr>
            </w:pPr>
            <w:r w:rsidRPr="00934CFE">
              <w:rPr>
                <w:rFonts w:cs="Arial"/>
                <w:b w:val="0"/>
                <w:szCs w:val="14"/>
              </w:rPr>
              <w:t>Ativos financeiros ao valor justo por meio do resultado</w:t>
            </w:r>
          </w:p>
        </w:tc>
        <w:tc>
          <w:tcPr>
            <w:tcW w:w="1339" w:type="dxa"/>
            <w:tcBorders>
              <w:top w:val="nil"/>
              <w:bottom w:val="nil"/>
            </w:tcBorders>
            <w:shd w:val="clear" w:color="auto" w:fill="FFFFFF" w:themeFill="background1"/>
            <w:vAlign w:val="center"/>
          </w:tcPr>
          <w:p w14:paraId="6187EA4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461.814</w:t>
            </w:r>
          </w:p>
        </w:tc>
        <w:tc>
          <w:tcPr>
            <w:tcW w:w="1339" w:type="dxa"/>
            <w:tcBorders>
              <w:top w:val="nil"/>
              <w:bottom w:val="nil"/>
            </w:tcBorders>
            <w:shd w:val="clear" w:color="auto" w:fill="FFFFFF" w:themeFill="background1"/>
            <w:vAlign w:val="center"/>
          </w:tcPr>
          <w:p w14:paraId="3632A0D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FFFFFF" w:themeFill="background1"/>
            <w:vAlign w:val="center"/>
          </w:tcPr>
          <w:p w14:paraId="4F525C0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lang w:eastAsia="en-US"/>
              </w:rPr>
              <w:t>456.534</w:t>
            </w:r>
          </w:p>
        </w:tc>
        <w:tc>
          <w:tcPr>
            <w:tcW w:w="1447" w:type="dxa"/>
            <w:shd w:val="clear" w:color="auto" w:fill="FFFFFF" w:themeFill="background1"/>
            <w:vAlign w:val="center"/>
          </w:tcPr>
          <w:p w14:paraId="25A0A02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lang w:eastAsia="en-US"/>
              </w:rPr>
              <w:t>--</w:t>
            </w:r>
          </w:p>
        </w:tc>
      </w:tr>
      <w:tr w:rsidR="001849B5" w:rsidRPr="00934CFE" w14:paraId="10EC3563"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14148BEF" w14:textId="77777777" w:rsidR="001849B5" w:rsidRPr="00934CFE" w:rsidRDefault="001849B5" w:rsidP="001849B5">
            <w:pPr>
              <w:pStyle w:val="08-Tabelageral"/>
              <w:jc w:val="left"/>
              <w:rPr>
                <w:rFonts w:cs="Arial"/>
                <w:b w:val="0"/>
                <w:szCs w:val="14"/>
              </w:rPr>
            </w:pPr>
            <w:r w:rsidRPr="00934CFE">
              <w:rPr>
                <w:rFonts w:cs="Arial"/>
                <w:b w:val="0"/>
                <w:szCs w:val="14"/>
              </w:rPr>
              <w:t>Comissões a receber</w:t>
            </w:r>
          </w:p>
        </w:tc>
        <w:tc>
          <w:tcPr>
            <w:tcW w:w="1339" w:type="dxa"/>
            <w:tcBorders>
              <w:top w:val="nil"/>
              <w:bottom w:val="nil"/>
            </w:tcBorders>
            <w:shd w:val="clear" w:color="auto" w:fill="D9E2F3"/>
            <w:vAlign w:val="center"/>
          </w:tcPr>
          <w:p w14:paraId="7349152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55BC93D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1.312.307</w:t>
            </w:r>
          </w:p>
        </w:tc>
        <w:tc>
          <w:tcPr>
            <w:tcW w:w="1339" w:type="dxa"/>
            <w:tcBorders>
              <w:top w:val="nil"/>
              <w:bottom w:val="nil"/>
            </w:tcBorders>
            <w:shd w:val="clear" w:color="auto" w:fill="D9E2F3"/>
            <w:vAlign w:val="center"/>
          </w:tcPr>
          <w:p w14:paraId="3E816F4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w:t>
            </w:r>
          </w:p>
        </w:tc>
        <w:tc>
          <w:tcPr>
            <w:tcW w:w="1447" w:type="dxa"/>
            <w:shd w:val="clear" w:color="auto" w:fill="D9E2F3"/>
            <w:vAlign w:val="center"/>
          </w:tcPr>
          <w:p w14:paraId="0698045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1.340.315</w:t>
            </w:r>
          </w:p>
        </w:tc>
      </w:tr>
      <w:tr w:rsidR="001849B5" w:rsidRPr="00934CFE" w14:paraId="662C7BE1"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50C8C306" w14:textId="77777777" w:rsidR="001849B5" w:rsidRPr="00934CFE" w:rsidRDefault="001849B5" w:rsidP="001849B5">
            <w:pPr>
              <w:pStyle w:val="08-Tabelageral"/>
              <w:jc w:val="left"/>
              <w:rPr>
                <w:rFonts w:cs="Arial"/>
                <w:szCs w:val="14"/>
              </w:rPr>
            </w:pPr>
            <w:r w:rsidRPr="00934CFE">
              <w:rPr>
                <w:rFonts w:cs="Arial"/>
                <w:szCs w:val="14"/>
              </w:rPr>
              <w:t>Passivos</w:t>
            </w:r>
          </w:p>
        </w:tc>
        <w:tc>
          <w:tcPr>
            <w:tcW w:w="1339" w:type="dxa"/>
            <w:tcBorders>
              <w:top w:val="nil"/>
              <w:bottom w:val="nil"/>
            </w:tcBorders>
            <w:shd w:val="clear" w:color="auto" w:fill="FFFFFF" w:themeFill="background1"/>
            <w:vAlign w:val="center"/>
          </w:tcPr>
          <w:p w14:paraId="40EE8F8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1B04F96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FFFFFF" w:themeFill="background1"/>
            <w:vAlign w:val="center"/>
          </w:tcPr>
          <w:p w14:paraId="28E173B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FFFFFF" w:themeFill="background1"/>
            <w:vAlign w:val="center"/>
          </w:tcPr>
          <w:p w14:paraId="6C21C26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1849B5" w:rsidRPr="00934CFE" w14:paraId="2E28792E"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vAlign w:val="center"/>
          </w:tcPr>
          <w:p w14:paraId="53994E10" w14:textId="77777777" w:rsidR="001849B5" w:rsidRPr="00934CFE" w:rsidRDefault="001849B5" w:rsidP="001849B5">
            <w:pPr>
              <w:pStyle w:val="08-Tabelageral"/>
              <w:jc w:val="left"/>
              <w:rPr>
                <w:rFonts w:cs="Arial"/>
                <w:b w:val="0"/>
                <w:szCs w:val="14"/>
              </w:rPr>
            </w:pPr>
            <w:r w:rsidRPr="00934CFE">
              <w:rPr>
                <w:rFonts w:cs="Arial"/>
                <w:b w:val="0"/>
                <w:szCs w:val="14"/>
              </w:rPr>
              <w:t>Obrigações sociais e estatutárias</w:t>
            </w:r>
          </w:p>
        </w:tc>
        <w:tc>
          <w:tcPr>
            <w:tcW w:w="1339" w:type="dxa"/>
            <w:tcBorders>
              <w:top w:val="nil"/>
              <w:bottom w:val="nil"/>
            </w:tcBorders>
            <w:shd w:val="clear" w:color="auto" w:fill="D9E2F3"/>
            <w:vAlign w:val="center"/>
          </w:tcPr>
          <w:p w14:paraId="3B54A82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1.158.053</w:t>
            </w:r>
          </w:p>
        </w:tc>
        <w:tc>
          <w:tcPr>
            <w:tcW w:w="1339" w:type="dxa"/>
            <w:tcBorders>
              <w:top w:val="nil"/>
              <w:bottom w:val="nil"/>
            </w:tcBorders>
            <w:shd w:val="clear" w:color="auto" w:fill="D9E2F3"/>
            <w:vAlign w:val="center"/>
          </w:tcPr>
          <w:p w14:paraId="39C3F96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vAlign w:val="center"/>
          </w:tcPr>
          <w:p w14:paraId="2E4382F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4.300.051</w:t>
            </w:r>
          </w:p>
        </w:tc>
        <w:tc>
          <w:tcPr>
            <w:tcW w:w="1447" w:type="dxa"/>
            <w:shd w:val="clear" w:color="auto" w:fill="D9E2F3"/>
            <w:vAlign w:val="center"/>
          </w:tcPr>
          <w:p w14:paraId="6F0501F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w:t>
            </w:r>
          </w:p>
        </w:tc>
      </w:tr>
      <w:tr w:rsidR="001849B5" w:rsidRPr="00934CFE" w14:paraId="1BE197AA"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FFFFFF" w:themeFill="background1"/>
            <w:vAlign w:val="center"/>
          </w:tcPr>
          <w:p w14:paraId="61BDB2A6" w14:textId="77777777" w:rsidR="001849B5" w:rsidRPr="00934CFE" w:rsidRDefault="001849B5" w:rsidP="001849B5">
            <w:pPr>
              <w:pStyle w:val="08-Tabelageral"/>
              <w:jc w:val="left"/>
              <w:rPr>
                <w:rFonts w:cs="Arial"/>
                <w:b w:val="0"/>
                <w:szCs w:val="14"/>
              </w:rPr>
            </w:pPr>
            <w:r w:rsidRPr="00934CFE">
              <w:rPr>
                <w:rFonts w:cs="Arial"/>
                <w:b w:val="0"/>
                <w:szCs w:val="14"/>
              </w:rPr>
              <w:t>Valores a pagar a sociedades ligadas</w:t>
            </w:r>
          </w:p>
        </w:tc>
        <w:tc>
          <w:tcPr>
            <w:tcW w:w="1339" w:type="dxa"/>
            <w:tcBorders>
              <w:top w:val="nil"/>
              <w:bottom w:val="nil"/>
            </w:tcBorders>
            <w:shd w:val="clear" w:color="auto" w:fill="FFFFFF" w:themeFill="background1"/>
            <w:vAlign w:val="center"/>
          </w:tcPr>
          <w:p w14:paraId="457B7B7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20.565</w:t>
            </w:r>
          </w:p>
        </w:tc>
        <w:tc>
          <w:tcPr>
            <w:tcW w:w="1339" w:type="dxa"/>
            <w:tcBorders>
              <w:top w:val="nil"/>
              <w:bottom w:val="nil"/>
            </w:tcBorders>
            <w:shd w:val="clear" w:color="auto" w:fill="FFFFFF" w:themeFill="background1"/>
            <w:vAlign w:val="center"/>
          </w:tcPr>
          <w:p w14:paraId="2D3BA8E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45.818</w:t>
            </w:r>
          </w:p>
        </w:tc>
        <w:tc>
          <w:tcPr>
            <w:tcW w:w="1339" w:type="dxa"/>
            <w:tcBorders>
              <w:top w:val="nil"/>
              <w:bottom w:val="nil"/>
            </w:tcBorders>
            <w:shd w:val="clear" w:color="auto" w:fill="FFFFFF" w:themeFill="background1"/>
            <w:vAlign w:val="center"/>
          </w:tcPr>
          <w:p w14:paraId="64CB22E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lang w:eastAsia="en-US"/>
              </w:rPr>
              <w:t>20.979</w:t>
            </w:r>
          </w:p>
        </w:tc>
        <w:tc>
          <w:tcPr>
            <w:tcW w:w="1447" w:type="dxa"/>
            <w:shd w:val="clear" w:color="auto" w:fill="FFFFFF" w:themeFill="background1"/>
            <w:vAlign w:val="center"/>
          </w:tcPr>
          <w:p w14:paraId="6007876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lang w:eastAsia="en-US"/>
              </w:rPr>
              <w:t>41.029</w:t>
            </w:r>
          </w:p>
        </w:tc>
      </w:tr>
      <w:tr w:rsidR="001849B5" w:rsidRPr="00934CFE" w14:paraId="04A79DED"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vAlign w:val="center"/>
          </w:tcPr>
          <w:p w14:paraId="38841F2A" w14:textId="77777777" w:rsidR="001849B5" w:rsidRPr="00934CFE" w:rsidRDefault="001849B5" w:rsidP="001849B5">
            <w:pPr>
              <w:pStyle w:val="08-Tabelageral"/>
              <w:jc w:val="left"/>
              <w:rPr>
                <w:rFonts w:cs="Arial"/>
                <w:b w:val="0"/>
                <w:szCs w:val="14"/>
              </w:rPr>
            </w:pPr>
            <w:r w:rsidRPr="00934CFE">
              <w:rPr>
                <w:rFonts w:cs="Arial"/>
                <w:b w:val="0"/>
                <w:szCs w:val="14"/>
              </w:rPr>
              <w:t>Comissões a apropriar</w:t>
            </w:r>
          </w:p>
        </w:tc>
        <w:tc>
          <w:tcPr>
            <w:tcW w:w="1339" w:type="dxa"/>
            <w:tcBorders>
              <w:top w:val="nil"/>
              <w:bottom w:val="single" w:sz="2" w:space="0" w:color="8EAADB" w:themeColor="accent5" w:themeTint="99"/>
            </w:tcBorders>
            <w:shd w:val="clear" w:color="auto" w:fill="D9E2F3"/>
            <w:vAlign w:val="center"/>
          </w:tcPr>
          <w:p w14:paraId="3FAC4FE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single" w:sz="2" w:space="0" w:color="8EAADB" w:themeColor="accent5" w:themeTint="99"/>
            </w:tcBorders>
            <w:shd w:val="clear" w:color="auto" w:fill="D9E2F3"/>
            <w:vAlign w:val="center"/>
          </w:tcPr>
          <w:p w14:paraId="5081E28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2.245.112</w:t>
            </w:r>
          </w:p>
        </w:tc>
        <w:tc>
          <w:tcPr>
            <w:tcW w:w="1339" w:type="dxa"/>
            <w:tcBorders>
              <w:top w:val="nil"/>
              <w:bottom w:val="single" w:sz="2" w:space="0" w:color="8EAADB" w:themeColor="accent5" w:themeTint="99"/>
            </w:tcBorders>
            <w:shd w:val="clear" w:color="auto" w:fill="D9E2F3"/>
            <w:vAlign w:val="center"/>
          </w:tcPr>
          <w:p w14:paraId="21DC22D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w:t>
            </w:r>
          </w:p>
        </w:tc>
        <w:tc>
          <w:tcPr>
            <w:tcW w:w="1447" w:type="dxa"/>
            <w:tcBorders>
              <w:bottom w:val="single" w:sz="2" w:space="0" w:color="8EAADB" w:themeColor="accent5" w:themeTint="99"/>
            </w:tcBorders>
            <w:shd w:val="clear" w:color="auto" w:fill="D9E2F3"/>
            <w:vAlign w:val="center"/>
          </w:tcPr>
          <w:p w14:paraId="15309A9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lang w:eastAsia="en-US"/>
              </w:rPr>
              <w:t>2.220.012</w:t>
            </w:r>
          </w:p>
        </w:tc>
      </w:tr>
    </w:tbl>
    <w:p w14:paraId="2D62455F" w14:textId="77777777" w:rsidR="001849B5" w:rsidRPr="00934CFE" w:rsidRDefault="001849B5" w:rsidP="001849B5">
      <w:pPr>
        <w:pStyle w:val="01-TtulodeNota"/>
        <w:spacing w:before="0" w:after="0"/>
        <w:jc w:val="right"/>
        <w:rPr>
          <w:rFonts w:cs="Arial"/>
          <w:sz w:val="18"/>
          <w:szCs w:val="18"/>
        </w:rPr>
      </w:pPr>
    </w:p>
    <w:p w14:paraId="2E0C10CC" w14:textId="77777777" w:rsidR="001849B5" w:rsidRPr="00934CFE" w:rsidRDefault="001849B5" w:rsidP="001849B5">
      <w:pPr>
        <w:pStyle w:val="01-TtulodeNota"/>
        <w:spacing w:before="0" w:after="0"/>
        <w:jc w:val="right"/>
        <w:rPr>
          <w:rFonts w:cs="Arial"/>
          <w:sz w:val="14"/>
          <w:szCs w:val="14"/>
        </w:rPr>
      </w:pPr>
      <w:r w:rsidRPr="00934CFE">
        <w:rPr>
          <w:rFonts w:cs="Arial"/>
          <w:sz w:val="14"/>
          <w:szCs w:val="14"/>
        </w:rPr>
        <w:t>R$ mil</w:t>
      </w:r>
    </w:p>
    <w:tbl>
      <w:tblPr>
        <w:tblStyle w:val="TabeladeLista6Colorida-nfase510"/>
        <w:tblW w:w="9639" w:type="dxa"/>
        <w:tblInd w:w="108" w:type="dxa"/>
        <w:tblLayout w:type="fixed"/>
        <w:tblLook w:val="04A0" w:firstRow="1" w:lastRow="0" w:firstColumn="1" w:lastColumn="0" w:noHBand="0" w:noVBand="1"/>
      </w:tblPr>
      <w:tblGrid>
        <w:gridCol w:w="1132"/>
        <w:gridCol w:w="3065"/>
        <w:gridCol w:w="221"/>
        <w:gridCol w:w="1233"/>
        <w:gridCol w:w="1188"/>
        <w:gridCol w:w="1346"/>
        <w:gridCol w:w="1454"/>
      </w:tblGrid>
      <w:tr w:rsidR="001849B5" w:rsidRPr="00934CFE" w14:paraId="6474B05B" w14:textId="77777777" w:rsidTr="00A25DA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vAlign w:val="center"/>
          </w:tcPr>
          <w:p w14:paraId="1FED404C" w14:textId="77777777" w:rsidR="001849B5" w:rsidRPr="00934CFE" w:rsidRDefault="001849B5" w:rsidP="001849B5">
            <w:pPr>
              <w:pStyle w:val="08-Tabelageral"/>
              <w:rPr>
                <w:rFonts w:cs="Arial"/>
              </w:rPr>
            </w:pPr>
          </w:p>
        </w:tc>
        <w:tc>
          <w:tcPr>
            <w:tcW w:w="3049" w:type="dxa"/>
            <w:tcBorders>
              <w:top w:val="single" w:sz="2" w:space="0" w:color="8EAADB" w:themeColor="accent5" w:themeTint="99"/>
              <w:bottom w:val="nil"/>
            </w:tcBorders>
            <w:shd w:val="clear" w:color="auto" w:fill="D9E2F3"/>
            <w:vAlign w:val="center"/>
          </w:tcPr>
          <w:p w14:paraId="6BC86372"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29" w:type="dxa"/>
            <w:gridSpan w:val="3"/>
            <w:tcBorders>
              <w:top w:val="single" w:sz="2" w:space="0" w:color="8EAADB" w:themeColor="accent5" w:themeTint="99"/>
              <w:bottom w:val="single" w:sz="2" w:space="0" w:color="8EAADB" w:themeColor="accent5" w:themeTint="99"/>
            </w:tcBorders>
            <w:shd w:val="clear" w:color="auto" w:fill="D9E2F3"/>
            <w:vAlign w:val="center"/>
          </w:tcPr>
          <w:p w14:paraId="019C0354"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bCs w:val="0"/>
                <w:szCs w:val="14"/>
              </w:rPr>
              <w:t>2º Trim/2020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59386B2E"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2º Trim/2019</w:t>
            </w:r>
          </w:p>
        </w:tc>
      </w:tr>
      <w:tr w:rsidR="001849B5" w:rsidRPr="00934CFE" w14:paraId="673CC5AC" w14:textId="77777777" w:rsidTr="00A25DA0">
        <w:trPr>
          <w:cnfStyle w:val="000000100000" w:firstRow="0" w:lastRow="0" w:firstColumn="0" w:lastColumn="0" w:oddVBand="0" w:evenVBand="0" w:oddHBand="1" w:evenHBand="0" w:firstRowFirstColumn="0" w:firstRowLastColumn="0" w:lastRowFirstColumn="0" w:lastRowLastColumn="0"/>
          <w:trHeight w:hRule="exact" w:val="588"/>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2" w:space="0" w:color="8EAADB" w:themeColor="accent5" w:themeTint="99"/>
            </w:tcBorders>
            <w:shd w:val="clear" w:color="auto" w:fill="D9E2F3"/>
            <w:vAlign w:val="center"/>
          </w:tcPr>
          <w:p w14:paraId="6B9E86E5" w14:textId="77777777" w:rsidR="001849B5" w:rsidRPr="00934CFE" w:rsidRDefault="001849B5" w:rsidP="001849B5">
            <w:pPr>
              <w:pStyle w:val="08-Tabelageral"/>
              <w:rPr>
                <w:rFonts w:cs="Arial"/>
                <w:szCs w:val="14"/>
              </w:rPr>
            </w:pPr>
          </w:p>
        </w:tc>
        <w:tc>
          <w:tcPr>
            <w:tcW w:w="1227" w:type="dxa"/>
            <w:tcBorders>
              <w:top w:val="nil"/>
              <w:bottom w:val="single" w:sz="2" w:space="0" w:color="8EAADB" w:themeColor="accent5" w:themeTint="99"/>
            </w:tcBorders>
            <w:shd w:val="clear" w:color="auto" w:fill="D9E2F3"/>
            <w:vAlign w:val="center"/>
          </w:tcPr>
          <w:p w14:paraId="3BA9F85A" w14:textId="198D097E"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Controlador</w:t>
            </w:r>
            <w:r w:rsidR="00A25DA0" w:rsidRPr="00934CFE">
              <w:rPr>
                <w:rFonts w:cs="Arial"/>
                <w:b/>
                <w:szCs w:val="14"/>
              </w:rPr>
              <w:t xml:space="preserve"> </w:t>
            </w:r>
            <w:r w:rsidRPr="00934CFE">
              <w:rPr>
                <w:rFonts w:cs="Arial"/>
                <w:b/>
                <w:szCs w:val="14"/>
                <w:vertAlign w:val="superscript"/>
              </w:rPr>
              <w:t>(1)</w:t>
            </w:r>
          </w:p>
        </w:tc>
        <w:tc>
          <w:tcPr>
            <w:tcW w:w="1182" w:type="dxa"/>
            <w:tcBorders>
              <w:top w:val="single" w:sz="2" w:space="0" w:color="8EAADB" w:themeColor="accent5" w:themeTint="99"/>
              <w:bottom w:val="single" w:sz="2" w:space="0" w:color="8EAADB" w:themeColor="accent5" w:themeTint="99"/>
            </w:tcBorders>
            <w:shd w:val="clear" w:color="auto" w:fill="D9E2F3"/>
            <w:vAlign w:val="center"/>
          </w:tcPr>
          <w:p w14:paraId="02A96399" w14:textId="52B1EEDB"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A25DA0" w:rsidRPr="00934CFE">
              <w:rPr>
                <w:rFonts w:cs="Arial"/>
                <w:b/>
                <w:szCs w:val="14"/>
              </w:rPr>
              <w:t xml:space="preserve"> </w:t>
            </w:r>
            <w:r w:rsidRPr="00934CFE">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375EA25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44861768" w14:textId="0F25175C"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A25DA0" w:rsidRPr="00934CFE">
              <w:rPr>
                <w:rFonts w:cs="Arial"/>
                <w:b/>
                <w:szCs w:val="14"/>
              </w:rPr>
              <w:t xml:space="preserve"> </w:t>
            </w:r>
            <w:r w:rsidRPr="00934CFE">
              <w:rPr>
                <w:rFonts w:cs="Arial"/>
                <w:b/>
                <w:szCs w:val="14"/>
                <w:vertAlign w:val="superscript"/>
              </w:rPr>
              <w:t>(2)</w:t>
            </w:r>
          </w:p>
        </w:tc>
      </w:tr>
      <w:tr w:rsidR="001849B5" w:rsidRPr="00934CFE" w14:paraId="62A85773"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single" w:sz="2" w:space="0" w:color="8EAADB" w:themeColor="accent5" w:themeTint="99"/>
              <w:bottom w:val="nil"/>
            </w:tcBorders>
            <w:shd w:val="clear" w:color="auto" w:fill="FFFFFF" w:themeFill="background1"/>
          </w:tcPr>
          <w:p w14:paraId="21784FF9" w14:textId="77777777" w:rsidR="001849B5" w:rsidRPr="00934CFE" w:rsidRDefault="001849B5" w:rsidP="001849B5">
            <w:pPr>
              <w:pStyle w:val="08-Tabelageral"/>
              <w:jc w:val="left"/>
              <w:rPr>
                <w:rFonts w:cs="Arial"/>
                <w:szCs w:val="14"/>
              </w:rPr>
            </w:pPr>
            <w:r w:rsidRPr="00934CFE">
              <w:rPr>
                <w:rFonts w:cs="Arial"/>
                <w:szCs w:val="14"/>
              </w:rPr>
              <w:t>Resultado</w:t>
            </w:r>
          </w:p>
        </w:tc>
        <w:tc>
          <w:tcPr>
            <w:tcW w:w="1227" w:type="dxa"/>
            <w:tcBorders>
              <w:top w:val="single" w:sz="2" w:space="0" w:color="8EAADB" w:themeColor="accent5" w:themeTint="99"/>
              <w:bottom w:val="nil"/>
            </w:tcBorders>
            <w:shd w:val="clear" w:color="auto" w:fill="FFFFFF" w:themeFill="background1"/>
            <w:vAlign w:val="center"/>
          </w:tcPr>
          <w:p w14:paraId="1FA0B9E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82" w:type="dxa"/>
            <w:tcBorders>
              <w:top w:val="single" w:sz="2" w:space="0" w:color="8EAADB" w:themeColor="accent5" w:themeTint="99"/>
              <w:bottom w:val="nil"/>
            </w:tcBorders>
            <w:shd w:val="clear" w:color="auto" w:fill="FFFFFF" w:themeFill="background1"/>
          </w:tcPr>
          <w:p w14:paraId="7409BB5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34642D2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FFFFFF" w:themeFill="background1"/>
          </w:tcPr>
          <w:p w14:paraId="02250E7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1849B5" w:rsidRPr="00934CFE" w14:paraId="3B5F5B85"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6F2FB26A" w14:textId="77777777" w:rsidR="001849B5" w:rsidRPr="00934CFE" w:rsidRDefault="001849B5" w:rsidP="001849B5">
            <w:pPr>
              <w:pStyle w:val="08-Tabelageral"/>
              <w:jc w:val="left"/>
              <w:rPr>
                <w:rFonts w:cs="Arial"/>
                <w:b w:val="0"/>
                <w:szCs w:val="14"/>
              </w:rPr>
            </w:pPr>
            <w:r w:rsidRPr="00934CFE">
              <w:rPr>
                <w:rFonts w:cs="Arial"/>
                <w:b w:val="0"/>
                <w:szCs w:val="14"/>
              </w:rPr>
              <w:t>Receita de juros de instrumentos financeiros</w:t>
            </w:r>
          </w:p>
        </w:tc>
        <w:tc>
          <w:tcPr>
            <w:tcW w:w="1227" w:type="dxa"/>
            <w:tcBorders>
              <w:top w:val="nil"/>
              <w:bottom w:val="nil"/>
            </w:tcBorders>
            <w:shd w:val="clear" w:color="auto" w:fill="D9E2F3"/>
            <w:vAlign w:val="center"/>
          </w:tcPr>
          <w:p w14:paraId="13DC82F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24.197</w:t>
            </w:r>
          </w:p>
        </w:tc>
        <w:tc>
          <w:tcPr>
            <w:tcW w:w="1182" w:type="dxa"/>
            <w:tcBorders>
              <w:top w:val="nil"/>
              <w:bottom w:val="nil"/>
            </w:tcBorders>
            <w:shd w:val="clear" w:color="auto" w:fill="D9E2F3"/>
            <w:vAlign w:val="center"/>
          </w:tcPr>
          <w:p w14:paraId="0D9944A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tcPr>
          <w:p w14:paraId="4BEC7FD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56.430 </w:t>
            </w:r>
          </w:p>
        </w:tc>
        <w:tc>
          <w:tcPr>
            <w:tcW w:w="1447" w:type="dxa"/>
            <w:shd w:val="clear" w:color="auto" w:fill="D9E2F3"/>
          </w:tcPr>
          <w:p w14:paraId="4AF1DAA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3D825D2A"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5446BF07" w14:textId="77777777" w:rsidR="001849B5" w:rsidRPr="00934CFE" w:rsidRDefault="001849B5" w:rsidP="001849B5">
            <w:pPr>
              <w:pStyle w:val="08-Tabelageral"/>
              <w:jc w:val="left"/>
              <w:rPr>
                <w:rFonts w:cs="Arial"/>
                <w:b w:val="0"/>
                <w:szCs w:val="14"/>
              </w:rPr>
            </w:pPr>
            <w:r w:rsidRPr="00934CFE">
              <w:rPr>
                <w:rFonts w:cs="Arial"/>
                <w:b w:val="0"/>
                <w:szCs w:val="14"/>
              </w:rPr>
              <w:t>Receita de comissões</w:t>
            </w:r>
          </w:p>
        </w:tc>
        <w:tc>
          <w:tcPr>
            <w:tcW w:w="1227" w:type="dxa"/>
            <w:tcBorders>
              <w:top w:val="nil"/>
              <w:bottom w:val="nil"/>
            </w:tcBorders>
            <w:shd w:val="clear" w:color="auto" w:fill="FFFFFF" w:themeFill="background1"/>
            <w:vAlign w:val="center"/>
          </w:tcPr>
          <w:p w14:paraId="391B54D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182" w:type="dxa"/>
            <w:tcBorders>
              <w:top w:val="nil"/>
              <w:bottom w:val="nil"/>
            </w:tcBorders>
            <w:shd w:val="clear" w:color="auto" w:fill="FFFFFF" w:themeFill="background1"/>
            <w:vAlign w:val="center"/>
          </w:tcPr>
          <w:p w14:paraId="6892D27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799.086</w:t>
            </w:r>
          </w:p>
        </w:tc>
        <w:tc>
          <w:tcPr>
            <w:tcW w:w="1339" w:type="dxa"/>
            <w:tcBorders>
              <w:top w:val="nil"/>
              <w:bottom w:val="nil"/>
            </w:tcBorders>
            <w:shd w:val="clear" w:color="auto" w:fill="FFFFFF" w:themeFill="background1"/>
          </w:tcPr>
          <w:p w14:paraId="63A1CE1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47" w:type="dxa"/>
            <w:shd w:val="clear" w:color="auto" w:fill="FFFFFF" w:themeFill="background1"/>
          </w:tcPr>
          <w:p w14:paraId="516C298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839.742 </w:t>
            </w:r>
          </w:p>
        </w:tc>
      </w:tr>
      <w:tr w:rsidR="001849B5" w:rsidRPr="00934CFE" w14:paraId="3D5C9BF9"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4D3CD96B" w14:textId="77777777" w:rsidR="001849B5" w:rsidRPr="00934CFE" w:rsidRDefault="001849B5" w:rsidP="001849B5">
            <w:pPr>
              <w:pStyle w:val="08-Tabelageral"/>
              <w:jc w:val="left"/>
              <w:rPr>
                <w:rFonts w:cs="Arial"/>
                <w:b w:val="0"/>
                <w:szCs w:val="14"/>
              </w:rPr>
            </w:pPr>
            <w:r w:rsidRPr="00934CFE">
              <w:rPr>
                <w:rFonts w:cs="Arial"/>
                <w:b w:val="0"/>
                <w:szCs w:val="14"/>
              </w:rPr>
              <w:t>Despesas com pessoal</w:t>
            </w:r>
          </w:p>
        </w:tc>
        <w:tc>
          <w:tcPr>
            <w:tcW w:w="1227" w:type="dxa"/>
            <w:tcBorders>
              <w:top w:val="nil"/>
              <w:bottom w:val="nil"/>
            </w:tcBorders>
            <w:shd w:val="clear" w:color="auto" w:fill="D9E2F3"/>
            <w:vAlign w:val="center"/>
          </w:tcPr>
          <w:p w14:paraId="326DAA73"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(16.139)</w:t>
            </w:r>
          </w:p>
        </w:tc>
        <w:tc>
          <w:tcPr>
            <w:tcW w:w="1182" w:type="dxa"/>
            <w:tcBorders>
              <w:top w:val="nil"/>
              <w:bottom w:val="nil"/>
            </w:tcBorders>
            <w:shd w:val="clear" w:color="auto" w:fill="D9E2F3"/>
            <w:vAlign w:val="center"/>
          </w:tcPr>
          <w:p w14:paraId="3430C9A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tcPr>
          <w:p w14:paraId="4EB5F22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(13.303) </w:t>
            </w:r>
          </w:p>
        </w:tc>
        <w:tc>
          <w:tcPr>
            <w:tcW w:w="1447" w:type="dxa"/>
            <w:shd w:val="clear" w:color="auto" w:fill="D9E2F3"/>
          </w:tcPr>
          <w:p w14:paraId="35168E4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449A9C24" w14:textId="77777777" w:rsidTr="00A25DA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24D86E0F" w14:textId="716FD1C9" w:rsidR="001849B5" w:rsidRPr="00934CFE" w:rsidRDefault="001849B5" w:rsidP="001849B5">
            <w:pPr>
              <w:pStyle w:val="08-Tabelageral"/>
              <w:jc w:val="left"/>
              <w:rPr>
                <w:rFonts w:cs="Arial"/>
                <w:b w:val="0"/>
                <w:szCs w:val="14"/>
              </w:rPr>
            </w:pPr>
            <w:r w:rsidRPr="00934CFE">
              <w:rPr>
                <w:rFonts w:cs="Arial"/>
                <w:b w:val="0"/>
                <w:szCs w:val="14"/>
              </w:rPr>
              <w:t>Despesas administrativas diversas/Custos dos serviços prestados</w:t>
            </w:r>
            <w:r w:rsidR="00A25DA0" w:rsidRPr="00934CFE">
              <w:rPr>
                <w:rFonts w:cs="Arial"/>
                <w:b w:val="0"/>
                <w:szCs w:val="14"/>
              </w:rPr>
              <w:t xml:space="preserve"> </w:t>
            </w:r>
            <w:r w:rsidRPr="00934CFE">
              <w:rPr>
                <w:rFonts w:cs="Arial"/>
                <w:b w:val="0"/>
                <w:szCs w:val="14"/>
                <w:vertAlign w:val="superscript"/>
              </w:rPr>
              <w:t>(3)</w:t>
            </w:r>
          </w:p>
        </w:tc>
        <w:tc>
          <w:tcPr>
            <w:tcW w:w="1227" w:type="dxa"/>
            <w:tcBorders>
              <w:top w:val="nil"/>
              <w:bottom w:val="nil"/>
            </w:tcBorders>
            <w:shd w:val="clear" w:color="auto" w:fill="FFFFFF" w:themeFill="background1"/>
            <w:vAlign w:val="center"/>
          </w:tcPr>
          <w:p w14:paraId="1E02FDA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(39.755)</w:t>
            </w:r>
          </w:p>
        </w:tc>
        <w:tc>
          <w:tcPr>
            <w:tcW w:w="1182" w:type="dxa"/>
            <w:tcBorders>
              <w:top w:val="nil"/>
              <w:bottom w:val="nil"/>
            </w:tcBorders>
            <w:shd w:val="clear" w:color="auto" w:fill="FFFFFF" w:themeFill="background1"/>
            <w:vAlign w:val="center"/>
          </w:tcPr>
          <w:p w14:paraId="73CAD9F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FFFFFF" w:themeFill="background1"/>
          </w:tcPr>
          <w:p w14:paraId="4817FBA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(55.788) </w:t>
            </w:r>
          </w:p>
        </w:tc>
        <w:tc>
          <w:tcPr>
            <w:tcW w:w="1447" w:type="dxa"/>
            <w:shd w:val="clear" w:color="auto" w:fill="FFFFFF" w:themeFill="background1"/>
          </w:tcPr>
          <w:p w14:paraId="5B1EB88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1849B5" w:rsidRPr="00934CFE" w14:paraId="27547398" w14:textId="77777777" w:rsidTr="00A25DA0">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4" w:space="0" w:color="B4C6E7" w:themeColor="accent5" w:themeTint="66"/>
            </w:tcBorders>
            <w:shd w:val="clear" w:color="auto" w:fill="D9E2F3"/>
          </w:tcPr>
          <w:p w14:paraId="7A64DD47" w14:textId="77777777" w:rsidR="001849B5" w:rsidRPr="00934CFE" w:rsidRDefault="001849B5" w:rsidP="001849B5">
            <w:pPr>
              <w:pStyle w:val="08-Tabelageral"/>
              <w:jc w:val="left"/>
              <w:rPr>
                <w:rFonts w:cs="Arial"/>
                <w:b w:val="0"/>
                <w:szCs w:val="14"/>
              </w:rPr>
            </w:pPr>
            <w:r w:rsidRPr="00934CFE">
              <w:rPr>
                <w:rFonts w:cs="Arial"/>
                <w:b w:val="0"/>
                <w:szCs w:val="14"/>
              </w:rPr>
              <w:t>Variações monetárias ativas</w:t>
            </w:r>
          </w:p>
        </w:tc>
        <w:tc>
          <w:tcPr>
            <w:tcW w:w="1227" w:type="dxa"/>
            <w:tcBorders>
              <w:top w:val="nil"/>
              <w:bottom w:val="single" w:sz="4" w:space="0" w:color="B4C6E7" w:themeColor="accent5" w:themeTint="66"/>
            </w:tcBorders>
            <w:shd w:val="clear" w:color="auto" w:fill="D9E2F3"/>
            <w:vAlign w:val="center"/>
          </w:tcPr>
          <w:p w14:paraId="0A89E29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182" w:type="dxa"/>
            <w:tcBorders>
              <w:top w:val="nil"/>
              <w:bottom w:val="single" w:sz="4" w:space="0" w:color="B4C6E7" w:themeColor="accent5" w:themeTint="66"/>
            </w:tcBorders>
            <w:shd w:val="clear" w:color="auto" w:fill="D9E2F3"/>
            <w:vAlign w:val="center"/>
          </w:tcPr>
          <w:p w14:paraId="66C6364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single" w:sz="4" w:space="0" w:color="B4C6E7" w:themeColor="accent5" w:themeTint="66"/>
            </w:tcBorders>
            <w:shd w:val="clear" w:color="auto" w:fill="D9E2F3"/>
          </w:tcPr>
          <w:p w14:paraId="5D1D654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447" w:type="dxa"/>
            <w:tcBorders>
              <w:top w:val="nil"/>
              <w:bottom w:val="single" w:sz="4" w:space="0" w:color="B4C6E7" w:themeColor="accent5" w:themeTint="66"/>
            </w:tcBorders>
            <w:shd w:val="clear" w:color="auto" w:fill="D9E2F3"/>
          </w:tcPr>
          <w:p w14:paraId="4BC3886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2.225 </w:t>
            </w:r>
          </w:p>
        </w:tc>
      </w:tr>
    </w:tbl>
    <w:p w14:paraId="6DE34D15" w14:textId="77777777" w:rsidR="001849B5" w:rsidRPr="00934CFE" w:rsidRDefault="001849B5" w:rsidP="001849B5">
      <w:pPr>
        <w:pStyle w:val="01-TtulodeNota"/>
        <w:spacing w:before="0" w:after="0"/>
        <w:jc w:val="right"/>
        <w:rPr>
          <w:rFonts w:cs="Arial"/>
          <w:sz w:val="14"/>
          <w:szCs w:val="14"/>
        </w:rPr>
      </w:pPr>
    </w:p>
    <w:p w14:paraId="441107AE" w14:textId="77777777" w:rsidR="001849B5" w:rsidRPr="00934CFE" w:rsidRDefault="001849B5" w:rsidP="00A25DA0">
      <w:pPr>
        <w:pStyle w:val="01-TtulodeNota"/>
        <w:keepNext/>
        <w:keepLines/>
        <w:spacing w:before="0" w:after="0"/>
        <w:jc w:val="right"/>
        <w:rPr>
          <w:rFonts w:cs="Arial"/>
          <w:sz w:val="14"/>
          <w:szCs w:val="14"/>
        </w:rPr>
      </w:pPr>
      <w:r w:rsidRPr="00934CFE">
        <w:rPr>
          <w:rFonts w:cs="Arial"/>
          <w:sz w:val="14"/>
          <w:szCs w:val="14"/>
        </w:rPr>
        <w:lastRenderedPageBreak/>
        <w:t>R$ mil</w:t>
      </w:r>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32"/>
        <w:gridCol w:w="3065"/>
        <w:gridCol w:w="221"/>
        <w:gridCol w:w="1233"/>
        <w:gridCol w:w="1188"/>
        <w:gridCol w:w="1346"/>
        <w:gridCol w:w="1454"/>
      </w:tblGrid>
      <w:tr w:rsidR="001849B5" w:rsidRPr="00934CFE" w14:paraId="2775B8B7" w14:textId="77777777" w:rsidTr="00E112B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5C606B29" w14:textId="77777777" w:rsidR="001849B5" w:rsidRPr="00934CFE" w:rsidRDefault="001849B5" w:rsidP="001849B5">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79FBF2A3" w14:textId="77777777" w:rsidR="001849B5" w:rsidRPr="00934CFE" w:rsidRDefault="001849B5" w:rsidP="001849B5">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29" w:type="dxa"/>
            <w:gridSpan w:val="3"/>
            <w:tcBorders>
              <w:top w:val="single" w:sz="2" w:space="0" w:color="8EAADB" w:themeColor="accent5" w:themeTint="99"/>
              <w:bottom w:val="single" w:sz="2" w:space="0" w:color="8EAADB" w:themeColor="accent5" w:themeTint="99"/>
            </w:tcBorders>
            <w:shd w:val="clear" w:color="auto" w:fill="D9E2F3"/>
            <w:vAlign w:val="center"/>
          </w:tcPr>
          <w:p w14:paraId="519842E3"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r w:rsidRPr="00934CFE">
              <w:rPr>
                <w:rFonts w:cs="Arial"/>
                <w:bCs w:val="0"/>
                <w:szCs w:val="14"/>
              </w:rPr>
              <w:t>1º Sem/2020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594AD90D" w14:textId="77777777" w:rsidR="001849B5" w:rsidRPr="00934CFE" w:rsidRDefault="001849B5" w:rsidP="001849B5">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34CFE">
              <w:rPr>
                <w:rFonts w:cs="Arial"/>
                <w:szCs w:val="14"/>
              </w:rPr>
              <w:t>1º Sem/2019</w:t>
            </w:r>
          </w:p>
        </w:tc>
      </w:tr>
      <w:tr w:rsidR="001849B5" w:rsidRPr="00934CFE" w14:paraId="5970BF09" w14:textId="77777777" w:rsidTr="00E112B8">
        <w:trPr>
          <w:cnfStyle w:val="000000100000" w:firstRow="0" w:lastRow="0" w:firstColumn="0" w:lastColumn="0" w:oddVBand="0" w:evenVBand="0" w:oddHBand="1" w:evenHBand="0" w:firstRowFirstColumn="0" w:firstRowLastColumn="0" w:lastRowFirstColumn="0" w:lastRowLastColumn="0"/>
          <w:trHeight w:hRule="exact" w:val="463"/>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2" w:space="0" w:color="8EAADB" w:themeColor="accent5" w:themeTint="99"/>
            </w:tcBorders>
            <w:shd w:val="clear" w:color="auto" w:fill="D9E2F3"/>
            <w:vAlign w:val="center"/>
          </w:tcPr>
          <w:p w14:paraId="6A3C1B05" w14:textId="77777777" w:rsidR="001849B5" w:rsidRPr="00934CFE" w:rsidRDefault="001849B5" w:rsidP="001849B5">
            <w:pPr>
              <w:pStyle w:val="08-Tabelageral"/>
              <w:rPr>
                <w:rFonts w:cs="Arial"/>
                <w:szCs w:val="14"/>
              </w:rPr>
            </w:pPr>
          </w:p>
        </w:tc>
        <w:tc>
          <w:tcPr>
            <w:tcW w:w="1227" w:type="dxa"/>
            <w:tcBorders>
              <w:top w:val="nil"/>
              <w:bottom w:val="single" w:sz="2" w:space="0" w:color="8EAADB" w:themeColor="accent5" w:themeTint="99"/>
            </w:tcBorders>
            <w:shd w:val="clear" w:color="auto" w:fill="D9E2F3"/>
            <w:vAlign w:val="center"/>
          </w:tcPr>
          <w:p w14:paraId="1EE58727" w14:textId="2675AB89"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Controlador</w:t>
            </w:r>
            <w:r w:rsidR="00A25DA0" w:rsidRPr="00934CFE">
              <w:rPr>
                <w:rFonts w:cs="Arial"/>
                <w:b/>
                <w:szCs w:val="14"/>
              </w:rPr>
              <w:t xml:space="preserve"> </w:t>
            </w:r>
            <w:r w:rsidRPr="00934CFE">
              <w:rPr>
                <w:rFonts w:cs="Arial"/>
                <w:b/>
                <w:szCs w:val="14"/>
                <w:vertAlign w:val="superscript"/>
              </w:rPr>
              <w:t>(1)</w:t>
            </w:r>
          </w:p>
        </w:tc>
        <w:tc>
          <w:tcPr>
            <w:tcW w:w="1182" w:type="dxa"/>
            <w:tcBorders>
              <w:top w:val="single" w:sz="2" w:space="0" w:color="8EAADB" w:themeColor="accent5" w:themeTint="99"/>
              <w:bottom w:val="single" w:sz="2" w:space="0" w:color="8EAADB" w:themeColor="accent5" w:themeTint="99"/>
            </w:tcBorders>
            <w:shd w:val="clear" w:color="auto" w:fill="D9E2F3"/>
            <w:vAlign w:val="center"/>
          </w:tcPr>
          <w:p w14:paraId="667EB211" w14:textId="6095AAB9"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E112B8" w:rsidRPr="00934CFE">
              <w:rPr>
                <w:rFonts w:cs="Arial"/>
                <w:b/>
                <w:szCs w:val="14"/>
              </w:rPr>
              <w:t xml:space="preserve"> </w:t>
            </w:r>
            <w:r w:rsidRPr="00934CFE">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5821A4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 xml:space="preserve">Controlador </w:t>
            </w:r>
            <w:r w:rsidRPr="00934CFE">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0B370969" w14:textId="68C35EA2"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b/>
                <w:szCs w:val="14"/>
              </w:rPr>
              <w:t>Empresas Investidas</w:t>
            </w:r>
            <w:r w:rsidR="00E112B8" w:rsidRPr="00934CFE">
              <w:rPr>
                <w:rFonts w:cs="Arial"/>
                <w:b/>
                <w:szCs w:val="14"/>
              </w:rPr>
              <w:t xml:space="preserve"> </w:t>
            </w:r>
            <w:r w:rsidRPr="00934CFE">
              <w:rPr>
                <w:rFonts w:cs="Arial"/>
                <w:b/>
                <w:szCs w:val="14"/>
                <w:vertAlign w:val="superscript"/>
              </w:rPr>
              <w:t>(2)</w:t>
            </w:r>
          </w:p>
        </w:tc>
      </w:tr>
      <w:tr w:rsidR="001849B5" w:rsidRPr="00934CFE" w14:paraId="5CE7A98A" w14:textId="77777777" w:rsidTr="00E112B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single" w:sz="2" w:space="0" w:color="8EAADB" w:themeColor="accent5" w:themeTint="99"/>
              <w:bottom w:val="nil"/>
            </w:tcBorders>
            <w:shd w:val="clear" w:color="auto" w:fill="FFFFFF" w:themeFill="background1"/>
          </w:tcPr>
          <w:p w14:paraId="555D9775" w14:textId="77777777" w:rsidR="001849B5" w:rsidRPr="00934CFE" w:rsidRDefault="001849B5" w:rsidP="001849B5">
            <w:pPr>
              <w:pStyle w:val="08-Tabelageral"/>
              <w:jc w:val="left"/>
              <w:rPr>
                <w:rFonts w:cs="Arial"/>
                <w:szCs w:val="14"/>
              </w:rPr>
            </w:pPr>
            <w:r w:rsidRPr="00934CFE">
              <w:rPr>
                <w:rFonts w:cs="Arial"/>
                <w:szCs w:val="14"/>
              </w:rPr>
              <w:t>Resultado</w:t>
            </w:r>
          </w:p>
        </w:tc>
        <w:tc>
          <w:tcPr>
            <w:tcW w:w="1227" w:type="dxa"/>
            <w:tcBorders>
              <w:top w:val="single" w:sz="2" w:space="0" w:color="8EAADB" w:themeColor="accent5" w:themeTint="99"/>
              <w:bottom w:val="nil"/>
            </w:tcBorders>
            <w:shd w:val="clear" w:color="auto" w:fill="FFFFFF" w:themeFill="background1"/>
            <w:vAlign w:val="center"/>
          </w:tcPr>
          <w:p w14:paraId="02883F8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82" w:type="dxa"/>
            <w:tcBorders>
              <w:top w:val="single" w:sz="2" w:space="0" w:color="8EAADB" w:themeColor="accent5" w:themeTint="99"/>
              <w:bottom w:val="nil"/>
            </w:tcBorders>
            <w:shd w:val="clear" w:color="auto" w:fill="FFFFFF" w:themeFill="background1"/>
          </w:tcPr>
          <w:p w14:paraId="3FF986E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34CFE">
              <w:rPr>
                <w:rFonts w:cs="Arial"/>
                <w:b/>
                <w:szCs w:val="14"/>
              </w:rPr>
              <w:t xml:space="preserve"> </w:t>
            </w:r>
          </w:p>
        </w:tc>
        <w:tc>
          <w:tcPr>
            <w:tcW w:w="1339" w:type="dxa"/>
            <w:tcBorders>
              <w:top w:val="single" w:sz="2" w:space="0" w:color="8EAADB" w:themeColor="accent5" w:themeTint="99"/>
              <w:bottom w:val="nil"/>
            </w:tcBorders>
            <w:shd w:val="clear" w:color="auto" w:fill="FFFFFF" w:themeFill="background1"/>
          </w:tcPr>
          <w:p w14:paraId="62B8ADC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FFFFFF" w:themeFill="background1"/>
          </w:tcPr>
          <w:p w14:paraId="61F05B3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1849B5" w:rsidRPr="00934CFE" w14:paraId="03543CB8" w14:textId="77777777" w:rsidTr="00E112B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3E5FF032" w14:textId="77777777" w:rsidR="001849B5" w:rsidRPr="00934CFE" w:rsidRDefault="001849B5" w:rsidP="001849B5">
            <w:pPr>
              <w:pStyle w:val="08-Tabelageral"/>
              <w:jc w:val="left"/>
              <w:rPr>
                <w:rFonts w:cs="Arial"/>
                <w:b w:val="0"/>
                <w:szCs w:val="14"/>
              </w:rPr>
            </w:pPr>
            <w:r w:rsidRPr="00934CFE">
              <w:rPr>
                <w:rFonts w:cs="Arial"/>
                <w:b w:val="0"/>
                <w:szCs w:val="14"/>
              </w:rPr>
              <w:t>Receita de juros de instrumentos financeiros</w:t>
            </w:r>
          </w:p>
        </w:tc>
        <w:tc>
          <w:tcPr>
            <w:tcW w:w="1227" w:type="dxa"/>
            <w:tcBorders>
              <w:top w:val="nil"/>
              <w:bottom w:val="nil"/>
            </w:tcBorders>
            <w:shd w:val="clear" w:color="auto" w:fill="D9E2F3"/>
            <w:vAlign w:val="center"/>
          </w:tcPr>
          <w:p w14:paraId="018E789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89.396</w:t>
            </w:r>
          </w:p>
        </w:tc>
        <w:tc>
          <w:tcPr>
            <w:tcW w:w="1182" w:type="dxa"/>
            <w:tcBorders>
              <w:top w:val="nil"/>
              <w:bottom w:val="nil"/>
            </w:tcBorders>
            <w:shd w:val="clear" w:color="auto" w:fill="D9E2F3"/>
            <w:vAlign w:val="center"/>
          </w:tcPr>
          <w:p w14:paraId="51B43AA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tcPr>
          <w:p w14:paraId="0A3BDD3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110.145 </w:t>
            </w:r>
          </w:p>
        </w:tc>
        <w:tc>
          <w:tcPr>
            <w:tcW w:w="1447" w:type="dxa"/>
            <w:shd w:val="clear" w:color="auto" w:fill="D9E2F3"/>
          </w:tcPr>
          <w:p w14:paraId="35A12D5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085AEE78" w14:textId="77777777" w:rsidTr="00E112B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51AA0C79" w14:textId="77777777" w:rsidR="001849B5" w:rsidRPr="00934CFE" w:rsidRDefault="001849B5" w:rsidP="001849B5">
            <w:pPr>
              <w:pStyle w:val="08-Tabelageral"/>
              <w:jc w:val="left"/>
              <w:rPr>
                <w:rFonts w:cs="Arial"/>
                <w:b w:val="0"/>
                <w:szCs w:val="14"/>
              </w:rPr>
            </w:pPr>
            <w:r w:rsidRPr="00934CFE">
              <w:rPr>
                <w:rFonts w:cs="Arial"/>
                <w:b w:val="0"/>
                <w:szCs w:val="14"/>
              </w:rPr>
              <w:t>Receita de comissões</w:t>
            </w:r>
          </w:p>
        </w:tc>
        <w:tc>
          <w:tcPr>
            <w:tcW w:w="1227" w:type="dxa"/>
            <w:tcBorders>
              <w:top w:val="nil"/>
              <w:bottom w:val="nil"/>
            </w:tcBorders>
            <w:shd w:val="clear" w:color="auto" w:fill="FFFFFF" w:themeFill="background1"/>
            <w:vAlign w:val="center"/>
          </w:tcPr>
          <w:p w14:paraId="03AD6F8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182" w:type="dxa"/>
            <w:tcBorders>
              <w:top w:val="nil"/>
              <w:bottom w:val="nil"/>
            </w:tcBorders>
            <w:shd w:val="clear" w:color="auto" w:fill="FFFFFF" w:themeFill="background1"/>
            <w:vAlign w:val="center"/>
          </w:tcPr>
          <w:p w14:paraId="2F9D4CC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1.643.646</w:t>
            </w:r>
          </w:p>
        </w:tc>
        <w:tc>
          <w:tcPr>
            <w:tcW w:w="1339" w:type="dxa"/>
            <w:tcBorders>
              <w:top w:val="nil"/>
              <w:bottom w:val="nil"/>
            </w:tcBorders>
            <w:shd w:val="clear" w:color="auto" w:fill="FFFFFF" w:themeFill="background1"/>
          </w:tcPr>
          <w:p w14:paraId="4097AFA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447" w:type="dxa"/>
            <w:shd w:val="clear" w:color="auto" w:fill="FFFFFF" w:themeFill="background1"/>
          </w:tcPr>
          <w:p w14:paraId="163B9F4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1.602.766 </w:t>
            </w:r>
          </w:p>
        </w:tc>
      </w:tr>
      <w:tr w:rsidR="001849B5" w:rsidRPr="00934CFE" w14:paraId="695E5E67" w14:textId="77777777" w:rsidTr="00E112B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237B2C7D" w14:textId="77777777" w:rsidR="001849B5" w:rsidRPr="00934CFE" w:rsidRDefault="001849B5" w:rsidP="001849B5">
            <w:pPr>
              <w:pStyle w:val="08-Tabelageral"/>
              <w:jc w:val="left"/>
              <w:rPr>
                <w:rFonts w:cs="Arial"/>
                <w:b w:val="0"/>
                <w:szCs w:val="14"/>
              </w:rPr>
            </w:pPr>
            <w:r w:rsidRPr="00934CFE">
              <w:rPr>
                <w:rFonts w:cs="Arial"/>
                <w:b w:val="0"/>
                <w:szCs w:val="14"/>
              </w:rPr>
              <w:t>Despesas com pessoal</w:t>
            </w:r>
          </w:p>
        </w:tc>
        <w:tc>
          <w:tcPr>
            <w:tcW w:w="1227" w:type="dxa"/>
            <w:tcBorders>
              <w:top w:val="nil"/>
              <w:bottom w:val="nil"/>
            </w:tcBorders>
            <w:shd w:val="clear" w:color="auto" w:fill="D9E2F3"/>
            <w:vAlign w:val="center"/>
          </w:tcPr>
          <w:p w14:paraId="4766886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(31.574)</w:t>
            </w:r>
          </w:p>
        </w:tc>
        <w:tc>
          <w:tcPr>
            <w:tcW w:w="1182" w:type="dxa"/>
            <w:tcBorders>
              <w:top w:val="nil"/>
              <w:bottom w:val="nil"/>
            </w:tcBorders>
            <w:shd w:val="clear" w:color="auto" w:fill="D9E2F3"/>
            <w:vAlign w:val="center"/>
          </w:tcPr>
          <w:p w14:paraId="438BE52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tcPr>
          <w:p w14:paraId="68E4090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 xml:space="preserve">(26.431) </w:t>
            </w:r>
          </w:p>
        </w:tc>
        <w:tc>
          <w:tcPr>
            <w:tcW w:w="1447" w:type="dxa"/>
            <w:shd w:val="clear" w:color="auto" w:fill="D9E2F3"/>
          </w:tcPr>
          <w:p w14:paraId="0F3B19E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r>
      <w:tr w:rsidR="001849B5" w:rsidRPr="00934CFE" w14:paraId="6DE9975C" w14:textId="77777777" w:rsidTr="00E112B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FFFFFF" w:themeFill="background1"/>
          </w:tcPr>
          <w:p w14:paraId="6458964B" w14:textId="330B518C" w:rsidR="001849B5" w:rsidRPr="00934CFE" w:rsidRDefault="001849B5" w:rsidP="001849B5">
            <w:pPr>
              <w:pStyle w:val="08-Tabelageral"/>
              <w:jc w:val="left"/>
              <w:rPr>
                <w:rFonts w:cs="Arial"/>
                <w:b w:val="0"/>
                <w:szCs w:val="14"/>
              </w:rPr>
            </w:pPr>
            <w:r w:rsidRPr="00934CFE">
              <w:rPr>
                <w:rFonts w:cs="Arial"/>
                <w:b w:val="0"/>
                <w:szCs w:val="14"/>
              </w:rPr>
              <w:t>Despesas administrativas diversas/Custos dos serviços prestados</w:t>
            </w:r>
            <w:r w:rsidR="00E112B8" w:rsidRPr="00934CFE">
              <w:rPr>
                <w:rFonts w:cs="Arial"/>
                <w:b w:val="0"/>
                <w:szCs w:val="14"/>
              </w:rPr>
              <w:t xml:space="preserve"> </w:t>
            </w:r>
            <w:r w:rsidRPr="00934CFE">
              <w:rPr>
                <w:rFonts w:cs="Arial"/>
                <w:b w:val="0"/>
                <w:szCs w:val="14"/>
                <w:vertAlign w:val="superscript"/>
              </w:rPr>
              <w:t>(3)</w:t>
            </w:r>
          </w:p>
        </w:tc>
        <w:tc>
          <w:tcPr>
            <w:tcW w:w="1227" w:type="dxa"/>
            <w:tcBorders>
              <w:top w:val="nil"/>
              <w:bottom w:val="nil"/>
            </w:tcBorders>
            <w:shd w:val="clear" w:color="auto" w:fill="FFFFFF" w:themeFill="background1"/>
            <w:vAlign w:val="center"/>
          </w:tcPr>
          <w:p w14:paraId="358AA54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(87.675)</w:t>
            </w:r>
          </w:p>
        </w:tc>
        <w:tc>
          <w:tcPr>
            <w:tcW w:w="1182" w:type="dxa"/>
            <w:tcBorders>
              <w:top w:val="nil"/>
              <w:bottom w:val="nil"/>
            </w:tcBorders>
            <w:shd w:val="clear" w:color="auto" w:fill="FFFFFF" w:themeFill="background1"/>
            <w:vAlign w:val="center"/>
          </w:tcPr>
          <w:p w14:paraId="22F322B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FFFFFF" w:themeFill="background1"/>
          </w:tcPr>
          <w:p w14:paraId="6488318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(97.250) </w:t>
            </w:r>
          </w:p>
        </w:tc>
        <w:tc>
          <w:tcPr>
            <w:tcW w:w="1447" w:type="dxa"/>
            <w:tcBorders>
              <w:bottom w:val="nil"/>
            </w:tcBorders>
            <w:shd w:val="clear" w:color="auto" w:fill="FFFFFF" w:themeFill="background1"/>
          </w:tcPr>
          <w:p w14:paraId="57E100D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r w:rsidR="001849B5" w:rsidRPr="00934CFE" w14:paraId="3DA31AED" w14:textId="77777777" w:rsidTr="00E112B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nil"/>
            </w:tcBorders>
            <w:shd w:val="clear" w:color="auto" w:fill="D9E2F3"/>
          </w:tcPr>
          <w:p w14:paraId="3560962A" w14:textId="77777777" w:rsidR="001849B5" w:rsidRPr="00934CFE" w:rsidRDefault="001849B5" w:rsidP="001849B5">
            <w:pPr>
              <w:pStyle w:val="08-Tabelageral"/>
              <w:jc w:val="left"/>
              <w:rPr>
                <w:rFonts w:cs="Arial"/>
                <w:b w:val="0"/>
                <w:szCs w:val="14"/>
              </w:rPr>
            </w:pPr>
            <w:r w:rsidRPr="00934CFE">
              <w:rPr>
                <w:rFonts w:cs="Arial"/>
                <w:b w:val="0"/>
                <w:szCs w:val="14"/>
              </w:rPr>
              <w:t>Variações monetárias ativas</w:t>
            </w:r>
          </w:p>
        </w:tc>
        <w:tc>
          <w:tcPr>
            <w:tcW w:w="1227" w:type="dxa"/>
            <w:tcBorders>
              <w:top w:val="nil"/>
              <w:bottom w:val="nil"/>
            </w:tcBorders>
            <w:shd w:val="clear" w:color="auto" w:fill="D9E2F3"/>
            <w:vAlign w:val="center"/>
          </w:tcPr>
          <w:p w14:paraId="556D98E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182" w:type="dxa"/>
            <w:tcBorders>
              <w:top w:val="nil"/>
              <w:bottom w:val="nil"/>
            </w:tcBorders>
            <w:shd w:val="clear" w:color="auto" w:fill="D9E2F3"/>
            <w:vAlign w:val="center"/>
          </w:tcPr>
          <w:p w14:paraId="688FD95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34CFE">
              <w:rPr>
                <w:rFonts w:cs="Arial"/>
                <w:szCs w:val="14"/>
              </w:rPr>
              <w:t>--</w:t>
            </w:r>
          </w:p>
        </w:tc>
        <w:tc>
          <w:tcPr>
            <w:tcW w:w="1339" w:type="dxa"/>
            <w:tcBorders>
              <w:top w:val="nil"/>
              <w:bottom w:val="nil"/>
            </w:tcBorders>
            <w:shd w:val="clear" w:color="auto" w:fill="D9E2F3"/>
          </w:tcPr>
          <w:p w14:paraId="7191CF5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szCs w:val="14"/>
              </w:rPr>
              <w:t>--</w:t>
            </w:r>
          </w:p>
        </w:tc>
        <w:tc>
          <w:tcPr>
            <w:tcW w:w="1447" w:type="dxa"/>
            <w:tcBorders>
              <w:top w:val="nil"/>
              <w:bottom w:val="nil"/>
            </w:tcBorders>
            <w:shd w:val="clear" w:color="auto" w:fill="D9E2F3"/>
          </w:tcPr>
          <w:p w14:paraId="01CD578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34CFE">
              <w:rPr>
                <w:rFonts w:cs="Arial"/>
                <w:szCs w:val="14"/>
              </w:rPr>
              <w:t xml:space="preserve">2.225 </w:t>
            </w:r>
          </w:p>
        </w:tc>
      </w:tr>
      <w:tr w:rsidR="001849B5" w:rsidRPr="00934CFE" w14:paraId="4DDEE889" w14:textId="77777777" w:rsidTr="00E112B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95" w:type="dxa"/>
            <w:gridSpan w:val="3"/>
            <w:tcBorders>
              <w:top w:val="nil"/>
              <w:bottom w:val="single" w:sz="4" w:space="0" w:color="B4C6E7" w:themeColor="accent5" w:themeTint="66"/>
            </w:tcBorders>
            <w:shd w:val="clear" w:color="auto" w:fill="FFFFFF" w:themeFill="background1"/>
          </w:tcPr>
          <w:p w14:paraId="354CC3E0" w14:textId="77777777" w:rsidR="001849B5" w:rsidRPr="00934CFE" w:rsidRDefault="001849B5" w:rsidP="001849B5">
            <w:pPr>
              <w:pStyle w:val="08-Tabelageral"/>
              <w:jc w:val="left"/>
              <w:rPr>
                <w:rFonts w:cs="Arial"/>
                <w:b w:val="0"/>
                <w:szCs w:val="14"/>
              </w:rPr>
            </w:pPr>
            <w:r w:rsidRPr="00934CFE">
              <w:rPr>
                <w:rFonts w:cs="Arial"/>
                <w:b w:val="0"/>
                <w:szCs w:val="14"/>
              </w:rPr>
              <w:t>Variações monetárias passivas</w:t>
            </w:r>
          </w:p>
        </w:tc>
        <w:tc>
          <w:tcPr>
            <w:tcW w:w="1227" w:type="dxa"/>
            <w:tcBorders>
              <w:top w:val="nil"/>
              <w:bottom w:val="single" w:sz="4" w:space="0" w:color="B4C6E7" w:themeColor="accent5" w:themeTint="66"/>
            </w:tcBorders>
            <w:shd w:val="clear" w:color="auto" w:fill="FFFFFF" w:themeFill="background1"/>
            <w:vAlign w:val="center"/>
          </w:tcPr>
          <w:p w14:paraId="5D0347A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(16.477)</w:t>
            </w:r>
          </w:p>
        </w:tc>
        <w:tc>
          <w:tcPr>
            <w:tcW w:w="1182" w:type="dxa"/>
            <w:tcBorders>
              <w:top w:val="nil"/>
              <w:bottom w:val="single" w:sz="4" w:space="0" w:color="B4C6E7" w:themeColor="accent5" w:themeTint="66"/>
            </w:tcBorders>
            <w:shd w:val="clear" w:color="auto" w:fill="FFFFFF" w:themeFill="background1"/>
            <w:vAlign w:val="center"/>
          </w:tcPr>
          <w:p w14:paraId="61E1E03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39" w:type="dxa"/>
            <w:tcBorders>
              <w:top w:val="nil"/>
              <w:bottom w:val="single" w:sz="4" w:space="0" w:color="B4C6E7" w:themeColor="accent5" w:themeTint="66"/>
            </w:tcBorders>
            <w:shd w:val="clear" w:color="auto" w:fill="FFFFFF" w:themeFill="background1"/>
          </w:tcPr>
          <w:p w14:paraId="3163571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 xml:space="preserve">(8.864) </w:t>
            </w:r>
          </w:p>
        </w:tc>
        <w:tc>
          <w:tcPr>
            <w:tcW w:w="1447" w:type="dxa"/>
            <w:tcBorders>
              <w:top w:val="nil"/>
              <w:bottom w:val="single" w:sz="4" w:space="0" w:color="B4C6E7" w:themeColor="accent5" w:themeTint="66"/>
            </w:tcBorders>
            <w:shd w:val="clear" w:color="auto" w:fill="FFFFFF" w:themeFill="background1"/>
          </w:tcPr>
          <w:p w14:paraId="4B105D7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34CFE">
              <w:rPr>
                <w:rFonts w:cs="Arial"/>
                <w:szCs w:val="14"/>
              </w:rPr>
              <w:t>--</w:t>
            </w:r>
          </w:p>
        </w:tc>
      </w:tr>
    </w:tbl>
    <w:p w14:paraId="7B8BBA17" w14:textId="77777777" w:rsidR="001849B5" w:rsidRPr="00934CFE" w:rsidRDefault="001849B5" w:rsidP="001849B5">
      <w:pPr>
        <w:pStyle w:val="07-Legenda"/>
        <w:numPr>
          <w:ilvl w:val="0"/>
          <w:numId w:val="17"/>
        </w:numPr>
        <w:tabs>
          <w:tab w:val="clear" w:pos="284"/>
          <w:tab w:val="left" w:pos="142"/>
        </w:tabs>
        <w:spacing w:before="0"/>
        <w:ind w:left="284" w:hanging="284"/>
        <w:rPr>
          <w:rFonts w:cs="Arial"/>
        </w:rPr>
      </w:pPr>
      <w:r w:rsidRPr="00934CFE">
        <w:rPr>
          <w:rFonts w:cs="Arial"/>
        </w:rPr>
        <w:t>Banco do Brasil S.A.</w:t>
      </w:r>
    </w:p>
    <w:p w14:paraId="3A6EFAE5" w14:textId="77777777" w:rsidR="001849B5" w:rsidRPr="00934CFE" w:rsidRDefault="001849B5" w:rsidP="001849B5">
      <w:pPr>
        <w:pStyle w:val="07-Legenda"/>
        <w:numPr>
          <w:ilvl w:val="0"/>
          <w:numId w:val="17"/>
        </w:numPr>
        <w:tabs>
          <w:tab w:val="clear" w:pos="284"/>
          <w:tab w:val="left" w:pos="142"/>
        </w:tabs>
        <w:spacing w:before="0"/>
        <w:ind w:left="284" w:hanging="284"/>
        <w:rPr>
          <w:rFonts w:cs="Arial"/>
        </w:rPr>
      </w:pPr>
      <w:r w:rsidRPr="00934CFE">
        <w:rPr>
          <w:rFonts w:cs="Arial"/>
        </w:rPr>
        <w:t>Empresas relacionadas BB MAPFRE Participações S.A. e suas controladas, Brasilprev Seguros e Previdência S.A., Brasilcap Capitalização S.A., IRB-Brasil (até 23.07.2019 conforme nota explicativa 2) e a Brasildental S.A.</w:t>
      </w:r>
    </w:p>
    <w:p w14:paraId="4E9BE474" w14:textId="77777777" w:rsidR="001849B5" w:rsidRPr="00934CFE" w:rsidRDefault="001849B5" w:rsidP="001849B5">
      <w:pPr>
        <w:pStyle w:val="07-Legenda"/>
        <w:numPr>
          <w:ilvl w:val="0"/>
          <w:numId w:val="17"/>
        </w:numPr>
        <w:tabs>
          <w:tab w:val="clear" w:pos="284"/>
          <w:tab w:val="left" w:pos="142"/>
        </w:tabs>
        <w:spacing w:before="0"/>
        <w:ind w:left="284" w:hanging="284"/>
        <w:rPr>
          <w:rFonts w:cs="Arial"/>
        </w:rPr>
      </w:pPr>
      <w:r w:rsidRPr="00934CFE">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4D9817FF" w14:textId="77777777" w:rsidR="001849B5" w:rsidRPr="00934CFE" w:rsidRDefault="001849B5" w:rsidP="001849B5">
      <w:pPr>
        <w:pStyle w:val="01-TtulodeNota"/>
        <w:spacing w:before="0" w:after="0"/>
        <w:jc w:val="right"/>
        <w:rPr>
          <w:rFonts w:cs="Arial"/>
          <w:sz w:val="14"/>
          <w:szCs w:val="14"/>
        </w:rPr>
      </w:pPr>
    </w:p>
    <w:p w14:paraId="70B8AA3F" w14:textId="77777777" w:rsidR="001849B5" w:rsidRPr="00934CFE" w:rsidRDefault="001849B5" w:rsidP="001849B5">
      <w:pPr>
        <w:pStyle w:val="01-TtulodeNota"/>
        <w:numPr>
          <w:ilvl w:val="0"/>
          <w:numId w:val="15"/>
        </w:numPr>
        <w:spacing w:before="0"/>
        <w:ind w:left="284" w:hanging="284"/>
        <w:jc w:val="left"/>
        <w:rPr>
          <w:rFonts w:cs="Arial"/>
          <w:color w:val="1F4E79" w:themeColor="accent1" w:themeShade="80"/>
        </w:rPr>
      </w:pPr>
      <w:r w:rsidRPr="00934CFE">
        <w:rPr>
          <w:rFonts w:cs="Arial"/>
          <w:color w:val="1F4E79" w:themeColor="accent1" w:themeShade="80"/>
        </w:rPr>
        <w:t>Convênio de Cessão de Funcionários</w:t>
      </w:r>
    </w:p>
    <w:p w14:paraId="77682932" w14:textId="77777777" w:rsidR="001849B5" w:rsidRPr="00934CFE" w:rsidRDefault="001849B5" w:rsidP="001849B5">
      <w:pPr>
        <w:pStyle w:val="05-Textonormal"/>
        <w:rPr>
          <w:rFonts w:cs="Arial"/>
        </w:rPr>
      </w:pPr>
      <w:r w:rsidRPr="00934CFE">
        <w:rPr>
          <w:rFonts w:cs="Arial"/>
        </w:rPr>
        <w:t>Em 15.04.2016, foi assinada nova versão do convênio de cessão de funcionários do Banco do Brasil S.A. para a BB Seguridade Participações S.A., para o exercício de funções dos níveis Diretivo, Gerencial e outros cargos de confiança. A cessão dá-se na forma de disponibilidade sem ônus. O Banco do Brasil S.A. continua processando a folha de pagamento dos funcionários cedidos, mediante ressarcimento mensal pela BB Seguridade de todos os custos correntes.</w:t>
      </w:r>
    </w:p>
    <w:p w14:paraId="72015C2C" w14:textId="77777777" w:rsidR="001849B5" w:rsidRPr="00934CFE" w:rsidRDefault="001849B5" w:rsidP="001849B5">
      <w:pPr>
        <w:pStyle w:val="01-TtulodeNota"/>
        <w:numPr>
          <w:ilvl w:val="0"/>
          <w:numId w:val="15"/>
        </w:numPr>
        <w:spacing w:before="0"/>
        <w:ind w:left="284" w:hanging="284"/>
        <w:jc w:val="left"/>
        <w:rPr>
          <w:rFonts w:cs="Arial"/>
          <w:color w:val="1F4E79" w:themeColor="accent1" w:themeShade="80"/>
        </w:rPr>
      </w:pPr>
      <w:r w:rsidRPr="00934CFE">
        <w:rPr>
          <w:rFonts w:cs="Arial"/>
          <w:color w:val="1F4E79" w:themeColor="accent1" w:themeShade="80"/>
        </w:rPr>
        <w:t xml:space="preserve">Remuneração paga a Empregados e Administradores </w:t>
      </w:r>
    </w:p>
    <w:p w14:paraId="3939EB50" w14:textId="77777777" w:rsidR="001849B5" w:rsidRPr="00934CFE" w:rsidRDefault="001849B5" w:rsidP="001849B5">
      <w:pPr>
        <w:pStyle w:val="05-Textonormal"/>
        <w:spacing w:before="0" w:line="240" w:lineRule="auto"/>
        <w:rPr>
          <w:rFonts w:cs="Arial"/>
          <w:lang w:eastAsia="zh-CN"/>
        </w:rPr>
      </w:pPr>
      <w:r w:rsidRPr="00934CFE">
        <w:rPr>
          <w:rFonts w:cs="Arial"/>
          <w:lang w:eastAsia="zh-CN"/>
        </w:rPr>
        <w:t xml:space="preserve">Remuneração mensal paga aos funcionários e à Administração da BB Seguridade S.A. </w:t>
      </w:r>
    </w:p>
    <w:p w14:paraId="7E05221E" w14:textId="77777777" w:rsidR="001849B5" w:rsidRPr="00934CFE" w:rsidRDefault="001849B5" w:rsidP="001849B5">
      <w:pPr>
        <w:pStyle w:val="05-Textonormal"/>
        <w:spacing w:before="0" w:after="0" w:line="240" w:lineRule="auto"/>
        <w:jc w:val="right"/>
        <w:rPr>
          <w:rFonts w:cs="Arial"/>
          <w:b/>
          <w:sz w:val="14"/>
          <w:szCs w:val="14"/>
        </w:rPr>
      </w:pPr>
      <w:r w:rsidRPr="00934CFE">
        <w:rPr>
          <w:rFonts w:cs="Arial"/>
          <w:b/>
          <w:sz w:val="14"/>
          <w:szCs w:val="14"/>
          <w:lang w:eastAsia="zh-CN"/>
        </w:rPr>
        <w:t>Em Reais</w:t>
      </w:r>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1849B5" w:rsidRPr="00934CFE" w14:paraId="02EA20F8" w14:textId="77777777" w:rsidTr="00E112B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25FAD2BC" w14:textId="77777777" w:rsidR="001849B5" w:rsidRPr="00934CFE" w:rsidRDefault="001849B5" w:rsidP="001849B5">
            <w:pPr>
              <w:keepNext/>
              <w:keepLines/>
              <w:spacing w:before="40" w:after="40"/>
              <w:jc w:val="right"/>
              <w:rPr>
                <w:rFonts w:cs="Arial"/>
                <w:spacing w:val="-2"/>
                <w:sz w:val="14"/>
                <w:szCs w:val="18"/>
              </w:rPr>
            </w:pPr>
          </w:p>
        </w:tc>
        <w:tc>
          <w:tcPr>
            <w:tcW w:w="283" w:type="dxa"/>
          </w:tcPr>
          <w:p w14:paraId="22733743"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1417" w:type="dxa"/>
            <w:vAlign w:val="center"/>
          </w:tcPr>
          <w:p w14:paraId="391BCB53"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30.06.2020</w:t>
            </w:r>
          </w:p>
        </w:tc>
        <w:tc>
          <w:tcPr>
            <w:tcW w:w="1526" w:type="dxa"/>
            <w:vAlign w:val="center"/>
          </w:tcPr>
          <w:p w14:paraId="7A53FBA7" w14:textId="77777777" w:rsidR="001849B5" w:rsidRPr="00934CFE" w:rsidRDefault="001849B5" w:rsidP="001849B5">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934CFE">
              <w:rPr>
                <w:rFonts w:cs="Arial"/>
                <w:spacing w:val="-2"/>
                <w:sz w:val="14"/>
                <w:szCs w:val="18"/>
              </w:rPr>
              <w:t>31.12.2019</w:t>
            </w:r>
          </w:p>
        </w:tc>
      </w:tr>
      <w:tr w:rsidR="001849B5" w:rsidRPr="00934CFE" w14:paraId="2A1BDB43"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AFF81C3" w14:textId="77777777" w:rsidR="001849B5" w:rsidRPr="00934CFE" w:rsidRDefault="001849B5" w:rsidP="001849B5">
            <w:pPr>
              <w:pStyle w:val="08-Tabelageral"/>
              <w:jc w:val="left"/>
              <w:rPr>
                <w:rFonts w:cs="Arial"/>
                <w:b w:val="0"/>
              </w:rPr>
            </w:pPr>
            <w:r w:rsidRPr="00934CFE">
              <w:rPr>
                <w:rFonts w:cs="Arial"/>
                <w:b w:val="0"/>
              </w:rPr>
              <w:t xml:space="preserve">Menor salário </w:t>
            </w:r>
          </w:p>
        </w:tc>
        <w:tc>
          <w:tcPr>
            <w:tcW w:w="604" w:type="dxa"/>
          </w:tcPr>
          <w:p w14:paraId="6722147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21782F7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1AC1A2F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119613E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45858E6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7.269,24</w:t>
            </w:r>
          </w:p>
        </w:tc>
        <w:tc>
          <w:tcPr>
            <w:tcW w:w="1526" w:type="dxa"/>
            <w:vAlign w:val="center"/>
          </w:tcPr>
          <w:p w14:paraId="2FB411C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7.269,24</w:t>
            </w:r>
          </w:p>
        </w:tc>
      </w:tr>
      <w:tr w:rsidR="001849B5" w:rsidRPr="00934CFE" w14:paraId="05146855"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9B76180" w14:textId="77777777" w:rsidR="001849B5" w:rsidRPr="00934CFE" w:rsidRDefault="001849B5" w:rsidP="001849B5">
            <w:pPr>
              <w:pStyle w:val="08-Tabelageral"/>
              <w:jc w:val="left"/>
              <w:rPr>
                <w:rFonts w:cs="Arial"/>
                <w:b w:val="0"/>
              </w:rPr>
            </w:pPr>
            <w:r w:rsidRPr="00934CFE">
              <w:rPr>
                <w:rFonts w:cs="Arial"/>
                <w:b w:val="0"/>
              </w:rPr>
              <w:t>Maior salário</w:t>
            </w:r>
          </w:p>
        </w:tc>
        <w:tc>
          <w:tcPr>
            <w:tcW w:w="604" w:type="dxa"/>
          </w:tcPr>
          <w:p w14:paraId="5B241BE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134F53C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54E7BA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0EEA4E2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4DC5B0A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37.930,12</w:t>
            </w:r>
          </w:p>
        </w:tc>
        <w:tc>
          <w:tcPr>
            <w:tcW w:w="1526" w:type="dxa"/>
            <w:vAlign w:val="center"/>
          </w:tcPr>
          <w:p w14:paraId="3417834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37.930,12</w:t>
            </w:r>
          </w:p>
        </w:tc>
      </w:tr>
      <w:tr w:rsidR="001849B5" w:rsidRPr="00934CFE" w14:paraId="3989A04C"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AF32C10" w14:textId="77777777" w:rsidR="001849B5" w:rsidRPr="00934CFE" w:rsidRDefault="001849B5" w:rsidP="001849B5">
            <w:pPr>
              <w:pStyle w:val="08-Tabelageral"/>
              <w:jc w:val="left"/>
              <w:rPr>
                <w:rFonts w:cs="Arial"/>
                <w:b w:val="0"/>
              </w:rPr>
            </w:pPr>
            <w:r w:rsidRPr="00934CFE">
              <w:rPr>
                <w:rFonts w:cs="Arial"/>
                <w:b w:val="0"/>
              </w:rPr>
              <w:t>Salário médio</w:t>
            </w:r>
          </w:p>
        </w:tc>
        <w:tc>
          <w:tcPr>
            <w:tcW w:w="604" w:type="dxa"/>
          </w:tcPr>
          <w:p w14:paraId="5DEE61F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1D30256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5B17CBD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3AF4C94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5BD9B90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15.225,29</w:t>
            </w:r>
          </w:p>
        </w:tc>
        <w:tc>
          <w:tcPr>
            <w:tcW w:w="1526" w:type="dxa"/>
            <w:vAlign w:val="center"/>
          </w:tcPr>
          <w:p w14:paraId="4A9B0E8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14.979,54</w:t>
            </w:r>
          </w:p>
        </w:tc>
      </w:tr>
      <w:tr w:rsidR="001849B5" w:rsidRPr="00934CFE" w14:paraId="40B209C2"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FD7471E" w14:textId="77777777" w:rsidR="001849B5" w:rsidRPr="00934CFE" w:rsidRDefault="001849B5" w:rsidP="001849B5">
            <w:pPr>
              <w:pStyle w:val="08-Tabelageral"/>
              <w:jc w:val="left"/>
              <w:rPr>
                <w:rFonts w:cs="Arial"/>
                <w:b w:val="0"/>
              </w:rPr>
            </w:pPr>
          </w:p>
        </w:tc>
        <w:tc>
          <w:tcPr>
            <w:tcW w:w="604" w:type="dxa"/>
          </w:tcPr>
          <w:p w14:paraId="30D03CF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3FC08FC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59578A6C"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0E662AA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007E0A5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526" w:type="dxa"/>
            <w:vAlign w:val="center"/>
          </w:tcPr>
          <w:p w14:paraId="7E5FEA72"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1849B5" w:rsidRPr="00934CFE" w14:paraId="4632E46D"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92D1D8A" w14:textId="77777777" w:rsidR="001849B5" w:rsidRPr="00934CFE" w:rsidRDefault="001849B5" w:rsidP="001849B5">
            <w:pPr>
              <w:pStyle w:val="08-Tabelageral"/>
              <w:jc w:val="left"/>
              <w:rPr>
                <w:rFonts w:cs="Arial"/>
              </w:rPr>
            </w:pPr>
            <w:r w:rsidRPr="00934CFE">
              <w:rPr>
                <w:rFonts w:cs="Arial"/>
              </w:rPr>
              <w:t xml:space="preserve">Dirigentes </w:t>
            </w:r>
          </w:p>
        </w:tc>
        <w:tc>
          <w:tcPr>
            <w:tcW w:w="604" w:type="dxa"/>
          </w:tcPr>
          <w:p w14:paraId="22D2E43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0F8ADF57"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5DA6C4A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61D30F6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790319B0"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526" w:type="dxa"/>
            <w:vAlign w:val="center"/>
          </w:tcPr>
          <w:p w14:paraId="06FD8062"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1849B5" w:rsidRPr="00934CFE" w14:paraId="18209C84"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972059C" w14:textId="77777777" w:rsidR="001849B5" w:rsidRPr="00934CFE" w:rsidRDefault="001849B5" w:rsidP="001849B5">
            <w:pPr>
              <w:pStyle w:val="08-Tabelageral"/>
              <w:jc w:val="left"/>
              <w:rPr>
                <w:rFonts w:cs="Arial"/>
                <w:b w:val="0"/>
              </w:rPr>
            </w:pPr>
            <w:r w:rsidRPr="00934CFE">
              <w:rPr>
                <w:rFonts w:cs="Arial"/>
                <w:b w:val="0"/>
              </w:rPr>
              <w:t>Diretor Presidente</w:t>
            </w:r>
          </w:p>
        </w:tc>
        <w:tc>
          <w:tcPr>
            <w:tcW w:w="604" w:type="dxa"/>
          </w:tcPr>
          <w:p w14:paraId="164E0D9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4B6CEEA4"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2D0BE2AB"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3C0392D6"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7024F7F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61.564,83</w:t>
            </w:r>
          </w:p>
        </w:tc>
        <w:tc>
          <w:tcPr>
            <w:tcW w:w="1526" w:type="dxa"/>
            <w:vAlign w:val="center"/>
          </w:tcPr>
          <w:p w14:paraId="554A22A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61.564,83</w:t>
            </w:r>
          </w:p>
        </w:tc>
      </w:tr>
      <w:tr w:rsidR="001849B5" w:rsidRPr="00934CFE" w14:paraId="5B855FBE"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62135BE" w14:textId="77777777" w:rsidR="001849B5" w:rsidRPr="00934CFE" w:rsidRDefault="001849B5" w:rsidP="001849B5">
            <w:pPr>
              <w:pStyle w:val="08-Tabelageral"/>
              <w:jc w:val="left"/>
              <w:rPr>
                <w:rFonts w:cs="Arial"/>
                <w:b w:val="0"/>
              </w:rPr>
            </w:pPr>
            <w:r w:rsidRPr="00934CFE">
              <w:rPr>
                <w:rFonts w:cs="Arial"/>
                <w:b w:val="0"/>
              </w:rPr>
              <w:t>Diretores</w:t>
            </w:r>
          </w:p>
        </w:tc>
        <w:tc>
          <w:tcPr>
            <w:tcW w:w="604" w:type="dxa"/>
          </w:tcPr>
          <w:p w14:paraId="33177FEF"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1" w:type="dxa"/>
          </w:tcPr>
          <w:p w14:paraId="2793B95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2" w:type="dxa"/>
          </w:tcPr>
          <w:p w14:paraId="693AC77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Pr>
          <w:p w14:paraId="0F0370FC"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17" w:type="dxa"/>
            <w:vAlign w:val="center"/>
          </w:tcPr>
          <w:p w14:paraId="121228F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52.177,45</w:t>
            </w:r>
          </w:p>
        </w:tc>
        <w:tc>
          <w:tcPr>
            <w:tcW w:w="1526" w:type="dxa"/>
            <w:vAlign w:val="center"/>
          </w:tcPr>
          <w:p w14:paraId="5DBA9F7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52.177,45</w:t>
            </w:r>
          </w:p>
        </w:tc>
      </w:tr>
      <w:tr w:rsidR="001849B5" w:rsidRPr="00934CFE" w14:paraId="71E70874"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6B6D3FE" w14:textId="77777777" w:rsidR="001849B5" w:rsidRPr="00934CFE" w:rsidRDefault="001849B5" w:rsidP="001849B5">
            <w:pPr>
              <w:pStyle w:val="08-Tabelageral"/>
              <w:jc w:val="left"/>
              <w:rPr>
                <w:rFonts w:cs="Arial"/>
                <w:b w:val="0"/>
              </w:rPr>
            </w:pPr>
          </w:p>
        </w:tc>
        <w:tc>
          <w:tcPr>
            <w:tcW w:w="604" w:type="dxa"/>
          </w:tcPr>
          <w:p w14:paraId="4EEF743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5349492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3D873BD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080FCAE7"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60E7B5F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526" w:type="dxa"/>
            <w:vAlign w:val="center"/>
          </w:tcPr>
          <w:p w14:paraId="343BB6F8"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r>
      <w:tr w:rsidR="001849B5" w:rsidRPr="00934CFE" w14:paraId="7D760FB8"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73C4B77" w14:textId="77777777" w:rsidR="001849B5" w:rsidRPr="00934CFE" w:rsidRDefault="001849B5" w:rsidP="001849B5">
            <w:pPr>
              <w:pStyle w:val="08-Tabelageral"/>
              <w:jc w:val="left"/>
              <w:rPr>
                <w:rFonts w:cs="Arial"/>
              </w:rPr>
            </w:pPr>
            <w:r w:rsidRPr="00934CFE">
              <w:rPr>
                <w:rFonts w:cs="Arial"/>
              </w:rPr>
              <w:t>Conselheiros</w:t>
            </w:r>
          </w:p>
        </w:tc>
        <w:tc>
          <w:tcPr>
            <w:tcW w:w="604" w:type="dxa"/>
          </w:tcPr>
          <w:p w14:paraId="6F2801D9"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6CDBD81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48FCF64B"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2B81674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1E64B676"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526" w:type="dxa"/>
            <w:vAlign w:val="center"/>
          </w:tcPr>
          <w:p w14:paraId="18B89D45"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1849B5" w:rsidRPr="00934CFE" w14:paraId="6B7FBA50"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545F3C4" w14:textId="77777777" w:rsidR="001849B5" w:rsidRPr="00934CFE" w:rsidRDefault="001849B5" w:rsidP="001849B5">
            <w:pPr>
              <w:pStyle w:val="08-Tabelageral"/>
              <w:jc w:val="left"/>
              <w:rPr>
                <w:rFonts w:cs="Arial"/>
                <w:b w:val="0"/>
              </w:rPr>
            </w:pPr>
            <w:r w:rsidRPr="00934CFE">
              <w:rPr>
                <w:rFonts w:cs="Arial"/>
                <w:b w:val="0"/>
              </w:rPr>
              <w:t>Conselho de Administração</w:t>
            </w:r>
          </w:p>
        </w:tc>
        <w:tc>
          <w:tcPr>
            <w:tcW w:w="604" w:type="dxa"/>
          </w:tcPr>
          <w:p w14:paraId="57A56BA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1" w:type="dxa"/>
          </w:tcPr>
          <w:p w14:paraId="00201AD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2" w:type="dxa"/>
          </w:tcPr>
          <w:p w14:paraId="6AB2B23F"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283" w:type="dxa"/>
          </w:tcPr>
          <w:p w14:paraId="646D1CA9"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417" w:type="dxa"/>
            <w:vAlign w:val="center"/>
          </w:tcPr>
          <w:p w14:paraId="48F17EB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5.906,80</w:t>
            </w:r>
          </w:p>
        </w:tc>
        <w:tc>
          <w:tcPr>
            <w:tcW w:w="1526" w:type="dxa"/>
            <w:vAlign w:val="center"/>
          </w:tcPr>
          <w:p w14:paraId="739663CE"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5.906,80</w:t>
            </w:r>
          </w:p>
        </w:tc>
      </w:tr>
      <w:tr w:rsidR="001849B5" w:rsidRPr="00934CFE" w14:paraId="15631C99" w14:textId="77777777" w:rsidTr="00E112B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E1B7F3C" w14:textId="77777777" w:rsidR="001849B5" w:rsidRPr="00934CFE" w:rsidRDefault="001849B5" w:rsidP="001849B5">
            <w:pPr>
              <w:pStyle w:val="08-Tabelageral"/>
              <w:jc w:val="left"/>
              <w:rPr>
                <w:rFonts w:cs="Arial"/>
                <w:b w:val="0"/>
              </w:rPr>
            </w:pPr>
            <w:r w:rsidRPr="00934CFE">
              <w:rPr>
                <w:rFonts w:cs="Arial"/>
                <w:b w:val="0"/>
              </w:rPr>
              <w:t>Conselho Fiscal</w:t>
            </w:r>
          </w:p>
        </w:tc>
        <w:tc>
          <w:tcPr>
            <w:tcW w:w="604" w:type="dxa"/>
          </w:tcPr>
          <w:p w14:paraId="1FECD121"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Pr>
          <w:p w14:paraId="5B1F9888"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2" w:type="dxa"/>
          </w:tcPr>
          <w:p w14:paraId="662B866D"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Pr>
          <w:p w14:paraId="2ED0E874"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vAlign w:val="center"/>
          </w:tcPr>
          <w:p w14:paraId="1F72705A"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5.906,80</w:t>
            </w:r>
          </w:p>
        </w:tc>
        <w:tc>
          <w:tcPr>
            <w:tcW w:w="1526" w:type="dxa"/>
            <w:vAlign w:val="center"/>
          </w:tcPr>
          <w:p w14:paraId="044CE7BE" w14:textId="77777777" w:rsidR="001849B5" w:rsidRPr="00934CFE" w:rsidRDefault="001849B5" w:rsidP="001849B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34CFE">
              <w:rPr>
                <w:rFonts w:cs="Arial"/>
              </w:rPr>
              <w:t>5.906,80</w:t>
            </w:r>
          </w:p>
        </w:tc>
      </w:tr>
      <w:tr w:rsidR="001849B5" w:rsidRPr="00934CFE" w14:paraId="215D962E" w14:textId="77777777" w:rsidTr="00E112B8">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64CD261" w14:textId="77777777" w:rsidR="001849B5" w:rsidRPr="00934CFE" w:rsidRDefault="001849B5" w:rsidP="001849B5">
            <w:pPr>
              <w:pStyle w:val="08-Tabelageral"/>
              <w:jc w:val="left"/>
              <w:rPr>
                <w:rFonts w:cs="Arial"/>
                <w:b w:val="0"/>
              </w:rPr>
            </w:pPr>
            <w:r w:rsidRPr="00934CFE">
              <w:rPr>
                <w:rFonts w:cs="Arial"/>
                <w:b w:val="0"/>
              </w:rPr>
              <w:t>Comitê de Auditoria - Titular</w:t>
            </w:r>
          </w:p>
        </w:tc>
        <w:tc>
          <w:tcPr>
            <w:tcW w:w="604" w:type="dxa"/>
          </w:tcPr>
          <w:p w14:paraId="1C2FA0F1"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Pr>
          <w:p w14:paraId="6A3DFEE3"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412" w:type="dxa"/>
          </w:tcPr>
          <w:p w14:paraId="6768334A"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83" w:type="dxa"/>
          </w:tcPr>
          <w:p w14:paraId="23847C25"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vAlign w:val="center"/>
          </w:tcPr>
          <w:p w14:paraId="2C9B5E40"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9.868,90</w:t>
            </w:r>
          </w:p>
        </w:tc>
        <w:tc>
          <w:tcPr>
            <w:tcW w:w="1526" w:type="dxa"/>
            <w:vAlign w:val="center"/>
          </w:tcPr>
          <w:p w14:paraId="5F7B89AD" w14:textId="77777777" w:rsidR="001849B5" w:rsidRPr="00934CFE" w:rsidRDefault="001849B5" w:rsidP="001849B5">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934CFE">
              <w:rPr>
                <w:rFonts w:cs="Arial"/>
              </w:rPr>
              <w:t>9.868,90</w:t>
            </w:r>
          </w:p>
        </w:tc>
      </w:tr>
      <w:bookmarkEnd w:id="71"/>
    </w:tbl>
    <w:p w14:paraId="023797E0" w14:textId="77777777" w:rsidR="003866CD" w:rsidRDefault="003866CD" w:rsidP="00E112B8">
      <w:pPr>
        <w:pStyle w:val="02-TtulodeNota"/>
        <w:keepNext/>
        <w:keepLines/>
        <w:rPr>
          <w:rFonts w:cs="Arial"/>
        </w:rPr>
        <w:sectPr w:rsidR="003866CD" w:rsidSect="00B30B20">
          <w:headerReference w:type="default" r:id="rId48"/>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3866CD" w:rsidRPr="00126AE1" w14:paraId="52FAA7C0" w14:textId="77777777" w:rsidTr="00957D43">
        <w:trPr>
          <w:cantSplit/>
          <w:trHeight w:val="3969"/>
        </w:trPr>
        <w:tc>
          <w:tcPr>
            <w:tcW w:w="5385" w:type="dxa"/>
          </w:tcPr>
          <w:p w14:paraId="35D21A1A" w14:textId="77777777" w:rsidR="003866CD" w:rsidRPr="00126AE1" w:rsidRDefault="003866CD" w:rsidP="00957D43">
            <w:pPr>
              <w:pStyle w:val="Normal1"/>
              <w:widowControl w:val="0"/>
              <w:spacing w:after="200"/>
              <w:jc w:val="left"/>
              <w:rPr>
                <w:rFonts w:ascii="Verdana" w:hAnsi="Verdana"/>
                <w:b/>
                <w:sz w:val="36"/>
                <w:szCs w:val="34"/>
              </w:rPr>
            </w:pPr>
            <w:r w:rsidRPr="00126AE1">
              <w:rPr>
                <w:rFonts w:ascii="Verdana" w:hAnsi="Verdana"/>
                <w:b/>
                <w:sz w:val="36"/>
                <w:szCs w:val="34"/>
              </w:rPr>
              <w:lastRenderedPageBreak/>
              <w:t>BB Seguridade Participações S.A.</w:t>
            </w:r>
          </w:p>
          <w:p w14:paraId="58402512" w14:textId="77777777" w:rsidR="003866CD" w:rsidRPr="00126AE1" w:rsidRDefault="003866CD" w:rsidP="00957D43">
            <w:pPr>
              <w:pStyle w:val="Descriodotrabalho"/>
              <w:widowControl w:val="0"/>
              <w:spacing w:line="240" w:lineRule="auto"/>
              <w:rPr>
                <w:rFonts w:ascii="Verdana" w:hAnsi="Verdana"/>
                <w:i w:val="0"/>
                <w:sz w:val="16"/>
                <w:szCs w:val="16"/>
                <w:lang w:val="pt-BR"/>
              </w:rPr>
            </w:pPr>
            <w:r w:rsidRPr="00126AE1">
              <w:rPr>
                <w:rFonts w:ascii="Verdana" w:hAnsi="Verdana"/>
                <w:i w:val="0"/>
                <w:sz w:val="20"/>
                <w:lang w:val="pt-BR"/>
              </w:rPr>
              <w:t xml:space="preserve">Demonstrações Contábeis Intermediárias </w:t>
            </w:r>
            <w:r w:rsidRPr="00126AE1">
              <w:rPr>
                <w:rFonts w:ascii="Verdana" w:hAnsi="Verdana"/>
                <w:i w:val="0"/>
                <w:sz w:val="20"/>
                <w:lang w:val="pt-BR"/>
              </w:rPr>
              <w:br/>
              <w:t>Individuais e Consolidadas</w:t>
            </w:r>
            <w:r>
              <w:rPr>
                <w:rFonts w:ascii="Verdana" w:hAnsi="Verdana"/>
                <w:i w:val="0"/>
                <w:sz w:val="20"/>
                <w:lang w:val="pt-BR"/>
              </w:rPr>
              <w:br/>
              <w:t>Referentes a</w:t>
            </w:r>
            <w:r w:rsidRPr="00126AE1">
              <w:rPr>
                <w:rFonts w:ascii="Verdana" w:hAnsi="Verdana"/>
                <w:i w:val="0"/>
                <w:sz w:val="20"/>
                <w:lang w:val="pt-BR"/>
              </w:rPr>
              <w:t xml:space="preserve">o Trimestre Findo em </w:t>
            </w:r>
            <w:r>
              <w:rPr>
                <w:rFonts w:ascii="Verdana" w:hAnsi="Verdana"/>
                <w:i w:val="0"/>
                <w:sz w:val="20"/>
                <w:lang w:val="pt-BR"/>
              </w:rPr>
              <w:br/>
            </w:r>
            <w:r w:rsidRPr="00126AE1">
              <w:rPr>
                <w:rFonts w:ascii="Verdana" w:hAnsi="Verdana"/>
                <w:i w:val="0"/>
                <w:sz w:val="20"/>
                <w:lang w:val="pt-BR"/>
              </w:rPr>
              <w:t xml:space="preserve">30 de Junho de 2020 e </w:t>
            </w:r>
            <w:r w:rsidRPr="00126AE1">
              <w:rPr>
                <w:rFonts w:ascii="Verdana" w:hAnsi="Verdana"/>
                <w:i w:val="0"/>
                <w:sz w:val="20"/>
                <w:lang w:val="pt-BR"/>
              </w:rPr>
              <w:br/>
              <w:t>Relatório do Auditor Independente</w:t>
            </w:r>
          </w:p>
          <w:p w14:paraId="2FDB0446" w14:textId="77777777" w:rsidR="003866CD" w:rsidRPr="00126AE1" w:rsidRDefault="003866CD" w:rsidP="00957D43">
            <w:pPr>
              <w:pStyle w:val="DTT"/>
              <w:widowControl w:val="0"/>
              <w:rPr>
                <w:rFonts w:ascii="Verdana" w:hAnsi="Verdana"/>
                <w:sz w:val="16"/>
                <w:szCs w:val="16"/>
                <w:lang w:val="pt-BR"/>
              </w:rPr>
            </w:pPr>
          </w:p>
          <w:p w14:paraId="003FB804" w14:textId="77777777" w:rsidR="003866CD" w:rsidRPr="00126AE1" w:rsidRDefault="003866CD" w:rsidP="00957D43">
            <w:pPr>
              <w:pStyle w:val="DTT"/>
              <w:widowControl w:val="0"/>
              <w:rPr>
                <w:rFonts w:ascii="Verdana" w:hAnsi="Verdana"/>
                <w:sz w:val="16"/>
                <w:szCs w:val="16"/>
                <w:lang w:val="pt-BR"/>
              </w:rPr>
            </w:pPr>
          </w:p>
          <w:p w14:paraId="278328FA" w14:textId="77777777" w:rsidR="003866CD" w:rsidRPr="00126AE1" w:rsidRDefault="003866CD" w:rsidP="00957D43">
            <w:pPr>
              <w:pStyle w:val="DTT"/>
              <w:widowControl w:val="0"/>
              <w:rPr>
                <w:rFonts w:ascii="Verdana" w:hAnsi="Verdana"/>
                <w:sz w:val="16"/>
                <w:szCs w:val="16"/>
                <w:lang w:val="pt-BR"/>
              </w:rPr>
            </w:pPr>
          </w:p>
          <w:p w14:paraId="6DC7C926" w14:textId="77777777" w:rsidR="003866CD" w:rsidRPr="00126AE1" w:rsidRDefault="003866CD" w:rsidP="00957D43">
            <w:pPr>
              <w:pStyle w:val="DTT"/>
              <w:widowControl w:val="0"/>
              <w:rPr>
                <w:rFonts w:ascii="Verdana" w:hAnsi="Verdana"/>
                <w:sz w:val="16"/>
                <w:szCs w:val="16"/>
                <w:lang w:val="pt-BR"/>
              </w:rPr>
            </w:pPr>
          </w:p>
          <w:p w14:paraId="247CA63A" w14:textId="77777777" w:rsidR="003866CD" w:rsidRPr="00126AE1" w:rsidRDefault="003866CD" w:rsidP="00957D43">
            <w:pPr>
              <w:pStyle w:val="DTT"/>
              <w:widowControl w:val="0"/>
              <w:rPr>
                <w:rFonts w:ascii="Verdana" w:hAnsi="Verdana"/>
                <w:sz w:val="16"/>
                <w:szCs w:val="16"/>
                <w:lang w:val="pt-BR"/>
              </w:rPr>
            </w:pPr>
          </w:p>
          <w:p w14:paraId="5D01B671" w14:textId="77777777" w:rsidR="003866CD" w:rsidRPr="00126AE1" w:rsidRDefault="003866CD" w:rsidP="00957D43">
            <w:pPr>
              <w:pStyle w:val="DTT"/>
              <w:widowControl w:val="0"/>
              <w:rPr>
                <w:rFonts w:ascii="Verdana" w:hAnsi="Verdana"/>
                <w:sz w:val="16"/>
                <w:szCs w:val="16"/>
                <w:lang w:val="pt-BR"/>
              </w:rPr>
            </w:pPr>
          </w:p>
          <w:p w14:paraId="25C0EFCF" w14:textId="77777777" w:rsidR="003866CD" w:rsidRPr="00126AE1" w:rsidRDefault="003866CD" w:rsidP="00957D43">
            <w:pPr>
              <w:pStyle w:val="DTT"/>
              <w:widowControl w:val="0"/>
              <w:rPr>
                <w:rFonts w:ascii="Verdana" w:hAnsi="Verdana"/>
                <w:sz w:val="16"/>
                <w:szCs w:val="16"/>
                <w:lang w:val="pt-BR"/>
              </w:rPr>
            </w:pPr>
          </w:p>
          <w:p w14:paraId="75BC9B1B" w14:textId="77777777" w:rsidR="003866CD" w:rsidRPr="00126AE1" w:rsidRDefault="003866CD" w:rsidP="00957D43">
            <w:pPr>
              <w:pStyle w:val="DTT"/>
              <w:widowControl w:val="0"/>
              <w:rPr>
                <w:rFonts w:ascii="Verdana" w:hAnsi="Verdana"/>
                <w:sz w:val="16"/>
                <w:szCs w:val="16"/>
                <w:lang w:val="pt-BR"/>
              </w:rPr>
            </w:pPr>
          </w:p>
          <w:p w14:paraId="5F9762E0" w14:textId="77777777" w:rsidR="003866CD" w:rsidRDefault="003866CD" w:rsidP="00957D43">
            <w:pPr>
              <w:pStyle w:val="DTT"/>
              <w:widowControl w:val="0"/>
              <w:rPr>
                <w:rFonts w:ascii="Verdana" w:hAnsi="Verdana"/>
                <w:sz w:val="16"/>
                <w:szCs w:val="16"/>
                <w:lang w:val="pt-BR"/>
              </w:rPr>
            </w:pPr>
          </w:p>
          <w:p w14:paraId="4DB9262F" w14:textId="77777777" w:rsidR="003866CD" w:rsidRPr="00126AE1" w:rsidRDefault="003866CD" w:rsidP="00957D43">
            <w:pPr>
              <w:pStyle w:val="DTT"/>
              <w:widowControl w:val="0"/>
              <w:rPr>
                <w:rFonts w:ascii="Verdana" w:hAnsi="Verdana"/>
                <w:sz w:val="20"/>
                <w:lang w:val="pt-BR"/>
              </w:rPr>
            </w:pPr>
            <w:r w:rsidRPr="00126AE1">
              <w:rPr>
                <w:rFonts w:ascii="Verdana" w:hAnsi="Verdana"/>
                <w:sz w:val="16"/>
                <w:szCs w:val="16"/>
                <w:lang w:val="pt-BR"/>
              </w:rPr>
              <w:t>Deloitte Touche Tohmatsu Auditores Independentes</w:t>
            </w:r>
          </w:p>
        </w:tc>
      </w:tr>
    </w:tbl>
    <w:p w14:paraId="75023FF2" w14:textId="77777777" w:rsidR="003866CD" w:rsidRPr="007850C8" w:rsidRDefault="003866CD" w:rsidP="003866CD">
      <w:pPr>
        <w:pStyle w:val="PargrafodaLista"/>
        <w:widowControl w:val="0"/>
        <w:spacing w:line="240" w:lineRule="auto"/>
        <w:ind w:left="0"/>
        <w:contextualSpacing w:val="0"/>
        <w:rPr>
          <w:rFonts w:ascii="Verdana" w:hAnsi="Verdana"/>
          <w:b/>
          <w:sz w:val="20"/>
          <w:szCs w:val="20"/>
        </w:rPr>
        <w:sectPr w:rsidR="003866CD" w:rsidRPr="007850C8" w:rsidSect="003866CD">
          <w:headerReference w:type="first" r:id="rId49"/>
          <w:pgSz w:w="11906" w:h="16838" w:code="9"/>
          <w:pgMar w:top="3402" w:right="1134" w:bottom="1134" w:left="1134" w:header="850" w:footer="567" w:gutter="0"/>
          <w:cols w:space="708"/>
          <w:titlePg/>
          <w:docGrid w:linePitch="360"/>
        </w:sectPr>
      </w:pPr>
    </w:p>
    <w:p w14:paraId="725C26E4" w14:textId="77777777" w:rsidR="003866CD" w:rsidRPr="006252CF" w:rsidRDefault="003866CD" w:rsidP="003866CD">
      <w:pPr>
        <w:pStyle w:val="Default"/>
        <w:widowControl w:val="0"/>
        <w:spacing w:before="100" w:beforeAutospacing="1" w:after="120"/>
        <w:rPr>
          <w:rFonts w:ascii="Verdana" w:hAnsi="Verdana"/>
          <w:sz w:val="20"/>
          <w:szCs w:val="20"/>
          <w:u w:val="single"/>
        </w:rPr>
      </w:pPr>
      <w:r w:rsidRPr="007850C8">
        <w:rPr>
          <w:rFonts w:ascii="Verdana" w:hAnsi="Verdana"/>
          <w:bCs/>
          <w:sz w:val="20"/>
          <w:szCs w:val="20"/>
        </w:rPr>
        <w:lastRenderedPageBreak/>
        <w:t>RELATÓRIO DO AUDITOR INDEPENDENTE SOBRE A REVISÃO DE</w:t>
      </w:r>
      <w:r w:rsidRPr="006252CF">
        <w:rPr>
          <w:rFonts w:ascii="Verdana" w:hAnsi="Verdana"/>
          <w:bCs/>
          <w:sz w:val="20"/>
          <w:szCs w:val="20"/>
          <w:u w:val="single"/>
        </w:rPr>
        <w:br/>
        <w:t>DEMONSTRAÇÕES CONTÁBEIS INTERMEDIÁRIAS INDIVIDUAIS E CONSOLIDADAS</w:t>
      </w:r>
    </w:p>
    <w:p w14:paraId="544CDBF5" w14:textId="77777777" w:rsidR="003866CD" w:rsidRPr="007850C8" w:rsidRDefault="003866CD" w:rsidP="003866CD">
      <w:pPr>
        <w:widowControl w:val="0"/>
        <w:rPr>
          <w:rFonts w:ascii="Verdana" w:hAnsi="Verdana"/>
          <w:color w:val="000000"/>
        </w:rPr>
      </w:pPr>
      <w:r w:rsidRPr="007850C8">
        <w:rPr>
          <w:rFonts w:ascii="Verdana" w:hAnsi="Verdana"/>
          <w:color w:val="000000"/>
        </w:rPr>
        <w:t>Ao Conselho de Administração, aos Administradores e Acionistas da</w:t>
      </w:r>
    </w:p>
    <w:p w14:paraId="239F2BD5" w14:textId="77777777" w:rsidR="003866CD" w:rsidRPr="007850C8" w:rsidRDefault="003866CD" w:rsidP="003866CD">
      <w:pPr>
        <w:pStyle w:val="17TEXTOcorpojustificado"/>
        <w:widowControl w:val="0"/>
        <w:spacing w:line="240" w:lineRule="auto"/>
        <w:jc w:val="left"/>
        <w:rPr>
          <w:rFonts w:ascii="Verdana" w:hAnsi="Verdana"/>
          <w:sz w:val="20"/>
        </w:rPr>
      </w:pPr>
      <w:r w:rsidRPr="007850C8">
        <w:rPr>
          <w:rFonts w:ascii="Verdana" w:hAnsi="Verdana"/>
          <w:sz w:val="20"/>
        </w:rPr>
        <w:t>BB Seguridade Participações S.A.</w:t>
      </w:r>
    </w:p>
    <w:p w14:paraId="2C615E73" w14:textId="77777777" w:rsidR="003866CD" w:rsidRPr="007850C8" w:rsidRDefault="003866CD" w:rsidP="003866CD">
      <w:pPr>
        <w:pStyle w:val="17TEXTOcorpojustificado"/>
        <w:widowControl w:val="0"/>
        <w:spacing w:after="200" w:line="240" w:lineRule="auto"/>
        <w:jc w:val="left"/>
        <w:rPr>
          <w:rFonts w:ascii="Verdana" w:hAnsi="Verdana"/>
          <w:sz w:val="20"/>
          <w:u w:val="single"/>
        </w:rPr>
      </w:pPr>
      <w:r w:rsidRPr="007850C8">
        <w:rPr>
          <w:rFonts w:ascii="Verdana" w:hAnsi="Verdana"/>
          <w:sz w:val="20"/>
          <w:u w:val="single"/>
        </w:rPr>
        <w:t>Brasília - DF</w:t>
      </w:r>
    </w:p>
    <w:p w14:paraId="2E7133FA" w14:textId="77777777" w:rsidR="003866CD" w:rsidRPr="00B064CE" w:rsidRDefault="003866CD" w:rsidP="003866CD">
      <w:pPr>
        <w:pStyle w:val="17TEXTOcorpojustificado"/>
        <w:widowControl w:val="0"/>
        <w:spacing w:after="200" w:line="240" w:lineRule="auto"/>
        <w:jc w:val="left"/>
        <w:rPr>
          <w:rFonts w:ascii="Verdana" w:eastAsia="Calibri" w:hAnsi="Verdana"/>
          <w:b/>
          <w:color w:val="000000"/>
          <w:sz w:val="20"/>
        </w:rPr>
      </w:pPr>
      <w:r w:rsidRPr="00B064CE">
        <w:rPr>
          <w:rFonts w:ascii="Verdana" w:eastAsia="Calibri" w:hAnsi="Verdana"/>
          <w:b/>
          <w:color w:val="000000"/>
          <w:sz w:val="20"/>
        </w:rPr>
        <w:t>Introdução</w:t>
      </w:r>
    </w:p>
    <w:p w14:paraId="47E3BB43" w14:textId="77777777" w:rsidR="003866CD" w:rsidRPr="007850C8" w:rsidRDefault="003866CD" w:rsidP="003866CD">
      <w:pPr>
        <w:pStyle w:val="17TEXTOcorpojustificado"/>
        <w:widowControl w:val="0"/>
        <w:spacing w:after="200" w:line="240" w:lineRule="auto"/>
        <w:jc w:val="left"/>
        <w:rPr>
          <w:rFonts w:ascii="Verdana" w:eastAsia="Calibri" w:hAnsi="Verdana"/>
          <w:color w:val="000000"/>
          <w:sz w:val="20"/>
        </w:rPr>
      </w:pPr>
      <w:r w:rsidRPr="006252CF">
        <w:rPr>
          <w:rFonts w:ascii="Verdana" w:eastAsia="Calibri" w:hAnsi="Verdana"/>
          <w:color w:val="000000"/>
          <w:sz w:val="20"/>
        </w:rPr>
        <w:t xml:space="preserve">Revisamos as demonstrações contábeis intermediárias, individuais e consolidadas, </w:t>
      </w:r>
      <w:r w:rsidRPr="00C018E4">
        <w:rPr>
          <w:rFonts w:ascii="Verdana" w:eastAsia="Calibri" w:hAnsi="Verdana"/>
          <w:color w:val="000000"/>
          <w:sz w:val="20"/>
        </w:rPr>
        <w:t>da</w:t>
      </w:r>
      <w:r w:rsidRPr="001034A0">
        <w:rPr>
          <w:rFonts w:ascii="Verdana" w:eastAsia="Calibri" w:hAnsi="Verdana"/>
          <w:color w:val="000000"/>
          <w:sz w:val="20"/>
        </w:rPr>
        <w:t xml:space="preserve"> BB Seguridade Participações S.A. </w:t>
      </w:r>
      <w:r w:rsidRPr="007850C8">
        <w:rPr>
          <w:rFonts w:ascii="Verdana" w:eastAsia="Calibri" w:hAnsi="Verdana"/>
          <w:color w:val="000000"/>
          <w:sz w:val="20"/>
        </w:rPr>
        <w:t xml:space="preserve">(“Companhia”), que compreendem o balanço patrimonial em </w:t>
      </w:r>
      <w:r>
        <w:rPr>
          <w:rFonts w:ascii="Verdana" w:eastAsia="Calibri" w:hAnsi="Verdana"/>
          <w:color w:val="000000"/>
          <w:sz w:val="20"/>
        </w:rPr>
        <w:br/>
      </w:r>
      <w:r w:rsidRPr="007850C8">
        <w:rPr>
          <w:rFonts w:ascii="Verdana" w:eastAsia="Calibri" w:hAnsi="Verdana"/>
          <w:color w:val="000000"/>
          <w:sz w:val="20"/>
        </w:rPr>
        <w:t>3</w:t>
      </w:r>
      <w:r>
        <w:rPr>
          <w:rFonts w:ascii="Verdana" w:eastAsia="Calibri" w:hAnsi="Verdana"/>
          <w:color w:val="000000"/>
          <w:sz w:val="20"/>
        </w:rPr>
        <w:t>0</w:t>
      </w:r>
      <w:r w:rsidRPr="007850C8">
        <w:rPr>
          <w:rFonts w:ascii="Verdana" w:eastAsia="Calibri" w:hAnsi="Verdana"/>
          <w:color w:val="000000"/>
          <w:sz w:val="20"/>
        </w:rPr>
        <w:t xml:space="preserve"> de </w:t>
      </w:r>
      <w:r>
        <w:rPr>
          <w:rFonts w:ascii="Verdana" w:eastAsia="Calibri" w:hAnsi="Verdana"/>
          <w:color w:val="000000"/>
          <w:sz w:val="20"/>
        </w:rPr>
        <w:t xml:space="preserve">junho </w:t>
      </w:r>
      <w:r w:rsidRPr="007850C8">
        <w:rPr>
          <w:rFonts w:ascii="Verdana" w:eastAsia="Calibri" w:hAnsi="Verdana"/>
          <w:color w:val="000000"/>
          <w:sz w:val="20"/>
        </w:rPr>
        <w:t>de 20</w:t>
      </w:r>
      <w:r>
        <w:rPr>
          <w:rFonts w:ascii="Verdana" w:eastAsia="Calibri" w:hAnsi="Verdana"/>
          <w:color w:val="000000"/>
          <w:sz w:val="20"/>
        </w:rPr>
        <w:t>20</w:t>
      </w:r>
      <w:r w:rsidRPr="007850C8">
        <w:rPr>
          <w:rFonts w:ascii="Verdana" w:eastAsia="Calibri" w:hAnsi="Verdana"/>
          <w:color w:val="000000"/>
          <w:sz w:val="20"/>
        </w:rPr>
        <w:t xml:space="preserve"> e as respectivas demonstrações do resultado</w:t>
      </w:r>
      <w:r>
        <w:rPr>
          <w:rFonts w:ascii="Verdana" w:eastAsia="Calibri" w:hAnsi="Verdana"/>
          <w:color w:val="000000"/>
          <w:sz w:val="20"/>
        </w:rPr>
        <w:t xml:space="preserve"> e</w:t>
      </w:r>
      <w:r w:rsidRPr="007850C8">
        <w:rPr>
          <w:rFonts w:ascii="Verdana" w:eastAsia="Calibri" w:hAnsi="Verdana"/>
          <w:color w:val="000000"/>
          <w:sz w:val="20"/>
        </w:rPr>
        <w:t xml:space="preserve"> do resultado abrangente</w:t>
      </w:r>
      <w:r>
        <w:rPr>
          <w:rFonts w:ascii="Verdana" w:eastAsia="Calibri" w:hAnsi="Verdana"/>
          <w:color w:val="000000"/>
          <w:sz w:val="20"/>
        </w:rPr>
        <w:t xml:space="preserve"> </w:t>
      </w:r>
      <w:r w:rsidRPr="007850C8">
        <w:rPr>
          <w:rFonts w:ascii="Verdana" w:eastAsia="Calibri" w:hAnsi="Verdana"/>
          <w:color w:val="000000"/>
          <w:sz w:val="20"/>
        </w:rPr>
        <w:t>para o</w:t>
      </w:r>
      <w:r>
        <w:rPr>
          <w:rFonts w:ascii="Verdana" w:eastAsia="Calibri" w:hAnsi="Verdana"/>
          <w:color w:val="000000"/>
          <w:sz w:val="20"/>
        </w:rPr>
        <w:t>s</w:t>
      </w:r>
      <w:r w:rsidRPr="007850C8">
        <w:rPr>
          <w:rFonts w:ascii="Verdana" w:eastAsia="Calibri" w:hAnsi="Verdana"/>
          <w:color w:val="000000"/>
          <w:sz w:val="20"/>
        </w:rPr>
        <w:t xml:space="preserve"> período</w:t>
      </w:r>
      <w:r>
        <w:rPr>
          <w:rFonts w:ascii="Verdana" w:eastAsia="Calibri" w:hAnsi="Verdana"/>
          <w:color w:val="000000"/>
          <w:sz w:val="20"/>
        </w:rPr>
        <w:t>s</w:t>
      </w:r>
      <w:r w:rsidRPr="007850C8">
        <w:rPr>
          <w:rFonts w:ascii="Verdana" w:eastAsia="Calibri" w:hAnsi="Verdana"/>
          <w:color w:val="000000"/>
          <w:sz w:val="20"/>
        </w:rPr>
        <w:t xml:space="preserve"> de </w:t>
      </w:r>
      <w:r>
        <w:rPr>
          <w:rFonts w:ascii="Verdana" w:eastAsia="Calibri" w:hAnsi="Verdana"/>
          <w:color w:val="000000"/>
          <w:sz w:val="20"/>
        </w:rPr>
        <w:t xml:space="preserve">três e seis </w:t>
      </w:r>
      <w:r w:rsidRPr="007850C8">
        <w:rPr>
          <w:rFonts w:ascii="Verdana" w:eastAsia="Calibri" w:hAnsi="Verdana"/>
          <w:color w:val="000000"/>
          <w:sz w:val="20"/>
        </w:rPr>
        <w:t>meses findo</w:t>
      </w:r>
      <w:r>
        <w:rPr>
          <w:rFonts w:ascii="Verdana" w:eastAsia="Calibri" w:hAnsi="Verdana"/>
          <w:color w:val="000000"/>
          <w:sz w:val="20"/>
        </w:rPr>
        <w:t>s</w:t>
      </w:r>
      <w:r w:rsidRPr="007850C8">
        <w:rPr>
          <w:rFonts w:ascii="Verdana" w:eastAsia="Calibri" w:hAnsi="Verdana"/>
          <w:color w:val="000000"/>
          <w:sz w:val="20"/>
        </w:rPr>
        <w:t xml:space="preserve"> nessa data</w:t>
      </w:r>
      <w:r>
        <w:rPr>
          <w:rFonts w:ascii="Verdana" w:eastAsia="Calibri" w:hAnsi="Verdana"/>
          <w:color w:val="000000"/>
          <w:sz w:val="20"/>
        </w:rPr>
        <w:t xml:space="preserve"> e</w:t>
      </w:r>
      <w:r w:rsidRPr="007850C8">
        <w:rPr>
          <w:rFonts w:ascii="Verdana" w:eastAsia="Calibri" w:hAnsi="Verdana"/>
          <w:color w:val="000000"/>
          <w:sz w:val="20"/>
        </w:rPr>
        <w:t xml:space="preserve"> das mutações do patrimônio líquido e dos fluxos de caixa para o período de </w:t>
      </w:r>
      <w:r>
        <w:rPr>
          <w:rFonts w:ascii="Verdana" w:eastAsia="Calibri" w:hAnsi="Verdana"/>
          <w:color w:val="000000"/>
          <w:sz w:val="20"/>
        </w:rPr>
        <w:t xml:space="preserve">seis </w:t>
      </w:r>
      <w:r w:rsidRPr="007850C8">
        <w:rPr>
          <w:rFonts w:ascii="Verdana" w:eastAsia="Calibri" w:hAnsi="Verdana"/>
          <w:color w:val="000000"/>
          <w:sz w:val="20"/>
        </w:rPr>
        <w:t>meses findo nessa data, assim como o resumo das principais práticas contábeis e demais notas explicativas.</w:t>
      </w:r>
    </w:p>
    <w:p w14:paraId="0693D116" w14:textId="77777777" w:rsidR="003866CD" w:rsidRPr="007850C8" w:rsidRDefault="003866CD" w:rsidP="003866CD">
      <w:pPr>
        <w:widowControl w:val="0"/>
        <w:spacing w:after="200"/>
        <w:rPr>
          <w:rFonts w:ascii="Verdana" w:eastAsia="Calibri" w:hAnsi="Verdana"/>
          <w:color w:val="000000"/>
        </w:rPr>
      </w:pPr>
      <w:r w:rsidRPr="007850C8">
        <w:rPr>
          <w:rFonts w:ascii="Verdana" w:eastAsia="Calibri" w:hAnsi="Verdana"/>
          <w:color w:val="000000"/>
        </w:rPr>
        <w:t>A Administração da Companhia é responsável pela elaboração das demonstrações contábeis intermediárias, individuais e consolidadas, de acordo com as práticas contábeis adotadas no Brasil</w:t>
      </w:r>
      <w:r w:rsidRPr="007850C8">
        <w:rPr>
          <w:rFonts w:ascii="Verdana" w:hAnsi="Verdana"/>
        </w:rPr>
        <w:t xml:space="preserve"> e com as normas internacionais de relatório financeiro (“International Financial Reporting Standards </w:t>
      </w:r>
      <w:r>
        <w:rPr>
          <w:rFonts w:ascii="Verdana" w:hAnsi="Verdana"/>
        </w:rPr>
        <w:t>-</w:t>
      </w:r>
      <w:r w:rsidRPr="007850C8">
        <w:rPr>
          <w:rFonts w:ascii="Verdana" w:hAnsi="Verdana"/>
        </w:rPr>
        <w:t xml:space="preserve"> IFRS”), emitidas pelo “International Accounting Standards Board </w:t>
      </w:r>
      <w:r>
        <w:rPr>
          <w:rFonts w:ascii="Verdana" w:hAnsi="Verdana"/>
        </w:rPr>
        <w:t>-</w:t>
      </w:r>
      <w:r w:rsidRPr="007850C8">
        <w:rPr>
          <w:rFonts w:ascii="Verdana" w:hAnsi="Verdana"/>
        </w:rPr>
        <w:t xml:space="preserve"> IASB”</w:t>
      </w:r>
      <w:r w:rsidRPr="007850C8">
        <w:rPr>
          <w:rFonts w:ascii="Verdana" w:eastAsia="Calibri" w:hAnsi="Verdana"/>
          <w:color w:val="000000"/>
        </w:rPr>
        <w:t>. Nossa responsabilidade é a de expressar uma conclusão sobre essas demonstrações contábeis intermediárias com base em nossa revisão.</w:t>
      </w:r>
    </w:p>
    <w:p w14:paraId="6FC8E100" w14:textId="77777777" w:rsidR="003866CD" w:rsidRPr="007850C8" w:rsidRDefault="003866CD" w:rsidP="003866CD">
      <w:pPr>
        <w:widowControl w:val="0"/>
        <w:spacing w:after="200"/>
        <w:rPr>
          <w:rFonts w:ascii="Verdana" w:hAnsi="Verdana"/>
          <w:b/>
        </w:rPr>
      </w:pPr>
      <w:r w:rsidRPr="007850C8">
        <w:rPr>
          <w:rFonts w:ascii="Verdana" w:hAnsi="Verdana"/>
          <w:b/>
        </w:rPr>
        <w:t>Alcance da revisão</w:t>
      </w:r>
    </w:p>
    <w:p w14:paraId="086CBD0E" w14:textId="77777777" w:rsidR="003866CD" w:rsidRPr="007850C8" w:rsidRDefault="003866CD" w:rsidP="003866CD">
      <w:pPr>
        <w:pStyle w:val="Default"/>
        <w:widowControl w:val="0"/>
        <w:spacing w:after="200"/>
        <w:rPr>
          <w:rFonts w:ascii="Verdana" w:hAnsi="Verdana"/>
          <w:sz w:val="20"/>
          <w:szCs w:val="20"/>
        </w:rPr>
      </w:pPr>
      <w:r w:rsidRPr="007850C8">
        <w:rPr>
          <w:rFonts w:ascii="Verdana" w:hAnsi="Verdana"/>
          <w:sz w:val="20"/>
          <w:szCs w:val="20"/>
        </w:rPr>
        <w:t>Conduzimos nossa revisão de acordo com as normas brasileiras e internacionais de revisão de demonstrações contábeis intermediárias (NBC TR 2410 - Revisão das Informações Intermediárias Executada pelo Auditor da Entidade e ISRE 2410 - “Review of Interim Financial Information Performed by the Independent Auditor of the Entity”,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4E9D85E5" w14:textId="77777777" w:rsidR="003866CD" w:rsidRPr="007850C8" w:rsidRDefault="003866CD" w:rsidP="003866CD">
      <w:pPr>
        <w:widowControl w:val="0"/>
        <w:spacing w:after="200"/>
        <w:rPr>
          <w:rFonts w:ascii="Verdana" w:hAnsi="Verdana"/>
          <w:b/>
        </w:rPr>
      </w:pPr>
      <w:r w:rsidRPr="007850C8">
        <w:rPr>
          <w:rFonts w:ascii="Verdana" w:hAnsi="Verdana"/>
          <w:b/>
        </w:rPr>
        <w:t xml:space="preserve">Conclusão sobre as demonstrações contábeis intermediárias </w:t>
      </w:r>
      <w:r w:rsidRPr="007850C8">
        <w:rPr>
          <w:rFonts w:ascii="Verdana" w:hAnsi="Verdana"/>
          <w:b/>
        </w:rPr>
        <w:br/>
        <w:t>individuais e consolidadas</w:t>
      </w:r>
    </w:p>
    <w:p w14:paraId="0C268ACB" w14:textId="77777777" w:rsidR="003866CD" w:rsidRPr="007850C8" w:rsidRDefault="003866CD" w:rsidP="003866CD">
      <w:pPr>
        <w:widowControl w:val="0"/>
        <w:spacing w:after="200"/>
        <w:rPr>
          <w:rFonts w:ascii="Verdana" w:hAnsi="Verdana"/>
        </w:rPr>
      </w:pPr>
      <w:r w:rsidRPr="007850C8">
        <w:rPr>
          <w:rFonts w:ascii="Verdana" w:hAnsi="Verdana"/>
        </w:rPr>
        <w:t>Com base em nossa revisão, não temos conhecimento de nenhum fato que nos leve a acreditar que as demonstrações contábeis intermediárias, individuais e consolidadas, anteriormente referidas</w:t>
      </w:r>
      <w:r w:rsidRPr="00F44D7E">
        <w:rPr>
          <w:rFonts w:ascii="Verdana" w:hAnsi="Verdana"/>
        </w:rPr>
        <w:t>, não apresentam adequadamente, em todos os aspectos relevantes, a posição patrimonial e financeira, individual e consolidada, da Companhia em 30 de junho de 2020, o desempenho individual e consolidado de suas operações para os períodos de três e seis meses findos nessa data e os seus respectivos</w:t>
      </w:r>
      <w:r w:rsidRPr="007850C8">
        <w:rPr>
          <w:rFonts w:ascii="Verdana" w:hAnsi="Verdana"/>
        </w:rPr>
        <w:t xml:space="preserve"> fluxos de caixa, individuais e consolidados, para o período de </w:t>
      </w:r>
      <w:r>
        <w:rPr>
          <w:rFonts w:ascii="Verdana" w:hAnsi="Verdana"/>
        </w:rPr>
        <w:t>seis</w:t>
      </w:r>
      <w:r w:rsidRPr="007850C8">
        <w:rPr>
          <w:rFonts w:ascii="Verdana" w:hAnsi="Verdana"/>
        </w:rPr>
        <w:t xml:space="preserve"> meses findo nessa data, de acordo com as práticas contábeis adotadas no Brasil e com as normas internacionais de relatório financeiro (IFRS), emitidas pelo IASB.</w:t>
      </w:r>
    </w:p>
    <w:p w14:paraId="3DA7571A" w14:textId="77777777" w:rsidR="003866CD" w:rsidRPr="007850C8" w:rsidRDefault="003866CD" w:rsidP="003866CD">
      <w:pPr>
        <w:widowControl w:val="0"/>
        <w:spacing w:after="200"/>
        <w:rPr>
          <w:rFonts w:ascii="Verdana" w:hAnsi="Verdana"/>
          <w:b/>
        </w:rPr>
      </w:pPr>
    </w:p>
    <w:p w14:paraId="703F90BA" w14:textId="77777777" w:rsidR="000D613E" w:rsidRDefault="000D613E">
      <w:pPr>
        <w:rPr>
          <w:rFonts w:ascii="Verdana" w:hAnsi="Verdana"/>
          <w:b/>
        </w:rPr>
        <w:sectPr w:rsidR="000D613E" w:rsidSect="00421C57">
          <w:headerReference w:type="first" r:id="rId50"/>
          <w:footerReference w:type="first" r:id="rId51"/>
          <w:pgSz w:w="11906" w:h="16838" w:code="9"/>
          <w:pgMar w:top="1701" w:right="1134" w:bottom="1134" w:left="1134" w:header="851" w:footer="567" w:gutter="0"/>
          <w:pgNumType w:start="2"/>
          <w:cols w:space="708"/>
          <w:titlePg/>
          <w:docGrid w:linePitch="360"/>
        </w:sectPr>
      </w:pPr>
    </w:p>
    <w:p w14:paraId="48259FB4" w14:textId="4F4FDB7B" w:rsidR="003866CD" w:rsidRPr="007850C8" w:rsidRDefault="003866CD" w:rsidP="003866CD">
      <w:pPr>
        <w:widowControl w:val="0"/>
        <w:spacing w:after="200"/>
        <w:rPr>
          <w:rFonts w:ascii="Verdana" w:hAnsi="Verdana"/>
          <w:b/>
        </w:rPr>
      </w:pPr>
      <w:r w:rsidRPr="007850C8">
        <w:rPr>
          <w:rFonts w:ascii="Verdana" w:hAnsi="Verdana"/>
          <w:b/>
        </w:rPr>
        <w:lastRenderedPageBreak/>
        <w:t>Outros assuntos</w:t>
      </w:r>
    </w:p>
    <w:p w14:paraId="666C84EB" w14:textId="77777777" w:rsidR="003866CD" w:rsidRPr="007850C8" w:rsidRDefault="003866CD" w:rsidP="003866CD">
      <w:pPr>
        <w:widowControl w:val="0"/>
        <w:spacing w:after="200"/>
        <w:rPr>
          <w:rFonts w:ascii="Verdana" w:hAnsi="Verdana"/>
          <w:i/>
        </w:rPr>
      </w:pPr>
      <w:bookmarkStart w:id="73" w:name="_Hlk38528422"/>
      <w:r w:rsidRPr="007850C8">
        <w:rPr>
          <w:rFonts w:ascii="Verdana" w:hAnsi="Verdana"/>
          <w:i/>
        </w:rPr>
        <w:t>Demonstrações do valor adicionado</w:t>
      </w:r>
    </w:p>
    <w:p w14:paraId="6C3424FA" w14:textId="77777777" w:rsidR="003866CD" w:rsidRPr="008F7AAD" w:rsidRDefault="003866CD" w:rsidP="003866CD">
      <w:pPr>
        <w:pStyle w:val="Default"/>
        <w:widowControl w:val="0"/>
        <w:spacing w:after="200"/>
        <w:rPr>
          <w:rFonts w:ascii="Verdana" w:eastAsia="Times New Roman" w:hAnsi="Verdana"/>
          <w:sz w:val="20"/>
          <w:szCs w:val="20"/>
        </w:rPr>
      </w:pPr>
      <w:r w:rsidRPr="007850C8">
        <w:rPr>
          <w:rFonts w:ascii="Verdana" w:eastAsia="Times New Roman" w:hAnsi="Verdana"/>
          <w:sz w:val="20"/>
          <w:szCs w:val="20"/>
        </w:rPr>
        <w:t>Revisamos, também, as demonstrações individua</w:t>
      </w:r>
      <w:r>
        <w:rPr>
          <w:rFonts w:ascii="Verdana" w:eastAsia="Times New Roman" w:hAnsi="Verdana"/>
          <w:sz w:val="20"/>
          <w:szCs w:val="20"/>
        </w:rPr>
        <w:t>is</w:t>
      </w:r>
      <w:r w:rsidRPr="007850C8">
        <w:rPr>
          <w:rFonts w:ascii="Verdana" w:eastAsia="Times New Roman" w:hAnsi="Verdana"/>
          <w:sz w:val="20"/>
          <w:szCs w:val="20"/>
        </w:rPr>
        <w:t xml:space="preserve"> e consolidada</w:t>
      </w:r>
      <w:r>
        <w:rPr>
          <w:rFonts w:ascii="Verdana" w:eastAsia="Times New Roman" w:hAnsi="Verdana"/>
          <w:sz w:val="20"/>
          <w:szCs w:val="20"/>
        </w:rPr>
        <w:t>s</w:t>
      </w:r>
      <w:r w:rsidRPr="007850C8">
        <w:rPr>
          <w:rFonts w:ascii="Verdana" w:eastAsia="Times New Roman" w:hAnsi="Verdana"/>
          <w:sz w:val="20"/>
          <w:szCs w:val="20"/>
        </w:rPr>
        <w:t xml:space="preserve"> do valor adicionado (“DVA”), referentes ao período de </w:t>
      </w:r>
      <w:r>
        <w:rPr>
          <w:rFonts w:ascii="Verdana" w:eastAsia="Times New Roman" w:hAnsi="Verdana"/>
          <w:sz w:val="20"/>
          <w:szCs w:val="20"/>
        </w:rPr>
        <w:t>seis</w:t>
      </w:r>
      <w:r w:rsidRPr="007850C8">
        <w:rPr>
          <w:rFonts w:ascii="Verdana" w:eastAsia="Times New Roman" w:hAnsi="Verdana"/>
          <w:sz w:val="20"/>
          <w:szCs w:val="20"/>
        </w:rPr>
        <w:t xml:space="preserve"> meses findo em 3</w:t>
      </w:r>
      <w:r>
        <w:rPr>
          <w:rFonts w:ascii="Verdana" w:eastAsia="Times New Roman" w:hAnsi="Verdana"/>
          <w:sz w:val="20"/>
          <w:szCs w:val="20"/>
        </w:rPr>
        <w:t>0</w:t>
      </w:r>
      <w:r w:rsidRPr="007850C8">
        <w:rPr>
          <w:rFonts w:ascii="Verdana" w:eastAsia="Times New Roman" w:hAnsi="Verdana"/>
          <w:sz w:val="20"/>
          <w:szCs w:val="20"/>
        </w:rPr>
        <w:t xml:space="preserve"> de </w:t>
      </w:r>
      <w:r>
        <w:rPr>
          <w:rFonts w:ascii="Verdana" w:eastAsia="Times New Roman" w:hAnsi="Verdana"/>
          <w:sz w:val="20"/>
          <w:szCs w:val="20"/>
        </w:rPr>
        <w:t xml:space="preserve">junho </w:t>
      </w:r>
      <w:r w:rsidRPr="007850C8">
        <w:rPr>
          <w:rFonts w:ascii="Verdana" w:eastAsia="Times New Roman" w:hAnsi="Verdana"/>
          <w:sz w:val="20"/>
          <w:szCs w:val="20"/>
        </w:rPr>
        <w:t>de 20</w:t>
      </w:r>
      <w:r>
        <w:rPr>
          <w:rFonts w:ascii="Verdana" w:eastAsia="Times New Roman" w:hAnsi="Verdana"/>
          <w:sz w:val="20"/>
          <w:szCs w:val="20"/>
        </w:rPr>
        <w:t>20</w:t>
      </w:r>
      <w:r w:rsidRPr="007850C8">
        <w:rPr>
          <w:rFonts w:ascii="Verdana" w:eastAsia="Times New Roman" w:hAnsi="Verdana"/>
          <w:sz w:val="20"/>
          <w:szCs w:val="20"/>
        </w:rPr>
        <w:t xml:space="preserve">,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w:t>
      </w:r>
      <w:r w:rsidRPr="008F7AAD">
        <w:rPr>
          <w:rFonts w:ascii="Verdana" w:eastAsia="Times New Roman" w:hAnsi="Verdana"/>
          <w:sz w:val="20"/>
          <w:szCs w:val="20"/>
        </w:rPr>
        <w:t>as demonstrações contábeis intermediárias</w:t>
      </w:r>
      <w:r>
        <w:rPr>
          <w:rFonts w:ascii="Verdana" w:eastAsia="Times New Roman" w:hAnsi="Verdana"/>
          <w:sz w:val="20"/>
          <w:szCs w:val="20"/>
        </w:rPr>
        <w:t>, individuais e consolidadas,</w:t>
      </w:r>
      <w:r w:rsidRPr="008F7AAD">
        <w:rPr>
          <w:rFonts w:ascii="Verdana" w:eastAsia="Times New Roman" w:hAnsi="Verdana"/>
          <w:sz w:val="20"/>
          <w:szCs w:val="20"/>
        </w:rPr>
        <w:t xml:space="preserve"> tomadas em conjunto.</w:t>
      </w:r>
    </w:p>
    <w:bookmarkEnd w:id="73"/>
    <w:p w14:paraId="277B8375" w14:textId="77777777" w:rsidR="003866CD" w:rsidRPr="007850C8" w:rsidRDefault="003866CD" w:rsidP="003866CD">
      <w:pPr>
        <w:widowControl w:val="0"/>
        <w:spacing w:after="600"/>
        <w:rPr>
          <w:rFonts w:ascii="Verdana" w:hAnsi="Verdana"/>
          <w:color w:val="000000"/>
        </w:rPr>
      </w:pPr>
      <w:r w:rsidRPr="007850C8">
        <w:rPr>
          <w:rFonts w:ascii="Verdana" w:hAnsi="Verdana"/>
          <w:color w:val="000000"/>
        </w:rPr>
        <w:t xml:space="preserve">Brasília, </w:t>
      </w:r>
      <w:r>
        <w:rPr>
          <w:rFonts w:ascii="Verdana" w:hAnsi="Verdana"/>
          <w:color w:val="000000"/>
        </w:rPr>
        <w:t>31</w:t>
      </w:r>
      <w:r w:rsidRPr="007850C8">
        <w:rPr>
          <w:rFonts w:ascii="Verdana" w:hAnsi="Verdana"/>
          <w:color w:val="000000"/>
        </w:rPr>
        <w:t xml:space="preserve"> de </w:t>
      </w:r>
      <w:r>
        <w:rPr>
          <w:rFonts w:ascii="Verdana" w:hAnsi="Verdana"/>
          <w:color w:val="000000"/>
        </w:rPr>
        <w:t xml:space="preserve">julho </w:t>
      </w:r>
      <w:r w:rsidRPr="007850C8">
        <w:rPr>
          <w:rFonts w:ascii="Verdana" w:hAnsi="Verdana"/>
          <w:color w:val="000000"/>
        </w:rPr>
        <w:t>de 20</w:t>
      </w:r>
      <w:r>
        <w:rPr>
          <w:rFonts w:ascii="Verdana" w:hAnsi="Verdana"/>
          <w:color w:val="000000"/>
        </w:rPr>
        <w:t>20</w:t>
      </w:r>
    </w:p>
    <w:tbl>
      <w:tblPr>
        <w:tblW w:w="0" w:type="auto"/>
        <w:tblInd w:w="-113" w:type="dxa"/>
        <w:tblLayout w:type="fixed"/>
        <w:tblCellMar>
          <w:left w:w="113" w:type="dxa"/>
          <w:right w:w="113" w:type="dxa"/>
        </w:tblCellMar>
        <w:tblLook w:val="0000" w:firstRow="0" w:lastRow="0" w:firstColumn="0" w:lastColumn="0" w:noHBand="0" w:noVBand="0"/>
      </w:tblPr>
      <w:tblGrid>
        <w:gridCol w:w="6982"/>
        <w:gridCol w:w="2769"/>
      </w:tblGrid>
      <w:tr w:rsidR="003866CD" w:rsidRPr="007850C8" w14:paraId="0D96D206" w14:textId="77777777" w:rsidTr="00957D43">
        <w:tc>
          <w:tcPr>
            <w:tcW w:w="6982" w:type="dxa"/>
          </w:tcPr>
          <w:p w14:paraId="486EE410" w14:textId="77777777" w:rsidR="003866CD" w:rsidRPr="007850C8" w:rsidRDefault="003866CD" w:rsidP="00957D43">
            <w:pPr>
              <w:pStyle w:val="Ttulo3"/>
              <w:keepNext w:val="0"/>
              <w:widowControl w:val="0"/>
              <w:rPr>
                <w:rFonts w:ascii="Verdana" w:eastAsia="Calibri" w:hAnsi="Verdana"/>
                <w:color w:val="000000"/>
                <w:sz w:val="20"/>
              </w:rPr>
            </w:pPr>
            <w:r w:rsidRPr="007850C8">
              <w:rPr>
                <w:rFonts w:ascii="Verdana" w:eastAsia="Calibri" w:hAnsi="Verdana"/>
                <w:color w:val="000000"/>
                <w:sz w:val="20"/>
              </w:rPr>
              <w:t>DELOITTE TOUCHE TOHMATSU</w:t>
            </w:r>
          </w:p>
        </w:tc>
        <w:tc>
          <w:tcPr>
            <w:tcW w:w="2769" w:type="dxa"/>
          </w:tcPr>
          <w:p w14:paraId="61301B5E" w14:textId="77777777" w:rsidR="003866CD" w:rsidRPr="007850C8" w:rsidRDefault="003866CD" w:rsidP="00957D43">
            <w:pPr>
              <w:pStyle w:val="Ttulo3"/>
              <w:keepNext w:val="0"/>
              <w:widowControl w:val="0"/>
              <w:rPr>
                <w:rFonts w:ascii="Verdana" w:eastAsia="Calibri" w:hAnsi="Verdana"/>
                <w:color w:val="000000"/>
                <w:sz w:val="20"/>
              </w:rPr>
            </w:pPr>
            <w:r w:rsidRPr="007850C8">
              <w:rPr>
                <w:rFonts w:ascii="Verdana" w:eastAsia="Calibri" w:hAnsi="Verdana"/>
                <w:color w:val="000000"/>
                <w:sz w:val="20"/>
              </w:rPr>
              <w:t>Roberto Paulo Kenedi</w:t>
            </w:r>
          </w:p>
        </w:tc>
      </w:tr>
      <w:tr w:rsidR="003866CD" w:rsidRPr="007850C8" w14:paraId="6B93321E" w14:textId="77777777" w:rsidTr="00957D43">
        <w:tc>
          <w:tcPr>
            <w:tcW w:w="6982" w:type="dxa"/>
          </w:tcPr>
          <w:p w14:paraId="6E03E0BB" w14:textId="77777777" w:rsidR="003866CD" w:rsidRPr="007850C8" w:rsidRDefault="003866CD" w:rsidP="00957D43">
            <w:pPr>
              <w:pStyle w:val="Ttulo3"/>
              <w:keepNext w:val="0"/>
              <w:widowControl w:val="0"/>
              <w:rPr>
                <w:rFonts w:ascii="Verdana" w:eastAsia="Calibri" w:hAnsi="Verdana"/>
                <w:color w:val="000000"/>
                <w:sz w:val="20"/>
              </w:rPr>
            </w:pPr>
            <w:r w:rsidRPr="007850C8">
              <w:rPr>
                <w:rFonts w:ascii="Verdana" w:eastAsia="Calibri" w:hAnsi="Verdana"/>
                <w:color w:val="000000"/>
                <w:sz w:val="20"/>
              </w:rPr>
              <w:t>Auditores Independentes</w:t>
            </w:r>
          </w:p>
        </w:tc>
        <w:tc>
          <w:tcPr>
            <w:tcW w:w="2769" w:type="dxa"/>
          </w:tcPr>
          <w:p w14:paraId="25D15AC0" w14:textId="77777777" w:rsidR="003866CD" w:rsidRPr="007850C8" w:rsidRDefault="003866CD" w:rsidP="00957D43">
            <w:pPr>
              <w:pStyle w:val="Ttulo3"/>
              <w:keepNext w:val="0"/>
              <w:widowControl w:val="0"/>
              <w:rPr>
                <w:rFonts w:ascii="Verdana" w:eastAsia="Calibri" w:hAnsi="Verdana"/>
                <w:color w:val="000000"/>
                <w:sz w:val="20"/>
              </w:rPr>
            </w:pPr>
            <w:r w:rsidRPr="007850C8">
              <w:rPr>
                <w:rFonts w:ascii="Verdana" w:eastAsia="Calibri" w:hAnsi="Verdana"/>
                <w:color w:val="000000"/>
                <w:sz w:val="20"/>
              </w:rPr>
              <w:t>Contador</w:t>
            </w:r>
          </w:p>
        </w:tc>
      </w:tr>
      <w:tr w:rsidR="003866CD" w:rsidRPr="001034A0" w14:paraId="7212F620" w14:textId="77777777" w:rsidTr="00957D43">
        <w:tc>
          <w:tcPr>
            <w:tcW w:w="6982" w:type="dxa"/>
          </w:tcPr>
          <w:p w14:paraId="08F695D9" w14:textId="77777777" w:rsidR="003866CD" w:rsidRPr="007850C8" w:rsidRDefault="003866CD" w:rsidP="00957D43">
            <w:pPr>
              <w:pStyle w:val="Ttulo3"/>
              <w:keepNext w:val="0"/>
              <w:widowControl w:val="0"/>
              <w:rPr>
                <w:rFonts w:ascii="Verdana" w:eastAsia="Calibri" w:hAnsi="Verdana"/>
                <w:color w:val="000000"/>
                <w:sz w:val="20"/>
              </w:rPr>
            </w:pPr>
            <w:r w:rsidRPr="007850C8">
              <w:rPr>
                <w:rFonts w:ascii="Verdana" w:eastAsia="Calibri" w:hAnsi="Verdana"/>
                <w:color w:val="000000"/>
                <w:sz w:val="20"/>
              </w:rPr>
              <w:t>CRC nº 2 SP 011609/O-8 “F” DF</w:t>
            </w:r>
          </w:p>
        </w:tc>
        <w:tc>
          <w:tcPr>
            <w:tcW w:w="2769" w:type="dxa"/>
          </w:tcPr>
          <w:p w14:paraId="76DF5D80" w14:textId="77777777" w:rsidR="003866CD" w:rsidRPr="006252CF" w:rsidRDefault="003866CD" w:rsidP="00957D43">
            <w:pPr>
              <w:pStyle w:val="Ttulo3"/>
              <w:keepNext w:val="0"/>
              <w:widowControl w:val="0"/>
              <w:rPr>
                <w:rFonts w:ascii="Verdana" w:eastAsia="Calibri" w:hAnsi="Verdana"/>
                <w:color w:val="000000"/>
                <w:sz w:val="20"/>
              </w:rPr>
            </w:pPr>
            <w:r w:rsidRPr="001034A0">
              <w:rPr>
                <w:rFonts w:ascii="Verdana" w:hAnsi="Verdana"/>
                <w:color w:val="000000"/>
                <w:sz w:val="20"/>
              </w:rPr>
              <w:t>CRC nº 1 RJ 081401/</w:t>
            </w:r>
            <w:r w:rsidRPr="006252CF">
              <w:rPr>
                <w:rFonts w:ascii="Verdana" w:hAnsi="Verdana"/>
                <w:color w:val="000000"/>
                <w:sz w:val="20"/>
              </w:rPr>
              <w:t>O-5</w:t>
            </w:r>
          </w:p>
        </w:tc>
      </w:tr>
    </w:tbl>
    <w:p w14:paraId="627150BB" w14:textId="77777777" w:rsidR="003866CD" w:rsidRDefault="003866CD" w:rsidP="003866CD">
      <w:pPr>
        <w:spacing w:before="120" w:after="120" w:line="276" w:lineRule="auto"/>
        <w:jc w:val="both"/>
        <w:rPr>
          <w:rFonts w:eastAsia="MS Mincho" w:cs="Arial"/>
          <w:b/>
          <w:color w:val="1F4E79"/>
          <w:spacing w:val="-2"/>
          <w:sz w:val="20"/>
        </w:rPr>
        <w:sectPr w:rsidR="003866CD" w:rsidSect="00421C57">
          <w:pgSz w:w="11906" w:h="16838" w:code="9"/>
          <w:pgMar w:top="1701" w:right="1134" w:bottom="1134" w:left="1134" w:header="851" w:footer="567" w:gutter="0"/>
          <w:pgNumType w:start="2"/>
          <w:cols w:space="708"/>
          <w:titlePg/>
          <w:docGrid w:linePitch="360"/>
        </w:sectPr>
      </w:pPr>
    </w:p>
    <w:p w14:paraId="6C2B0322" w14:textId="77777777" w:rsidR="00E93786" w:rsidRDefault="00E93786" w:rsidP="003866CD">
      <w:pPr>
        <w:spacing w:before="120" w:after="120" w:line="276" w:lineRule="auto"/>
        <w:jc w:val="both"/>
        <w:rPr>
          <w:rFonts w:eastAsia="MS Mincho" w:cs="Arial"/>
          <w:b/>
          <w:color w:val="1F4E79"/>
          <w:spacing w:val="-2"/>
          <w:sz w:val="20"/>
        </w:rPr>
      </w:pPr>
    </w:p>
    <w:p w14:paraId="0B1639C9" w14:textId="77777777" w:rsidR="00E93786" w:rsidRDefault="00E93786" w:rsidP="003866CD">
      <w:pPr>
        <w:spacing w:before="120" w:after="120" w:line="276" w:lineRule="auto"/>
        <w:jc w:val="both"/>
        <w:rPr>
          <w:rFonts w:eastAsia="MS Mincho" w:cs="Arial"/>
          <w:b/>
          <w:color w:val="1F4E79"/>
          <w:spacing w:val="-2"/>
          <w:sz w:val="20"/>
        </w:rPr>
      </w:pPr>
    </w:p>
    <w:p w14:paraId="7A58EE2C" w14:textId="77777777" w:rsidR="00E93786" w:rsidRDefault="00E93786" w:rsidP="003866CD">
      <w:pPr>
        <w:spacing w:before="120" w:after="120" w:line="276" w:lineRule="auto"/>
        <w:jc w:val="both"/>
        <w:rPr>
          <w:rFonts w:eastAsia="MS Mincho" w:cs="Arial"/>
          <w:b/>
          <w:color w:val="1F4E79"/>
          <w:spacing w:val="-2"/>
          <w:sz w:val="20"/>
        </w:rPr>
      </w:pPr>
    </w:p>
    <w:p w14:paraId="2464CC83" w14:textId="77777777" w:rsidR="00E93786" w:rsidRDefault="00E93786" w:rsidP="003866CD">
      <w:pPr>
        <w:spacing w:before="120" w:after="120" w:line="276" w:lineRule="auto"/>
        <w:jc w:val="both"/>
        <w:rPr>
          <w:rFonts w:eastAsia="MS Mincho" w:cs="Arial"/>
          <w:b/>
          <w:color w:val="1F4E79"/>
          <w:spacing w:val="-2"/>
          <w:sz w:val="20"/>
        </w:rPr>
      </w:pPr>
    </w:p>
    <w:p w14:paraId="77DE204C" w14:textId="77777777" w:rsidR="00E93786" w:rsidRDefault="00E93786" w:rsidP="003866CD">
      <w:pPr>
        <w:spacing w:before="120" w:after="120" w:line="276" w:lineRule="auto"/>
        <w:jc w:val="both"/>
        <w:rPr>
          <w:rFonts w:eastAsia="MS Mincho" w:cs="Arial"/>
          <w:b/>
          <w:color w:val="1F4E79"/>
          <w:spacing w:val="-2"/>
          <w:sz w:val="20"/>
        </w:rPr>
      </w:pPr>
    </w:p>
    <w:p w14:paraId="0AB8CBCC" w14:textId="77777777" w:rsidR="00E93786" w:rsidRDefault="00E93786" w:rsidP="003866CD">
      <w:pPr>
        <w:spacing w:before="120" w:after="120" w:line="276" w:lineRule="auto"/>
        <w:jc w:val="both"/>
        <w:rPr>
          <w:rFonts w:eastAsia="MS Mincho" w:cs="Arial"/>
          <w:b/>
          <w:color w:val="1F4E79"/>
          <w:spacing w:val="-2"/>
          <w:sz w:val="20"/>
        </w:rPr>
      </w:pPr>
    </w:p>
    <w:p w14:paraId="32E1EDBF" w14:textId="77777777" w:rsidR="00E93786" w:rsidRDefault="00E93786" w:rsidP="003866CD">
      <w:pPr>
        <w:spacing w:before="120" w:after="120" w:line="276" w:lineRule="auto"/>
        <w:jc w:val="both"/>
        <w:rPr>
          <w:rFonts w:eastAsia="MS Mincho" w:cs="Arial"/>
          <w:b/>
          <w:color w:val="1F4E79"/>
          <w:spacing w:val="-2"/>
          <w:sz w:val="20"/>
        </w:rPr>
      </w:pPr>
    </w:p>
    <w:p w14:paraId="2F457D1D" w14:textId="77777777" w:rsidR="00E93786" w:rsidRDefault="00E93786" w:rsidP="003866CD">
      <w:pPr>
        <w:spacing w:before="120" w:after="120" w:line="276" w:lineRule="auto"/>
        <w:jc w:val="both"/>
        <w:rPr>
          <w:rFonts w:eastAsia="MS Mincho" w:cs="Arial"/>
          <w:b/>
          <w:color w:val="1F4E79"/>
          <w:spacing w:val="-2"/>
          <w:sz w:val="20"/>
        </w:rPr>
      </w:pPr>
    </w:p>
    <w:p w14:paraId="26D03AE6" w14:textId="77777777" w:rsidR="00E93786" w:rsidRDefault="00E93786" w:rsidP="003866CD">
      <w:pPr>
        <w:spacing w:before="120" w:after="120" w:line="276" w:lineRule="auto"/>
        <w:jc w:val="both"/>
        <w:rPr>
          <w:rFonts w:eastAsia="MS Mincho" w:cs="Arial"/>
          <w:b/>
          <w:color w:val="1F4E79"/>
          <w:spacing w:val="-2"/>
          <w:sz w:val="20"/>
        </w:rPr>
      </w:pPr>
    </w:p>
    <w:p w14:paraId="7B6E2DB0" w14:textId="77777777" w:rsidR="00E93786" w:rsidRDefault="00E93786" w:rsidP="003866CD">
      <w:pPr>
        <w:spacing w:before="120" w:after="120" w:line="276" w:lineRule="auto"/>
        <w:jc w:val="both"/>
        <w:rPr>
          <w:rFonts w:eastAsia="MS Mincho" w:cs="Arial"/>
          <w:b/>
          <w:color w:val="1F4E79"/>
          <w:spacing w:val="-2"/>
          <w:sz w:val="20"/>
        </w:rPr>
      </w:pPr>
    </w:p>
    <w:p w14:paraId="23E77100" w14:textId="77777777" w:rsidR="00E93786" w:rsidRDefault="00E93786" w:rsidP="003866CD">
      <w:pPr>
        <w:spacing w:before="120" w:after="120" w:line="276" w:lineRule="auto"/>
        <w:jc w:val="both"/>
        <w:rPr>
          <w:rFonts w:eastAsia="MS Mincho" w:cs="Arial"/>
          <w:b/>
          <w:color w:val="1F4E79"/>
          <w:spacing w:val="-2"/>
          <w:sz w:val="20"/>
        </w:rPr>
      </w:pPr>
    </w:p>
    <w:p w14:paraId="3221DB16" w14:textId="77777777" w:rsidR="00E93786" w:rsidRDefault="00E93786" w:rsidP="003866CD">
      <w:pPr>
        <w:spacing w:before="120" w:after="120" w:line="276" w:lineRule="auto"/>
        <w:jc w:val="both"/>
        <w:rPr>
          <w:rFonts w:eastAsia="MS Mincho" w:cs="Arial"/>
          <w:b/>
          <w:color w:val="1F4E79"/>
          <w:spacing w:val="-2"/>
          <w:sz w:val="20"/>
        </w:rPr>
      </w:pPr>
    </w:p>
    <w:p w14:paraId="11DB39F3" w14:textId="77777777" w:rsidR="00E93786" w:rsidRDefault="00E93786" w:rsidP="003866CD">
      <w:pPr>
        <w:spacing w:before="120" w:after="120" w:line="276" w:lineRule="auto"/>
        <w:jc w:val="both"/>
        <w:rPr>
          <w:rFonts w:eastAsia="MS Mincho" w:cs="Arial"/>
          <w:b/>
          <w:color w:val="1F4E79"/>
          <w:spacing w:val="-2"/>
          <w:sz w:val="20"/>
        </w:rPr>
      </w:pPr>
    </w:p>
    <w:p w14:paraId="2BF422BE" w14:textId="77777777" w:rsidR="00E93786" w:rsidRDefault="00E93786" w:rsidP="003866CD">
      <w:pPr>
        <w:spacing w:before="120" w:after="120" w:line="276" w:lineRule="auto"/>
        <w:jc w:val="both"/>
        <w:rPr>
          <w:rFonts w:eastAsia="MS Mincho" w:cs="Arial"/>
          <w:b/>
          <w:color w:val="1F4E79"/>
          <w:spacing w:val="-2"/>
          <w:sz w:val="20"/>
        </w:rPr>
      </w:pPr>
    </w:p>
    <w:p w14:paraId="37FD5947" w14:textId="77777777" w:rsidR="00E93786" w:rsidRDefault="00E93786" w:rsidP="003866CD">
      <w:pPr>
        <w:spacing w:before="120" w:after="120" w:line="276" w:lineRule="auto"/>
        <w:jc w:val="both"/>
        <w:rPr>
          <w:rFonts w:eastAsia="MS Mincho" w:cs="Arial"/>
          <w:b/>
          <w:color w:val="1F4E79"/>
          <w:spacing w:val="-2"/>
          <w:sz w:val="20"/>
        </w:rPr>
      </w:pPr>
    </w:p>
    <w:p w14:paraId="5728FF08" w14:textId="77777777" w:rsidR="00E93786" w:rsidRDefault="00E93786" w:rsidP="003866CD">
      <w:pPr>
        <w:spacing w:before="120" w:after="120" w:line="276" w:lineRule="auto"/>
        <w:jc w:val="both"/>
        <w:rPr>
          <w:rFonts w:eastAsia="MS Mincho" w:cs="Arial"/>
          <w:b/>
          <w:color w:val="1F4E79"/>
          <w:spacing w:val="-2"/>
          <w:sz w:val="20"/>
        </w:rPr>
      </w:pPr>
    </w:p>
    <w:p w14:paraId="7A005E3C" w14:textId="77777777" w:rsidR="00E93786" w:rsidRDefault="00E93786" w:rsidP="003866CD">
      <w:pPr>
        <w:spacing w:before="120" w:after="120" w:line="276" w:lineRule="auto"/>
        <w:jc w:val="both"/>
        <w:rPr>
          <w:rFonts w:eastAsia="MS Mincho" w:cs="Arial"/>
          <w:b/>
          <w:color w:val="1F4E79"/>
          <w:spacing w:val="-2"/>
          <w:sz w:val="20"/>
        </w:rPr>
      </w:pPr>
    </w:p>
    <w:p w14:paraId="6850FB9A" w14:textId="77777777" w:rsidR="00E93786" w:rsidRDefault="00E93786" w:rsidP="003866CD">
      <w:pPr>
        <w:spacing w:before="120" w:after="120" w:line="276" w:lineRule="auto"/>
        <w:jc w:val="both"/>
        <w:rPr>
          <w:rFonts w:eastAsia="MS Mincho" w:cs="Arial"/>
          <w:b/>
          <w:color w:val="1F4E79"/>
          <w:spacing w:val="-2"/>
          <w:sz w:val="20"/>
        </w:rPr>
      </w:pPr>
    </w:p>
    <w:p w14:paraId="47466345" w14:textId="77777777" w:rsidR="00E93786" w:rsidRDefault="00E93786" w:rsidP="003866CD">
      <w:pPr>
        <w:spacing w:before="120" w:after="120" w:line="276" w:lineRule="auto"/>
        <w:jc w:val="both"/>
        <w:rPr>
          <w:rFonts w:eastAsia="MS Mincho" w:cs="Arial"/>
          <w:b/>
          <w:color w:val="1F4E79"/>
          <w:spacing w:val="-2"/>
          <w:sz w:val="20"/>
        </w:rPr>
      </w:pPr>
    </w:p>
    <w:p w14:paraId="2FC5ED8E" w14:textId="77777777" w:rsidR="00E93786" w:rsidRDefault="00E93786" w:rsidP="003866CD">
      <w:pPr>
        <w:spacing w:before="120" w:after="120" w:line="276" w:lineRule="auto"/>
        <w:jc w:val="both"/>
        <w:rPr>
          <w:rFonts w:eastAsia="MS Mincho" w:cs="Arial"/>
          <w:b/>
          <w:color w:val="1F4E79"/>
          <w:spacing w:val="-2"/>
          <w:sz w:val="20"/>
        </w:rPr>
      </w:pPr>
    </w:p>
    <w:p w14:paraId="7C11418B" w14:textId="77777777" w:rsidR="00E93786" w:rsidRDefault="00E93786" w:rsidP="003866CD">
      <w:pPr>
        <w:spacing w:before="120" w:after="120" w:line="276" w:lineRule="auto"/>
        <w:jc w:val="both"/>
        <w:rPr>
          <w:rFonts w:eastAsia="MS Mincho" w:cs="Arial"/>
          <w:b/>
          <w:color w:val="1F4E79"/>
          <w:spacing w:val="-2"/>
          <w:sz w:val="20"/>
        </w:rPr>
      </w:pPr>
    </w:p>
    <w:p w14:paraId="20A97AD4" w14:textId="77777777" w:rsidR="00E93786" w:rsidRDefault="00E93786" w:rsidP="003866CD">
      <w:pPr>
        <w:spacing w:before="120" w:after="120" w:line="276" w:lineRule="auto"/>
        <w:jc w:val="both"/>
        <w:rPr>
          <w:rFonts w:eastAsia="MS Mincho" w:cs="Arial"/>
          <w:b/>
          <w:color w:val="1F4E79"/>
          <w:spacing w:val="-2"/>
          <w:sz w:val="20"/>
        </w:rPr>
      </w:pPr>
    </w:p>
    <w:p w14:paraId="6230C7CB" w14:textId="77777777" w:rsidR="00E93786" w:rsidRDefault="00E93786" w:rsidP="003866CD">
      <w:pPr>
        <w:spacing w:before="120" w:after="120" w:line="276" w:lineRule="auto"/>
        <w:jc w:val="both"/>
        <w:rPr>
          <w:rFonts w:eastAsia="MS Mincho" w:cs="Arial"/>
          <w:b/>
          <w:color w:val="1F4E79"/>
          <w:spacing w:val="-2"/>
          <w:sz w:val="20"/>
        </w:rPr>
      </w:pPr>
    </w:p>
    <w:p w14:paraId="7AB537A2" w14:textId="77777777" w:rsidR="00E93786" w:rsidRDefault="00E93786" w:rsidP="003866CD">
      <w:pPr>
        <w:spacing w:before="120" w:after="120" w:line="276" w:lineRule="auto"/>
        <w:jc w:val="both"/>
        <w:rPr>
          <w:rFonts w:eastAsia="MS Mincho" w:cs="Arial"/>
          <w:b/>
          <w:color w:val="1F4E79"/>
          <w:spacing w:val="-2"/>
          <w:sz w:val="20"/>
        </w:rPr>
      </w:pPr>
    </w:p>
    <w:p w14:paraId="3C715BDC" w14:textId="15244AD3" w:rsidR="003866CD" w:rsidRPr="003866CD" w:rsidRDefault="003866CD" w:rsidP="003866CD">
      <w:pPr>
        <w:spacing w:before="120" w:after="120" w:line="276" w:lineRule="auto"/>
        <w:jc w:val="both"/>
        <w:rPr>
          <w:rFonts w:eastAsia="MS Mincho" w:cs="Arial"/>
          <w:b/>
          <w:color w:val="1F4E79"/>
          <w:spacing w:val="-2"/>
          <w:sz w:val="20"/>
        </w:rPr>
      </w:pPr>
      <w:r w:rsidRPr="003866CD">
        <w:rPr>
          <w:rFonts w:eastAsia="MS Mincho" w:cs="Arial"/>
          <w:b/>
          <w:color w:val="1F4E79"/>
          <w:spacing w:val="-2"/>
          <w:sz w:val="20"/>
        </w:rPr>
        <w:lastRenderedPageBreak/>
        <w:t>Declaração dos Membros da Diretoria Executiva sobre as Demonstrações Financeiras</w:t>
      </w:r>
    </w:p>
    <w:p w14:paraId="63DDD8E4" w14:textId="77777777" w:rsidR="003866CD" w:rsidRPr="003866CD" w:rsidRDefault="003866CD" w:rsidP="003866CD">
      <w:pPr>
        <w:spacing w:after="140" w:line="290" w:lineRule="auto"/>
        <w:jc w:val="center"/>
        <w:rPr>
          <w:rFonts w:eastAsia="Times New Roman" w:cs="Arial"/>
          <w:b/>
          <w:bCs/>
          <w:kern w:val="20"/>
          <w:szCs w:val="18"/>
          <w:lang w:eastAsia="en-GB"/>
        </w:rPr>
      </w:pPr>
    </w:p>
    <w:p w14:paraId="50D69817" w14:textId="77777777" w:rsidR="003866CD" w:rsidRPr="003866CD" w:rsidRDefault="003866CD" w:rsidP="003866CD">
      <w:pPr>
        <w:spacing w:before="120" w:after="120" w:line="276" w:lineRule="auto"/>
        <w:jc w:val="both"/>
        <w:rPr>
          <w:rFonts w:eastAsia="Times New Roman" w:cs="Arial"/>
          <w:spacing w:val="-2"/>
          <w:szCs w:val="18"/>
          <w:lang w:eastAsia="pt-BR"/>
        </w:rPr>
      </w:pPr>
      <w:r w:rsidRPr="003866CD">
        <w:rPr>
          <w:rFonts w:eastAsia="Times New Roman" w:cs="Arial"/>
          <w:spacing w:val="-2"/>
          <w:szCs w:val="18"/>
          <w:lang w:eastAsia="pt-BR"/>
        </w:rPr>
        <w:t>Em conformidade com o Artigo 25 da Instrução CVM nº 480, de 07.12.2009, declaramos que revisamos as Demonstrações Contábeis relativas ao trimestre findo em 30 de junho de 2020 da BB Seguridade Participações S.A. e, baseado nas discussões subsequentes, concordamos que tais demonstrações refletem adequadamente, em todos os aspectos relevantes, a posição patrimonial e financeira correspondente ao período apresentado.</w:t>
      </w:r>
    </w:p>
    <w:p w14:paraId="53958E75" w14:textId="77777777" w:rsidR="003866CD" w:rsidRPr="003866CD" w:rsidRDefault="003866CD" w:rsidP="003866CD">
      <w:pPr>
        <w:spacing w:before="120" w:after="120" w:line="276" w:lineRule="auto"/>
        <w:jc w:val="both"/>
        <w:rPr>
          <w:rFonts w:eastAsia="Times New Roman" w:cs="Arial"/>
          <w:spacing w:val="-2"/>
          <w:szCs w:val="18"/>
          <w:lang w:eastAsia="pt-BR"/>
        </w:rPr>
      </w:pPr>
    </w:p>
    <w:p w14:paraId="2B87121F" w14:textId="77777777" w:rsidR="003866CD" w:rsidRPr="003866CD" w:rsidRDefault="003866CD" w:rsidP="003866CD">
      <w:pPr>
        <w:spacing w:before="120" w:after="120" w:line="276" w:lineRule="auto"/>
        <w:jc w:val="both"/>
        <w:rPr>
          <w:rFonts w:eastAsia="Times New Roman" w:cs="Arial"/>
          <w:spacing w:val="-2"/>
          <w:szCs w:val="18"/>
          <w:lang w:eastAsia="pt-BR"/>
        </w:rPr>
      </w:pPr>
      <w:r w:rsidRPr="003866CD">
        <w:rPr>
          <w:rFonts w:eastAsia="Times New Roman" w:cs="Arial"/>
          <w:spacing w:val="-2"/>
          <w:szCs w:val="18"/>
          <w:lang w:eastAsia="pt-BR"/>
        </w:rPr>
        <w:t>Brasília (DF), 31 de julho de 2020.</w:t>
      </w:r>
    </w:p>
    <w:p w14:paraId="77CEED26" w14:textId="77777777" w:rsidR="003866CD" w:rsidRPr="003866CD" w:rsidRDefault="003866CD" w:rsidP="003866CD">
      <w:pPr>
        <w:spacing w:before="120" w:after="120" w:line="276" w:lineRule="auto"/>
        <w:jc w:val="both"/>
        <w:rPr>
          <w:rFonts w:eastAsia="Times New Roman" w:cs="Arial"/>
          <w:spacing w:val="-2"/>
          <w:szCs w:val="18"/>
          <w:lang w:eastAsia="pt-BR"/>
        </w:rPr>
      </w:pPr>
    </w:p>
    <w:p w14:paraId="586CCC5B" w14:textId="77777777" w:rsidR="003866CD" w:rsidRPr="003866CD" w:rsidRDefault="003866CD" w:rsidP="003866CD">
      <w:pPr>
        <w:spacing w:before="120" w:after="120" w:line="276" w:lineRule="auto"/>
        <w:jc w:val="both"/>
        <w:rPr>
          <w:rFonts w:eastAsia="Times New Roman" w:cs="Arial"/>
          <w:spacing w:val="-2"/>
          <w:szCs w:val="18"/>
          <w:lang w:eastAsia="pt-BR"/>
        </w:rPr>
      </w:pPr>
    </w:p>
    <w:p w14:paraId="60E89B25" w14:textId="77777777" w:rsidR="003866CD" w:rsidRPr="003866CD" w:rsidRDefault="003866CD" w:rsidP="003866CD">
      <w:pPr>
        <w:spacing w:after="0" w:line="240" w:lineRule="auto"/>
        <w:jc w:val="both"/>
        <w:rPr>
          <w:rFonts w:eastAsia="Times New Roman" w:cs="Arial"/>
          <w:snapToGrid w:val="0"/>
          <w:spacing w:val="-2"/>
          <w:szCs w:val="18"/>
          <w:lang w:eastAsia="pt-BR"/>
        </w:rPr>
      </w:pPr>
      <w:r w:rsidRPr="003866CD">
        <w:rPr>
          <w:rFonts w:eastAsia="Times New Roman" w:cs="Arial"/>
          <w:snapToGrid w:val="0"/>
          <w:spacing w:val="-2"/>
          <w:szCs w:val="18"/>
          <w:lang w:eastAsia="pt-BR"/>
        </w:rPr>
        <w:t>Bernardo de Azevedo Silva Rothe</w:t>
      </w:r>
    </w:p>
    <w:p w14:paraId="5694BD58" w14:textId="77777777" w:rsidR="003866CD" w:rsidRPr="003866CD" w:rsidRDefault="003866CD" w:rsidP="003866CD">
      <w:pPr>
        <w:spacing w:after="0" w:line="240" w:lineRule="auto"/>
        <w:jc w:val="both"/>
        <w:rPr>
          <w:rFonts w:eastAsia="Times New Roman" w:cs="Arial"/>
          <w:spacing w:val="-2"/>
          <w:szCs w:val="18"/>
          <w:lang w:eastAsia="pt-BR"/>
        </w:rPr>
      </w:pPr>
      <w:r w:rsidRPr="003866CD">
        <w:rPr>
          <w:rFonts w:eastAsia="Times New Roman" w:cs="Arial"/>
          <w:spacing w:val="-2"/>
          <w:szCs w:val="18"/>
          <w:lang w:eastAsia="pt-BR"/>
        </w:rPr>
        <w:t>Diretor Presidente</w:t>
      </w:r>
    </w:p>
    <w:p w14:paraId="2330D02F" w14:textId="77777777" w:rsidR="003866CD" w:rsidRPr="003866CD" w:rsidRDefault="003866CD" w:rsidP="003866CD">
      <w:pPr>
        <w:spacing w:after="0" w:line="240" w:lineRule="auto"/>
        <w:jc w:val="both"/>
        <w:rPr>
          <w:rFonts w:eastAsia="Times New Roman" w:cs="Arial"/>
          <w:spacing w:val="-2"/>
          <w:szCs w:val="18"/>
          <w:lang w:eastAsia="pt-BR"/>
        </w:rPr>
      </w:pPr>
    </w:p>
    <w:p w14:paraId="22AF4E2D" w14:textId="77777777" w:rsidR="003866CD" w:rsidRPr="003866CD" w:rsidRDefault="003866CD" w:rsidP="003866CD">
      <w:pPr>
        <w:spacing w:after="0" w:line="240" w:lineRule="auto"/>
        <w:jc w:val="both"/>
        <w:rPr>
          <w:rFonts w:eastAsia="Times New Roman" w:cs="Arial"/>
          <w:spacing w:val="-2"/>
          <w:szCs w:val="18"/>
          <w:lang w:eastAsia="pt-BR"/>
        </w:rPr>
      </w:pPr>
    </w:p>
    <w:p w14:paraId="3A56E98B" w14:textId="77777777" w:rsidR="003866CD" w:rsidRPr="003866CD" w:rsidRDefault="003866CD" w:rsidP="003866CD">
      <w:pPr>
        <w:spacing w:after="0" w:line="240" w:lineRule="auto"/>
        <w:jc w:val="both"/>
        <w:rPr>
          <w:rFonts w:eastAsia="Times New Roman" w:cs="Arial"/>
          <w:spacing w:val="-2"/>
          <w:szCs w:val="18"/>
          <w:lang w:eastAsia="pt-BR"/>
        </w:rPr>
      </w:pPr>
    </w:p>
    <w:p w14:paraId="334A4121" w14:textId="77777777" w:rsidR="003866CD" w:rsidRPr="003866CD" w:rsidRDefault="003866CD" w:rsidP="003866CD">
      <w:pPr>
        <w:spacing w:after="0" w:line="240" w:lineRule="auto"/>
        <w:jc w:val="both"/>
        <w:rPr>
          <w:rFonts w:eastAsia="Times New Roman" w:cs="Arial"/>
          <w:spacing w:val="-2"/>
          <w:szCs w:val="18"/>
          <w:lang w:eastAsia="pt-BR"/>
        </w:rPr>
      </w:pPr>
    </w:p>
    <w:p w14:paraId="42B15B57" w14:textId="77777777" w:rsidR="003866CD" w:rsidRPr="003866CD" w:rsidRDefault="003866CD" w:rsidP="003866CD">
      <w:pPr>
        <w:spacing w:after="0" w:line="240" w:lineRule="auto"/>
        <w:jc w:val="both"/>
        <w:rPr>
          <w:rFonts w:eastAsia="Times New Roman" w:cs="Arial"/>
          <w:snapToGrid w:val="0"/>
          <w:spacing w:val="-2"/>
          <w:szCs w:val="18"/>
          <w:lang w:eastAsia="pt-BR"/>
        </w:rPr>
      </w:pPr>
      <w:r w:rsidRPr="003866CD">
        <w:rPr>
          <w:rFonts w:eastAsia="Times New Roman" w:cs="Arial"/>
          <w:snapToGrid w:val="0"/>
          <w:spacing w:val="-2"/>
          <w:szCs w:val="18"/>
          <w:lang w:eastAsia="pt-BR"/>
        </w:rPr>
        <w:t>Erik da Costa Breyer</w:t>
      </w:r>
    </w:p>
    <w:p w14:paraId="2909F5F8" w14:textId="77777777" w:rsidR="003866CD" w:rsidRPr="003866CD" w:rsidRDefault="003866CD" w:rsidP="003866CD">
      <w:pPr>
        <w:spacing w:after="0" w:line="240" w:lineRule="auto"/>
        <w:jc w:val="both"/>
        <w:rPr>
          <w:rFonts w:eastAsia="Times New Roman" w:cs="Arial"/>
          <w:spacing w:val="-2"/>
          <w:szCs w:val="18"/>
          <w:lang w:eastAsia="pt-BR"/>
        </w:rPr>
      </w:pPr>
      <w:r w:rsidRPr="003866CD">
        <w:rPr>
          <w:rFonts w:eastAsia="Times New Roman" w:cs="Arial"/>
          <w:spacing w:val="-2"/>
          <w:szCs w:val="18"/>
          <w:lang w:eastAsia="pt-BR"/>
        </w:rPr>
        <w:t>Diretor de Finanças, RI e Gestão das Participações</w:t>
      </w:r>
    </w:p>
    <w:p w14:paraId="7E2DEB01" w14:textId="77777777" w:rsidR="003866CD" w:rsidRPr="003866CD" w:rsidRDefault="003866CD" w:rsidP="003866CD">
      <w:pPr>
        <w:spacing w:after="0" w:line="240" w:lineRule="auto"/>
        <w:jc w:val="both"/>
        <w:rPr>
          <w:rFonts w:eastAsia="Times New Roman" w:cs="Arial"/>
          <w:spacing w:val="-2"/>
          <w:szCs w:val="18"/>
          <w:lang w:eastAsia="pt-BR"/>
        </w:rPr>
      </w:pPr>
    </w:p>
    <w:p w14:paraId="429D833E"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2FC0C15C"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10C6A61D"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2FDF6926" w14:textId="77777777" w:rsidR="003866CD" w:rsidRPr="003866CD" w:rsidRDefault="003866CD" w:rsidP="003866CD">
      <w:pPr>
        <w:spacing w:after="0" w:line="240" w:lineRule="auto"/>
        <w:jc w:val="both"/>
        <w:rPr>
          <w:rFonts w:eastAsia="Times New Roman" w:cs="Arial"/>
          <w:snapToGrid w:val="0"/>
          <w:spacing w:val="-2"/>
          <w:szCs w:val="18"/>
          <w:lang w:eastAsia="pt-BR"/>
        </w:rPr>
      </w:pPr>
      <w:r w:rsidRPr="003866CD">
        <w:rPr>
          <w:rFonts w:eastAsia="Times New Roman" w:cs="Arial"/>
          <w:snapToGrid w:val="0"/>
          <w:spacing w:val="-2"/>
          <w:szCs w:val="18"/>
          <w:lang w:eastAsia="pt-BR"/>
        </w:rPr>
        <w:t>Pedro Bramont</w:t>
      </w:r>
    </w:p>
    <w:p w14:paraId="28D19CA4" w14:textId="77777777" w:rsidR="003866CD" w:rsidRPr="003866CD" w:rsidRDefault="003866CD" w:rsidP="003866CD">
      <w:pPr>
        <w:spacing w:after="0" w:line="240" w:lineRule="auto"/>
        <w:jc w:val="both"/>
        <w:rPr>
          <w:rFonts w:eastAsia="Times New Roman" w:cs="Arial"/>
          <w:spacing w:val="-2"/>
          <w:szCs w:val="18"/>
          <w:lang w:eastAsia="pt-BR"/>
        </w:rPr>
      </w:pPr>
      <w:r w:rsidRPr="003866CD">
        <w:rPr>
          <w:rFonts w:eastAsia="Times New Roman" w:cs="Arial"/>
          <w:spacing w:val="-2"/>
          <w:szCs w:val="18"/>
          <w:lang w:eastAsia="pt-BR"/>
        </w:rPr>
        <w:t>Diretor de Estratégia e Negócios</w:t>
      </w:r>
    </w:p>
    <w:p w14:paraId="0C72FE26"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328C9E9E"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57ADF0AF"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46F748E2" w14:textId="77777777" w:rsidR="003866CD" w:rsidRPr="003866CD" w:rsidRDefault="003866CD" w:rsidP="003866CD">
      <w:pPr>
        <w:spacing w:after="0" w:line="240" w:lineRule="auto"/>
        <w:jc w:val="both"/>
        <w:rPr>
          <w:rFonts w:eastAsia="Times New Roman" w:cs="Arial"/>
          <w:snapToGrid w:val="0"/>
          <w:spacing w:val="-2"/>
          <w:szCs w:val="18"/>
          <w:lang w:eastAsia="pt-BR"/>
        </w:rPr>
      </w:pPr>
    </w:p>
    <w:p w14:paraId="17B3E1BE" w14:textId="77777777" w:rsidR="003866CD" w:rsidRPr="003866CD" w:rsidRDefault="003866CD" w:rsidP="003866CD">
      <w:pPr>
        <w:spacing w:after="0" w:line="240" w:lineRule="auto"/>
        <w:jc w:val="both"/>
        <w:rPr>
          <w:rFonts w:eastAsia="Times New Roman" w:cs="Arial"/>
          <w:snapToGrid w:val="0"/>
          <w:spacing w:val="-2"/>
          <w:szCs w:val="18"/>
          <w:lang w:eastAsia="pt-BR"/>
        </w:rPr>
      </w:pPr>
      <w:r w:rsidRPr="003866CD">
        <w:rPr>
          <w:rFonts w:eastAsia="Times New Roman" w:cs="Arial"/>
          <w:snapToGrid w:val="0"/>
          <w:spacing w:val="-2"/>
          <w:szCs w:val="18"/>
          <w:lang w:eastAsia="pt-BR"/>
        </w:rPr>
        <w:t>Reinaldo Kazufumi Yokoyama</w:t>
      </w:r>
    </w:p>
    <w:p w14:paraId="6AE7EF1E" w14:textId="77777777" w:rsidR="003866CD" w:rsidRPr="003866CD" w:rsidRDefault="003866CD" w:rsidP="003866CD">
      <w:pPr>
        <w:spacing w:after="0" w:line="240" w:lineRule="auto"/>
        <w:jc w:val="both"/>
        <w:rPr>
          <w:rFonts w:eastAsia="Times New Roman" w:cs="Arial"/>
          <w:spacing w:val="-2"/>
          <w:szCs w:val="18"/>
          <w:lang w:eastAsia="pt-BR"/>
        </w:rPr>
      </w:pPr>
      <w:r w:rsidRPr="003866CD">
        <w:rPr>
          <w:rFonts w:eastAsia="Times New Roman" w:cs="Arial"/>
          <w:spacing w:val="-2"/>
          <w:szCs w:val="18"/>
          <w:lang w:eastAsia="pt-BR"/>
        </w:rPr>
        <w:t>Diretor Comercial</w:t>
      </w:r>
    </w:p>
    <w:p w14:paraId="20EA5961" w14:textId="77777777" w:rsidR="00E93786" w:rsidRDefault="00E93786">
      <w:pPr>
        <w:rPr>
          <w:rFonts w:eastAsia="MS Mincho" w:cs="Arial"/>
          <w:b/>
          <w:color w:val="1F4E79"/>
          <w:spacing w:val="-2"/>
          <w:sz w:val="20"/>
        </w:rPr>
      </w:pPr>
      <w:r>
        <w:rPr>
          <w:rFonts w:eastAsia="MS Mincho" w:cs="Arial"/>
          <w:b/>
          <w:color w:val="1F4E79"/>
          <w:spacing w:val="-2"/>
          <w:sz w:val="20"/>
        </w:rPr>
        <w:br w:type="page"/>
      </w:r>
    </w:p>
    <w:p w14:paraId="66AAF040" w14:textId="5BE9518C" w:rsidR="003866CD" w:rsidRPr="003866CD" w:rsidRDefault="003866CD" w:rsidP="003866CD">
      <w:pPr>
        <w:spacing w:before="120" w:after="120" w:line="276" w:lineRule="auto"/>
        <w:jc w:val="both"/>
        <w:rPr>
          <w:rFonts w:eastAsia="MS Mincho" w:cs="Arial"/>
          <w:b/>
          <w:color w:val="1F4E79"/>
          <w:spacing w:val="-2"/>
          <w:sz w:val="20"/>
        </w:rPr>
      </w:pPr>
      <w:r w:rsidRPr="003866CD">
        <w:rPr>
          <w:rFonts w:eastAsia="MS Mincho" w:cs="Arial"/>
          <w:b/>
          <w:color w:val="1F4E79"/>
          <w:spacing w:val="-2"/>
          <w:sz w:val="20"/>
        </w:rPr>
        <w:lastRenderedPageBreak/>
        <w:t>Declaração dos Membros da Diretoria Executiva sobre o Relatório dos Auditores Independentes</w:t>
      </w:r>
    </w:p>
    <w:p w14:paraId="46CFB146" w14:textId="77777777" w:rsidR="003866CD" w:rsidRPr="003866CD" w:rsidRDefault="003866CD" w:rsidP="003866CD">
      <w:pPr>
        <w:spacing w:before="120" w:after="120" w:line="276" w:lineRule="auto"/>
        <w:jc w:val="both"/>
        <w:rPr>
          <w:rFonts w:eastAsia="Times New Roman" w:cs="Times New Roman"/>
          <w:b/>
          <w:bCs/>
          <w:spacing w:val="-2"/>
          <w:szCs w:val="18"/>
          <w:lang w:eastAsia="pt-BR"/>
        </w:rPr>
      </w:pPr>
    </w:p>
    <w:p w14:paraId="28D0A518" w14:textId="77777777" w:rsidR="003866CD" w:rsidRPr="003866CD" w:rsidRDefault="003866CD" w:rsidP="003866CD">
      <w:pPr>
        <w:spacing w:before="120" w:after="120" w:line="276" w:lineRule="auto"/>
        <w:jc w:val="both"/>
        <w:rPr>
          <w:rFonts w:eastAsia="Times New Roman" w:cs="Times New Roman"/>
          <w:spacing w:val="-2"/>
          <w:szCs w:val="18"/>
          <w:lang w:eastAsia="pt-BR"/>
        </w:rPr>
      </w:pPr>
      <w:r w:rsidRPr="003866CD">
        <w:rPr>
          <w:rFonts w:eastAsia="Times New Roman" w:cs="Times New Roman"/>
          <w:spacing w:val="-2"/>
          <w:szCs w:val="18"/>
          <w:lang w:eastAsia="pt-BR"/>
        </w:rPr>
        <w:t>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Tohmatsu Auditores Independentes, de 31 de julho de 2020, referentes às demonstrações contábeis da BB Seguridade Participações S.A. relativas ao trimestre findo em 30 de junho de 2020, não havendo qualquer discordância.</w:t>
      </w:r>
    </w:p>
    <w:p w14:paraId="675A5B50" w14:textId="77777777" w:rsidR="003866CD" w:rsidRPr="003866CD" w:rsidRDefault="003866CD" w:rsidP="003866CD">
      <w:pPr>
        <w:spacing w:before="120" w:after="120" w:line="276" w:lineRule="auto"/>
        <w:jc w:val="both"/>
        <w:rPr>
          <w:rFonts w:eastAsia="Times New Roman" w:cs="Times New Roman"/>
          <w:spacing w:val="-2"/>
          <w:szCs w:val="18"/>
          <w:lang w:eastAsia="pt-BR"/>
        </w:rPr>
      </w:pPr>
    </w:p>
    <w:p w14:paraId="106E04DA" w14:textId="77777777" w:rsidR="003866CD" w:rsidRPr="003866CD" w:rsidRDefault="003866CD" w:rsidP="003866CD">
      <w:pPr>
        <w:spacing w:before="120" w:after="120" w:line="276" w:lineRule="auto"/>
        <w:jc w:val="both"/>
        <w:rPr>
          <w:rFonts w:eastAsia="Times New Roman" w:cs="Times New Roman"/>
          <w:spacing w:val="-2"/>
          <w:szCs w:val="18"/>
          <w:lang w:eastAsia="pt-BR"/>
        </w:rPr>
      </w:pPr>
      <w:r w:rsidRPr="003866CD">
        <w:rPr>
          <w:rFonts w:eastAsia="Times New Roman" w:cs="Times New Roman"/>
          <w:spacing w:val="-2"/>
          <w:szCs w:val="18"/>
          <w:lang w:eastAsia="pt-BR"/>
        </w:rPr>
        <w:t>Brasília (DF), 31 de julho de 2020.</w:t>
      </w:r>
    </w:p>
    <w:p w14:paraId="67BCCB2D" w14:textId="77777777" w:rsidR="003866CD" w:rsidRPr="003866CD" w:rsidRDefault="003866CD" w:rsidP="003866CD">
      <w:pPr>
        <w:spacing w:before="120" w:after="120" w:line="276" w:lineRule="auto"/>
        <w:jc w:val="both"/>
        <w:rPr>
          <w:rFonts w:eastAsia="Times New Roman" w:cs="Times New Roman"/>
          <w:spacing w:val="-2"/>
          <w:szCs w:val="18"/>
          <w:lang w:eastAsia="pt-BR"/>
        </w:rPr>
      </w:pPr>
    </w:p>
    <w:p w14:paraId="50CB6F17" w14:textId="77777777" w:rsidR="003866CD" w:rsidRPr="003866CD" w:rsidRDefault="003866CD" w:rsidP="003866CD">
      <w:pPr>
        <w:spacing w:after="0" w:line="240" w:lineRule="auto"/>
        <w:jc w:val="both"/>
        <w:rPr>
          <w:rFonts w:eastAsia="Times New Roman" w:cs="Times New Roman"/>
          <w:snapToGrid w:val="0"/>
          <w:spacing w:val="-2"/>
          <w:szCs w:val="18"/>
          <w:lang w:eastAsia="pt-BR"/>
        </w:rPr>
      </w:pPr>
      <w:r w:rsidRPr="003866CD">
        <w:rPr>
          <w:rFonts w:eastAsia="Times New Roman" w:cs="Times New Roman"/>
          <w:snapToGrid w:val="0"/>
          <w:spacing w:val="-2"/>
          <w:szCs w:val="18"/>
          <w:lang w:eastAsia="pt-BR"/>
        </w:rPr>
        <w:t>Bernardo de Azevedo Silva Rothe</w:t>
      </w:r>
    </w:p>
    <w:p w14:paraId="277194DB" w14:textId="77777777" w:rsidR="003866CD" w:rsidRPr="003866CD" w:rsidRDefault="003866CD" w:rsidP="003866CD">
      <w:pPr>
        <w:spacing w:after="0" w:line="240" w:lineRule="auto"/>
        <w:jc w:val="both"/>
        <w:rPr>
          <w:rFonts w:eastAsia="Times New Roman" w:cs="Times New Roman"/>
          <w:spacing w:val="-2"/>
          <w:szCs w:val="18"/>
          <w:lang w:eastAsia="pt-BR"/>
        </w:rPr>
      </w:pPr>
      <w:r w:rsidRPr="003866CD">
        <w:rPr>
          <w:rFonts w:eastAsia="Times New Roman" w:cs="Times New Roman"/>
          <w:spacing w:val="-2"/>
          <w:szCs w:val="18"/>
          <w:lang w:eastAsia="pt-BR"/>
        </w:rPr>
        <w:t>Diretor Presidente</w:t>
      </w:r>
    </w:p>
    <w:p w14:paraId="4B6864AF" w14:textId="77777777" w:rsidR="003866CD" w:rsidRPr="003866CD" w:rsidRDefault="003866CD" w:rsidP="003866CD">
      <w:pPr>
        <w:spacing w:after="0" w:line="240" w:lineRule="auto"/>
        <w:jc w:val="both"/>
        <w:rPr>
          <w:rFonts w:eastAsia="Times New Roman" w:cs="Arial"/>
          <w:spacing w:val="-2"/>
          <w:szCs w:val="18"/>
          <w:lang w:eastAsia="pt-BR"/>
        </w:rPr>
      </w:pPr>
    </w:p>
    <w:p w14:paraId="7EEB6037" w14:textId="77777777" w:rsidR="003866CD" w:rsidRPr="003866CD" w:rsidRDefault="003866CD" w:rsidP="003866CD">
      <w:pPr>
        <w:spacing w:after="0" w:line="240" w:lineRule="auto"/>
        <w:jc w:val="both"/>
        <w:rPr>
          <w:rFonts w:eastAsia="Times New Roman" w:cs="Arial"/>
          <w:spacing w:val="-2"/>
          <w:szCs w:val="18"/>
          <w:lang w:eastAsia="pt-BR"/>
        </w:rPr>
      </w:pPr>
    </w:p>
    <w:p w14:paraId="26D72B99" w14:textId="77777777" w:rsidR="003866CD" w:rsidRPr="003866CD" w:rsidRDefault="003866CD" w:rsidP="003866CD">
      <w:pPr>
        <w:spacing w:after="0" w:line="240" w:lineRule="auto"/>
        <w:jc w:val="both"/>
        <w:rPr>
          <w:rFonts w:eastAsia="Times New Roman" w:cs="Arial"/>
          <w:spacing w:val="-2"/>
          <w:szCs w:val="18"/>
          <w:lang w:eastAsia="pt-BR"/>
        </w:rPr>
      </w:pPr>
    </w:p>
    <w:p w14:paraId="27B04BC0" w14:textId="77777777" w:rsidR="003866CD" w:rsidRPr="003866CD" w:rsidRDefault="003866CD" w:rsidP="003866CD">
      <w:pPr>
        <w:spacing w:after="0" w:line="240" w:lineRule="auto"/>
        <w:jc w:val="both"/>
        <w:rPr>
          <w:rFonts w:eastAsia="Times New Roman" w:cs="Arial"/>
          <w:spacing w:val="-2"/>
          <w:szCs w:val="18"/>
          <w:lang w:eastAsia="pt-BR"/>
        </w:rPr>
      </w:pPr>
    </w:p>
    <w:p w14:paraId="3156BCF3" w14:textId="77777777" w:rsidR="003866CD" w:rsidRPr="003866CD" w:rsidRDefault="003866CD" w:rsidP="003866CD">
      <w:pPr>
        <w:spacing w:after="0" w:line="240" w:lineRule="auto"/>
        <w:jc w:val="both"/>
        <w:rPr>
          <w:rFonts w:eastAsia="Times New Roman" w:cs="Arial"/>
          <w:snapToGrid w:val="0"/>
          <w:spacing w:val="-2"/>
          <w:szCs w:val="18"/>
          <w:lang w:eastAsia="pt-BR"/>
        </w:rPr>
      </w:pPr>
      <w:r w:rsidRPr="003866CD">
        <w:rPr>
          <w:rFonts w:eastAsia="Times New Roman" w:cs="Arial"/>
          <w:snapToGrid w:val="0"/>
          <w:spacing w:val="-2"/>
          <w:szCs w:val="18"/>
          <w:lang w:eastAsia="pt-BR"/>
        </w:rPr>
        <w:t>Erik da Costa Breyer</w:t>
      </w:r>
    </w:p>
    <w:p w14:paraId="679B7298" w14:textId="77777777" w:rsidR="003866CD" w:rsidRPr="003866CD" w:rsidRDefault="003866CD" w:rsidP="003866CD">
      <w:pPr>
        <w:spacing w:after="0" w:line="240" w:lineRule="auto"/>
        <w:jc w:val="both"/>
        <w:rPr>
          <w:rFonts w:eastAsia="Times New Roman" w:cs="Arial"/>
          <w:spacing w:val="-2"/>
          <w:szCs w:val="18"/>
          <w:lang w:eastAsia="pt-BR"/>
        </w:rPr>
      </w:pPr>
      <w:r w:rsidRPr="003866CD">
        <w:rPr>
          <w:rFonts w:eastAsia="Times New Roman" w:cs="Arial"/>
          <w:spacing w:val="-2"/>
          <w:szCs w:val="18"/>
          <w:lang w:eastAsia="pt-BR"/>
        </w:rPr>
        <w:t>Diretor de Finanças, RI e Gestão das Participações</w:t>
      </w:r>
    </w:p>
    <w:p w14:paraId="51881386" w14:textId="77777777" w:rsidR="003866CD" w:rsidRPr="003866CD" w:rsidRDefault="003866CD" w:rsidP="003866CD">
      <w:pPr>
        <w:spacing w:after="0" w:line="240" w:lineRule="auto"/>
        <w:jc w:val="both"/>
        <w:rPr>
          <w:rFonts w:eastAsia="Times New Roman" w:cs="Times New Roman"/>
          <w:spacing w:val="-2"/>
          <w:szCs w:val="18"/>
          <w:lang w:eastAsia="pt-BR"/>
        </w:rPr>
      </w:pPr>
    </w:p>
    <w:p w14:paraId="6C61E181" w14:textId="77777777" w:rsidR="003866CD" w:rsidRPr="003866CD" w:rsidRDefault="003866CD" w:rsidP="003866CD">
      <w:pPr>
        <w:spacing w:after="0" w:line="240" w:lineRule="auto"/>
        <w:jc w:val="both"/>
        <w:rPr>
          <w:rFonts w:eastAsia="Times New Roman" w:cs="Times New Roman"/>
          <w:spacing w:val="-2"/>
          <w:szCs w:val="18"/>
          <w:lang w:eastAsia="pt-BR"/>
        </w:rPr>
      </w:pPr>
    </w:p>
    <w:p w14:paraId="02150C4D" w14:textId="77777777" w:rsidR="003866CD" w:rsidRPr="003866CD" w:rsidRDefault="003866CD" w:rsidP="003866CD">
      <w:pPr>
        <w:spacing w:after="0" w:line="240" w:lineRule="auto"/>
        <w:jc w:val="both"/>
        <w:rPr>
          <w:rFonts w:eastAsia="Times New Roman" w:cs="Times New Roman"/>
          <w:spacing w:val="-2"/>
          <w:szCs w:val="18"/>
          <w:lang w:eastAsia="pt-BR"/>
        </w:rPr>
      </w:pPr>
    </w:p>
    <w:p w14:paraId="7C8591F4" w14:textId="77777777" w:rsidR="003866CD" w:rsidRPr="003866CD" w:rsidRDefault="003866CD" w:rsidP="003866CD">
      <w:pPr>
        <w:spacing w:after="0" w:line="240" w:lineRule="auto"/>
        <w:jc w:val="both"/>
        <w:rPr>
          <w:rFonts w:eastAsia="Times New Roman" w:cs="Times New Roman"/>
          <w:spacing w:val="-2"/>
          <w:szCs w:val="18"/>
          <w:lang w:eastAsia="pt-BR"/>
        </w:rPr>
      </w:pPr>
    </w:p>
    <w:p w14:paraId="2B3D2F63" w14:textId="77777777" w:rsidR="003866CD" w:rsidRPr="003866CD" w:rsidRDefault="003866CD" w:rsidP="003866CD">
      <w:pPr>
        <w:spacing w:after="0" w:line="240" w:lineRule="auto"/>
        <w:jc w:val="both"/>
        <w:rPr>
          <w:rFonts w:eastAsia="Times New Roman" w:cs="Times New Roman"/>
          <w:snapToGrid w:val="0"/>
          <w:spacing w:val="-2"/>
          <w:szCs w:val="18"/>
          <w:lang w:eastAsia="pt-BR"/>
        </w:rPr>
      </w:pPr>
      <w:r w:rsidRPr="003866CD">
        <w:rPr>
          <w:rFonts w:eastAsia="Times New Roman" w:cs="Times New Roman"/>
          <w:snapToGrid w:val="0"/>
          <w:spacing w:val="-2"/>
          <w:szCs w:val="18"/>
          <w:lang w:eastAsia="pt-BR"/>
        </w:rPr>
        <w:t>Pedro Bramont</w:t>
      </w:r>
    </w:p>
    <w:p w14:paraId="654FA92D" w14:textId="77777777" w:rsidR="003866CD" w:rsidRPr="003866CD" w:rsidRDefault="003866CD" w:rsidP="003866CD">
      <w:pPr>
        <w:spacing w:after="0" w:line="240" w:lineRule="auto"/>
        <w:jc w:val="both"/>
        <w:rPr>
          <w:rFonts w:eastAsia="Times New Roman" w:cs="Times New Roman"/>
          <w:spacing w:val="-2"/>
          <w:szCs w:val="18"/>
          <w:lang w:eastAsia="pt-BR"/>
        </w:rPr>
      </w:pPr>
      <w:r w:rsidRPr="003866CD">
        <w:rPr>
          <w:rFonts w:eastAsia="Times New Roman" w:cs="Times New Roman"/>
          <w:spacing w:val="-2"/>
          <w:szCs w:val="18"/>
          <w:lang w:eastAsia="pt-BR"/>
        </w:rPr>
        <w:t>Diretor de Estratégia e Negócios</w:t>
      </w:r>
    </w:p>
    <w:p w14:paraId="3C1A16BD" w14:textId="77777777" w:rsidR="003866CD" w:rsidRPr="003866CD" w:rsidRDefault="003866CD" w:rsidP="003866CD">
      <w:pPr>
        <w:spacing w:after="0" w:line="240" w:lineRule="auto"/>
        <w:jc w:val="both"/>
        <w:rPr>
          <w:rFonts w:eastAsia="Times New Roman" w:cs="Times New Roman"/>
          <w:spacing w:val="-2"/>
          <w:szCs w:val="18"/>
          <w:lang w:eastAsia="pt-BR"/>
        </w:rPr>
      </w:pPr>
    </w:p>
    <w:p w14:paraId="4FE72002" w14:textId="77777777" w:rsidR="003866CD" w:rsidRPr="003866CD" w:rsidRDefault="003866CD" w:rsidP="003866CD">
      <w:pPr>
        <w:spacing w:after="0" w:line="240" w:lineRule="auto"/>
        <w:jc w:val="both"/>
        <w:rPr>
          <w:rFonts w:eastAsia="Times New Roman" w:cs="Times New Roman"/>
          <w:spacing w:val="-2"/>
          <w:szCs w:val="18"/>
          <w:lang w:eastAsia="pt-BR"/>
        </w:rPr>
      </w:pPr>
    </w:p>
    <w:p w14:paraId="70C3D446" w14:textId="77777777" w:rsidR="003866CD" w:rsidRPr="003866CD" w:rsidRDefault="003866CD" w:rsidP="003866CD">
      <w:pPr>
        <w:spacing w:after="0" w:line="240" w:lineRule="auto"/>
        <w:jc w:val="both"/>
        <w:rPr>
          <w:rFonts w:eastAsia="Times New Roman" w:cs="Times New Roman"/>
          <w:spacing w:val="-2"/>
          <w:szCs w:val="18"/>
          <w:lang w:eastAsia="pt-BR"/>
        </w:rPr>
      </w:pPr>
    </w:p>
    <w:p w14:paraId="23B382AF" w14:textId="77777777" w:rsidR="003866CD" w:rsidRPr="003866CD" w:rsidRDefault="003866CD" w:rsidP="003866CD">
      <w:pPr>
        <w:spacing w:after="0" w:line="240" w:lineRule="auto"/>
        <w:jc w:val="both"/>
        <w:rPr>
          <w:rFonts w:eastAsia="Times New Roman" w:cs="Times New Roman"/>
          <w:spacing w:val="-2"/>
          <w:szCs w:val="18"/>
          <w:lang w:eastAsia="pt-BR"/>
        </w:rPr>
      </w:pPr>
    </w:p>
    <w:p w14:paraId="38A933CA" w14:textId="77777777" w:rsidR="003866CD" w:rsidRPr="003866CD" w:rsidRDefault="003866CD" w:rsidP="003866CD">
      <w:pPr>
        <w:spacing w:after="0" w:line="240" w:lineRule="auto"/>
        <w:jc w:val="both"/>
        <w:rPr>
          <w:rFonts w:eastAsia="Times New Roman" w:cs="Times New Roman"/>
          <w:snapToGrid w:val="0"/>
          <w:spacing w:val="-2"/>
          <w:szCs w:val="18"/>
          <w:lang w:eastAsia="pt-BR"/>
        </w:rPr>
      </w:pPr>
      <w:r w:rsidRPr="003866CD">
        <w:rPr>
          <w:rFonts w:eastAsia="Times New Roman" w:cs="Times New Roman"/>
          <w:snapToGrid w:val="0"/>
          <w:spacing w:val="-2"/>
          <w:szCs w:val="18"/>
          <w:lang w:eastAsia="pt-BR"/>
        </w:rPr>
        <w:t>Reinaldo Kazufumi Yokoyama</w:t>
      </w:r>
    </w:p>
    <w:p w14:paraId="4E349969" w14:textId="77777777" w:rsidR="003866CD" w:rsidRPr="003866CD" w:rsidRDefault="003866CD" w:rsidP="003866CD">
      <w:pPr>
        <w:spacing w:after="0" w:line="240" w:lineRule="auto"/>
        <w:jc w:val="both"/>
        <w:rPr>
          <w:rFonts w:eastAsia="Times New Roman" w:cs="Times New Roman"/>
          <w:spacing w:val="-2"/>
          <w:szCs w:val="18"/>
          <w:lang w:eastAsia="pt-BR"/>
        </w:rPr>
      </w:pPr>
      <w:r w:rsidRPr="003866CD">
        <w:rPr>
          <w:rFonts w:eastAsia="Times New Roman" w:cs="Times New Roman"/>
          <w:spacing w:val="-2"/>
          <w:szCs w:val="18"/>
          <w:lang w:eastAsia="pt-BR"/>
        </w:rPr>
        <w:t>Diretor Comercial</w:t>
      </w:r>
    </w:p>
    <w:p w14:paraId="52EE207E" w14:textId="77777777" w:rsidR="003866CD" w:rsidRPr="003866CD" w:rsidRDefault="003866CD" w:rsidP="003866CD">
      <w:pPr>
        <w:spacing w:after="0" w:line="240" w:lineRule="auto"/>
        <w:jc w:val="both"/>
        <w:rPr>
          <w:rFonts w:eastAsia="Times New Roman" w:cs="Times New Roman"/>
          <w:spacing w:val="-2"/>
          <w:szCs w:val="18"/>
          <w:lang w:eastAsia="pt-BR"/>
        </w:rPr>
      </w:pPr>
    </w:p>
    <w:p w14:paraId="14616954" w14:textId="77777777" w:rsidR="003866CD" w:rsidRPr="003866CD" w:rsidRDefault="003866CD" w:rsidP="003866CD">
      <w:pPr>
        <w:spacing w:after="0" w:line="240" w:lineRule="auto"/>
        <w:jc w:val="both"/>
        <w:rPr>
          <w:rFonts w:eastAsia="Times New Roman" w:cs="Times New Roman"/>
          <w:spacing w:val="-2"/>
          <w:szCs w:val="18"/>
          <w:lang w:eastAsia="pt-BR"/>
        </w:rPr>
      </w:pPr>
    </w:p>
    <w:p w14:paraId="7812700A" w14:textId="77777777" w:rsidR="003866CD" w:rsidRPr="003866CD" w:rsidRDefault="003866CD" w:rsidP="003866CD">
      <w:pPr>
        <w:spacing w:after="0" w:line="240" w:lineRule="auto"/>
        <w:jc w:val="both"/>
        <w:rPr>
          <w:rFonts w:eastAsia="Times New Roman" w:cs="Times New Roman"/>
          <w:spacing w:val="-2"/>
          <w:szCs w:val="18"/>
          <w:lang w:eastAsia="pt-BR"/>
        </w:rPr>
      </w:pPr>
    </w:p>
    <w:p w14:paraId="76611622" w14:textId="77777777" w:rsidR="003866CD" w:rsidRPr="003866CD" w:rsidRDefault="003866CD" w:rsidP="003866CD">
      <w:pPr>
        <w:spacing w:after="0" w:line="240" w:lineRule="auto"/>
        <w:jc w:val="both"/>
        <w:rPr>
          <w:rFonts w:eastAsia="Times New Roman" w:cs="Times New Roman"/>
          <w:spacing w:val="-2"/>
          <w:szCs w:val="18"/>
          <w:lang w:eastAsia="pt-BR"/>
        </w:rPr>
      </w:pPr>
    </w:p>
    <w:p w14:paraId="2C0BCDF7" w14:textId="77777777" w:rsidR="00E93786" w:rsidRDefault="00E93786">
      <w:pPr>
        <w:rPr>
          <w:rFonts w:eastAsia="Times New Roman" w:cs="Times New Roman"/>
          <w:b/>
          <w:color w:val="1F4E79" w:themeColor="accent1" w:themeShade="80"/>
          <w:spacing w:val="-2"/>
          <w:sz w:val="20"/>
          <w:szCs w:val="20"/>
          <w:lang w:eastAsia="pt-BR"/>
        </w:rPr>
      </w:pPr>
      <w:r>
        <w:rPr>
          <w:rFonts w:eastAsia="Times New Roman" w:cs="Times New Roman"/>
          <w:b/>
          <w:color w:val="1F4E79" w:themeColor="accent1" w:themeShade="80"/>
          <w:spacing w:val="-2"/>
          <w:sz w:val="20"/>
          <w:szCs w:val="20"/>
          <w:lang w:eastAsia="pt-BR"/>
        </w:rPr>
        <w:br w:type="page"/>
      </w:r>
    </w:p>
    <w:p w14:paraId="691B29F6" w14:textId="11C0C9D6"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lastRenderedPageBreak/>
        <w:t>MEMBROS DA ADMINISTRAÇÃO</w:t>
      </w:r>
    </w:p>
    <w:p w14:paraId="5225BA2D" w14:textId="77777777" w:rsidR="00E93786" w:rsidRPr="00E93786" w:rsidRDefault="00E93786" w:rsidP="00E93786">
      <w:pPr>
        <w:keepNext/>
        <w:spacing w:after="200" w:line="240" w:lineRule="auto"/>
        <w:rPr>
          <w:rFonts w:eastAsia="Times New Roman" w:cs="Times New Roman"/>
          <w:spacing w:val="-2"/>
          <w:szCs w:val="18"/>
          <w:lang w:eastAsia="pt-BR"/>
        </w:rPr>
      </w:pPr>
    </w:p>
    <w:p w14:paraId="0C643B33"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DIRETOR-PRESIDENTE</w:t>
      </w:r>
    </w:p>
    <w:p w14:paraId="7C3FC7C0"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Bernardo de Azevedo Silva Rothe</w:t>
      </w:r>
    </w:p>
    <w:p w14:paraId="4752AC91"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DIRETORES</w:t>
      </w:r>
    </w:p>
    <w:p w14:paraId="49B308A6"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Erik da Costa Breyer</w:t>
      </w:r>
    </w:p>
    <w:p w14:paraId="745F9734"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Pedro Bramont</w:t>
      </w:r>
    </w:p>
    <w:p w14:paraId="123889FF"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Reinaldo Kazufumi Yokoyama</w:t>
      </w:r>
    </w:p>
    <w:p w14:paraId="1E12C8E4" w14:textId="77777777" w:rsidR="00E93786" w:rsidRPr="00E93786" w:rsidRDefault="00E93786" w:rsidP="00E93786">
      <w:pPr>
        <w:keepNext/>
        <w:spacing w:after="200" w:line="240" w:lineRule="auto"/>
        <w:rPr>
          <w:rFonts w:eastAsia="Times New Roman" w:cs="Times New Roman"/>
          <w:snapToGrid w:val="0"/>
          <w:spacing w:val="-2"/>
          <w:szCs w:val="18"/>
          <w:lang w:eastAsia="pt-BR"/>
        </w:rPr>
      </w:pPr>
    </w:p>
    <w:p w14:paraId="51B190B8"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CONSELHO DE ADMINISTRAÇÃO</w:t>
      </w:r>
    </w:p>
    <w:p w14:paraId="2409BE09"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Carlos Motta dos Santos (Presidente)</w:t>
      </w:r>
    </w:p>
    <w:p w14:paraId="24CC14EC" w14:textId="77777777" w:rsidR="00E93786" w:rsidRPr="00E93786" w:rsidRDefault="00E93786" w:rsidP="00E93786">
      <w:pPr>
        <w:keepNext/>
        <w:spacing w:after="200" w:line="240" w:lineRule="auto"/>
        <w:rPr>
          <w:rFonts w:eastAsia="Times New Roman" w:cs="Arial"/>
          <w:spacing w:val="-2"/>
          <w:szCs w:val="18"/>
          <w:lang w:eastAsia="pt-BR"/>
        </w:rPr>
      </w:pPr>
      <w:r w:rsidRPr="00E93786">
        <w:rPr>
          <w:rFonts w:eastAsia="Times New Roman" w:cs="Arial"/>
          <w:spacing w:val="-2"/>
          <w:szCs w:val="18"/>
          <w:lang w:eastAsia="pt-BR"/>
        </w:rPr>
        <w:t>Arnaldo José Vollet</w:t>
      </w:r>
    </w:p>
    <w:p w14:paraId="444B574F"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Bernardo de Azevedo Silva Rothe</w:t>
      </w:r>
    </w:p>
    <w:p w14:paraId="196146AC"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Bruno Silva Dalcolmo</w:t>
      </w:r>
    </w:p>
    <w:p w14:paraId="43E0E736"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Isabel da Silva Ramos</w:t>
      </w:r>
    </w:p>
    <w:p w14:paraId="2612DB56"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Mauro Ribeiro Neto</w:t>
      </w:r>
    </w:p>
    <w:p w14:paraId="3C75281E" w14:textId="77777777" w:rsidR="00E93786" w:rsidRPr="00E93786" w:rsidRDefault="00E93786" w:rsidP="00E93786">
      <w:pPr>
        <w:keepNext/>
        <w:spacing w:after="200" w:line="240" w:lineRule="auto"/>
        <w:rPr>
          <w:rFonts w:eastAsia="Times New Roman" w:cs="Times New Roman"/>
          <w:snapToGrid w:val="0"/>
          <w:spacing w:val="-2"/>
          <w:szCs w:val="24"/>
          <w:lang w:eastAsia="pt-BR"/>
        </w:rPr>
      </w:pPr>
    </w:p>
    <w:p w14:paraId="7590D160"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CONSELHO FISCAL</w:t>
      </w:r>
    </w:p>
    <w:p w14:paraId="4FBD3ED8"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Francisco Olinto Velo Schmitt</w:t>
      </w:r>
    </w:p>
    <w:p w14:paraId="2A20BEC2"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Lucineia Possar</w:t>
      </w:r>
    </w:p>
    <w:p w14:paraId="4542ED98"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Luis Felipe Vital Nunes Pereira</w:t>
      </w:r>
    </w:p>
    <w:p w14:paraId="33A1C73F" w14:textId="77777777" w:rsidR="00E93786" w:rsidRPr="00E93786" w:rsidRDefault="00E93786" w:rsidP="00E93786">
      <w:pPr>
        <w:keepNext/>
        <w:spacing w:after="200" w:line="240" w:lineRule="auto"/>
        <w:rPr>
          <w:rFonts w:eastAsia="Times New Roman" w:cs="Times New Roman"/>
          <w:snapToGrid w:val="0"/>
          <w:spacing w:val="-2"/>
          <w:szCs w:val="24"/>
          <w:lang w:eastAsia="pt-BR"/>
        </w:rPr>
      </w:pPr>
    </w:p>
    <w:p w14:paraId="60658C5C"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COMITÊ DE AUDITORIA</w:t>
      </w:r>
    </w:p>
    <w:p w14:paraId="32C68269" w14:textId="77777777" w:rsidR="00E93786" w:rsidRPr="00E93786" w:rsidRDefault="00E93786" w:rsidP="00E93786">
      <w:pPr>
        <w:keepNext/>
        <w:spacing w:after="200" w:line="240" w:lineRule="auto"/>
        <w:rPr>
          <w:rFonts w:eastAsia="MS Mincho"/>
          <w:snapToGrid w:val="0"/>
          <w:szCs w:val="18"/>
        </w:rPr>
      </w:pPr>
      <w:r w:rsidRPr="00E93786">
        <w:rPr>
          <w:rFonts w:eastAsia="MS Mincho"/>
          <w:snapToGrid w:val="0"/>
          <w:szCs w:val="18"/>
        </w:rPr>
        <w:t>Luiz Claudio Moraes</w:t>
      </w:r>
    </w:p>
    <w:p w14:paraId="0485B995" w14:textId="77777777" w:rsidR="00E93786" w:rsidRPr="00E93786" w:rsidRDefault="00E93786" w:rsidP="00E93786">
      <w:pPr>
        <w:keepNext/>
        <w:spacing w:after="200" w:line="240" w:lineRule="auto"/>
        <w:rPr>
          <w:rFonts w:eastAsia="MS Mincho" w:cs="Arial"/>
          <w:szCs w:val="18"/>
        </w:rPr>
      </w:pPr>
      <w:r w:rsidRPr="00E93786">
        <w:rPr>
          <w:rFonts w:eastAsia="MS Mincho" w:cs="Arial"/>
          <w:szCs w:val="18"/>
        </w:rPr>
        <w:t>Arnaldo José Vollet</w:t>
      </w:r>
    </w:p>
    <w:p w14:paraId="192D4EE4" w14:textId="77777777" w:rsidR="00E93786" w:rsidRPr="00E93786" w:rsidRDefault="00E93786" w:rsidP="00E93786">
      <w:pPr>
        <w:keepNext/>
        <w:spacing w:after="200" w:line="240" w:lineRule="auto"/>
        <w:rPr>
          <w:rFonts w:eastAsia="MS Mincho" w:cs="Arial"/>
          <w:szCs w:val="18"/>
        </w:rPr>
      </w:pPr>
      <w:r w:rsidRPr="00E93786">
        <w:rPr>
          <w:rFonts w:eastAsia="MS Mincho" w:cs="Arial"/>
          <w:szCs w:val="18"/>
        </w:rPr>
        <w:t>Artemio Bertholini</w:t>
      </w:r>
    </w:p>
    <w:p w14:paraId="7A38386C" w14:textId="77777777" w:rsidR="00E93786" w:rsidRPr="00E93786" w:rsidRDefault="00E93786" w:rsidP="00E93786">
      <w:pPr>
        <w:keepNext/>
        <w:spacing w:after="200" w:line="240" w:lineRule="auto"/>
        <w:rPr>
          <w:rFonts w:eastAsia="MS Mincho" w:cs="Arial"/>
          <w:szCs w:val="18"/>
        </w:rPr>
      </w:pPr>
      <w:r w:rsidRPr="00E93786">
        <w:rPr>
          <w:rFonts w:eastAsia="MS Mincho" w:cs="Arial"/>
          <w:szCs w:val="18"/>
        </w:rPr>
        <w:t>Manoel Gimenes Ruy</w:t>
      </w:r>
    </w:p>
    <w:p w14:paraId="59D97EE5" w14:textId="77777777" w:rsidR="00E93786" w:rsidRPr="00E93786" w:rsidRDefault="00E93786" w:rsidP="00E93786">
      <w:pPr>
        <w:keepNext/>
        <w:spacing w:after="200" w:line="240" w:lineRule="auto"/>
        <w:rPr>
          <w:rFonts w:eastAsia="MS Mincho" w:cs="Arial"/>
          <w:szCs w:val="18"/>
        </w:rPr>
      </w:pPr>
      <w:r w:rsidRPr="00E93786">
        <w:rPr>
          <w:rFonts w:eastAsia="MS Mincho" w:cs="Arial"/>
          <w:szCs w:val="18"/>
        </w:rPr>
        <w:t>Roberto Lamb</w:t>
      </w:r>
    </w:p>
    <w:p w14:paraId="07E5F42E" w14:textId="77777777" w:rsidR="00E93786" w:rsidRPr="00E93786" w:rsidRDefault="00E93786" w:rsidP="00E93786">
      <w:pPr>
        <w:keepNext/>
        <w:spacing w:after="200" w:line="240" w:lineRule="auto"/>
        <w:rPr>
          <w:rFonts w:eastAsia="Times New Roman" w:cs="Times New Roman"/>
          <w:snapToGrid w:val="0"/>
          <w:spacing w:val="-2"/>
          <w:szCs w:val="18"/>
          <w:lang w:eastAsia="pt-BR"/>
        </w:rPr>
      </w:pPr>
    </w:p>
    <w:p w14:paraId="1BD54C26" w14:textId="77777777" w:rsidR="00E93786" w:rsidRPr="00E93786" w:rsidRDefault="00E93786" w:rsidP="00E93786">
      <w:pPr>
        <w:spacing w:after="200" w:line="240" w:lineRule="auto"/>
        <w:rPr>
          <w:rFonts w:eastAsia="Times New Roman" w:cs="Times New Roman"/>
          <w:b/>
          <w:color w:val="1F4E79" w:themeColor="accent1" w:themeShade="80"/>
          <w:spacing w:val="-2"/>
          <w:sz w:val="20"/>
          <w:szCs w:val="20"/>
          <w:lang w:eastAsia="pt-BR"/>
        </w:rPr>
      </w:pPr>
      <w:r w:rsidRPr="00E93786">
        <w:rPr>
          <w:rFonts w:eastAsia="Times New Roman" w:cs="Times New Roman"/>
          <w:b/>
          <w:color w:val="1F4E79" w:themeColor="accent1" w:themeShade="80"/>
          <w:spacing w:val="-2"/>
          <w:sz w:val="20"/>
          <w:szCs w:val="20"/>
          <w:lang w:eastAsia="pt-BR"/>
        </w:rPr>
        <w:t>CONTADOR</w:t>
      </w:r>
    </w:p>
    <w:p w14:paraId="60D71390"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lastRenderedPageBreak/>
        <w:t>Pedro Kiefer Braga</w:t>
      </w:r>
    </w:p>
    <w:p w14:paraId="36165946" w14:textId="77777777" w:rsidR="00E93786" w:rsidRPr="00E93786" w:rsidRDefault="00E93786" w:rsidP="00E93786">
      <w:pPr>
        <w:keepNext/>
        <w:spacing w:after="200" w:line="240" w:lineRule="auto"/>
        <w:rPr>
          <w:rFonts w:eastAsia="Times New Roman" w:cs="Times New Roman"/>
          <w:snapToGrid w:val="0"/>
          <w:spacing w:val="-2"/>
          <w:szCs w:val="18"/>
          <w:lang w:eastAsia="pt-BR"/>
        </w:rPr>
      </w:pPr>
      <w:r w:rsidRPr="00E93786">
        <w:rPr>
          <w:rFonts w:eastAsia="Times New Roman" w:cs="Times New Roman"/>
          <w:snapToGrid w:val="0"/>
          <w:spacing w:val="-2"/>
          <w:szCs w:val="18"/>
          <w:lang w:eastAsia="pt-BR"/>
        </w:rPr>
        <w:t>CRC-DF 020.786/O-0</w:t>
      </w:r>
    </w:p>
    <w:p w14:paraId="126BA3BB" w14:textId="77777777" w:rsidR="00E93786" w:rsidRPr="00E93786" w:rsidRDefault="00E93786" w:rsidP="00E93786">
      <w:pPr>
        <w:keepNext/>
        <w:spacing w:after="200" w:line="240" w:lineRule="auto"/>
        <w:rPr>
          <w:rFonts w:eastAsia="Times New Roman" w:cs="Times New Roman"/>
          <w:spacing w:val="-2"/>
          <w:szCs w:val="18"/>
          <w:lang w:eastAsia="pt-BR"/>
        </w:rPr>
      </w:pPr>
      <w:r w:rsidRPr="00E93786">
        <w:rPr>
          <w:rFonts w:eastAsia="Times New Roman" w:cs="Times New Roman"/>
          <w:snapToGrid w:val="0"/>
          <w:spacing w:val="-2"/>
          <w:szCs w:val="18"/>
          <w:lang w:eastAsia="pt-BR"/>
        </w:rPr>
        <w:t>CPF 027.782.029-43</w:t>
      </w:r>
    </w:p>
    <w:p w14:paraId="5C7928ED" w14:textId="6D8D1691" w:rsidR="003866CD" w:rsidRPr="001034A0" w:rsidRDefault="003866CD" w:rsidP="003866CD">
      <w:pPr>
        <w:widowControl w:val="0"/>
        <w:rPr>
          <w:rFonts w:ascii="Verdana" w:hAnsi="Verdana"/>
        </w:rPr>
      </w:pPr>
    </w:p>
    <w:sectPr w:rsidR="003866CD" w:rsidRPr="001034A0" w:rsidSect="000D613E">
      <w:type w:val="continuous"/>
      <w:pgSz w:w="11906" w:h="16838" w:code="9"/>
      <w:pgMar w:top="1701" w:right="1134" w:bottom="1134" w:left="1134" w:header="851" w:footer="567"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C033E2" w:rsidRDefault="00C033E2" w:rsidP="001170F1">
      <w:pPr>
        <w:spacing w:after="0" w:line="240" w:lineRule="auto"/>
      </w:pPr>
      <w:r>
        <w:separator/>
      </w:r>
    </w:p>
  </w:endnote>
  <w:endnote w:type="continuationSeparator" w:id="0">
    <w:p w14:paraId="2EE9981F" w14:textId="77777777" w:rsidR="00C033E2" w:rsidRDefault="00C033E2"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901506"/>
      <w:docPartObj>
        <w:docPartGallery w:val="Page Numbers (Bottom of Page)"/>
        <w:docPartUnique/>
      </w:docPartObj>
    </w:sdtPr>
    <w:sdtEndPr/>
    <w:sdtContent>
      <w:p w14:paraId="6F7EFB94" w14:textId="01A72E35"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18816" behindDoc="0" locked="0" layoutInCell="1" allowOverlap="1" wp14:anchorId="410F9883" wp14:editId="08B3C3B5">
                  <wp:simplePos x="0" y="0"/>
                  <wp:positionH relativeFrom="page">
                    <wp:posOffset>-95250</wp:posOffset>
                  </wp:positionH>
                  <wp:positionV relativeFrom="paragraph">
                    <wp:posOffset>-106680</wp:posOffset>
                  </wp:positionV>
                  <wp:extent cx="10691446" cy="52754"/>
                  <wp:effectExtent l="0" t="0" r="0" b="4445"/>
                  <wp:wrapNone/>
                  <wp:docPr id="136"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F68801E" id="Retângulo 14" o:spid="_x0000_s1026" style="position:absolute;margin-left:-7.5pt;margin-top:-8.4pt;width:841.85pt;height:4.15pt;flip:y;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" fillcolor="#f9dd16" stroked="f" strokeweight="1pt">
                  <w10:wrap anchorx="page"/>
                </v:rect>
              </w:pict>
            </mc:Fallback>
          </mc:AlternateContent>
        </w:r>
        <w:r>
          <w:fldChar w:fldCharType="begin"/>
        </w:r>
        <w:r>
          <w:instrText>PAGE   \* MERGEFORMAT</w:instrText>
        </w:r>
        <w:r>
          <w:fldChar w:fldCharType="separate"/>
        </w:r>
        <w:r w:rsidR="00187B50">
          <w:rPr>
            <w:noProof/>
          </w:rPr>
          <w:t>2</w:t>
        </w:r>
        <w:r>
          <w:fldChar w:fldCharType="end"/>
        </w:r>
      </w:p>
    </w:sdtContent>
  </w:sdt>
  <w:p w14:paraId="27491FE2" w14:textId="21E3728B" w:rsidR="00C033E2" w:rsidRDefault="00C033E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BB56" w14:textId="77777777" w:rsidR="00C033E2" w:rsidRDefault="00C033E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331586"/>
      <w:docPartObj>
        <w:docPartGallery w:val="Page Numbers (Bottom of Page)"/>
        <w:docPartUnique/>
      </w:docPartObj>
    </w:sdtPr>
    <w:sdtEndPr/>
    <w:sdtContent>
      <w:p w14:paraId="33AFBCEE" w14:textId="357AF90F"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9056" behindDoc="0" locked="0" layoutInCell="1" allowOverlap="1" wp14:anchorId="56EDF4D4" wp14:editId="19898CC8">
                  <wp:simplePos x="0" y="0"/>
                  <wp:positionH relativeFrom="page">
                    <wp:posOffset>1270</wp:posOffset>
                  </wp:positionH>
                  <wp:positionV relativeFrom="paragraph">
                    <wp:posOffset>-150495</wp:posOffset>
                  </wp:positionV>
                  <wp:extent cx="10691446" cy="52754"/>
                  <wp:effectExtent l="0" t="0" r="0" b="4445"/>
                  <wp:wrapNone/>
                  <wp:docPr id="23"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787C633" id="Retângulo 14" o:spid="_x0000_s1026" style="position:absolute;margin-left:.1pt;margin-top:-11.85pt;width:841.85pt;height:4.15pt;flip:y;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" fillcolor="#f9dd16" stroked="f" strokeweight="1pt">
                  <w10:wrap anchorx="page"/>
                </v:rect>
              </w:pict>
            </mc:Fallback>
          </mc:AlternateContent>
        </w:r>
        <w:r>
          <w:fldChar w:fldCharType="begin"/>
        </w:r>
        <w:r>
          <w:instrText>PAGE   \* MERGEFORMAT</w:instrText>
        </w:r>
        <w:r>
          <w:fldChar w:fldCharType="separate"/>
        </w:r>
        <w:r w:rsidR="00187B50">
          <w:rPr>
            <w:noProof/>
          </w:rPr>
          <w:t>4</w:t>
        </w:r>
        <w:r>
          <w:fldChar w:fldCharType="end"/>
        </w:r>
      </w:p>
    </w:sdtContent>
  </w:sdt>
  <w:p w14:paraId="77EFB972" w14:textId="1F0CFF75" w:rsidR="00C033E2" w:rsidRDefault="00C033E2">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78B22AE8" w14:textId="77777777"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8032" behindDoc="0" locked="0" layoutInCell="1" allowOverlap="1" wp14:anchorId="7129F7EE" wp14:editId="0D157EAD">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49E4C29" id="Retângulo 14" o:spid="_x0000_s1026" style="position:absolute;margin-left:0;margin-top:.15pt;width:441.2pt;height:3.6pt;flip:y;z-index:2516280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624F207" w14:textId="77777777" w:rsidR="00C033E2" w:rsidRDefault="00C033E2">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325669"/>
      <w:docPartObj>
        <w:docPartGallery w:val="Page Numbers (Bottom of Page)"/>
        <w:docPartUnique/>
      </w:docPartObj>
    </w:sdtPr>
    <w:sdtEndPr/>
    <w:sdtContent>
      <w:p w14:paraId="01E40F2F" w14:textId="3B3889D0"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705856" behindDoc="0" locked="0" layoutInCell="1" allowOverlap="1" wp14:anchorId="6B6B427B" wp14:editId="0B222509">
                  <wp:simplePos x="0" y="0"/>
                  <wp:positionH relativeFrom="page">
                    <wp:posOffset>-3107690</wp:posOffset>
                  </wp:positionH>
                  <wp:positionV relativeFrom="paragraph">
                    <wp:posOffset>-106045</wp:posOffset>
                  </wp:positionV>
                  <wp:extent cx="10691446" cy="52754"/>
                  <wp:effectExtent l="0" t="0" r="0" b="4445"/>
                  <wp:wrapNone/>
                  <wp:docPr id="24"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2B63CA0" id="Retângulo 14" o:spid="_x0000_s1026" style="position:absolute;margin-left:-244.7pt;margin-top:-8.35pt;width:841.85pt;height:4.15pt;flip:y;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" fillcolor="#f9dd16" stroked="f" strokeweight="1pt">
                  <w10:wrap anchorx="page"/>
                </v:rect>
              </w:pict>
            </mc:Fallback>
          </mc:AlternateContent>
        </w:r>
        <w:r>
          <w:fldChar w:fldCharType="begin"/>
        </w:r>
        <w:r>
          <w:instrText>PAGE   \* MERGEFORMAT</w:instrText>
        </w:r>
        <w:r>
          <w:fldChar w:fldCharType="separate"/>
        </w:r>
        <w:r w:rsidR="00187B50">
          <w:rPr>
            <w:noProof/>
          </w:rPr>
          <w:t>6</w:t>
        </w:r>
        <w:r>
          <w:fldChar w:fldCharType="end"/>
        </w:r>
      </w:p>
    </w:sdtContent>
  </w:sdt>
  <w:p w14:paraId="2527300E" w14:textId="4094D746" w:rsidR="00C033E2" w:rsidRDefault="00C033E2">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645351"/>
      <w:docPartObj>
        <w:docPartGallery w:val="Page Numbers (Bottom of Page)"/>
        <w:docPartUnique/>
      </w:docPartObj>
    </w:sdtPr>
    <w:sdtEndPr/>
    <w:sdtContent>
      <w:p w14:paraId="6CD9EEDF" w14:textId="32BB9E2C"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706880" behindDoc="0" locked="0" layoutInCell="1" allowOverlap="1" wp14:anchorId="4A7B05C3" wp14:editId="619232B1">
                  <wp:simplePos x="0" y="0"/>
                  <wp:positionH relativeFrom="page">
                    <wp:posOffset>-1905</wp:posOffset>
                  </wp:positionH>
                  <wp:positionV relativeFrom="paragraph">
                    <wp:posOffset>-160020</wp:posOffset>
                  </wp:positionV>
                  <wp:extent cx="10691446" cy="52754"/>
                  <wp:effectExtent l="0" t="0" r="0" b="4445"/>
                  <wp:wrapNone/>
                  <wp:docPr id="57"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EC4C430" id="Retângulo 14" o:spid="_x0000_s1026" style="position:absolute;margin-left:-.15pt;margin-top:-12.6pt;width:841.85pt;height:4.15pt;flip:y;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" fillcolor="#f9dd16" stroked="f" strokeweight="1pt">
                  <w10:wrap anchorx="page"/>
                </v:rect>
              </w:pict>
            </mc:Fallback>
          </mc:AlternateContent>
        </w:r>
        <w:r>
          <w:fldChar w:fldCharType="begin"/>
        </w:r>
        <w:r>
          <w:instrText>PAGE   \* MERGEFORMAT</w:instrText>
        </w:r>
        <w:r>
          <w:fldChar w:fldCharType="separate"/>
        </w:r>
        <w:r w:rsidR="00187B50">
          <w:rPr>
            <w:noProof/>
          </w:rPr>
          <w:t>7</w:t>
        </w:r>
        <w:r>
          <w:fldChar w:fldCharType="end"/>
        </w:r>
      </w:p>
    </w:sdtContent>
  </w:sdt>
  <w:p w14:paraId="7FADD2C0" w14:textId="77777777" w:rsidR="00C033E2" w:rsidRDefault="00C033E2">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378007"/>
      <w:docPartObj>
        <w:docPartGallery w:val="Page Numbers (Bottom of Page)"/>
        <w:docPartUnique/>
      </w:docPartObj>
    </w:sdtPr>
    <w:sdtEndPr/>
    <w:sdtContent>
      <w:p w14:paraId="7E3B0A94" w14:textId="0F7325C4"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701760" behindDoc="0" locked="0" layoutInCell="1" allowOverlap="1" wp14:anchorId="59BFFF1E" wp14:editId="19C905BC">
                  <wp:simplePos x="0" y="0"/>
                  <wp:positionH relativeFrom="page">
                    <wp:posOffset>-6106160</wp:posOffset>
                  </wp:positionH>
                  <wp:positionV relativeFrom="paragraph">
                    <wp:posOffset>-120015</wp:posOffset>
                  </wp:positionV>
                  <wp:extent cx="13769789" cy="53788"/>
                  <wp:effectExtent l="0" t="0" r="3810" b="3810"/>
                  <wp:wrapNone/>
                  <wp:docPr id="216" name="Retângulo 216"/>
                  <wp:cNvGraphicFramePr/>
                  <a:graphic xmlns:a="http://schemas.openxmlformats.org/drawingml/2006/main">
                    <a:graphicData uri="http://schemas.microsoft.com/office/word/2010/wordprocessingShape">
                      <wps:wsp>
                        <wps:cNvSpPr/>
                        <wps:spPr>
                          <a:xfrm>
                            <a:off x="0" y="0"/>
                            <a:ext cx="13769789" cy="53788"/>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60E4FB9" id="Retângulo 216" o:spid="_x0000_s1026" style="position:absolute;margin-left:-480.8pt;margin-top:-9.45pt;width:1084.25pt;height:4.25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" fillcolor="#f9dd16" stroked="f" strokeweight="1pt">
                  <w10:wrap anchorx="page"/>
                </v:rect>
              </w:pict>
            </mc:Fallback>
          </mc:AlternateContent>
        </w:r>
        <w:r>
          <w:fldChar w:fldCharType="begin"/>
        </w:r>
        <w:r>
          <w:instrText>PAGE   \* MERGEFORMAT</w:instrText>
        </w:r>
        <w:r>
          <w:fldChar w:fldCharType="separate"/>
        </w:r>
        <w:r w:rsidR="00187B50">
          <w:rPr>
            <w:noProof/>
          </w:rPr>
          <w:t>8</w:t>
        </w:r>
        <w:r>
          <w:fldChar w:fldCharType="end"/>
        </w:r>
      </w:p>
    </w:sdtContent>
  </w:sdt>
  <w:p w14:paraId="3A11D909" w14:textId="77777777" w:rsidR="00C033E2" w:rsidRDefault="00C033E2" w:rsidP="00F03B88">
    <w:pPr>
      <w:pStyle w:val="Rodap"/>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AD14C" w14:textId="77777777" w:rsidR="00C033E2" w:rsidRDefault="00C033E2">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20925"/>
      <w:docPartObj>
        <w:docPartGallery w:val="Page Numbers (Bottom of Page)"/>
        <w:docPartUnique/>
      </w:docPartObj>
    </w:sdtPr>
    <w:sdtEndPr/>
    <w:sdtContent>
      <w:p w14:paraId="07EAA7B2" w14:textId="237AF3D6"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3088" behindDoc="0" locked="0" layoutInCell="1" allowOverlap="1" wp14:anchorId="7974D3A3" wp14:editId="60494B52">
                  <wp:simplePos x="0" y="0"/>
                  <wp:positionH relativeFrom="page">
                    <wp:posOffset>0</wp:posOffset>
                  </wp:positionH>
                  <wp:positionV relativeFrom="paragraph">
                    <wp:posOffset>-84455</wp:posOffset>
                  </wp:positionV>
                  <wp:extent cx="9144000" cy="53340"/>
                  <wp:effectExtent l="0" t="0" r="0" b="3810"/>
                  <wp:wrapNone/>
                  <wp:docPr id="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0D52605" id="Retângulo 14" o:spid="_x0000_s1026" style="position:absolute;margin-left:0;margin-top:-6.65pt;width:10in;height:4.2pt;z-index:25167308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Vq9wEAADw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" fillcolor="#f9dd16" stroked="f" strokeweight="1pt">
                  <w10:wrap anchorx="page"/>
                </v:rect>
              </w:pict>
            </mc:Fallback>
          </mc:AlternateContent>
        </w:r>
        <w:r>
          <w:fldChar w:fldCharType="begin"/>
        </w:r>
        <w:r>
          <w:instrText>PAGE   \* MERGEFORMAT</w:instrText>
        </w:r>
        <w:r>
          <w:fldChar w:fldCharType="separate"/>
        </w:r>
        <w:r w:rsidR="00187B50">
          <w:rPr>
            <w:noProof/>
          </w:rPr>
          <w:t>26</w:t>
        </w:r>
        <w:r>
          <w:fldChar w:fldCharType="end"/>
        </w:r>
      </w:p>
    </w:sdtContent>
  </w:sdt>
  <w:p w14:paraId="50300E5C" w14:textId="77777777" w:rsidR="00C033E2" w:rsidRDefault="00C033E2">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707257"/>
      <w:docPartObj>
        <w:docPartGallery w:val="Page Numbers (Bottom of Page)"/>
        <w:docPartUnique/>
      </w:docPartObj>
    </w:sdtPr>
    <w:sdtEndPr/>
    <w:sdtContent>
      <w:p w14:paraId="5F8D0FF4" w14:textId="77777777"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2064" behindDoc="0" locked="0" layoutInCell="1" allowOverlap="1" wp14:anchorId="4108A42C" wp14:editId="266AA8CA">
                  <wp:simplePos x="0" y="0"/>
                  <wp:positionH relativeFrom="page">
                    <wp:align>left</wp:align>
                  </wp:positionH>
                  <wp:positionV relativeFrom="paragraph">
                    <wp:posOffset>2067</wp:posOffset>
                  </wp:positionV>
                  <wp:extent cx="5603132" cy="45719"/>
                  <wp:effectExtent l="0" t="0" r="0" b="0"/>
                  <wp:wrapNone/>
                  <wp:docPr id="175"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3D4DDA9" id="Retângulo 14" o:spid="_x0000_s1026" style="position:absolute;margin-left:0;margin-top:.15pt;width:441.2pt;height:3.6pt;flip:y;z-index:2516720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1A9F24F" w14:textId="77777777" w:rsidR="00C033E2" w:rsidRDefault="00C033E2">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4432" w14:textId="77777777" w:rsidR="00C033E2" w:rsidRDefault="00C033E2">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471330"/>
      <w:docPartObj>
        <w:docPartGallery w:val="Page Numbers (Bottom of Page)"/>
        <w:docPartUnique/>
      </w:docPartObj>
    </w:sdtPr>
    <w:sdtEndPr/>
    <w:sdtContent>
      <w:p w14:paraId="66636293" w14:textId="332D130A"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1280" behindDoc="0" locked="0" layoutInCell="1" allowOverlap="1" wp14:anchorId="5DF3AF51" wp14:editId="39939895">
                  <wp:simplePos x="0" y="0"/>
                  <wp:positionH relativeFrom="page">
                    <wp:posOffset>0</wp:posOffset>
                  </wp:positionH>
                  <wp:positionV relativeFrom="paragraph">
                    <wp:posOffset>-61651</wp:posOffset>
                  </wp:positionV>
                  <wp:extent cx="9144000" cy="53340"/>
                  <wp:effectExtent l="0" t="0" r="0" b="3810"/>
                  <wp:wrapNone/>
                  <wp:docPr id="1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550F8CF" id="Retângulo 14" o:spid="_x0000_s1026" style="position:absolute;margin-left:0;margin-top:-4.85pt;width:10in;height:4.2pt;z-index:25168128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" fillcolor="#f9dd16" stroked="f" strokeweight="1pt">
                  <w10:wrap anchorx="page"/>
                </v:rect>
              </w:pict>
            </mc:Fallback>
          </mc:AlternateContent>
        </w:r>
        <w:r>
          <w:fldChar w:fldCharType="begin"/>
        </w:r>
        <w:r>
          <w:instrText>PAGE   \* MERGEFORMAT</w:instrText>
        </w:r>
        <w:r>
          <w:fldChar w:fldCharType="separate"/>
        </w:r>
        <w:r w:rsidR="00187B50">
          <w:rPr>
            <w:noProof/>
          </w:rPr>
          <w:t>27</w:t>
        </w:r>
        <w:r>
          <w:fldChar w:fldCharType="end"/>
        </w:r>
      </w:p>
    </w:sdtContent>
  </w:sdt>
  <w:p w14:paraId="0DC98DE7" w14:textId="77777777" w:rsidR="00C033E2" w:rsidRDefault="00C033E2">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3B995932" w14:textId="77777777"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80256" behindDoc="0" locked="0" layoutInCell="1" allowOverlap="1" wp14:anchorId="2DCD7021" wp14:editId="7D2603DE">
                  <wp:simplePos x="0" y="0"/>
                  <wp:positionH relativeFrom="page">
                    <wp:align>left</wp:align>
                  </wp:positionH>
                  <wp:positionV relativeFrom="paragraph">
                    <wp:posOffset>2067</wp:posOffset>
                  </wp:positionV>
                  <wp:extent cx="5603132" cy="45719"/>
                  <wp:effectExtent l="0" t="0" r="0" b="0"/>
                  <wp:wrapNone/>
                  <wp:docPr id="18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DA20B4D" id="Retângulo 14" o:spid="_x0000_s1026" style="position:absolute;margin-left:0;margin-top:.15pt;width:441.2pt;height:3.6pt;flip:y;z-index:251680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9XFAbAMCAABI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4FFA91C" w14:textId="77777777" w:rsidR="00C033E2" w:rsidRDefault="00C033E2">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5104"/>
      <w:docPartObj>
        <w:docPartGallery w:val="Page Numbers (Bottom of Page)"/>
        <w:docPartUnique/>
      </w:docPartObj>
    </w:sdtPr>
    <w:sdtEndPr/>
    <w:sdtContent>
      <w:p w14:paraId="4063FBBE" w14:textId="6F7D3B4D"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700736" behindDoc="0" locked="0" layoutInCell="1" allowOverlap="1" wp14:anchorId="5904ED65" wp14:editId="55A41E5E">
                  <wp:simplePos x="0" y="0"/>
                  <wp:positionH relativeFrom="page">
                    <wp:posOffset>-100965</wp:posOffset>
                  </wp:positionH>
                  <wp:positionV relativeFrom="paragraph">
                    <wp:posOffset>-205740</wp:posOffset>
                  </wp:positionV>
                  <wp:extent cx="11106150" cy="45719"/>
                  <wp:effectExtent l="0" t="0" r="0" b="0"/>
                  <wp:wrapNone/>
                  <wp:docPr id="50" name="Retângulo 14"/>
                  <wp:cNvGraphicFramePr/>
                  <a:graphic xmlns:a="http://schemas.openxmlformats.org/drawingml/2006/main">
                    <a:graphicData uri="http://schemas.microsoft.com/office/word/2010/wordprocessingShape">
                      <wps:wsp>
                        <wps:cNvSpPr/>
                        <wps:spPr>
                          <a:xfrm>
                            <a:off x="0" y="0"/>
                            <a:ext cx="1110615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C573856" id="Retângulo 14" o:spid="_x0000_s1026" style="position:absolute;margin-left:-7.95pt;margin-top:-16.2pt;width:874.5pt;height:3.6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" fillcolor="#f9dd16" stroked="f" strokeweight="1pt">
                  <w10:wrap anchorx="page"/>
                </v:rect>
              </w:pict>
            </mc:Fallback>
          </mc:AlternateContent>
        </w:r>
        <w:r>
          <w:fldChar w:fldCharType="begin"/>
        </w:r>
        <w:r>
          <w:instrText>PAGE   \* MERGEFORMAT</w:instrText>
        </w:r>
        <w:r>
          <w:fldChar w:fldCharType="separate"/>
        </w:r>
        <w:r w:rsidR="00187B50">
          <w:rPr>
            <w:noProof/>
          </w:rPr>
          <w:t>28</w:t>
        </w:r>
        <w:r>
          <w:fldChar w:fldCharType="end"/>
        </w:r>
      </w:p>
    </w:sdtContent>
  </w:sdt>
  <w:p w14:paraId="56BD78DF" w14:textId="740D7AD1" w:rsidR="00C033E2" w:rsidRDefault="00C033E2">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623032"/>
      <w:docPartObj>
        <w:docPartGallery w:val="Page Numbers (Bottom of Page)"/>
        <w:docPartUnique/>
      </w:docPartObj>
    </w:sdtPr>
    <w:sdtEndPr/>
    <w:sdtContent>
      <w:p w14:paraId="77064AD7" w14:textId="77777777"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8688" behindDoc="0" locked="0" layoutInCell="1" allowOverlap="1" wp14:anchorId="7D9D2994" wp14:editId="4D62D1B2">
                  <wp:simplePos x="0" y="0"/>
                  <wp:positionH relativeFrom="page">
                    <wp:align>left</wp:align>
                  </wp:positionH>
                  <wp:positionV relativeFrom="paragraph">
                    <wp:posOffset>2067</wp:posOffset>
                  </wp:positionV>
                  <wp:extent cx="5603132" cy="45719"/>
                  <wp:effectExtent l="0" t="0" r="0" b="0"/>
                  <wp:wrapNone/>
                  <wp:docPr id="5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C922D01" id="Retângulo 14" o:spid="_x0000_s1026" style="position:absolute;margin-left:0;margin-top:.15pt;width:441.2pt;height:3.6pt;flip:y;z-index:2516986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cs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aC+/T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7721DE7" w14:textId="77777777" w:rsidR="00C033E2" w:rsidRDefault="00C033E2">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A340" w14:textId="77777777" w:rsidR="00C033E2" w:rsidRDefault="00C033E2">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646441"/>
      <w:docPartObj>
        <w:docPartGallery w:val="Page Numbers (Bottom of Page)"/>
        <w:docPartUnique/>
      </w:docPartObj>
    </w:sdtPr>
    <w:sdtEndPr/>
    <w:sdtContent>
      <w:p w14:paraId="45CDC268" w14:textId="5B7D5592" w:rsidR="00C033E2" w:rsidRDefault="00C033E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7968" behindDoc="0" locked="0" layoutInCell="1" allowOverlap="1" wp14:anchorId="4420CEF1" wp14:editId="52E7D015">
                  <wp:simplePos x="0" y="0"/>
                  <wp:positionH relativeFrom="page">
                    <wp:posOffset>0</wp:posOffset>
                  </wp:positionH>
                  <wp:positionV relativeFrom="paragraph">
                    <wp:posOffset>-64969</wp:posOffset>
                  </wp:positionV>
                  <wp:extent cx="10685780" cy="45719"/>
                  <wp:effectExtent l="0" t="0" r="1270" b="0"/>
                  <wp:wrapNone/>
                  <wp:docPr id="269" name="Retângulo 14"/>
                  <wp:cNvGraphicFramePr/>
                  <a:graphic xmlns:a="http://schemas.openxmlformats.org/drawingml/2006/main">
                    <a:graphicData uri="http://schemas.microsoft.com/office/word/2010/wordprocessingShape">
                      <wps:wsp>
                        <wps:cNvSpPr/>
                        <wps:spPr>
                          <a:xfrm>
                            <a:off x="0" y="0"/>
                            <a:ext cx="1068578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16A8E8E" id="Retângulo 14" o:spid="_x0000_s1026" style="position:absolute;margin-left:0;margin-top:-5.1pt;width:841.4pt;height:3.6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" fillcolor="#f9dd16" stroked="f" strokeweight="1pt">
                  <w10:wrap anchorx="page"/>
                </v:rect>
              </w:pict>
            </mc:Fallback>
          </mc:AlternateContent>
        </w:r>
        <w:r>
          <w:fldChar w:fldCharType="begin"/>
        </w:r>
        <w:r>
          <w:instrText>PAGE   \* MERGEFORMAT</w:instrText>
        </w:r>
        <w:r>
          <w:fldChar w:fldCharType="separate"/>
        </w:r>
        <w:r w:rsidR="00187B50">
          <w:rPr>
            <w:noProof/>
          </w:rPr>
          <w:t>37</w:t>
        </w:r>
        <w:r>
          <w:fldChar w:fldCharType="end"/>
        </w:r>
      </w:p>
    </w:sdtContent>
  </w:sdt>
  <w:p w14:paraId="01A7DC5D" w14:textId="77777777" w:rsidR="00C033E2" w:rsidRDefault="00C033E2">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254236"/>
      <w:docPartObj>
        <w:docPartGallery w:val="Page Numbers (Bottom of Page)"/>
        <w:docPartUnique/>
      </w:docPartObj>
    </w:sdtPr>
    <w:sdtEndPr/>
    <w:sdtContent>
      <w:p w14:paraId="614D5661" w14:textId="7B6144BD" w:rsidR="00C033E2" w:rsidRDefault="00C033E2">
        <w:pPr>
          <w:pStyle w:val="Rodap"/>
          <w:jc w:val="right"/>
        </w:pPr>
        <w:r>
          <w:fldChar w:fldCharType="begin"/>
        </w:r>
        <w:r>
          <w:instrText>PAGE   \* MERGEFORMAT</w:instrText>
        </w:r>
        <w:r>
          <w:fldChar w:fldCharType="separate"/>
        </w:r>
        <w:r>
          <w:rPr>
            <w:noProof/>
          </w:rPr>
          <w:t>1</w:t>
        </w:r>
        <w:r>
          <w:fldChar w:fldCharType="end"/>
        </w:r>
      </w:p>
    </w:sdtContent>
  </w:sdt>
  <w:p w14:paraId="6EF7ACEA" w14:textId="77777777" w:rsidR="00C033E2" w:rsidRDefault="00C033E2">
    <w:pPr>
      <w:pStyle w:val="Rodap"/>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CD6B" w14:textId="74E9930F" w:rsidR="000D66D3" w:rsidRPr="00126AE1" w:rsidRDefault="00847EE1" w:rsidP="00126AE1">
    <w:pPr>
      <w:pStyle w:val="Rodap"/>
      <w:widowControl w:val="0"/>
      <w:tabs>
        <w:tab w:val="clear" w:pos="4252"/>
        <w:tab w:val="clear" w:pos="8504"/>
        <w:tab w:val="right" w:pos="9638"/>
      </w:tabs>
      <w:rPr>
        <w:rFonts w:ascii="Verdana" w:hAnsi="Verdana"/>
        <w:sz w:val="16"/>
      </w:rPr>
    </w:pPr>
    <w:r w:rsidRPr="00126AE1">
      <w:rPr>
        <w:rFonts w:ascii="Verdana" w:hAnsi="Verdana"/>
        <w:sz w:val="16"/>
      </w:rPr>
      <w:t>© 2020. Para mais informações, contate a Deloitte Touche Tohmatsu Limited.</w:t>
    </w:r>
    <w:r>
      <w:rPr>
        <w:rFonts w:ascii="Verdana" w:hAnsi="Verdana"/>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C033E2" w:rsidRDefault="00C033E2" w:rsidP="001170F1">
      <w:pPr>
        <w:spacing w:after="0" w:line="240" w:lineRule="auto"/>
      </w:pPr>
      <w:r>
        <w:separator/>
      </w:r>
    </w:p>
  </w:footnote>
  <w:footnote w:type="continuationSeparator" w:id="0">
    <w:p w14:paraId="390B6C95" w14:textId="77777777" w:rsidR="00C033E2" w:rsidRDefault="00C033E2"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FF2E" w14:textId="2718DD7C" w:rsidR="00C033E2" w:rsidRDefault="00C033E2">
    <w:pPr>
      <w:pStyle w:val="Cabealho"/>
    </w:pPr>
    <w:r w:rsidRPr="005D303B">
      <w:rPr>
        <w:b/>
        <w:noProof/>
        <w:color w:val="1F4E79" w:themeColor="accent1" w:themeShade="80"/>
        <w:lang w:eastAsia="pt-BR"/>
      </w:rPr>
      <mc:AlternateContent>
        <mc:Choice Requires="wps">
          <w:drawing>
            <wp:anchor distT="0" distB="0" distL="114300" distR="114300" simplePos="0" relativeHeight="251653632" behindDoc="0" locked="0" layoutInCell="1" allowOverlap="1" wp14:anchorId="7F3C94E9" wp14:editId="150B9631">
              <wp:simplePos x="0" y="0"/>
              <wp:positionH relativeFrom="page">
                <wp:posOffset>0</wp:posOffset>
              </wp:positionH>
              <wp:positionV relativeFrom="paragraph">
                <wp:posOffset>18415</wp:posOffset>
              </wp:positionV>
              <wp:extent cx="10691446" cy="52754"/>
              <wp:effectExtent l="0" t="0" r="0" b="4445"/>
              <wp:wrapNone/>
              <wp:docPr id="2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B972FFC" id="Retângulo 14" o:spid="_x0000_s1026" style="position:absolute;margin-left:0;margin-top:1.45pt;width:841.85pt;height:4.15pt;flip:y;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CCR3wEAAIs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" fillcolor="#f9dd16" stroked="f" strokeweight="1pt">
              <w10:wrap anchorx="page"/>
            </v:rect>
          </w:pict>
        </mc:Fallback>
      </mc:AlternateContent>
    </w:r>
    <w:r>
      <w:rPr>
        <w:noProof/>
        <w:sz w:val="20"/>
        <w:szCs w:val="20"/>
        <w:lang w:eastAsia="pt-BR"/>
      </w:rPr>
      <w:drawing>
        <wp:anchor distT="0" distB="0" distL="114300" distR="114300" simplePos="0" relativeHeight="251650560" behindDoc="0" locked="0" layoutInCell="1" allowOverlap="1" wp14:anchorId="3BAB3322" wp14:editId="788DA5BF">
          <wp:simplePos x="0" y="0"/>
          <wp:positionH relativeFrom="margin">
            <wp:posOffset>-440055</wp:posOffset>
          </wp:positionH>
          <wp:positionV relativeFrom="page">
            <wp:posOffset>120650</wp:posOffset>
          </wp:positionV>
          <wp:extent cx="967740" cy="198755"/>
          <wp:effectExtent l="0" t="0" r="3810" b="0"/>
          <wp:wrapNone/>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7488" behindDoc="0" locked="0" layoutInCell="1" allowOverlap="1" wp14:anchorId="64358E61" wp14:editId="6D1C8952">
              <wp:simplePos x="0" y="0"/>
              <wp:positionH relativeFrom="page">
                <wp:posOffset>-25400</wp:posOffset>
              </wp:positionH>
              <wp:positionV relativeFrom="paragraph">
                <wp:posOffset>-450215</wp:posOffset>
              </wp:positionV>
              <wp:extent cx="7587615" cy="453390"/>
              <wp:effectExtent l="0" t="0" r="0" b="3810"/>
              <wp:wrapNone/>
              <wp:docPr id="238" name="Retângulo 238"/>
              <wp:cNvGraphicFramePr/>
              <a:graphic xmlns:a="http://schemas.openxmlformats.org/drawingml/2006/main">
                <a:graphicData uri="http://schemas.microsoft.com/office/word/2010/wordprocessingShape">
                  <wps:wsp>
                    <wps:cNvSpPr/>
                    <wps:spPr>
                      <a:xfrm>
                        <a:off x="0" y="0"/>
                        <a:ext cx="7587615" cy="453390"/>
                      </a:xfrm>
                      <a:prstGeom prst="rect">
                        <a:avLst/>
                      </a:prstGeom>
                      <a:solidFill>
                        <a:srgbClr val="0038A8"/>
                      </a:solidFill>
                      <a:ln w="12700" cap="flat" cmpd="sng" algn="ctr">
                        <a:noFill/>
                        <a:prstDash val="solid"/>
                        <a:miter lim="800000"/>
                      </a:ln>
                      <a:effectLst/>
                    </wps:spPr>
                    <wps:txbx>
                      <w:txbxContent>
                        <w:p w14:paraId="1C9F4B4A" w14:textId="4B6BC72A" w:rsidR="00C033E2" w:rsidRPr="002D71EB" w:rsidRDefault="00C033E2"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Pr>
                              <w:rFonts w:cs="Arial"/>
                              <w:color w:val="FFFFFF" w:themeColor="background1"/>
                              <w:szCs w:val="18"/>
                            </w:rPr>
                            <w:t>1</w:t>
                          </w:r>
                          <w:r w:rsidRPr="002D71EB">
                            <w:rPr>
                              <w:rFonts w:eastAsia="Calibri" w:cs="Arial"/>
                              <w:noProof/>
                              <w:color w:val="FFFFFF" w:themeColor="background1"/>
                            </w:rPr>
                            <w:t xml:space="preserve">º </w:t>
                          </w:r>
                          <w:r>
                            <w:rPr>
                              <w:rFonts w:eastAsia="Calibri" w:cs="Arial"/>
                              <w:noProof/>
                              <w:color w:val="FFFFFF" w:themeColor="background1"/>
                            </w:rPr>
                            <w:t>Se</w:t>
                          </w:r>
                          <w:r w:rsidRPr="002D71EB">
                            <w:rPr>
                              <w:rFonts w:eastAsia="Calibri" w:cs="Arial"/>
                              <w:noProof/>
                              <w:color w:val="FFFFFF" w:themeColor="background1"/>
                            </w:rPr>
                            <w:t>mestre 2020</w:t>
                          </w:r>
                          <w:r w:rsidRPr="002D71EB">
                            <w:rPr>
                              <w:rFonts w:cs="Arial"/>
                              <w:color w:val="FFFFFF" w:themeColor="background1"/>
                              <w:szCs w:val="18"/>
                            </w:rPr>
                            <w:br/>
                            <w:t>BB Seguridade Participações S.A.</w:t>
                          </w:r>
                        </w:p>
                        <w:p w14:paraId="07874144" w14:textId="77777777" w:rsidR="00C033E2" w:rsidRDefault="00C033E2" w:rsidP="00540F6B">
                          <w:pPr>
                            <w:ind w:left="708"/>
                            <w:jc w:val="right"/>
                          </w:pPr>
                          <w:r w:rsidRPr="00254D35">
                            <w:rPr>
                              <w:noProof/>
                              <w:lang w:eastAsia="pt-BR"/>
                            </w:rPr>
                            <w:drawing>
                              <wp:inline distT="0" distB="0" distL="0" distR="0" wp14:anchorId="6ADF85E6" wp14:editId="1C20AB3D">
                                <wp:extent cx="4742815" cy="402590"/>
                                <wp:effectExtent l="0" t="0" r="0" b="0"/>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58E61" id="Retângulo 238" o:spid="_x0000_s1026" style="position:absolute;margin-left:-2pt;margin-top:-35.45pt;width:597.45pt;height:35.7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" fillcolor="#0038a8" stroked="f" strokeweight="1pt">
              <v:textbox>
                <w:txbxContent>
                  <w:p w14:paraId="1C9F4B4A" w14:textId="4B6BC72A" w:rsidR="00C033E2" w:rsidRPr="002D71EB" w:rsidRDefault="00C033E2"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Pr>
                        <w:rFonts w:cs="Arial"/>
                        <w:color w:val="FFFFFF" w:themeColor="background1"/>
                        <w:szCs w:val="18"/>
                      </w:rPr>
                      <w:t>1</w:t>
                    </w:r>
                    <w:r w:rsidRPr="002D71EB">
                      <w:rPr>
                        <w:rFonts w:eastAsia="Calibri" w:cs="Arial"/>
                        <w:noProof/>
                        <w:color w:val="FFFFFF" w:themeColor="background1"/>
                      </w:rPr>
                      <w:t xml:space="preserve">º </w:t>
                    </w:r>
                    <w:r>
                      <w:rPr>
                        <w:rFonts w:eastAsia="Calibri" w:cs="Arial"/>
                        <w:noProof/>
                        <w:color w:val="FFFFFF" w:themeColor="background1"/>
                      </w:rPr>
                      <w:t>Se</w:t>
                    </w:r>
                    <w:r w:rsidRPr="002D71EB">
                      <w:rPr>
                        <w:rFonts w:eastAsia="Calibri" w:cs="Arial"/>
                        <w:noProof/>
                        <w:color w:val="FFFFFF" w:themeColor="background1"/>
                      </w:rPr>
                      <w:t>mestre 2020</w:t>
                    </w:r>
                    <w:r w:rsidRPr="002D71EB">
                      <w:rPr>
                        <w:rFonts w:cs="Arial"/>
                        <w:color w:val="FFFFFF" w:themeColor="background1"/>
                        <w:szCs w:val="18"/>
                      </w:rPr>
                      <w:br/>
                      <w:t>BB Seguridade Participações S.A.</w:t>
                    </w:r>
                  </w:p>
                  <w:p w14:paraId="07874144" w14:textId="77777777" w:rsidR="00C033E2" w:rsidRDefault="00C033E2" w:rsidP="00540F6B">
                    <w:pPr>
                      <w:ind w:left="708"/>
                      <w:jc w:val="right"/>
                    </w:pPr>
                    <w:r w:rsidRPr="00254D35">
                      <w:rPr>
                        <w:noProof/>
                        <w:lang w:eastAsia="pt-BR"/>
                      </w:rPr>
                      <w:drawing>
                        <wp:inline distT="0" distB="0" distL="0" distR="0" wp14:anchorId="6ADF85E6" wp14:editId="1C20AB3D">
                          <wp:extent cx="4742815" cy="402590"/>
                          <wp:effectExtent l="0" t="0" r="0" b="0"/>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5D2E" w14:textId="77777777" w:rsidR="00C033E2" w:rsidRDefault="00C033E2" w:rsidP="0052784B">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702784" behindDoc="0" locked="0" layoutInCell="1" allowOverlap="1" wp14:anchorId="529D3E0A" wp14:editId="7ACCEF38">
              <wp:simplePos x="0" y="0"/>
              <wp:positionH relativeFrom="page">
                <wp:posOffset>2287270</wp:posOffset>
              </wp:positionH>
              <wp:positionV relativeFrom="paragraph">
                <wp:posOffset>-541020</wp:posOffset>
              </wp:positionV>
              <wp:extent cx="4958715" cy="426720"/>
              <wp:effectExtent l="0" t="0" r="0" b="0"/>
              <wp:wrapNone/>
              <wp:docPr id="47" name="Caixa de Texto 47"/>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20351B57" w14:textId="77777777" w:rsidR="00C033E2" w:rsidRPr="003A5FCE" w:rsidRDefault="00C033E2"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sidRPr="003A5FCE">
                            <w:rPr>
                              <w:rFonts w:eastAsia="Calibri" w:cs="Arial"/>
                              <w:noProof/>
                              <w:color w:val="FFFFFF" w:themeColor="background1"/>
                            </w:rPr>
                            <w:t>1º Semestre 2020</w:t>
                          </w:r>
                          <w:r w:rsidRPr="003A5FCE">
                            <w:rPr>
                              <w:rFonts w:cs="Arial"/>
                              <w:color w:val="FFFFFF" w:themeColor="background1"/>
                              <w:szCs w:val="18"/>
                            </w:rPr>
                            <w:br/>
                            <w:t>BB Seguridade Participações S.A.</w:t>
                          </w:r>
                        </w:p>
                        <w:p w14:paraId="30669F44"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9D3E0A" id="_x0000_t202" coordsize="21600,21600" o:spt="202" path="m,l,21600r21600,l21600,xe">
              <v:stroke joinstyle="miter"/>
              <v:path gradientshapeok="t" o:connecttype="rect"/>
            </v:shapetype>
            <v:shape id="Caixa de Texto 47" o:spid="_x0000_s1027" type="#_x0000_t202" style="position:absolute;margin-left:180.1pt;margin-top:-42.6pt;width:390.45pt;height:33.6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" filled="f" stroked="f" strokeweight=".5pt">
              <v:textbox>
                <w:txbxContent>
                  <w:p w14:paraId="20351B57" w14:textId="77777777" w:rsidR="00C033E2" w:rsidRPr="003A5FCE" w:rsidRDefault="00C033E2"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sidRPr="003A5FCE">
                      <w:rPr>
                        <w:rFonts w:eastAsia="Calibri" w:cs="Arial"/>
                        <w:noProof/>
                        <w:color w:val="FFFFFF" w:themeColor="background1"/>
                      </w:rPr>
                      <w:t>1º Semestre 2020</w:t>
                    </w:r>
                    <w:r w:rsidRPr="003A5FCE">
                      <w:rPr>
                        <w:rFonts w:cs="Arial"/>
                        <w:color w:val="FFFFFF" w:themeColor="background1"/>
                        <w:szCs w:val="18"/>
                      </w:rPr>
                      <w:br/>
                      <w:t>BB Seguridade Participações S.A.</w:t>
                    </w:r>
                  </w:p>
                  <w:p w14:paraId="30669F44" w14:textId="77777777" w:rsidR="00C033E2" w:rsidRPr="00E16BE7" w:rsidRDefault="00C033E2"/>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97664" behindDoc="0" locked="0" layoutInCell="1" allowOverlap="1" wp14:anchorId="4853A4C8" wp14:editId="23022EDB">
              <wp:simplePos x="0" y="0"/>
              <wp:positionH relativeFrom="page">
                <wp:align>left</wp:align>
              </wp:positionH>
              <wp:positionV relativeFrom="paragraph">
                <wp:posOffset>-68553</wp:posOffset>
              </wp:positionV>
              <wp:extent cx="10805823" cy="53340"/>
              <wp:effectExtent l="0" t="0" r="0" b="3810"/>
              <wp:wrapNone/>
              <wp:docPr id="55"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6ABB4D90" id="Retângulo 14" o:spid="_x0000_s1026" style="position:absolute;margin-left:0;margin-top:-5.4pt;width:850.85pt;height:4.2pt;z-index:2516976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" fillcolor="#f9dd16" stroked="f" strokeweight="1pt">
              <w10:wrap anchorx="page"/>
            </v:rect>
          </w:pict>
        </mc:Fallback>
      </mc:AlternateContent>
    </w:r>
    <w:r>
      <w:rPr>
        <w:noProof/>
        <w:sz w:val="20"/>
        <w:szCs w:val="20"/>
        <w:lang w:eastAsia="pt-BR"/>
      </w:rPr>
      <w:drawing>
        <wp:anchor distT="0" distB="0" distL="114300" distR="114300" simplePos="0" relativeHeight="251699712" behindDoc="0" locked="0" layoutInCell="1" allowOverlap="1" wp14:anchorId="3B8B5CF2" wp14:editId="25CC569C">
          <wp:simplePos x="0" y="0"/>
          <wp:positionH relativeFrom="margin">
            <wp:posOffset>-319433</wp:posOffset>
          </wp:positionH>
          <wp:positionV relativeFrom="paragraph">
            <wp:posOffset>-403662</wp:posOffset>
          </wp:positionV>
          <wp:extent cx="967740" cy="198755"/>
          <wp:effectExtent l="0" t="0" r="3810" b="0"/>
          <wp:wrapNone/>
          <wp:docPr id="143" name="Image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95616" behindDoc="1" locked="0" layoutInCell="1" allowOverlap="1" wp14:anchorId="0D72C51E" wp14:editId="2B236A5A">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56" name="Retângulo 56"/>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w="12700" cap="flat" cmpd="sng" algn="ctr">
                        <a:noFill/>
                        <a:prstDash val="solid"/>
                        <a:miter lim="800000"/>
                      </a:ln>
                      <a:effectLst/>
                    </wps:spPr>
                    <wps:txbx>
                      <w:txbxContent>
                        <w:p w14:paraId="3ED8EE5F" w14:textId="77777777" w:rsidR="00C033E2" w:rsidRDefault="00C033E2" w:rsidP="0052784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2C51E" id="Retângulo 56" o:spid="_x0000_s1028" style="position:absolute;margin-left:0;margin-top:-42.55pt;width:843.95pt;height:39.2pt;z-index:-2516208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" fillcolor="#0038a8" stroked="f" strokeweight="1pt">
              <v:textbox>
                <w:txbxContent>
                  <w:p w14:paraId="3ED8EE5F" w14:textId="77777777" w:rsidR="00C033E2" w:rsidRDefault="00C033E2" w:rsidP="0052784B">
                    <w:pPr>
                      <w:ind w:left="708"/>
                      <w:jc w:val="right"/>
                    </w:pPr>
                  </w:p>
                </w:txbxContent>
              </v:textbox>
              <w10:wrap type="through"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1BF08" w14:textId="77777777" w:rsidR="00C033E2" w:rsidRDefault="00C033E2">
    <w:pPr>
      <w:pStyle w:val="Cabealho"/>
    </w:pPr>
    <w:r>
      <w:rPr>
        <w:noProof/>
        <w:lang w:eastAsia="pt-BR"/>
      </w:rPr>
      <mc:AlternateContent>
        <mc:Choice Requires="wps">
          <w:drawing>
            <wp:anchor distT="0" distB="0" distL="114300" distR="114300" simplePos="0" relativeHeight="251619840" behindDoc="0" locked="0" layoutInCell="0" allowOverlap="1" wp14:anchorId="38CD0600" wp14:editId="7367B564">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C009E4" w14:textId="77777777" w:rsidR="00C033E2" w:rsidRPr="00F10B26" w:rsidRDefault="00C033E2" w:rsidP="002F7E14">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8CD0600" id="_x0000_t202" coordsize="21600,21600" o:spt="202" path="m,l,21600r21600,l21600,xe">
              <v:stroke joinstyle="miter"/>
              <v:path gradientshapeok="t" o:connecttype="rect"/>
            </v:shapetype>
            <v:shape id="MSIPCMafbe480880c78337ed6cc877" o:spid="_x0000_s1029" type="#_x0000_t202" alt="{&quot;HashCode&quot;:-1487292391,&quot;Height&quot;:841.0,&quot;Width&quot;:595.0,&quot;Placement&quot;:&quot;Header&quot;,&quot;Index&quot;:&quot;OddAndEven&quot;,&quot;Section&quot;:1,&quot;Top&quot;:0.0,&quot;Left&quot;:0.0}" style="position:absolute;margin-left:0;margin-top:15pt;width:595.3pt;height:21pt;z-index:2516198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" o:allowincell="f" filled="f" stroked="f" strokeweight=".5pt">
              <v:textbox inset=",0,20pt,0">
                <w:txbxContent>
                  <w:p w14:paraId="27C009E4" w14:textId="77777777" w:rsidR="00C033E2" w:rsidRPr="00F10B26" w:rsidRDefault="00C033E2" w:rsidP="002F7E14">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FD43" w14:textId="32FF8F59" w:rsidR="00C033E2" w:rsidRDefault="00C033E2" w:rsidP="002F7E14">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30080" behindDoc="0" locked="0" layoutInCell="1" allowOverlap="1" wp14:anchorId="5E9055F8" wp14:editId="6CA6B7D5">
              <wp:simplePos x="0" y="0"/>
              <wp:positionH relativeFrom="page">
                <wp:posOffset>5506720</wp:posOffset>
              </wp:positionH>
              <wp:positionV relativeFrom="paragraph">
                <wp:posOffset>-541020</wp:posOffset>
              </wp:positionV>
              <wp:extent cx="4958715" cy="426720"/>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27E8E62F" w14:textId="77777777" w:rsidR="00C033E2" w:rsidRPr="002F7E14" w:rsidRDefault="00C033E2" w:rsidP="002F7E14">
                          <w:pPr>
                            <w:jc w:val="right"/>
                            <w:rPr>
                              <w:rFonts w:cs="Arial"/>
                              <w:color w:val="FFFFFF" w:themeColor="background1"/>
                              <w:szCs w:val="18"/>
                            </w:rPr>
                          </w:pPr>
                          <w:r w:rsidRPr="002F7E14">
                            <w:rPr>
                              <w:rFonts w:cs="Arial"/>
                              <w:color w:val="FFFFFF" w:themeColor="background1"/>
                              <w:szCs w:val="18"/>
                            </w:rPr>
                            <w:t xml:space="preserve">Demonstrações Contábeis Intermediárias Individuais e Consolidadas – </w:t>
                          </w:r>
                          <w:r w:rsidRPr="002F7E14">
                            <w:rPr>
                              <w:rFonts w:eastAsia="Calibri" w:cs="Arial"/>
                              <w:noProof/>
                              <w:color w:val="FFFFFF" w:themeColor="background1"/>
                            </w:rPr>
                            <w:t>1º Semestre 2020</w:t>
                          </w:r>
                          <w:r w:rsidRPr="002F7E14">
                            <w:rPr>
                              <w:rFonts w:cs="Arial"/>
                              <w:color w:val="FFFFFF" w:themeColor="background1"/>
                              <w:szCs w:val="18"/>
                            </w:rPr>
                            <w:br/>
                            <w:t>BB Seguridade Participações S.A.</w:t>
                          </w:r>
                        </w:p>
                        <w:p w14:paraId="2CD36A26"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055F8" id="_x0000_t202" coordsize="21600,21600" o:spt="202" path="m,l,21600r21600,l21600,xe">
              <v:stroke joinstyle="miter"/>
              <v:path gradientshapeok="t" o:connecttype="rect"/>
            </v:shapetype>
            <v:shape id="Caixa de Texto 4" o:spid="_x0000_s1030" type="#_x0000_t202" style="position:absolute;margin-left:433.6pt;margin-top:-42.6pt;width:390.45pt;height:33.6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" filled="f" stroked="f" strokeweight=".5pt">
              <v:textbox>
                <w:txbxContent>
                  <w:p w14:paraId="27E8E62F" w14:textId="77777777" w:rsidR="00C033E2" w:rsidRPr="002F7E14" w:rsidRDefault="00C033E2" w:rsidP="002F7E14">
                    <w:pPr>
                      <w:jc w:val="right"/>
                      <w:rPr>
                        <w:rFonts w:cs="Arial"/>
                        <w:color w:val="FFFFFF" w:themeColor="background1"/>
                        <w:szCs w:val="18"/>
                      </w:rPr>
                    </w:pPr>
                    <w:r w:rsidRPr="002F7E14">
                      <w:rPr>
                        <w:rFonts w:cs="Arial"/>
                        <w:color w:val="FFFFFF" w:themeColor="background1"/>
                        <w:szCs w:val="18"/>
                      </w:rPr>
                      <w:t xml:space="preserve">Demonstrações Contábeis Intermediárias Individuais e Consolidadas – </w:t>
                    </w:r>
                    <w:r w:rsidRPr="002F7E14">
                      <w:rPr>
                        <w:rFonts w:eastAsia="Calibri" w:cs="Arial"/>
                        <w:noProof/>
                        <w:color w:val="FFFFFF" w:themeColor="background1"/>
                      </w:rPr>
                      <w:t>1º Semestre 2020</w:t>
                    </w:r>
                    <w:r w:rsidRPr="002F7E14">
                      <w:rPr>
                        <w:rFonts w:cs="Arial"/>
                        <w:color w:val="FFFFFF" w:themeColor="background1"/>
                        <w:szCs w:val="18"/>
                      </w:rPr>
                      <w:br/>
                      <w:t>BB Seguridade Participações S.A.</w:t>
                    </w:r>
                  </w:p>
                  <w:p w14:paraId="2CD36A26" w14:textId="77777777" w:rsidR="00C033E2" w:rsidRPr="00E16BE7" w:rsidRDefault="00C033E2"/>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1888" behindDoc="0" locked="0" layoutInCell="1" allowOverlap="1" wp14:anchorId="23CA2083" wp14:editId="52E765FB">
              <wp:simplePos x="0" y="0"/>
              <wp:positionH relativeFrom="page">
                <wp:align>left</wp:align>
              </wp:positionH>
              <wp:positionV relativeFrom="paragraph">
                <wp:posOffset>-68553</wp:posOffset>
              </wp:positionV>
              <wp:extent cx="10805823"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4E3F88CA" id="Retângulo 14" o:spid="_x0000_s1026" style="position:absolute;margin-left:0;margin-top:-5.4pt;width:850.85pt;height:4.2pt;z-index:2516218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" fillcolor="#f9dd16" stroked="f" strokeweight="1pt">
              <w10:wrap anchorx="page"/>
            </v:rect>
          </w:pict>
        </mc:Fallback>
      </mc:AlternateContent>
    </w:r>
    <w:r>
      <w:rPr>
        <w:noProof/>
        <w:sz w:val="20"/>
        <w:szCs w:val="20"/>
        <w:lang w:eastAsia="pt-BR"/>
      </w:rPr>
      <w:drawing>
        <wp:anchor distT="0" distB="0" distL="114300" distR="114300" simplePos="0" relativeHeight="251627008" behindDoc="0" locked="0" layoutInCell="1" allowOverlap="1" wp14:anchorId="79ECAEBC" wp14:editId="124034EA">
          <wp:simplePos x="0" y="0"/>
          <wp:positionH relativeFrom="margin">
            <wp:posOffset>-319433</wp:posOffset>
          </wp:positionH>
          <wp:positionV relativeFrom="paragraph">
            <wp:posOffset>-403662</wp:posOffset>
          </wp:positionV>
          <wp:extent cx="967740" cy="198755"/>
          <wp:effectExtent l="0" t="0" r="3810" b="0"/>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0864" behindDoc="1" locked="0" layoutInCell="1" allowOverlap="1" wp14:anchorId="5F0FD86F" wp14:editId="443AA99C">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22" name="Retângulo 22"/>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59BFBD0" w14:textId="77777777" w:rsidR="00C033E2" w:rsidRDefault="00C033E2" w:rsidP="002F7E1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FD86F" id="Retângulo 22" o:spid="_x0000_s1031" style="position:absolute;margin-left:0;margin-top:-42.55pt;width:843.95pt;height:39.2pt;z-index:-2516956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" fillcolor="#0038a8" stroked="f" strokeweight="1pt">
              <v:textbox>
                <w:txbxContent>
                  <w:p w14:paraId="459BFBD0" w14:textId="77777777" w:rsidR="00C033E2" w:rsidRDefault="00C033E2" w:rsidP="002F7E14">
                    <w:pPr>
                      <w:ind w:left="708"/>
                      <w:jc w:val="right"/>
                    </w:pPr>
                  </w:p>
                </w:txbxContent>
              </v:textbox>
              <w10:wrap type="through"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C9C2" w14:textId="77777777" w:rsidR="00C033E2" w:rsidRPr="00147488" w:rsidRDefault="00C033E2" w:rsidP="002F7E14">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25984" behindDoc="0" locked="0" layoutInCell="0" allowOverlap="1" wp14:anchorId="15E08570" wp14:editId="4CEA9698">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182365" w14:textId="77777777" w:rsidR="00C033E2" w:rsidRPr="009C4F47" w:rsidRDefault="00C033E2" w:rsidP="002F7E14">
                          <w:pPr>
                            <w:spacing w:after="0"/>
                            <w:jc w:val="right"/>
                            <w:rPr>
                              <w:rFonts w:ascii="Calibri" w:hAnsi="Calibri" w:cs="Calibri"/>
                              <w:color w:val="FFFFFF" w:themeColor="background1"/>
                            </w:rPr>
                          </w:pPr>
                        </w:p>
                        <w:p w14:paraId="1512A273" w14:textId="77777777" w:rsidR="00C033E2" w:rsidRPr="009C4F47" w:rsidRDefault="00C033E2" w:rsidP="002F7E14">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06EED791" w14:textId="77777777" w:rsidR="00C033E2" w:rsidRPr="009C4F47" w:rsidRDefault="00C033E2" w:rsidP="002F7E14">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08570" id="_x0000_t202" coordsize="21600,21600" o:spt="202" path="m,l,21600r21600,l21600,xe">
              <v:stroke joinstyle="miter"/>
              <v:path gradientshapeok="t" o:connecttype="rect"/>
            </v:shapetype>
            <v:shape id="MSIPCMd4874885a903e562d240bca3" o:spid="_x0000_s1032" type="#_x0000_t202" alt="{&quot;HashCode&quot;:-1487292391,&quot;Height&quot;:841.0,&quot;Width&quot;:595.0,&quot;Placement&quot;:&quot;Header&quot;,&quot;Index&quot;:&quot;FirstPage&quot;,&quot;Section&quot;:1,&quot;Top&quot;:0.0,&quot;Left&quot;:0.0}" style="position:absolute;margin-left:298.55pt;margin-top:.75pt;width:349.75pt;height:47.85pt;z-index:25162598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DEvTHi0AgAAUQUAAA4A&#10;AAAAAAAAAAAAAAAALgIAAGRycy9lMm9Eb2MueG1sUEsBAi0AFAAGAAgAAAAhAGbbnvzbAAAABQEA&#10;AA8AAAAAAAAAAAAAAAAADgUAAGRycy9kb3ducmV2LnhtbFBLBQYAAAAABAAEAPMAAAAWBgAAAAA=&#10;" o:allowincell="f" filled="f" stroked="f" strokeweight=".5pt">
              <v:textbox inset=",0,20pt,0">
                <w:txbxContent>
                  <w:p w14:paraId="0C182365" w14:textId="77777777" w:rsidR="00C033E2" w:rsidRPr="009C4F47" w:rsidRDefault="00C033E2" w:rsidP="002F7E14">
                    <w:pPr>
                      <w:spacing w:after="0"/>
                      <w:jc w:val="right"/>
                      <w:rPr>
                        <w:rFonts w:ascii="Calibri" w:hAnsi="Calibri" w:cs="Calibri"/>
                        <w:color w:val="FFFFFF" w:themeColor="background1"/>
                      </w:rPr>
                    </w:pPr>
                  </w:p>
                  <w:p w14:paraId="1512A273" w14:textId="77777777" w:rsidR="00C033E2" w:rsidRPr="009C4F47" w:rsidRDefault="00C033E2" w:rsidP="002F7E14">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06EED791" w14:textId="77777777" w:rsidR="00C033E2" w:rsidRPr="009C4F47" w:rsidRDefault="00C033E2" w:rsidP="002F7E14">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23936" behindDoc="0" locked="0" layoutInCell="1" allowOverlap="1" wp14:anchorId="00F25E32" wp14:editId="5EA01910">
          <wp:simplePos x="0" y="0"/>
          <wp:positionH relativeFrom="margin">
            <wp:posOffset>-447675</wp:posOffset>
          </wp:positionH>
          <wp:positionV relativeFrom="paragraph">
            <wp:posOffset>-353060</wp:posOffset>
          </wp:positionV>
          <wp:extent cx="1176020" cy="259080"/>
          <wp:effectExtent l="0" t="0" r="5080" b="7620"/>
          <wp:wrapNone/>
          <wp:docPr id="1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2912" behindDoc="1" locked="0" layoutInCell="1" allowOverlap="1" wp14:anchorId="3D9BC0F9" wp14:editId="3EEE5E7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73942" id="Retângulo 8" o:spid="_x0000_s1026" style="position:absolute;margin-left:0;margin-top:-42.75pt;width:594.75pt;height:51.8pt;z-index:-2516935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4960" behindDoc="0" locked="0" layoutInCell="1" allowOverlap="1" wp14:anchorId="07895A76" wp14:editId="59AAEB66">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DACD13B" id="Retângulo 14" o:spid="_x0000_s1026" style="position:absolute;margin-left:0;margin-top:6.1pt;width:10in;height:4.2pt;z-index:25162496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303D4" w14:textId="769F093C" w:rsidR="00C033E2" w:rsidRDefault="00C033E2" w:rsidP="002F7E14">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34176" behindDoc="0" locked="0" layoutInCell="1" allowOverlap="1" wp14:anchorId="78B06850" wp14:editId="0CA9656D">
              <wp:simplePos x="0" y="0"/>
              <wp:positionH relativeFrom="page">
                <wp:posOffset>2287270</wp:posOffset>
              </wp:positionH>
              <wp:positionV relativeFrom="paragraph">
                <wp:posOffset>-541020</wp:posOffset>
              </wp:positionV>
              <wp:extent cx="4958715" cy="426720"/>
              <wp:effectExtent l="0" t="0" r="0" b="0"/>
              <wp:wrapNone/>
              <wp:docPr id="27" name="Caixa de Texto 27"/>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44ED8F07" w14:textId="77777777" w:rsidR="00C033E2" w:rsidRPr="002F7E14" w:rsidRDefault="00C033E2" w:rsidP="002F7E14">
                          <w:pPr>
                            <w:jc w:val="right"/>
                            <w:rPr>
                              <w:rFonts w:cs="Arial"/>
                              <w:color w:val="FFFFFF" w:themeColor="background1"/>
                              <w:szCs w:val="18"/>
                            </w:rPr>
                          </w:pPr>
                          <w:r w:rsidRPr="002F7E14">
                            <w:rPr>
                              <w:rFonts w:cs="Arial"/>
                              <w:color w:val="FFFFFF" w:themeColor="background1"/>
                              <w:szCs w:val="18"/>
                            </w:rPr>
                            <w:t xml:space="preserve">Demonstrações Contábeis Intermediárias Individuais e Consolidadas – </w:t>
                          </w:r>
                          <w:r w:rsidRPr="002F7E14">
                            <w:rPr>
                              <w:rFonts w:eastAsia="Calibri" w:cs="Arial"/>
                              <w:noProof/>
                              <w:color w:val="FFFFFF" w:themeColor="background1"/>
                            </w:rPr>
                            <w:t>1º Semestre 2020</w:t>
                          </w:r>
                          <w:r w:rsidRPr="002F7E14">
                            <w:rPr>
                              <w:rFonts w:cs="Arial"/>
                              <w:color w:val="FFFFFF" w:themeColor="background1"/>
                              <w:szCs w:val="18"/>
                            </w:rPr>
                            <w:br/>
                            <w:t>BB Seguridade Participações S.A.</w:t>
                          </w:r>
                        </w:p>
                        <w:p w14:paraId="6894C899"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B06850" id="_x0000_t202" coordsize="21600,21600" o:spt="202" path="m,l,21600r21600,l21600,xe">
              <v:stroke joinstyle="miter"/>
              <v:path gradientshapeok="t" o:connecttype="rect"/>
            </v:shapetype>
            <v:shape id="Caixa de Texto 27" o:spid="_x0000_s1033" type="#_x0000_t202" style="position:absolute;margin-left:180.1pt;margin-top:-42.6pt;width:390.45pt;height:33.6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" filled="f" stroked="f" strokeweight=".5pt">
              <v:textbox>
                <w:txbxContent>
                  <w:p w14:paraId="44ED8F07" w14:textId="77777777" w:rsidR="00C033E2" w:rsidRPr="002F7E14" w:rsidRDefault="00C033E2" w:rsidP="002F7E14">
                    <w:pPr>
                      <w:jc w:val="right"/>
                      <w:rPr>
                        <w:rFonts w:cs="Arial"/>
                        <w:color w:val="FFFFFF" w:themeColor="background1"/>
                        <w:szCs w:val="18"/>
                      </w:rPr>
                    </w:pPr>
                    <w:r w:rsidRPr="002F7E14">
                      <w:rPr>
                        <w:rFonts w:cs="Arial"/>
                        <w:color w:val="FFFFFF" w:themeColor="background1"/>
                        <w:szCs w:val="18"/>
                      </w:rPr>
                      <w:t xml:space="preserve">Demonstrações Contábeis Intermediárias Individuais e Consolidadas – </w:t>
                    </w:r>
                    <w:r w:rsidRPr="002F7E14">
                      <w:rPr>
                        <w:rFonts w:eastAsia="Calibri" w:cs="Arial"/>
                        <w:noProof/>
                        <w:color w:val="FFFFFF" w:themeColor="background1"/>
                      </w:rPr>
                      <w:t>1º Semestre 2020</w:t>
                    </w:r>
                    <w:r w:rsidRPr="002F7E14">
                      <w:rPr>
                        <w:rFonts w:cs="Arial"/>
                        <w:color w:val="FFFFFF" w:themeColor="background1"/>
                        <w:szCs w:val="18"/>
                      </w:rPr>
                      <w:br/>
                      <w:t>BB Seguridade Participações S.A.</w:t>
                    </w:r>
                  </w:p>
                  <w:p w14:paraId="6894C899" w14:textId="77777777" w:rsidR="00C033E2" w:rsidRPr="00E16BE7" w:rsidRDefault="00C033E2"/>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2128" behindDoc="0" locked="0" layoutInCell="1" allowOverlap="1" wp14:anchorId="418981DD" wp14:editId="59A4D160">
              <wp:simplePos x="0" y="0"/>
              <wp:positionH relativeFrom="page">
                <wp:align>left</wp:align>
              </wp:positionH>
              <wp:positionV relativeFrom="paragraph">
                <wp:posOffset>-68553</wp:posOffset>
              </wp:positionV>
              <wp:extent cx="10805823" cy="53340"/>
              <wp:effectExtent l="0" t="0" r="0" b="3810"/>
              <wp:wrapNone/>
              <wp:docPr id="16"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7F1D4614" id="Retângulo 14" o:spid="_x0000_s1026" style="position:absolute;margin-left:0;margin-top:-5.4pt;width:850.85pt;height:4.2pt;z-index:25163212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" fillcolor="#f9dd16" stroked="f" strokeweight="1pt">
              <w10:wrap anchorx="page"/>
            </v:rect>
          </w:pict>
        </mc:Fallback>
      </mc:AlternateContent>
    </w:r>
    <w:r>
      <w:rPr>
        <w:noProof/>
        <w:sz w:val="20"/>
        <w:szCs w:val="20"/>
        <w:lang w:eastAsia="pt-BR"/>
      </w:rPr>
      <w:drawing>
        <wp:anchor distT="0" distB="0" distL="114300" distR="114300" simplePos="0" relativeHeight="251633152" behindDoc="0" locked="0" layoutInCell="1" allowOverlap="1" wp14:anchorId="03413B66" wp14:editId="2301345B">
          <wp:simplePos x="0" y="0"/>
          <wp:positionH relativeFrom="margin">
            <wp:posOffset>-319433</wp:posOffset>
          </wp:positionH>
          <wp:positionV relativeFrom="paragraph">
            <wp:posOffset>-403662</wp:posOffset>
          </wp:positionV>
          <wp:extent cx="967740" cy="198755"/>
          <wp:effectExtent l="0" t="0" r="381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1104" behindDoc="1" locked="0" layoutInCell="1" allowOverlap="1" wp14:anchorId="5862E79B" wp14:editId="004250CB">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35" name="Retângulo 35"/>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E0733E" w14:textId="77777777" w:rsidR="00C033E2" w:rsidRDefault="00C033E2" w:rsidP="002F7E1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2E79B" id="Retângulo 35" o:spid="_x0000_s1034" style="position:absolute;margin-left:0;margin-top:-42.55pt;width:843.95pt;height:39.2pt;z-index:-2516853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" fillcolor="#0038a8" stroked="f" strokeweight="1pt">
              <v:textbox>
                <w:txbxContent>
                  <w:p w14:paraId="2EE0733E" w14:textId="77777777" w:rsidR="00C033E2" w:rsidRDefault="00C033E2" w:rsidP="002F7E14">
                    <w:pPr>
                      <w:ind w:left="708"/>
                      <w:jc w:val="right"/>
                    </w:pPr>
                  </w:p>
                </w:txbxContent>
              </v:textbox>
              <w10:wrap type="through"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729B" w14:textId="33D62CA9" w:rsidR="00C033E2" w:rsidRDefault="00C033E2" w:rsidP="002F7E14">
    <w:pPr>
      <w:pStyle w:val="Cabealho"/>
      <w:tabs>
        <w:tab w:val="clear" w:pos="4252"/>
        <w:tab w:val="clear" w:pos="8504"/>
        <w:tab w:val="left" w:pos="5625"/>
      </w:tabs>
    </w:pPr>
    <w:r>
      <w:rPr>
        <w:noProof/>
        <w:sz w:val="20"/>
        <w:szCs w:val="20"/>
        <w:lang w:eastAsia="pt-BR"/>
      </w:rPr>
      <w:drawing>
        <wp:anchor distT="0" distB="0" distL="114300" distR="114300" simplePos="0" relativeHeight="251645440" behindDoc="0" locked="0" layoutInCell="1" allowOverlap="1" wp14:anchorId="0556BB96" wp14:editId="37F380F8">
          <wp:simplePos x="0" y="0"/>
          <wp:positionH relativeFrom="margin">
            <wp:posOffset>-138883</wp:posOffset>
          </wp:positionH>
          <wp:positionV relativeFrom="paragraph">
            <wp:posOffset>-379632</wp:posOffset>
          </wp:positionV>
          <wp:extent cx="967740" cy="198755"/>
          <wp:effectExtent l="0" t="0" r="3810" b="0"/>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pt-BR"/>
      </w:rPr>
      <mc:AlternateContent>
        <mc:Choice Requires="wps">
          <w:drawing>
            <wp:anchor distT="0" distB="0" distL="114300" distR="114300" simplePos="0" relativeHeight="251648512" behindDoc="0" locked="0" layoutInCell="1" allowOverlap="1" wp14:anchorId="6D95AA5A" wp14:editId="13A782E1">
              <wp:simplePos x="0" y="0"/>
              <wp:positionH relativeFrom="column">
                <wp:posOffset>5087604</wp:posOffset>
              </wp:positionH>
              <wp:positionV relativeFrom="paragraph">
                <wp:posOffset>-487154</wp:posOffset>
              </wp:positionV>
              <wp:extent cx="4740250" cy="402742"/>
              <wp:effectExtent l="0" t="0" r="0" b="0"/>
              <wp:wrapNone/>
              <wp:docPr id="20" name="Caixa de Texto 20"/>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25D3C30D" w14:textId="77777777" w:rsidR="00C033E2" w:rsidRPr="00E16BE7" w:rsidRDefault="00C033E2" w:rsidP="002F7E14">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1º Semestre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47EEA1B0"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5AA5A" id="_x0000_t202" coordsize="21600,21600" o:spt="202" path="m,l,21600r21600,l21600,xe">
              <v:stroke joinstyle="miter"/>
              <v:path gradientshapeok="t" o:connecttype="rect"/>
            </v:shapetype>
            <v:shape id="Caixa de Texto 20" o:spid="_x0000_s1035" type="#_x0000_t202" style="position:absolute;margin-left:400.6pt;margin-top:-38.35pt;width:373.25pt;height:31.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" filled="f" stroked="f" strokeweight=".5pt">
              <v:textbox>
                <w:txbxContent>
                  <w:p w14:paraId="25D3C30D" w14:textId="77777777" w:rsidR="00C033E2" w:rsidRPr="00E16BE7" w:rsidRDefault="00C033E2" w:rsidP="002F7E14">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1º Semestre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47EEA1B0" w14:textId="77777777" w:rsidR="00C033E2" w:rsidRPr="00E16BE7" w:rsidRDefault="00C033E2"/>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4416" behindDoc="0" locked="0" layoutInCell="1" allowOverlap="1" wp14:anchorId="3C4A0835" wp14:editId="1C549F4C">
              <wp:simplePos x="0" y="0"/>
              <wp:positionH relativeFrom="page">
                <wp:posOffset>-1</wp:posOffset>
              </wp:positionH>
              <wp:positionV relativeFrom="paragraph">
                <wp:posOffset>-39453</wp:posOffset>
              </wp:positionV>
              <wp:extent cx="10805823" cy="53340"/>
              <wp:effectExtent l="0" t="0" r="0" b="3810"/>
              <wp:wrapNone/>
              <wp:docPr id="18"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6A96CC00" id="Retângulo 14" o:spid="_x0000_s1026" style="position:absolute;margin-left:0;margin-top:-3.1pt;width:850.85pt;height:4.2pt;z-index:251644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2368" behindDoc="1" locked="0" layoutInCell="1" allowOverlap="1" wp14:anchorId="7A89B6C3" wp14:editId="756FEADE">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283F1AC" w14:textId="77777777" w:rsidR="00C033E2" w:rsidRDefault="00C033E2" w:rsidP="002F7E14">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9B6C3" id="Retângulo 19" o:spid="_x0000_s1036" style="position:absolute;margin-left:0;margin-top:-42.55pt;width:843.95pt;height:39.2pt;z-index:-2516741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" fillcolor="#0038a8" stroked="f" strokeweight="1pt">
              <v:textbox>
                <w:txbxContent>
                  <w:p w14:paraId="1283F1AC" w14:textId="77777777" w:rsidR="00C033E2" w:rsidRDefault="00C033E2" w:rsidP="002F7E14">
                    <w:pPr>
                      <w:ind w:left="708"/>
                      <w:jc w:val="right"/>
                    </w:pPr>
                  </w:p>
                </w:txbxContent>
              </v:textbox>
              <w10:wrap type="through"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8A6E" w14:textId="6E60D28F" w:rsidR="00C033E2" w:rsidRDefault="007655C8">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10624" behindDoc="0" locked="0" layoutInCell="1" allowOverlap="1" wp14:anchorId="49B6FC31" wp14:editId="1F30C3D5">
              <wp:simplePos x="0" y="0"/>
              <wp:positionH relativeFrom="page">
                <wp:posOffset>-826770</wp:posOffset>
              </wp:positionH>
              <wp:positionV relativeFrom="paragraph">
                <wp:posOffset>3175</wp:posOffset>
              </wp:positionV>
              <wp:extent cx="12366625" cy="45719"/>
              <wp:effectExtent l="0" t="0" r="0" b="0"/>
              <wp:wrapNone/>
              <wp:docPr id="6"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9350A2C" id="Retângulo 14" o:spid="_x0000_s1026" style="position:absolute;margin-left:-65.1pt;margin-top:.25pt;width:973.75pt;height:3.6pt;flip:y;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08576" behindDoc="0" locked="0" layoutInCell="1" allowOverlap="1" wp14:anchorId="6635E2E6" wp14:editId="4096C5F7">
              <wp:simplePos x="0" y="0"/>
              <wp:positionH relativeFrom="page">
                <wp:posOffset>7620</wp:posOffset>
              </wp:positionH>
              <wp:positionV relativeFrom="paragraph">
                <wp:posOffset>-554990</wp:posOffset>
              </wp:positionV>
              <wp:extent cx="7553325" cy="554990"/>
              <wp:effectExtent l="0" t="0" r="9525" b="0"/>
              <wp:wrapNone/>
              <wp:docPr id="14" name="Retângulo 14"/>
              <wp:cNvGraphicFramePr/>
              <a:graphic xmlns:a="http://schemas.openxmlformats.org/drawingml/2006/main">
                <a:graphicData uri="http://schemas.microsoft.com/office/word/2010/wordprocessingShape">
                  <wps:wsp>
                    <wps:cNvSpPr/>
                    <wps:spPr>
                      <a:xfrm>
                        <a:off x="0" y="0"/>
                        <a:ext cx="7553325" cy="55499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35BCE5" w14:textId="77777777" w:rsidR="00C033E2" w:rsidRDefault="00C033E2"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5E2E6" id="Retângulo 14" o:spid="_x0000_s1037" style="position:absolute;margin-left:.6pt;margin-top:-43.7pt;width:594.75pt;height:43.7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" fillcolor="#0038a8" stroked="f" strokeweight="1pt">
              <v:textbox>
                <w:txbxContent>
                  <w:p w14:paraId="5B35BCE5" w14:textId="77777777" w:rsidR="00C033E2" w:rsidRDefault="00C033E2" w:rsidP="00DE1E42">
                    <w:pPr>
                      <w:ind w:left="708"/>
                      <w:jc w:val="right"/>
                    </w:pPr>
                  </w:p>
                </w:txbxContent>
              </v:textbox>
              <w10:wrap anchorx="page"/>
            </v:rect>
          </w:pict>
        </mc:Fallback>
      </mc:AlternateContent>
    </w:r>
    <w:r w:rsidR="00C033E2">
      <w:rPr>
        <w:noProof/>
        <w:sz w:val="20"/>
        <w:szCs w:val="20"/>
        <w:lang w:eastAsia="pt-BR"/>
      </w:rPr>
      <mc:AlternateContent>
        <mc:Choice Requires="wps">
          <w:drawing>
            <wp:anchor distT="0" distB="0" distL="114300" distR="114300" simplePos="0" relativeHeight="251703808" behindDoc="0" locked="0" layoutInCell="1" allowOverlap="1" wp14:anchorId="3D3AB3B6" wp14:editId="74E1F916">
              <wp:simplePos x="0" y="0"/>
              <wp:positionH relativeFrom="column">
                <wp:posOffset>1676400</wp:posOffset>
              </wp:positionH>
              <wp:positionV relativeFrom="paragraph">
                <wp:posOffset>-400685</wp:posOffset>
              </wp:positionV>
              <wp:extent cx="4958715" cy="402742"/>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11BD488" w14:textId="1CBBE5BA" w:rsidR="00C033E2" w:rsidRPr="000B3796" w:rsidRDefault="00C033E2"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sidRPr="000B3796">
                            <w:rPr>
                              <w:rFonts w:eastAsia="Calibri" w:cs="Arial"/>
                              <w:noProof/>
                              <w:color w:val="FFFFFF" w:themeColor="background1"/>
                            </w:rPr>
                            <w:t xml:space="preserve">1º </w:t>
                          </w:r>
                          <w:r>
                            <w:rPr>
                              <w:rFonts w:eastAsia="Calibri" w:cs="Arial"/>
                              <w:noProof/>
                              <w:color w:val="FFFFFF" w:themeColor="background1"/>
                            </w:rPr>
                            <w:t>Se</w:t>
                          </w:r>
                          <w:r w:rsidRPr="000B3796">
                            <w:rPr>
                              <w:rFonts w:eastAsia="Calibri" w:cs="Arial"/>
                              <w:noProof/>
                              <w:color w:val="FFFFFF" w:themeColor="background1"/>
                            </w:rPr>
                            <w:t>mestre 2020</w:t>
                          </w:r>
                          <w:r w:rsidRPr="000B3796">
                            <w:rPr>
                              <w:rFonts w:cs="Arial"/>
                              <w:color w:val="FFFFFF" w:themeColor="background1"/>
                              <w:szCs w:val="18"/>
                            </w:rPr>
                            <w:br/>
                            <w:t>BB Seguridade Participações S.A.</w:t>
                          </w:r>
                        </w:p>
                        <w:p w14:paraId="13B53775" w14:textId="77777777" w:rsidR="00C033E2" w:rsidRPr="00E16BE7" w:rsidRDefault="00C033E2"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AB3B6" id="_x0000_t202" coordsize="21600,21600" o:spt="202" path="m,l,21600r21600,l21600,xe">
              <v:stroke joinstyle="miter"/>
              <v:path gradientshapeok="t" o:connecttype="rect"/>
            </v:shapetype>
            <v:shape id="Caixa de Texto 244" o:spid="_x0000_s1038" type="#_x0000_t202" style="position:absolute;margin-left:132pt;margin-top:-31.55pt;width:390.45pt;height:31.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" filled="f" stroked="f" strokeweight=".5pt">
              <v:textbox>
                <w:txbxContent>
                  <w:p w14:paraId="311BD488" w14:textId="1CBBE5BA" w:rsidR="00C033E2" w:rsidRPr="000B3796" w:rsidRDefault="00C033E2"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sidRPr="000B3796">
                      <w:rPr>
                        <w:rFonts w:eastAsia="Calibri" w:cs="Arial"/>
                        <w:noProof/>
                        <w:color w:val="FFFFFF" w:themeColor="background1"/>
                      </w:rPr>
                      <w:t xml:space="preserve">1º </w:t>
                    </w:r>
                    <w:r>
                      <w:rPr>
                        <w:rFonts w:eastAsia="Calibri" w:cs="Arial"/>
                        <w:noProof/>
                        <w:color w:val="FFFFFF" w:themeColor="background1"/>
                      </w:rPr>
                      <w:t>Se</w:t>
                    </w:r>
                    <w:r w:rsidRPr="000B3796">
                      <w:rPr>
                        <w:rFonts w:eastAsia="Calibri" w:cs="Arial"/>
                        <w:noProof/>
                        <w:color w:val="FFFFFF" w:themeColor="background1"/>
                      </w:rPr>
                      <w:t>mestre 2020</w:t>
                    </w:r>
                    <w:r w:rsidRPr="000B3796">
                      <w:rPr>
                        <w:rFonts w:cs="Arial"/>
                        <w:color w:val="FFFFFF" w:themeColor="background1"/>
                        <w:szCs w:val="18"/>
                      </w:rPr>
                      <w:br/>
                      <w:t>BB Seguridade Participações S.A.</w:t>
                    </w:r>
                  </w:p>
                  <w:p w14:paraId="13B53775" w14:textId="77777777" w:rsidR="00C033E2" w:rsidRPr="00E16BE7" w:rsidRDefault="00C033E2" w:rsidP="006B2578"/>
                </w:txbxContent>
              </v:textbox>
            </v:shape>
          </w:pict>
        </mc:Fallback>
      </mc:AlternateContent>
    </w:r>
    <w:r w:rsidR="00C033E2">
      <w:rPr>
        <w:noProof/>
        <w:sz w:val="20"/>
        <w:szCs w:val="20"/>
        <w:lang w:eastAsia="pt-BR"/>
      </w:rPr>
      <w:drawing>
        <wp:anchor distT="0" distB="0" distL="114300" distR="114300" simplePos="0" relativeHeight="251609600" behindDoc="0" locked="0" layoutInCell="1" allowOverlap="1" wp14:anchorId="29F8F6A8" wp14:editId="6B182ED1">
          <wp:simplePos x="0" y="0"/>
          <wp:positionH relativeFrom="margin">
            <wp:posOffset>-453390</wp:posOffset>
          </wp:positionH>
          <wp:positionV relativeFrom="page">
            <wp:posOffset>146220</wp:posOffset>
          </wp:positionV>
          <wp:extent cx="967740" cy="198755"/>
          <wp:effectExtent l="0" t="0" r="3810" b="0"/>
          <wp:wrapNone/>
          <wp:docPr id="196" name="Image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19F7" w14:textId="77777777" w:rsidR="00C033E2" w:rsidRDefault="00C033E2">
    <w:pPr>
      <w:pStyle w:val="Cabealho"/>
    </w:pPr>
    <w:r>
      <w:rPr>
        <w:noProof/>
        <w:lang w:eastAsia="pt-BR"/>
      </w:rPr>
      <mc:AlternateContent>
        <mc:Choice Requires="wps">
          <w:drawing>
            <wp:anchor distT="0" distB="0" distL="114300" distR="114300" simplePos="0" relativeHeight="251635200" behindDoc="0" locked="0" layoutInCell="0" allowOverlap="1" wp14:anchorId="37BE9D58" wp14:editId="4FEDAFDF">
              <wp:simplePos x="0" y="0"/>
              <wp:positionH relativeFrom="page">
                <wp:posOffset>0</wp:posOffset>
              </wp:positionH>
              <wp:positionV relativeFrom="page">
                <wp:posOffset>190500</wp:posOffset>
              </wp:positionV>
              <wp:extent cx="7560310" cy="266700"/>
              <wp:effectExtent l="0" t="0" r="0" b="0"/>
              <wp:wrapNone/>
              <wp:docPr id="167"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46E2F1" w14:textId="77777777" w:rsidR="00C033E2" w:rsidRPr="00F10B26" w:rsidRDefault="00C033E2" w:rsidP="00E21163">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7BE9D58" id="_x0000_t202" coordsize="21600,21600" o:spt="202" path="m,l,21600r21600,l21600,xe">
              <v:stroke joinstyle="miter"/>
              <v:path gradientshapeok="t" o:connecttype="rect"/>
            </v:shapetype>
            <v:shape id="_x0000_s1039" type="#_x0000_t202" alt="{&quot;HashCode&quot;:-1487292391,&quot;Height&quot;:841.0,&quot;Width&quot;:595.0,&quot;Placement&quot;:&quot;Header&quot;,&quot;Index&quot;:&quot;OddAndEven&quot;,&quot;Section&quot;:1,&quot;Top&quot;:0.0,&quot;Left&quot;:0.0}" style="position:absolute;margin-left:0;margin-top:15pt;width:595.3pt;height:21pt;z-index:251635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DvrDDFugIA&#10;AFUFAAAOAAAAAAAAAAAAAAAAAC4CAABkcnMvZTJvRG9jLnhtbFBLAQItABQABgAIAAAAIQA3pHo6&#10;3AAAAAcBAAAPAAAAAAAAAAAAAAAAABQFAABkcnMvZG93bnJldi54bWxQSwUGAAAAAAQABADzAAAA&#10;HQYAAAAA&#10;" o:allowincell="f" filled="f" stroked="f" strokeweight=".5pt">
              <v:textbox inset=",0,20pt,0">
                <w:txbxContent>
                  <w:p w14:paraId="2446E2F1" w14:textId="77777777" w:rsidR="00C033E2" w:rsidRPr="00F10B26" w:rsidRDefault="00C033E2" w:rsidP="00E21163">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BFE4" w14:textId="2F6AEF33" w:rsidR="00C033E2" w:rsidRDefault="00C033E2" w:rsidP="00E2116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74112" behindDoc="0" locked="0" layoutInCell="1" allowOverlap="1" wp14:anchorId="73A03453" wp14:editId="6C80EF27">
              <wp:simplePos x="0" y="0"/>
              <wp:positionH relativeFrom="column">
                <wp:posOffset>1891665</wp:posOffset>
              </wp:positionH>
              <wp:positionV relativeFrom="paragraph">
                <wp:posOffset>-464490</wp:posOffset>
              </wp:positionV>
              <wp:extent cx="4740250" cy="402742"/>
              <wp:effectExtent l="0" t="0" r="0" b="0"/>
              <wp:wrapNone/>
              <wp:docPr id="168" name="Caixa de Texto 168"/>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E7CEF26" w14:textId="77777777" w:rsidR="00C033E2" w:rsidRPr="00E16BE7" w:rsidRDefault="00C033E2" w:rsidP="00E2116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Semestre 2020</w:t>
                          </w:r>
                          <w:r>
                            <w:rPr>
                              <w:rFonts w:cs="Arial"/>
                              <w:color w:val="FFFFFF" w:themeColor="background1"/>
                              <w:szCs w:val="18"/>
                            </w:rPr>
                            <w:br/>
                          </w:r>
                          <w:r w:rsidRPr="00E16BE7">
                            <w:rPr>
                              <w:rFonts w:cs="Arial"/>
                              <w:color w:val="FFFFFF" w:themeColor="background1"/>
                              <w:szCs w:val="18"/>
                            </w:rPr>
                            <w:t>BB Seguridade Participações S.A.</w:t>
                          </w:r>
                        </w:p>
                        <w:p w14:paraId="29EF561B"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A03453" id="_x0000_t202" coordsize="21600,21600" o:spt="202" path="m,l,21600r21600,l21600,xe">
              <v:stroke joinstyle="miter"/>
              <v:path gradientshapeok="t" o:connecttype="rect"/>
            </v:shapetype>
            <v:shape id="Caixa de Texto 168" o:spid="_x0000_s1040" type="#_x0000_t202" style="position:absolute;margin-left:148.95pt;margin-top:-36.55pt;width:373.25pt;height:31.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AzI/vDMCAABjBAAADgAAAAAAAAAA&#10;AAAAAAAuAgAAZHJzL2Uyb0RvYy54bWxQSwECLQAUAAYACAAAACEA37pyyeMAAAALAQAADwAAAAAA&#10;AAAAAAAAAACNBAAAZHJzL2Rvd25yZXYueG1sUEsFBgAAAAAEAAQA8wAAAJ0FAAAAAA==&#10;" filled="f" stroked="f" strokeweight=".5pt">
              <v:textbox>
                <w:txbxContent>
                  <w:p w14:paraId="4E7CEF26" w14:textId="77777777" w:rsidR="00C033E2" w:rsidRPr="00E16BE7" w:rsidRDefault="00C033E2" w:rsidP="00E2116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Semestre 2020</w:t>
                    </w:r>
                    <w:r>
                      <w:rPr>
                        <w:rFonts w:cs="Arial"/>
                        <w:color w:val="FFFFFF" w:themeColor="background1"/>
                        <w:szCs w:val="18"/>
                      </w:rPr>
                      <w:br/>
                    </w:r>
                    <w:r w:rsidRPr="00E16BE7">
                      <w:rPr>
                        <w:rFonts w:cs="Arial"/>
                        <w:color w:val="FFFFFF" w:themeColor="background1"/>
                        <w:szCs w:val="18"/>
                      </w:rPr>
                      <w:t>BB Seguridade Participações S.A.</w:t>
                    </w:r>
                  </w:p>
                  <w:p w14:paraId="29EF561B" w14:textId="77777777" w:rsidR="00C033E2" w:rsidRPr="00E16BE7" w:rsidRDefault="00C033E2"/>
                </w:txbxContent>
              </v:textbox>
            </v:shape>
          </w:pict>
        </mc:Fallback>
      </mc:AlternateContent>
    </w:r>
    <w:r>
      <w:rPr>
        <w:noProof/>
        <w:sz w:val="20"/>
        <w:szCs w:val="20"/>
        <w:lang w:eastAsia="pt-BR"/>
      </w:rPr>
      <w:drawing>
        <wp:anchor distT="0" distB="0" distL="114300" distR="114300" simplePos="0" relativeHeight="251671040" behindDoc="0" locked="0" layoutInCell="1" allowOverlap="1" wp14:anchorId="7AD69058" wp14:editId="29638FA6">
          <wp:simplePos x="0" y="0"/>
          <wp:positionH relativeFrom="margin">
            <wp:posOffset>-453606</wp:posOffset>
          </wp:positionH>
          <wp:positionV relativeFrom="paragraph">
            <wp:posOffset>-380365</wp:posOffset>
          </wp:positionV>
          <wp:extent cx="967740" cy="198755"/>
          <wp:effectExtent l="0" t="0" r="3810" b="0"/>
          <wp:wrapNone/>
          <wp:docPr id="261" name="Imagem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37248" behindDoc="0" locked="0" layoutInCell="1" allowOverlap="1" wp14:anchorId="2124CDAB" wp14:editId="6B8A9D1B">
              <wp:simplePos x="0" y="0"/>
              <wp:positionH relativeFrom="page">
                <wp:posOffset>0</wp:posOffset>
              </wp:positionH>
              <wp:positionV relativeFrom="paragraph">
                <wp:posOffset>-42384</wp:posOffset>
              </wp:positionV>
              <wp:extent cx="9144000" cy="53340"/>
              <wp:effectExtent l="0" t="0" r="0" b="3810"/>
              <wp:wrapNone/>
              <wp:docPr id="17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A3233A6" id="Retângulo 14" o:spid="_x0000_s1026" style="position:absolute;margin-left:0;margin-top:-3.35pt;width:10in;height:4.2pt;z-index:2516372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6224" behindDoc="1" locked="0" layoutInCell="1" allowOverlap="1" wp14:anchorId="4E74662C" wp14:editId="3FBA11CA">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171" name="Retângulo 171"/>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66585E4" w14:textId="77777777" w:rsidR="00C033E2" w:rsidRDefault="00C033E2" w:rsidP="00E2116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4662C" id="Retângulo 171" o:spid="_x0000_s1041" style="position:absolute;margin-left:0;margin-top:-42.55pt;width:594.75pt;height:39.2pt;z-index:-2516802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" fillcolor="#0038a8" stroked="f" strokeweight="1pt">
              <v:textbox>
                <w:txbxContent>
                  <w:p w14:paraId="366585E4" w14:textId="77777777" w:rsidR="00C033E2" w:rsidRDefault="00C033E2" w:rsidP="00E21163">
                    <w:pPr>
                      <w:ind w:left="708"/>
                      <w:jc w:val="right"/>
                    </w:pPr>
                  </w:p>
                </w:txbxContent>
              </v:textbox>
              <w10:wrap type="through"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A970" w14:textId="77777777" w:rsidR="00C033E2" w:rsidRPr="00147488" w:rsidRDefault="00C033E2" w:rsidP="00E21163">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0016" behindDoc="0" locked="0" layoutInCell="0" allowOverlap="1" wp14:anchorId="0D7E548D" wp14:editId="76DB79EE">
              <wp:simplePos x="0" y="0"/>
              <wp:positionH relativeFrom="page">
                <wp:align>right</wp:align>
              </wp:positionH>
              <wp:positionV relativeFrom="page">
                <wp:posOffset>9728</wp:posOffset>
              </wp:positionV>
              <wp:extent cx="4441730" cy="607978"/>
              <wp:effectExtent l="0" t="0" r="0" b="1905"/>
              <wp:wrapNone/>
              <wp:docPr id="172"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CE45B4" w14:textId="77777777" w:rsidR="00C033E2" w:rsidRPr="009C4F47" w:rsidRDefault="00C033E2" w:rsidP="00E21163">
                          <w:pPr>
                            <w:spacing w:after="0"/>
                            <w:jc w:val="right"/>
                            <w:rPr>
                              <w:rFonts w:ascii="Calibri" w:hAnsi="Calibri" w:cs="Calibri"/>
                              <w:color w:val="FFFFFF" w:themeColor="background1"/>
                            </w:rPr>
                          </w:pPr>
                        </w:p>
                        <w:p w14:paraId="57550E57"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513F47F"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E548D" id="_x0000_t202" coordsize="21600,21600" o:spt="202" path="m,l,21600r21600,l21600,xe">
              <v:stroke joinstyle="miter"/>
              <v:path gradientshapeok="t" o:connecttype="rect"/>
            </v:shapetype>
            <v:shape id="_x0000_s1042" type="#_x0000_t202" alt="{&quot;HashCode&quot;:-1487292391,&quot;Height&quot;:841.0,&quot;Width&quot;:595.0,&quot;Placement&quot;:&quot;Header&quot;,&quot;Index&quot;:&quot;FirstPage&quot;,&quot;Section&quot;:1,&quot;Top&quot;:0.0,&quot;Left&quot;:0.0}" style="position:absolute;margin-left:298.55pt;margin-top:.75pt;width:349.75pt;height:47.85pt;z-index:2516700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DsNNHitQIAAFQFAAAO&#10;AAAAAAAAAAAAAAAAAC4CAABkcnMvZTJvRG9jLnhtbFBLAQItABQABgAIAAAAIQBm25782wAAAAUB&#10;AAAPAAAAAAAAAAAAAAAAAA8FAABkcnMvZG93bnJldi54bWxQSwUGAAAAAAQABADzAAAAFwYAAAAA&#10;" o:allowincell="f" filled="f" stroked="f" strokeweight=".5pt">
              <v:textbox inset=",0,20pt,0">
                <w:txbxContent>
                  <w:p w14:paraId="6FCE45B4" w14:textId="77777777" w:rsidR="00C033E2" w:rsidRPr="009C4F47" w:rsidRDefault="00C033E2" w:rsidP="00E21163">
                    <w:pPr>
                      <w:spacing w:after="0"/>
                      <w:jc w:val="right"/>
                      <w:rPr>
                        <w:rFonts w:ascii="Calibri" w:hAnsi="Calibri" w:cs="Calibri"/>
                        <w:color w:val="FFFFFF" w:themeColor="background1"/>
                      </w:rPr>
                    </w:pPr>
                  </w:p>
                  <w:p w14:paraId="57550E57"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513F47F"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1584" behindDoc="0" locked="0" layoutInCell="1" allowOverlap="1" wp14:anchorId="07061B35" wp14:editId="5CE183F0">
          <wp:simplePos x="0" y="0"/>
          <wp:positionH relativeFrom="margin">
            <wp:posOffset>-447675</wp:posOffset>
          </wp:positionH>
          <wp:positionV relativeFrom="paragraph">
            <wp:posOffset>-353060</wp:posOffset>
          </wp:positionV>
          <wp:extent cx="1176020" cy="259080"/>
          <wp:effectExtent l="0" t="0" r="5080" b="7620"/>
          <wp:wrapNone/>
          <wp:docPr id="26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8272" behindDoc="1" locked="0" layoutInCell="1" allowOverlap="1" wp14:anchorId="2DAEF39D" wp14:editId="528F7E5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73" name="Retângulo 173"/>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C0FAF" id="Retângulo 173" o:spid="_x0000_s1026" style="position:absolute;margin-left:0;margin-top:-42.75pt;width:594.75pt;height:51.8pt;z-index:-2516782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BMYxkR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8992" behindDoc="0" locked="0" layoutInCell="1" allowOverlap="1" wp14:anchorId="3197377D" wp14:editId="65EF3FAC">
              <wp:simplePos x="0" y="0"/>
              <wp:positionH relativeFrom="page">
                <wp:posOffset>0</wp:posOffset>
              </wp:positionH>
              <wp:positionV relativeFrom="paragraph">
                <wp:posOffset>77252</wp:posOffset>
              </wp:positionV>
              <wp:extent cx="9144000" cy="53340"/>
              <wp:effectExtent l="0" t="0" r="0" b="3810"/>
              <wp:wrapNone/>
              <wp:docPr id="174"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8C56208" id="Retângulo 14" o:spid="_x0000_s1026" style="position:absolute;margin-left:0;margin-top:6.1pt;width:10in;height:4.2pt;z-index:25166899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LwZOgv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33F0E" w14:textId="77777777" w:rsidR="00C033E2" w:rsidRDefault="00C033E2">
    <w:pPr>
      <w:pStyle w:val="Cabealho"/>
    </w:pPr>
    <w:r>
      <w:rPr>
        <w:noProof/>
        <w:lang w:eastAsia="pt-BR"/>
      </w:rPr>
      <mc:AlternateContent>
        <mc:Choice Requires="wps">
          <w:drawing>
            <wp:anchor distT="0" distB="0" distL="114300" distR="114300" simplePos="0" relativeHeight="251675136" behindDoc="0" locked="0" layoutInCell="0" allowOverlap="1" wp14:anchorId="22CACB36" wp14:editId="64DA1829">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97A4A0" w14:textId="77777777" w:rsidR="00C033E2" w:rsidRPr="00F10B26" w:rsidRDefault="00C033E2" w:rsidP="00E21163">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2CACB36" id="_x0000_t202" coordsize="21600,21600" o:spt="202" path="m,l,21600r21600,l21600,xe">
              <v:stroke joinstyle="miter"/>
              <v:path gradientshapeok="t" o:connecttype="rect"/>
            </v:shapetype>
            <v:shape id="_x0000_s1043" type="#_x0000_t202" alt="{&quot;HashCode&quot;:-1487292391,&quot;Height&quot;:841.0,&quot;Width&quot;:595.0,&quot;Placement&quot;:&quot;Header&quot;,&quot;Index&quot;:&quot;OddAndEven&quot;,&quot;Section&quot;:1,&quot;Top&quot;:0.0,&quot;Left&quot;:0.0}" style="position:absolute;margin-left:0;margin-top:15pt;width:595.3pt;height:21pt;z-index:251675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0ugIAAFQ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D+oH60ugIA&#10;AFQFAAAOAAAAAAAAAAAAAAAAAC4CAABkcnMvZTJvRG9jLnhtbFBLAQItABQABgAIAAAAIQA3pHo6&#10;3AAAAAcBAAAPAAAAAAAAAAAAAAAAABQFAABkcnMvZG93bnJldi54bWxQSwUGAAAAAAQABADzAAAA&#10;HQYAAAAA&#10;" o:allowincell="f" filled="f" stroked="f" strokeweight=".5pt">
              <v:textbox inset=",0,20pt,0">
                <w:txbxContent>
                  <w:p w14:paraId="1997A4A0" w14:textId="77777777" w:rsidR="00C033E2" w:rsidRPr="00F10B26" w:rsidRDefault="00C033E2" w:rsidP="00E21163">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7DB2" w14:textId="3BA47943" w:rsidR="00C033E2" w:rsidRDefault="00C033E2" w:rsidP="00E2116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55680" behindDoc="0" locked="0" layoutInCell="1" allowOverlap="1" wp14:anchorId="15C3FE59" wp14:editId="1DDDC160">
              <wp:simplePos x="0" y="0"/>
              <wp:positionH relativeFrom="column">
                <wp:posOffset>1891665</wp:posOffset>
              </wp:positionH>
              <wp:positionV relativeFrom="paragraph">
                <wp:posOffset>-464490</wp:posOffset>
              </wp:positionV>
              <wp:extent cx="4740250" cy="40274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1BB7D72" w14:textId="77777777" w:rsidR="00C033E2" w:rsidRPr="00E16BE7" w:rsidRDefault="00C033E2" w:rsidP="00E2116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Trimestre 2020</w:t>
                          </w:r>
                          <w:r>
                            <w:rPr>
                              <w:rFonts w:cs="Arial"/>
                              <w:color w:val="FFFFFF" w:themeColor="background1"/>
                              <w:szCs w:val="18"/>
                            </w:rPr>
                            <w:br/>
                          </w:r>
                          <w:r w:rsidRPr="00E16BE7">
                            <w:rPr>
                              <w:rFonts w:cs="Arial"/>
                              <w:color w:val="FFFFFF" w:themeColor="background1"/>
                              <w:szCs w:val="18"/>
                            </w:rPr>
                            <w:t>BB Seguridade Participações S.A.</w:t>
                          </w:r>
                        </w:p>
                        <w:p w14:paraId="20C84C6B"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3FE59" id="_x0000_t202" coordsize="21600,21600" o:spt="202" path="m,l,21600r21600,l21600,xe">
              <v:stroke joinstyle="miter"/>
              <v:path gradientshapeok="t" o:connecttype="rect"/>
            </v:shapetype>
            <v:shape id="Caixa de Texto 12" o:spid="_x0000_s1044" type="#_x0000_t202" style="position:absolute;margin-left:148.95pt;margin-top:-36.55pt;width:373.25pt;height:31.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ZGIUBzMCAABhBAAADgAAAAAAAAAA&#10;AAAAAAAuAgAAZHJzL2Uyb0RvYy54bWxQSwECLQAUAAYACAAAACEA37pyyeMAAAALAQAADwAAAAAA&#10;AAAAAAAAAACNBAAAZHJzL2Rvd25yZXYueG1sUEsFBgAAAAAEAAQA8wAAAJ0FAAAAAA==&#10;" filled="f" stroked="f" strokeweight=".5pt">
              <v:textbox>
                <w:txbxContent>
                  <w:p w14:paraId="51BB7D72" w14:textId="77777777" w:rsidR="00C033E2" w:rsidRPr="00E16BE7" w:rsidRDefault="00C033E2" w:rsidP="00E2116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 Trimestre 2020</w:t>
                    </w:r>
                    <w:r>
                      <w:rPr>
                        <w:rFonts w:cs="Arial"/>
                        <w:color w:val="FFFFFF" w:themeColor="background1"/>
                        <w:szCs w:val="18"/>
                      </w:rPr>
                      <w:br/>
                    </w:r>
                    <w:r w:rsidRPr="00E16BE7">
                      <w:rPr>
                        <w:rFonts w:cs="Arial"/>
                        <w:color w:val="FFFFFF" w:themeColor="background1"/>
                        <w:szCs w:val="18"/>
                      </w:rPr>
                      <w:t>BB Seguridade Participações S.A.</w:t>
                    </w:r>
                  </w:p>
                  <w:p w14:paraId="20C84C6B" w14:textId="77777777" w:rsidR="00C033E2" w:rsidRPr="00E16BE7" w:rsidRDefault="00C033E2"/>
                </w:txbxContent>
              </v:textbox>
            </v:shape>
          </w:pict>
        </mc:Fallback>
      </mc:AlternateContent>
    </w:r>
    <w:r>
      <w:rPr>
        <w:noProof/>
        <w:sz w:val="20"/>
        <w:szCs w:val="20"/>
        <w:lang w:eastAsia="pt-BR"/>
      </w:rPr>
      <w:drawing>
        <wp:anchor distT="0" distB="0" distL="114300" distR="114300" simplePos="0" relativeHeight="251652608" behindDoc="0" locked="0" layoutInCell="1" allowOverlap="1" wp14:anchorId="1F732670" wp14:editId="5F50499A">
          <wp:simplePos x="0" y="0"/>
          <wp:positionH relativeFrom="margin">
            <wp:posOffset>-453606</wp:posOffset>
          </wp:positionH>
          <wp:positionV relativeFrom="paragraph">
            <wp:posOffset>-380365</wp:posOffset>
          </wp:positionV>
          <wp:extent cx="967740" cy="198755"/>
          <wp:effectExtent l="0" t="0" r="3810" b="0"/>
          <wp:wrapNone/>
          <wp:docPr id="263" name="Imagem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9536" behindDoc="0" locked="0" layoutInCell="1" allowOverlap="1" wp14:anchorId="66D85A33" wp14:editId="26248EF6">
              <wp:simplePos x="0" y="0"/>
              <wp:positionH relativeFrom="page">
                <wp:posOffset>0</wp:posOffset>
              </wp:positionH>
              <wp:positionV relativeFrom="paragraph">
                <wp:posOffset>-42384</wp:posOffset>
              </wp:positionV>
              <wp:extent cx="9144000" cy="53340"/>
              <wp:effectExtent l="0" t="0" r="0" b="3810"/>
              <wp:wrapNone/>
              <wp:docPr id="176" name="Retângulo 176"/>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D2010E7" id="Retângulo 176" o:spid="_x0000_s1026" style="position:absolute;margin-left:0;margin-top:-3.35pt;width:10in;height:4.2pt;z-index:2516495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3392" behindDoc="1" locked="0" layoutInCell="1" allowOverlap="1" wp14:anchorId="1F547802" wp14:editId="638D2A10">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177" name="Retângulo 177"/>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F285BB8" w14:textId="77777777" w:rsidR="00C033E2" w:rsidRDefault="00C033E2" w:rsidP="00E2116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47802" id="Retângulo 177" o:spid="_x0000_s1045" style="position:absolute;margin-left:0;margin-top:-42.55pt;width:594.75pt;height:39.2pt;z-index:-25167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" fillcolor="#0038a8" stroked="f" strokeweight="1pt">
              <v:textbox>
                <w:txbxContent>
                  <w:p w14:paraId="3F285BB8" w14:textId="77777777" w:rsidR="00C033E2" w:rsidRDefault="00C033E2" w:rsidP="00E21163">
                    <w:pPr>
                      <w:ind w:left="708"/>
                      <w:jc w:val="right"/>
                    </w:pPr>
                  </w:p>
                </w:txbxContent>
              </v:textbox>
              <w10:wrap type="through"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1554" w14:textId="77777777" w:rsidR="00C033E2" w:rsidRPr="00147488" w:rsidRDefault="00C033E2" w:rsidP="00E21163">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9232" behindDoc="0" locked="0" layoutInCell="0" allowOverlap="1" wp14:anchorId="668B0F03" wp14:editId="6E514DC3">
              <wp:simplePos x="0" y="0"/>
              <wp:positionH relativeFrom="page">
                <wp:align>right</wp:align>
              </wp:positionH>
              <wp:positionV relativeFrom="page">
                <wp:posOffset>9728</wp:posOffset>
              </wp:positionV>
              <wp:extent cx="4441730" cy="607978"/>
              <wp:effectExtent l="0" t="0" r="0" b="1905"/>
              <wp:wrapNone/>
              <wp:docPr id="178"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537A30" w14:textId="77777777" w:rsidR="00C033E2" w:rsidRPr="009C4F47" w:rsidRDefault="00C033E2" w:rsidP="00E21163">
                          <w:pPr>
                            <w:spacing w:after="0"/>
                            <w:jc w:val="right"/>
                            <w:rPr>
                              <w:rFonts w:ascii="Calibri" w:hAnsi="Calibri" w:cs="Calibri"/>
                              <w:color w:val="FFFFFF" w:themeColor="background1"/>
                            </w:rPr>
                          </w:pPr>
                        </w:p>
                        <w:p w14:paraId="3F833CD5"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8C19677"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B0F03" id="_x0000_t202" coordsize="21600,21600" o:spt="202" path="m,l,21600r21600,l21600,xe">
              <v:stroke joinstyle="miter"/>
              <v:path gradientshapeok="t" o:connecttype="rect"/>
            </v:shapetype>
            <v:shape id="_x0000_s1046" type="#_x0000_t202" alt="{&quot;HashCode&quot;:-1487292391,&quot;Height&quot;:841.0,&quot;Width&quot;:595.0,&quot;Placement&quot;:&quot;Header&quot;,&quot;Index&quot;:&quot;FirstPage&quot;,&quot;Section&quot;:1,&quot;Top&quot;:0.0,&quot;Left&quot;:0.0}" style="position:absolute;margin-left:298.55pt;margin-top:.75pt;width:349.75pt;height:47.85pt;z-index:25167923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CJdDmrtQIAAFQFAAAO&#10;AAAAAAAAAAAAAAAAAC4CAABkcnMvZTJvRG9jLnhtbFBLAQItABQABgAIAAAAIQBm25782wAAAAUB&#10;AAAPAAAAAAAAAAAAAAAAAA8FAABkcnMvZG93bnJldi54bWxQSwUGAAAAAAQABADzAAAAFwYAAAAA&#10;" o:allowincell="f" filled="f" stroked="f" strokeweight=".5pt">
              <v:textbox inset=",0,20pt,0">
                <w:txbxContent>
                  <w:p w14:paraId="0A537A30" w14:textId="77777777" w:rsidR="00C033E2" w:rsidRPr="009C4F47" w:rsidRDefault="00C033E2" w:rsidP="00E21163">
                    <w:pPr>
                      <w:spacing w:after="0"/>
                      <w:jc w:val="right"/>
                      <w:rPr>
                        <w:rFonts w:ascii="Calibri" w:hAnsi="Calibri" w:cs="Calibri"/>
                        <w:color w:val="FFFFFF" w:themeColor="background1"/>
                      </w:rPr>
                    </w:pPr>
                  </w:p>
                  <w:p w14:paraId="3F833CD5"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28C19677" w14:textId="77777777" w:rsidR="00C033E2" w:rsidRPr="009C4F47" w:rsidRDefault="00C033E2" w:rsidP="00E21163">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77184" behindDoc="0" locked="0" layoutInCell="1" allowOverlap="1" wp14:anchorId="47AE5233" wp14:editId="4021368A">
          <wp:simplePos x="0" y="0"/>
          <wp:positionH relativeFrom="margin">
            <wp:posOffset>-447675</wp:posOffset>
          </wp:positionH>
          <wp:positionV relativeFrom="paragraph">
            <wp:posOffset>-353060</wp:posOffset>
          </wp:positionV>
          <wp:extent cx="1176020" cy="259080"/>
          <wp:effectExtent l="0" t="0" r="5080" b="7620"/>
          <wp:wrapNone/>
          <wp:docPr id="26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6160" behindDoc="1" locked="0" layoutInCell="1" allowOverlap="1" wp14:anchorId="2618FF45" wp14:editId="553619F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79" name="Retângulo 17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26950" id="Retângulo 179" o:spid="_x0000_s1026" style="position:absolute;margin-left:0;margin-top:-42.75pt;width:594.75pt;height:51.8pt;z-index:-2516403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Cfj5gz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8208" behindDoc="0" locked="0" layoutInCell="1" allowOverlap="1" wp14:anchorId="7E3E2F63" wp14:editId="178FA7D3">
              <wp:simplePos x="0" y="0"/>
              <wp:positionH relativeFrom="page">
                <wp:posOffset>0</wp:posOffset>
              </wp:positionH>
              <wp:positionV relativeFrom="paragraph">
                <wp:posOffset>77252</wp:posOffset>
              </wp:positionV>
              <wp:extent cx="9144000" cy="53340"/>
              <wp:effectExtent l="0" t="0" r="0" b="3810"/>
              <wp:wrapNone/>
              <wp:docPr id="18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7A440DE" id="Retângulo 14" o:spid="_x0000_s1026" style="position:absolute;margin-left:0;margin-top:6.1pt;width:10in;height:4.2pt;z-index:25167820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EQjPwP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17CB" w14:textId="77777777" w:rsidR="00C033E2" w:rsidRDefault="00C033E2">
    <w:pPr>
      <w:pStyle w:val="Cabealho"/>
    </w:pPr>
    <w:r>
      <w:rPr>
        <w:noProof/>
        <w:lang w:eastAsia="pt-BR"/>
      </w:rPr>
      <mc:AlternateContent>
        <mc:Choice Requires="wps">
          <w:drawing>
            <wp:anchor distT="0" distB="0" distL="114300" distR="114300" simplePos="0" relativeHeight="251611648" behindDoc="0" locked="0" layoutInCell="0" allowOverlap="1" wp14:anchorId="04FF4287" wp14:editId="366F6106">
              <wp:simplePos x="0" y="0"/>
              <wp:positionH relativeFrom="page">
                <wp:posOffset>0</wp:posOffset>
              </wp:positionH>
              <wp:positionV relativeFrom="page">
                <wp:posOffset>190500</wp:posOffset>
              </wp:positionV>
              <wp:extent cx="7560310" cy="266700"/>
              <wp:effectExtent l="0" t="0" r="0" b="0"/>
              <wp:wrapNone/>
              <wp:docPr id="4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1F433" w14:textId="77777777" w:rsidR="00C033E2" w:rsidRPr="00F10B26" w:rsidRDefault="00C033E2"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4FF4287" id="_x0000_t202" coordsize="21600,21600" o:spt="202" path="m,l,21600r21600,l21600,xe">
              <v:stroke joinstyle="miter"/>
              <v:path gradientshapeok="t" o:connecttype="rect"/>
            </v:shapetype>
            <v:shape id="_x0000_s1047" type="#_x0000_t202" alt="{&quot;HashCode&quot;:-1487292391,&quot;Height&quot;:841.0,&quot;Width&quot;:595.0,&quot;Placement&quot;:&quot;Header&quot;,&quot;Index&quot;:&quot;OddAndEven&quot;,&quot;Section&quot;:1,&quot;Top&quot;:0.0,&quot;Left&quot;:0.0}" style="position:absolute;margin-left:0;margin-top:15pt;width:595.3pt;height:21pt;z-index:2516116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PMru565AgAA&#10;VAUAAA4AAAAAAAAAAAAAAAAALgIAAGRycy9lMm9Eb2MueG1sUEsBAi0AFAAGAAgAAAAhADekejrc&#10;AAAABwEAAA8AAAAAAAAAAAAAAAAAEwUAAGRycy9kb3ducmV2LnhtbFBLBQYAAAAABAAEAPMAAAAc&#10;BgAAAAA=&#10;" o:allowincell="f" filled="f" stroked="f" strokeweight=".5pt">
              <v:textbox inset=",0,20pt,0">
                <w:txbxContent>
                  <w:p w14:paraId="7EC1F433" w14:textId="77777777" w:rsidR="00C033E2" w:rsidRPr="00F10B26" w:rsidRDefault="00C033E2"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C14F" w14:textId="621456EB" w:rsidR="00C033E2" w:rsidRDefault="00C033E2"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13696" behindDoc="0" locked="0" layoutInCell="1" allowOverlap="1" wp14:anchorId="2B8DC03A" wp14:editId="69E9E2F1">
              <wp:simplePos x="0" y="0"/>
              <wp:positionH relativeFrom="page">
                <wp:posOffset>0</wp:posOffset>
              </wp:positionH>
              <wp:positionV relativeFrom="paragraph">
                <wp:posOffset>11430</wp:posOffset>
              </wp:positionV>
              <wp:extent cx="9144000" cy="53340"/>
              <wp:effectExtent l="0" t="0" r="0" b="3810"/>
              <wp:wrapNone/>
              <wp:docPr id="4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60F43AF" id="Retângulo 14" o:spid="_x0000_s1026" style="position:absolute;margin-left:0;margin-top:.9pt;width:10in;height:4.2pt;z-index:25161369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wP+A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704832" behindDoc="0" locked="0" layoutInCell="1" allowOverlap="1" wp14:anchorId="56A65FA3" wp14:editId="4CB4277E">
              <wp:simplePos x="0" y="0"/>
              <wp:positionH relativeFrom="column">
                <wp:posOffset>1790700</wp:posOffset>
              </wp:positionH>
              <wp:positionV relativeFrom="paragraph">
                <wp:posOffset>-441325</wp:posOffset>
              </wp:positionV>
              <wp:extent cx="4958715" cy="402742"/>
              <wp:effectExtent l="0" t="0" r="0" b="0"/>
              <wp:wrapNone/>
              <wp:docPr id="246" name="Caixa de Texto 246"/>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4D7EC779" w14:textId="5A032904" w:rsidR="00C033E2" w:rsidRPr="00307AD1" w:rsidRDefault="00C033E2"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sidRPr="00307AD1">
                            <w:rPr>
                              <w:rFonts w:eastAsia="Calibri" w:cs="Arial"/>
                              <w:noProof/>
                              <w:color w:val="FFFFFF" w:themeColor="background1"/>
                            </w:rPr>
                            <w:t xml:space="preserve">1º </w:t>
                          </w:r>
                          <w:r>
                            <w:rPr>
                              <w:rFonts w:eastAsia="Calibri" w:cs="Arial"/>
                              <w:noProof/>
                              <w:color w:val="FFFFFF" w:themeColor="background1"/>
                            </w:rPr>
                            <w:t>Se</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13B743A7" w14:textId="77777777" w:rsidR="00C033E2" w:rsidRPr="00E16BE7" w:rsidRDefault="00C033E2"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65FA3" id="_x0000_t202" coordsize="21600,21600" o:spt="202" path="m,l,21600r21600,l21600,xe">
              <v:stroke joinstyle="miter"/>
              <v:path gradientshapeok="t" o:connecttype="rect"/>
            </v:shapetype>
            <v:shape id="Caixa de Texto 246" o:spid="_x0000_s1048" type="#_x0000_t202" style="position:absolute;margin-left:141pt;margin-top:-34.75pt;width:390.45pt;height:31.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" filled="f" stroked="f" strokeweight=".5pt">
              <v:textbox>
                <w:txbxContent>
                  <w:p w14:paraId="4D7EC779" w14:textId="5A032904" w:rsidR="00C033E2" w:rsidRPr="00307AD1" w:rsidRDefault="00C033E2"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sidRPr="00307AD1">
                      <w:rPr>
                        <w:rFonts w:eastAsia="Calibri" w:cs="Arial"/>
                        <w:noProof/>
                        <w:color w:val="FFFFFF" w:themeColor="background1"/>
                      </w:rPr>
                      <w:t xml:space="preserve">1º </w:t>
                    </w:r>
                    <w:r>
                      <w:rPr>
                        <w:rFonts w:eastAsia="Calibri" w:cs="Arial"/>
                        <w:noProof/>
                        <w:color w:val="FFFFFF" w:themeColor="background1"/>
                      </w:rPr>
                      <w:t>Se</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13B743A7" w14:textId="77777777" w:rsidR="00C033E2" w:rsidRPr="00E16BE7" w:rsidRDefault="00C033E2" w:rsidP="00E751E3"/>
                </w:txbxContent>
              </v:textbox>
            </v:shape>
          </w:pict>
        </mc:Fallback>
      </mc:AlternateContent>
    </w:r>
    <w:r>
      <w:rPr>
        <w:noProof/>
        <w:sz w:val="20"/>
        <w:szCs w:val="20"/>
        <w:lang w:eastAsia="pt-BR"/>
      </w:rPr>
      <w:drawing>
        <wp:anchor distT="0" distB="0" distL="114300" distR="114300" simplePos="0" relativeHeight="251696640" behindDoc="0" locked="0" layoutInCell="1" allowOverlap="1" wp14:anchorId="3504AB08" wp14:editId="365BF4DA">
          <wp:simplePos x="0" y="0"/>
          <wp:positionH relativeFrom="margin">
            <wp:posOffset>-453390</wp:posOffset>
          </wp:positionH>
          <wp:positionV relativeFrom="paragraph">
            <wp:posOffset>-354965</wp:posOffset>
          </wp:positionV>
          <wp:extent cx="967740" cy="200025"/>
          <wp:effectExtent l="0" t="0" r="3810" b="9525"/>
          <wp:wrapNone/>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12672" behindDoc="1" locked="0" layoutInCell="1" allowOverlap="1" wp14:anchorId="3A2F24FC" wp14:editId="00CD0E24">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49" name="Retângulo 4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6F70AE" w14:textId="77777777" w:rsidR="00C033E2" w:rsidRDefault="00C033E2"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F24FC" id="Retângulo 49" o:spid="_x0000_s1049" style="position:absolute;margin-left:0;margin-top:-42.55pt;width:594.75pt;height:39.2pt;z-index:-2517038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" fillcolor="#0038a8" stroked="f" strokeweight="1pt">
              <v:textbox>
                <w:txbxContent>
                  <w:p w14:paraId="706F70AE" w14:textId="77777777" w:rsidR="00C033E2" w:rsidRDefault="00C033E2" w:rsidP="00926891">
                    <w:pPr>
                      <w:ind w:left="708"/>
                      <w:jc w:val="right"/>
                    </w:pPr>
                  </w:p>
                </w:txbxContent>
              </v:textbox>
              <w10:wrap type="through"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0983" w14:textId="77777777" w:rsidR="00C033E2" w:rsidRPr="00147488" w:rsidRDefault="00C033E2" w:rsidP="0092689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17792" behindDoc="0" locked="0" layoutInCell="0" allowOverlap="1" wp14:anchorId="766295E3" wp14:editId="142DEB32">
              <wp:simplePos x="0" y="0"/>
              <wp:positionH relativeFrom="page">
                <wp:align>right</wp:align>
              </wp:positionH>
              <wp:positionV relativeFrom="page">
                <wp:posOffset>9728</wp:posOffset>
              </wp:positionV>
              <wp:extent cx="4441730" cy="607978"/>
              <wp:effectExtent l="0" t="0" r="0" b="1905"/>
              <wp:wrapNone/>
              <wp:docPr id="5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42B22D" w14:textId="77777777" w:rsidR="00C033E2" w:rsidRPr="009C4F47" w:rsidRDefault="00C033E2" w:rsidP="00926891">
                          <w:pPr>
                            <w:spacing w:after="0"/>
                            <w:jc w:val="right"/>
                            <w:rPr>
                              <w:rFonts w:ascii="Calibri" w:hAnsi="Calibri" w:cs="Calibri"/>
                              <w:color w:val="FFFFFF" w:themeColor="background1"/>
                            </w:rPr>
                          </w:pPr>
                        </w:p>
                        <w:p w14:paraId="5FBA68FF" w14:textId="77777777" w:rsidR="00C033E2" w:rsidRPr="009C4F47" w:rsidRDefault="00C033E2"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C033E2" w:rsidRPr="009C4F47" w:rsidRDefault="00C033E2" w:rsidP="0092689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295E3" id="_x0000_t202" coordsize="21600,21600" o:spt="202" path="m,l,21600r21600,l21600,xe">
              <v:stroke joinstyle="miter"/>
              <v:path gradientshapeok="t" o:connecttype="rect"/>
            </v:shapetype>
            <v:shape id="_x0000_s1050" type="#_x0000_t202" alt="{&quot;HashCode&quot;:-1487292391,&quot;Height&quot;:841.0,&quot;Width&quot;:595.0,&quot;Placement&quot;:&quot;Header&quot;,&quot;Index&quot;:&quot;FirstPage&quot;,&quot;Section&quot;:1,&quot;Top&quot;:0.0,&quot;Left&quot;:0.0}" style="position:absolute;margin-left:298.55pt;margin-top:.75pt;width:349.75pt;height:47.85pt;z-index:2516177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D1ncq/tQIAAFMFAAAO&#10;AAAAAAAAAAAAAAAAAC4CAABkcnMvZTJvRG9jLnhtbFBLAQItABQABgAIAAAAIQBm25782wAAAAUB&#10;AAAPAAAAAAAAAAAAAAAAAA8FAABkcnMvZG93bnJldi54bWxQSwUGAAAAAAQABADzAAAAFwYAAAAA&#10;" o:allowincell="f" filled="f" stroked="f" strokeweight=".5pt">
              <v:textbox inset=",0,20pt,0">
                <w:txbxContent>
                  <w:p w14:paraId="7E42B22D" w14:textId="77777777" w:rsidR="00C033E2" w:rsidRPr="009C4F47" w:rsidRDefault="00C033E2" w:rsidP="00926891">
                    <w:pPr>
                      <w:spacing w:after="0"/>
                      <w:jc w:val="right"/>
                      <w:rPr>
                        <w:rFonts w:ascii="Calibri" w:hAnsi="Calibri" w:cs="Calibri"/>
                        <w:color w:val="FFFFFF" w:themeColor="background1"/>
                      </w:rPr>
                    </w:pPr>
                  </w:p>
                  <w:p w14:paraId="5FBA68FF" w14:textId="77777777" w:rsidR="00C033E2" w:rsidRPr="009C4F47" w:rsidRDefault="00C033E2"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C033E2" w:rsidRPr="009C4F47" w:rsidRDefault="00C033E2" w:rsidP="0092689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15744" behindDoc="0" locked="0" layoutInCell="1" allowOverlap="1" wp14:anchorId="594F847E" wp14:editId="40A4A372">
          <wp:simplePos x="0" y="0"/>
          <wp:positionH relativeFrom="margin">
            <wp:posOffset>-447675</wp:posOffset>
          </wp:positionH>
          <wp:positionV relativeFrom="paragraph">
            <wp:posOffset>-353060</wp:posOffset>
          </wp:positionV>
          <wp:extent cx="1176020" cy="259080"/>
          <wp:effectExtent l="0" t="0" r="5080" b="7620"/>
          <wp:wrapNone/>
          <wp:docPr id="1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14720" behindDoc="1" locked="0" layoutInCell="1" allowOverlap="1" wp14:anchorId="7BE2851C" wp14:editId="071F34C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A5A6A" id="Retângulo 52" o:spid="_x0000_s1026" style="position:absolute;margin-left:0;margin-top:-42.75pt;width:594.75pt;height:51.8pt;z-index:-2517017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nHpA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R9ec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16768" behindDoc="0" locked="0" layoutInCell="1" allowOverlap="1" wp14:anchorId="37004C02" wp14:editId="53390432">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4CD0E85" id="Retângulo 14" o:spid="_x0000_s1026" style="position:absolute;margin-left:0;margin-top:6.1pt;width:10in;height:4.2pt;z-index:2516167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R5+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Yv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jjFH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DABC" w14:textId="77777777" w:rsidR="00C033E2" w:rsidRDefault="00C033E2">
    <w:pPr>
      <w:pStyle w:val="Cabealho"/>
    </w:pPr>
    <w:r>
      <w:rPr>
        <w:noProof/>
        <w:lang w:eastAsia="pt-BR"/>
      </w:rPr>
      <mc:AlternateContent>
        <mc:Choice Requires="wps">
          <w:drawing>
            <wp:anchor distT="0" distB="0" distL="114300" distR="114300" simplePos="0" relativeHeight="251682304" behindDoc="0" locked="0" layoutInCell="0" allowOverlap="1" wp14:anchorId="7E12C853" wp14:editId="63138A34">
              <wp:simplePos x="0" y="0"/>
              <wp:positionH relativeFrom="page">
                <wp:posOffset>0</wp:posOffset>
              </wp:positionH>
              <wp:positionV relativeFrom="page">
                <wp:posOffset>190500</wp:posOffset>
              </wp:positionV>
              <wp:extent cx="7560310" cy="266700"/>
              <wp:effectExtent l="0" t="0" r="0" b="0"/>
              <wp:wrapNone/>
              <wp:docPr id="26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C3E1A7" w14:textId="77777777" w:rsidR="00C033E2" w:rsidRPr="00F10B26" w:rsidRDefault="00C033E2" w:rsidP="00865ACA">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E12C853" id="_x0000_t202" coordsize="21600,21600" o:spt="202" path="m,l,21600r21600,l21600,xe">
              <v:stroke joinstyle="miter"/>
              <v:path gradientshapeok="t" o:connecttype="rect"/>
            </v:shapetype>
            <v:shape id="_x0000_s1051" type="#_x0000_t202" alt="{&quot;HashCode&quot;:-1487292391,&quot;Height&quot;:841.0,&quot;Width&quot;:595.0,&quot;Placement&quot;:&quot;Header&quot;,&quot;Index&quot;:&quot;OddAndEven&quot;,&quot;Section&quot;:1,&quot;Top&quot;:0.0,&quot;Left&quot;:0.0}" style="position:absolute;margin-left:0;margin-top:15pt;width:595.3pt;height:21pt;z-index:251682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M+lNKbsC&#10;AABVBQAADgAAAAAAAAAAAAAAAAAuAgAAZHJzL2Uyb0RvYy54bWxQSwECLQAUAAYACAAAACEAN6R6&#10;OtwAAAAHAQAADwAAAAAAAAAAAAAAAAAVBQAAZHJzL2Rvd25yZXYueG1sUEsFBgAAAAAEAAQA8wAA&#10;AB4GAAAAAA==&#10;" o:allowincell="f" filled="f" stroked="f" strokeweight=".5pt">
              <v:textbox inset=",0,20pt,0">
                <w:txbxContent>
                  <w:p w14:paraId="7CC3E1A7" w14:textId="77777777" w:rsidR="00C033E2" w:rsidRPr="00F10B26" w:rsidRDefault="00C033E2" w:rsidP="00865ACA">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4535" w14:textId="162600EA" w:rsidR="00C033E2" w:rsidRDefault="00C033E2" w:rsidP="00865ACA">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90496" behindDoc="0" locked="0" layoutInCell="1" allowOverlap="1" wp14:anchorId="1CF9C610" wp14:editId="7FA9E659">
              <wp:simplePos x="0" y="0"/>
              <wp:positionH relativeFrom="page">
                <wp:posOffset>5857059</wp:posOffset>
              </wp:positionH>
              <wp:positionV relativeFrom="paragraph">
                <wp:posOffset>-420189</wp:posOffset>
              </wp:positionV>
              <wp:extent cx="4740250" cy="402742"/>
              <wp:effectExtent l="0" t="0" r="0" b="0"/>
              <wp:wrapNone/>
              <wp:docPr id="267" name="Caixa de Texto 267"/>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D9A6178" w14:textId="77777777" w:rsidR="00C033E2" w:rsidRPr="00E16BE7" w:rsidRDefault="00C033E2" w:rsidP="00865ACA">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 xml:space="preserve">s </w:t>
                          </w:r>
                          <w:r w:rsidRPr="00E16BE7">
                            <w:rPr>
                              <w:rFonts w:cs="Arial"/>
                              <w:color w:val="FFFFFF" w:themeColor="background1"/>
                              <w:szCs w:val="18"/>
                            </w:rPr>
                            <w:t xml:space="preserve">– </w:t>
                          </w:r>
                          <w:r>
                            <w:rPr>
                              <w:rFonts w:cs="Arial"/>
                              <w:color w:val="FFFFFF" w:themeColor="background1"/>
                              <w:szCs w:val="18"/>
                            </w:rPr>
                            <w:t>1º Semestre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769A016C"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9C610" id="_x0000_t202" coordsize="21600,21600" o:spt="202" path="m,l,21600r21600,l21600,xe">
              <v:stroke joinstyle="miter"/>
              <v:path gradientshapeok="t" o:connecttype="rect"/>
            </v:shapetype>
            <v:shape id="Caixa de Texto 267" o:spid="_x0000_s1052" type="#_x0000_t202" style="position:absolute;margin-left:461.2pt;margin-top:-33.1pt;width:373.25pt;height:31.7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" filled="f" stroked="f" strokeweight=".5pt">
              <v:textbox>
                <w:txbxContent>
                  <w:p w14:paraId="0D9A6178" w14:textId="77777777" w:rsidR="00C033E2" w:rsidRPr="00E16BE7" w:rsidRDefault="00C033E2" w:rsidP="00865ACA">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 xml:space="preserve">s </w:t>
                    </w:r>
                    <w:r w:rsidRPr="00E16BE7">
                      <w:rPr>
                        <w:rFonts w:cs="Arial"/>
                        <w:color w:val="FFFFFF" w:themeColor="background1"/>
                        <w:szCs w:val="18"/>
                      </w:rPr>
                      <w:t xml:space="preserve">– </w:t>
                    </w:r>
                    <w:r>
                      <w:rPr>
                        <w:rFonts w:cs="Arial"/>
                        <w:color w:val="FFFFFF" w:themeColor="background1"/>
                        <w:szCs w:val="18"/>
                      </w:rPr>
                      <w:t>1º Semestre</w:t>
                    </w:r>
                    <w:r w:rsidRPr="00E16BE7">
                      <w:rPr>
                        <w:rFonts w:cs="Arial"/>
                        <w:color w:val="FFFFFF" w:themeColor="background1"/>
                        <w:szCs w:val="18"/>
                      </w:rPr>
                      <w:t xml:space="preserve"> 20</w:t>
                    </w:r>
                    <w:r>
                      <w:rPr>
                        <w:rFonts w:cs="Arial"/>
                        <w:color w:val="FFFFFF" w:themeColor="background1"/>
                        <w:szCs w:val="18"/>
                      </w:rPr>
                      <w:t>20</w:t>
                    </w:r>
                    <w:r w:rsidRPr="00E16BE7">
                      <w:rPr>
                        <w:rFonts w:cs="Arial"/>
                        <w:color w:val="FFFFFF" w:themeColor="background1"/>
                        <w:szCs w:val="18"/>
                      </w:rPr>
                      <w:br/>
                      <w:t>BB Seguridade Participações S.A.</w:t>
                    </w:r>
                  </w:p>
                  <w:p w14:paraId="769A016C" w14:textId="77777777" w:rsidR="00C033E2" w:rsidRPr="00E16BE7" w:rsidRDefault="00C033E2"/>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4352" behindDoc="0" locked="0" layoutInCell="1" allowOverlap="1" wp14:anchorId="0FAE26E2" wp14:editId="33F6CF08">
              <wp:simplePos x="0" y="0"/>
              <wp:positionH relativeFrom="page">
                <wp:posOffset>-1</wp:posOffset>
              </wp:positionH>
              <wp:positionV relativeFrom="paragraph">
                <wp:posOffset>-62713</wp:posOffset>
              </wp:positionV>
              <wp:extent cx="10686197" cy="53340"/>
              <wp:effectExtent l="0" t="0" r="1270" b="3810"/>
              <wp:wrapNone/>
              <wp:docPr id="268"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23F0036C" id="Retângulo 14" o:spid="_x0000_s1026" style="position:absolute;margin-left:0;margin-top:-4.95pt;width:841.45pt;height:4.2pt;z-index:2516843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83328" behindDoc="1" locked="0" layoutInCell="1" allowOverlap="1" wp14:anchorId="2303E3EB" wp14:editId="1E71328F">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D35925C" w14:textId="77777777" w:rsidR="00C033E2" w:rsidRDefault="00C033E2" w:rsidP="00865ACA">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3E3EB" id="Retângulo 5" o:spid="_x0000_s1053" style="position:absolute;margin-left:0;margin-top:-42.55pt;width:846.8pt;height:39.2pt;z-index:-2516331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" fillcolor="#0038a8" stroked="f" strokeweight="1pt">
              <v:textbox>
                <w:txbxContent>
                  <w:p w14:paraId="0D35925C" w14:textId="77777777" w:rsidR="00C033E2" w:rsidRDefault="00C033E2" w:rsidP="00865ACA">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89472" behindDoc="0" locked="0" layoutInCell="1" allowOverlap="1" wp14:anchorId="559EA958" wp14:editId="77AD6AD1">
          <wp:simplePos x="0" y="0"/>
          <wp:positionH relativeFrom="margin">
            <wp:posOffset>-453606</wp:posOffset>
          </wp:positionH>
          <wp:positionV relativeFrom="paragraph">
            <wp:posOffset>-380365</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72711" w14:textId="77777777" w:rsidR="00C033E2" w:rsidRPr="00147488" w:rsidRDefault="00C033E2" w:rsidP="00865ACA">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88448" behindDoc="0" locked="0" layoutInCell="0" allowOverlap="1" wp14:anchorId="26B81A67" wp14:editId="22268EB9">
              <wp:simplePos x="0" y="0"/>
              <wp:positionH relativeFrom="page">
                <wp:align>right</wp:align>
              </wp:positionH>
              <wp:positionV relativeFrom="page">
                <wp:posOffset>9728</wp:posOffset>
              </wp:positionV>
              <wp:extent cx="4441730" cy="607978"/>
              <wp:effectExtent l="0" t="0" r="0" b="1905"/>
              <wp:wrapNone/>
              <wp:docPr id="270"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3C8C4B" w14:textId="77777777" w:rsidR="00C033E2" w:rsidRPr="009C4F47" w:rsidRDefault="00C033E2" w:rsidP="00865ACA">
                          <w:pPr>
                            <w:spacing w:after="0"/>
                            <w:jc w:val="right"/>
                            <w:rPr>
                              <w:rFonts w:ascii="Calibri" w:hAnsi="Calibri" w:cs="Calibri"/>
                              <w:color w:val="FFFFFF" w:themeColor="background1"/>
                            </w:rPr>
                          </w:pPr>
                        </w:p>
                        <w:p w14:paraId="3CDEEDEA" w14:textId="77777777" w:rsidR="00C033E2" w:rsidRPr="009C4F47" w:rsidRDefault="00C033E2" w:rsidP="00865AC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F5A0D96" w14:textId="77777777" w:rsidR="00C033E2" w:rsidRPr="009C4F47" w:rsidRDefault="00C033E2" w:rsidP="00865ACA">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B81A67" id="_x0000_t202" coordsize="21600,21600" o:spt="202" path="m,l,21600r21600,l21600,xe">
              <v:stroke joinstyle="miter"/>
              <v:path gradientshapeok="t" o:connecttype="rect"/>
            </v:shapetype>
            <v:shape id="_x0000_s1054" type="#_x0000_t202" alt="{&quot;HashCode&quot;:-1487292391,&quot;Height&quot;:841.0,&quot;Width&quot;:595.0,&quot;Placement&quot;:&quot;Header&quot;,&quot;Index&quot;:&quot;FirstPage&quot;,&quot;Section&quot;:1,&quot;Top&quot;:0.0,&quot;Left&quot;:0.0}" style="position:absolute;margin-left:298.55pt;margin-top:.75pt;width:349.75pt;height:47.85pt;z-index:25168844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BbwsIOtQIAAFQFAAAO&#10;AAAAAAAAAAAAAAAAAC4CAABkcnMvZTJvRG9jLnhtbFBLAQItABQABgAIAAAAIQBm25782wAAAAUB&#10;AAAPAAAAAAAAAAAAAAAAAA8FAABkcnMvZG93bnJldi54bWxQSwUGAAAAAAQABADzAAAAFwYAAAAA&#10;" o:allowincell="f" filled="f" stroked="f" strokeweight=".5pt">
              <v:textbox inset=",0,20pt,0">
                <w:txbxContent>
                  <w:p w14:paraId="5B3C8C4B" w14:textId="77777777" w:rsidR="00C033E2" w:rsidRPr="009C4F47" w:rsidRDefault="00C033E2" w:rsidP="00865ACA">
                    <w:pPr>
                      <w:spacing w:after="0"/>
                      <w:jc w:val="right"/>
                      <w:rPr>
                        <w:rFonts w:ascii="Calibri" w:hAnsi="Calibri" w:cs="Calibri"/>
                        <w:color w:val="FFFFFF" w:themeColor="background1"/>
                      </w:rPr>
                    </w:pPr>
                  </w:p>
                  <w:p w14:paraId="3CDEEDEA" w14:textId="77777777" w:rsidR="00C033E2" w:rsidRPr="009C4F47" w:rsidRDefault="00C033E2" w:rsidP="00865AC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F5A0D96" w14:textId="77777777" w:rsidR="00C033E2" w:rsidRPr="009C4F47" w:rsidRDefault="00C033E2" w:rsidP="00865ACA">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86400" behindDoc="0" locked="0" layoutInCell="1" allowOverlap="1" wp14:anchorId="59C76023" wp14:editId="3C3E018F">
          <wp:simplePos x="0" y="0"/>
          <wp:positionH relativeFrom="margin">
            <wp:posOffset>-447675</wp:posOffset>
          </wp:positionH>
          <wp:positionV relativeFrom="paragraph">
            <wp:posOffset>-353060</wp:posOffset>
          </wp:positionV>
          <wp:extent cx="1176020" cy="259080"/>
          <wp:effectExtent l="0" t="0" r="5080" b="7620"/>
          <wp:wrapNone/>
          <wp:docPr id="27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85376" behindDoc="1" locked="0" layoutInCell="1" allowOverlap="1" wp14:anchorId="7205165B" wp14:editId="31CEA730">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71" name="Retângulo 27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8D74E" id="Retângulo 271" o:spid="_x0000_s1026" style="position:absolute;margin-left:0;margin-top:-42.75pt;width:594.75pt;height:51.8pt;z-index:-2516311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N4ugBukAgAAmA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7424" behindDoc="0" locked="0" layoutInCell="1" allowOverlap="1" wp14:anchorId="172730A0" wp14:editId="5FF0A6EA">
              <wp:simplePos x="0" y="0"/>
              <wp:positionH relativeFrom="page">
                <wp:posOffset>0</wp:posOffset>
              </wp:positionH>
              <wp:positionV relativeFrom="paragraph">
                <wp:posOffset>77252</wp:posOffset>
              </wp:positionV>
              <wp:extent cx="9144000" cy="53340"/>
              <wp:effectExtent l="0" t="0" r="0" b="3810"/>
              <wp:wrapNone/>
              <wp:docPr id="27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464D553" id="Retângulo 14" o:spid="_x0000_s1026" style="position:absolute;margin-left:0;margin-top:6.1pt;width:10in;height:4.2pt;z-index:2516874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B74ema+QEAAD4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244D" w14:textId="71774DBA" w:rsidR="00C033E2" w:rsidRDefault="00C033E2" w:rsidP="00865ACA">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94592" behindDoc="0" locked="0" layoutInCell="1" allowOverlap="1" wp14:anchorId="6BB3E50D" wp14:editId="73FC4A08">
              <wp:simplePos x="0" y="0"/>
              <wp:positionH relativeFrom="page">
                <wp:posOffset>2258704</wp:posOffset>
              </wp:positionH>
              <wp:positionV relativeFrom="paragraph">
                <wp:posOffset>-465322</wp:posOffset>
              </wp:positionV>
              <wp:extent cx="5039891" cy="402742"/>
              <wp:effectExtent l="0" t="0" r="0" b="0"/>
              <wp:wrapNone/>
              <wp:docPr id="59" name="Caixa de Texto 59"/>
              <wp:cNvGraphicFramePr/>
              <a:graphic xmlns:a="http://schemas.openxmlformats.org/drawingml/2006/main">
                <a:graphicData uri="http://schemas.microsoft.com/office/word/2010/wordprocessingShape">
                  <wps:wsp>
                    <wps:cNvSpPr txBox="1"/>
                    <wps:spPr>
                      <a:xfrm>
                        <a:off x="0" y="0"/>
                        <a:ext cx="5039891" cy="402742"/>
                      </a:xfrm>
                      <a:prstGeom prst="rect">
                        <a:avLst/>
                      </a:prstGeom>
                      <a:noFill/>
                      <a:ln w="6350">
                        <a:noFill/>
                      </a:ln>
                    </wps:spPr>
                    <wps:txbx>
                      <w:txbxContent>
                        <w:p w14:paraId="34018D0A" w14:textId="77777777" w:rsidR="00C033E2" w:rsidRPr="00E16BE7" w:rsidRDefault="00C033E2" w:rsidP="00865ACA">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1º Semestre 2020</w:t>
                          </w:r>
                          <w:r w:rsidRPr="00E16BE7">
                            <w:rPr>
                              <w:rFonts w:cs="Arial"/>
                              <w:color w:val="FFFFFF" w:themeColor="background1"/>
                              <w:szCs w:val="18"/>
                            </w:rPr>
                            <w:br/>
                            <w:t>BB Seguridade Participações S.A.</w:t>
                          </w:r>
                        </w:p>
                        <w:p w14:paraId="3A8C9133" w14:textId="77777777" w:rsidR="00C033E2" w:rsidRPr="00E16BE7" w:rsidRDefault="00C033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3E50D" id="_x0000_t202" coordsize="21600,21600" o:spt="202" path="m,l,21600r21600,l21600,xe">
              <v:stroke joinstyle="miter"/>
              <v:path gradientshapeok="t" o:connecttype="rect"/>
            </v:shapetype>
            <v:shape id="Caixa de Texto 59" o:spid="_x0000_s1055" type="#_x0000_t202" style="position:absolute;margin-left:177.85pt;margin-top:-36.65pt;width:396.85pt;height:31.7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" filled="f" stroked="f" strokeweight=".5pt">
              <v:textbox>
                <w:txbxContent>
                  <w:p w14:paraId="34018D0A" w14:textId="77777777" w:rsidR="00C033E2" w:rsidRPr="00E16BE7" w:rsidRDefault="00C033E2" w:rsidP="00865ACA">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 </w:t>
                    </w:r>
                    <w:r>
                      <w:rPr>
                        <w:rFonts w:cs="Arial"/>
                        <w:color w:val="FFFFFF" w:themeColor="background1"/>
                        <w:szCs w:val="18"/>
                      </w:rPr>
                      <w:t>1º Semestre 2020</w:t>
                    </w:r>
                    <w:r w:rsidRPr="00E16BE7">
                      <w:rPr>
                        <w:rFonts w:cs="Arial"/>
                        <w:color w:val="FFFFFF" w:themeColor="background1"/>
                        <w:szCs w:val="18"/>
                      </w:rPr>
                      <w:br/>
                      <w:t>BB Seguridade Participações S.A.</w:t>
                    </w:r>
                  </w:p>
                  <w:p w14:paraId="3A8C9133" w14:textId="77777777" w:rsidR="00C033E2" w:rsidRPr="00E16BE7" w:rsidRDefault="00C033E2"/>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92544" behindDoc="0" locked="0" layoutInCell="1" allowOverlap="1" wp14:anchorId="5E4261D0" wp14:editId="30B1096C">
              <wp:simplePos x="0" y="0"/>
              <wp:positionH relativeFrom="page">
                <wp:posOffset>-1</wp:posOffset>
              </wp:positionH>
              <wp:positionV relativeFrom="paragraph">
                <wp:posOffset>-62713</wp:posOffset>
              </wp:positionV>
              <wp:extent cx="10686197" cy="53340"/>
              <wp:effectExtent l="0" t="0" r="1270" b="3810"/>
              <wp:wrapNone/>
              <wp:docPr id="60"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2790DC58" id="Retângulo 14" o:spid="_x0000_s1026" style="position:absolute;margin-left:0;margin-top:-4.95pt;width:841.45pt;height:4.2pt;z-index:2516925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91520" behindDoc="1" locked="0" layoutInCell="1" allowOverlap="1" wp14:anchorId="673CA7F3" wp14:editId="12C33919">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61" name="Retângulo 61"/>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DAB1FD4" w14:textId="77777777" w:rsidR="00C033E2" w:rsidRDefault="00C033E2" w:rsidP="00865ACA">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CA7F3" id="Retângulo 61" o:spid="_x0000_s1056" style="position:absolute;margin-left:0;margin-top:-42.55pt;width:846.8pt;height:39.2pt;z-index:-2516249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" fillcolor="#0038a8" stroked="f" strokeweight="1pt">
              <v:textbox>
                <w:txbxContent>
                  <w:p w14:paraId="3DAB1FD4" w14:textId="77777777" w:rsidR="00C033E2" w:rsidRDefault="00C033E2" w:rsidP="00865ACA">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93568" behindDoc="0" locked="0" layoutInCell="1" allowOverlap="1" wp14:anchorId="3B7D5D9F" wp14:editId="667224C9">
          <wp:simplePos x="0" y="0"/>
          <wp:positionH relativeFrom="margin">
            <wp:posOffset>-453606</wp:posOffset>
          </wp:positionH>
          <wp:positionV relativeFrom="paragraph">
            <wp:posOffset>-380365</wp:posOffset>
          </wp:positionV>
          <wp:extent cx="967740" cy="198755"/>
          <wp:effectExtent l="0" t="0" r="3810" b="0"/>
          <wp:wrapNone/>
          <wp:docPr id="276" name="Imagem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2DC5" w14:textId="4A43D9C7" w:rsidR="00C033E2" w:rsidRDefault="00C033E2"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39296" behindDoc="0" locked="0" layoutInCell="1" allowOverlap="1" wp14:anchorId="182C7A89" wp14:editId="43FA0F68">
              <wp:simplePos x="0" y="0"/>
              <wp:positionH relativeFrom="page">
                <wp:posOffset>0</wp:posOffset>
              </wp:positionH>
              <wp:positionV relativeFrom="paragraph">
                <wp:posOffset>26035</wp:posOffset>
              </wp:positionV>
              <wp:extent cx="10906125" cy="47625"/>
              <wp:effectExtent l="0" t="0" r="9525" b="9525"/>
              <wp:wrapNone/>
              <wp:docPr id="190" name="Retângulo 14"/>
              <wp:cNvGraphicFramePr/>
              <a:graphic xmlns:a="http://schemas.openxmlformats.org/drawingml/2006/main">
                <a:graphicData uri="http://schemas.microsoft.com/office/word/2010/wordprocessingShape">
                  <wps:wsp>
                    <wps:cNvSpPr/>
                    <wps:spPr>
                      <a:xfrm>
                        <a:off x="0" y="0"/>
                        <a:ext cx="10906125" cy="47625"/>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FFC8241" id="Retângulo 14" o:spid="_x0000_s1026" style="position:absolute;margin-left:0;margin-top:2.05pt;width:858.75pt;height:3.7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41344" behindDoc="0" locked="0" layoutInCell="1" allowOverlap="1" wp14:anchorId="7C81F24F" wp14:editId="6B2DE132">
              <wp:simplePos x="0" y="0"/>
              <wp:positionH relativeFrom="column">
                <wp:posOffset>1809750</wp:posOffset>
              </wp:positionH>
              <wp:positionV relativeFrom="paragraph">
                <wp:posOffset>-441325</wp:posOffset>
              </wp:positionV>
              <wp:extent cx="4958715" cy="402742"/>
              <wp:effectExtent l="0" t="0" r="0" b="0"/>
              <wp:wrapNone/>
              <wp:docPr id="247" name="Caixa de Texto 247"/>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08A396E" w14:textId="6A82F077" w:rsidR="00C033E2" w:rsidRPr="00E16BE7" w:rsidRDefault="00C033E2" w:rsidP="00E751E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 xml:space="preserve"> </w:t>
                          </w:r>
                          <w:r w:rsidRPr="00E751E3">
                            <w:rPr>
                              <w:rFonts w:eastAsia="Calibri" w:cs="Arial"/>
                              <w:noProof/>
                              <w:color w:val="FFFFFF" w:themeColor="background1"/>
                            </w:rPr>
                            <w:t xml:space="preserve">1º </w:t>
                          </w:r>
                          <w:r>
                            <w:rPr>
                              <w:rFonts w:eastAsia="Calibri" w:cs="Arial"/>
                              <w:noProof/>
                              <w:color w:val="FFFFFF" w:themeColor="background1"/>
                            </w:rPr>
                            <w:t>Se</w:t>
                          </w:r>
                          <w:r w:rsidRPr="00E751E3">
                            <w:rPr>
                              <w:rFonts w:eastAsia="Calibri" w:cs="Arial"/>
                              <w:noProof/>
                              <w:color w:val="FFFFFF" w:themeColor="background1"/>
                            </w:rPr>
                            <w:t>mestre 2020</w:t>
                          </w:r>
                          <w:r w:rsidRPr="00E16BE7">
                            <w:rPr>
                              <w:rFonts w:cs="Arial"/>
                              <w:color w:val="FFFFFF" w:themeColor="background1"/>
                              <w:szCs w:val="18"/>
                            </w:rPr>
                            <w:br/>
                            <w:t xml:space="preserve">BB Seguridade </w:t>
                          </w:r>
                          <w:r w:rsidRPr="00E751E3">
                            <w:rPr>
                              <w:rFonts w:cs="Arial"/>
                              <w:color w:val="FFFFFF" w:themeColor="background1"/>
                              <w:szCs w:val="18"/>
                            </w:rPr>
                            <w:t>Participações</w:t>
                          </w:r>
                          <w:r w:rsidRPr="00E16BE7">
                            <w:rPr>
                              <w:rFonts w:cs="Arial"/>
                              <w:color w:val="FFFFFF" w:themeColor="background1"/>
                              <w:szCs w:val="18"/>
                            </w:rPr>
                            <w:t xml:space="preserve"> S.A.</w:t>
                          </w:r>
                        </w:p>
                        <w:p w14:paraId="41CA02EF" w14:textId="77777777" w:rsidR="00C033E2" w:rsidRPr="00E16BE7" w:rsidRDefault="00C033E2"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1F24F" id="_x0000_t202" coordsize="21600,21600" o:spt="202" path="m,l,21600r21600,l21600,xe">
              <v:stroke joinstyle="miter"/>
              <v:path gradientshapeok="t" o:connecttype="rect"/>
            </v:shapetype>
            <v:shape id="Caixa de Texto 247" o:spid="_x0000_s1057" type="#_x0000_t202" style="position:absolute;margin-left:142.5pt;margin-top:-34.75pt;width:390.45pt;height:31.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" filled="f" stroked="f" strokeweight=".5pt">
              <v:textbox>
                <w:txbxContent>
                  <w:p w14:paraId="308A396E" w14:textId="6A82F077" w:rsidR="00C033E2" w:rsidRPr="00E16BE7" w:rsidRDefault="00C033E2" w:rsidP="00E751E3">
                    <w:pPr>
                      <w:jc w:val="right"/>
                      <w:rPr>
                        <w:rFonts w:cs="Arial"/>
                        <w:color w:val="FFFFFF" w:themeColor="background1"/>
                        <w:szCs w:val="18"/>
                      </w:rPr>
                    </w:pPr>
                    <w:r w:rsidRPr="00E16BE7">
                      <w:rPr>
                        <w:rFonts w:cs="Arial"/>
                        <w:color w:val="FFFFFF" w:themeColor="background1"/>
                        <w:szCs w:val="18"/>
                      </w:rPr>
                      <w:t>De</w:t>
                    </w:r>
                    <w:r>
                      <w:rPr>
                        <w:rFonts w:cs="Arial"/>
                        <w:color w:val="FFFFFF" w:themeColor="background1"/>
                        <w:szCs w:val="18"/>
                      </w:rPr>
                      <w:t>monstrações Contábeis Intermediárias Individuais</w:t>
                    </w:r>
                    <w:r w:rsidRPr="00E16BE7">
                      <w:rPr>
                        <w:rFonts w:cs="Arial"/>
                        <w:color w:val="FFFFFF" w:themeColor="background1"/>
                        <w:szCs w:val="18"/>
                      </w:rPr>
                      <w:t xml:space="preserve"> e Consolidada</w:t>
                    </w:r>
                    <w:r>
                      <w:rPr>
                        <w:rFonts w:cs="Arial"/>
                        <w:color w:val="FFFFFF" w:themeColor="background1"/>
                        <w:szCs w:val="18"/>
                      </w:rPr>
                      <w:t>s</w:t>
                    </w:r>
                    <w:r w:rsidRPr="00E16BE7">
                      <w:rPr>
                        <w:rFonts w:cs="Arial"/>
                        <w:color w:val="FFFFFF" w:themeColor="background1"/>
                        <w:szCs w:val="18"/>
                      </w:rPr>
                      <w:t xml:space="preserve"> –</w:t>
                    </w:r>
                    <w:r>
                      <w:rPr>
                        <w:rFonts w:cs="Arial"/>
                        <w:color w:val="FFFFFF" w:themeColor="background1"/>
                        <w:szCs w:val="18"/>
                      </w:rPr>
                      <w:t xml:space="preserve"> </w:t>
                    </w:r>
                    <w:r w:rsidRPr="00E751E3">
                      <w:rPr>
                        <w:rFonts w:eastAsia="Calibri" w:cs="Arial"/>
                        <w:noProof/>
                        <w:color w:val="FFFFFF" w:themeColor="background1"/>
                      </w:rPr>
                      <w:t xml:space="preserve">1º </w:t>
                    </w:r>
                    <w:r>
                      <w:rPr>
                        <w:rFonts w:eastAsia="Calibri" w:cs="Arial"/>
                        <w:noProof/>
                        <w:color w:val="FFFFFF" w:themeColor="background1"/>
                      </w:rPr>
                      <w:t>Se</w:t>
                    </w:r>
                    <w:r w:rsidRPr="00E751E3">
                      <w:rPr>
                        <w:rFonts w:eastAsia="Calibri" w:cs="Arial"/>
                        <w:noProof/>
                        <w:color w:val="FFFFFF" w:themeColor="background1"/>
                      </w:rPr>
                      <w:t>mestre 2020</w:t>
                    </w:r>
                    <w:r w:rsidRPr="00E16BE7">
                      <w:rPr>
                        <w:rFonts w:cs="Arial"/>
                        <w:color w:val="FFFFFF" w:themeColor="background1"/>
                        <w:szCs w:val="18"/>
                      </w:rPr>
                      <w:br/>
                      <w:t xml:space="preserve">BB Seguridade </w:t>
                    </w:r>
                    <w:r w:rsidRPr="00E751E3">
                      <w:rPr>
                        <w:rFonts w:cs="Arial"/>
                        <w:color w:val="FFFFFF" w:themeColor="background1"/>
                        <w:szCs w:val="18"/>
                      </w:rPr>
                      <w:t>Participações</w:t>
                    </w:r>
                    <w:r w:rsidRPr="00E16BE7">
                      <w:rPr>
                        <w:rFonts w:cs="Arial"/>
                        <w:color w:val="FFFFFF" w:themeColor="background1"/>
                        <w:szCs w:val="18"/>
                      </w:rPr>
                      <w:t xml:space="preserve"> S.A.</w:t>
                    </w:r>
                  </w:p>
                  <w:p w14:paraId="41CA02EF" w14:textId="77777777" w:rsidR="00C033E2" w:rsidRPr="00E16BE7" w:rsidRDefault="00C033E2" w:rsidP="00E751E3"/>
                </w:txbxContent>
              </v:textbox>
            </v:shape>
          </w:pict>
        </mc:Fallback>
      </mc:AlternateContent>
    </w:r>
    <w:r>
      <w:rPr>
        <w:noProof/>
        <w:sz w:val="20"/>
        <w:szCs w:val="20"/>
        <w:lang w:eastAsia="pt-BR"/>
      </w:rPr>
      <w:drawing>
        <wp:anchor distT="0" distB="0" distL="114300" distR="114300" simplePos="0" relativeHeight="251640320" behindDoc="0" locked="0" layoutInCell="1" allowOverlap="1" wp14:anchorId="1D6DA11B" wp14:editId="5A2521E4">
          <wp:simplePos x="0" y="0"/>
          <wp:positionH relativeFrom="margin">
            <wp:posOffset>-453390</wp:posOffset>
          </wp:positionH>
          <wp:positionV relativeFrom="paragraph">
            <wp:posOffset>-342265</wp:posOffset>
          </wp:positionV>
          <wp:extent cx="967740" cy="198755"/>
          <wp:effectExtent l="0" t="0" r="3810" b="0"/>
          <wp:wrapNone/>
          <wp:docPr id="133" name="Image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6464" behindDoc="1" locked="0" layoutInCell="1" allowOverlap="1" wp14:anchorId="59311A5D" wp14:editId="19F2C914">
              <wp:simplePos x="0" y="0"/>
              <wp:positionH relativeFrom="page">
                <wp:align>right</wp:align>
              </wp:positionH>
              <wp:positionV relativeFrom="paragraph">
                <wp:posOffset>-540385</wp:posOffset>
              </wp:positionV>
              <wp:extent cx="10677525" cy="497840"/>
              <wp:effectExtent l="0" t="0" r="9525" b="0"/>
              <wp:wrapThrough wrapText="bothSides">
                <wp:wrapPolygon edited="0">
                  <wp:start x="0" y="0"/>
                  <wp:lineTo x="0" y="20663"/>
                  <wp:lineTo x="21581" y="20663"/>
                  <wp:lineTo x="21581" y="0"/>
                  <wp:lineTo x="0" y="0"/>
                </wp:wrapPolygon>
              </wp:wrapThrough>
              <wp:docPr id="192" name="Retângulo 192"/>
              <wp:cNvGraphicFramePr/>
              <a:graphic xmlns:a="http://schemas.openxmlformats.org/drawingml/2006/main">
                <a:graphicData uri="http://schemas.microsoft.com/office/word/2010/wordprocessingShape">
                  <wps:wsp>
                    <wps:cNvSpPr/>
                    <wps:spPr>
                      <a:xfrm>
                        <a:off x="0" y="0"/>
                        <a:ext cx="106775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20AF42F" w14:textId="77777777" w:rsidR="00C033E2" w:rsidRDefault="00C033E2"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11A5D" id="Retângulo 192" o:spid="_x0000_s1058" style="position:absolute;margin-left:789.55pt;margin-top:-42.55pt;width:840.75pt;height:39.2pt;z-index:-2516700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" fillcolor="#0038a8" stroked="f" strokeweight="1pt">
              <v:textbox>
                <w:txbxContent>
                  <w:p w14:paraId="620AF42F" w14:textId="77777777" w:rsidR="00C033E2" w:rsidRDefault="00C033E2" w:rsidP="00926891">
                    <w:pPr>
                      <w:ind w:left="708"/>
                      <w:jc w:val="right"/>
                    </w:pPr>
                  </w:p>
                </w:txbxContent>
              </v:textbox>
              <w10:wrap type="through" anchorx="page"/>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E431" w14:textId="6F161FC2" w:rsidR="003866CD" w:rsidRPr="003866CD" w:rsidRDefault="000D613E" w:rsidP="003866CD">
    <w:pPr>
      <w:pStyle w:val="Cabealho"/>
    </w:pPr>
    <w:r>
      <w:rPr>
        <w:noProof/>
      </w:rPr>
      <w:drawing>
        <wp:anchor distT="0" distB="0" distL="114300" distR="114300" simplePos="0" relativeHeight="251702272" behindDoc="0" locked="1" layoutInCell="1" allowOverlap="1" wp14:anchorId="7671B89D" wp14:editId="3124E29B">
          <wp:simplePos x="0" y="0"/>
          <wp:positionH relativeFrom="page">
            <wp:posOffset>720090</wp:posOffset>
          </wp:positionH>
          <wp:positionV relativeFrom="page">
            <wp:posOffset>359410</wp:posOffset>
          </wp:positionV>
          <wp:extent cx="1151890" cy="215900"/>
          <wp:effectExtent l="0" t="0" r="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FD50" w14:textId="56C16BCC" w:rsidR="00126AE1" w:rsidRPr="00526CAE" w:rsidRDefault="000D613E" w:rsidP="00137811">
    <w:pPr>
      <w:rPr>
        <w:sz w:val="2"/>
        <w:szCs w:val="2"/>
      </w:rPr>
    </w:pPr>
    <w:r>
      <w:rPr>
        <w:noProof/>
        <w:sz w:val="2"/>
        <w:szCs w:val="2"/>
      </w:rPr>
      <w:drawing>
        <wp:anchor distT="0" distB="0" distL="114300" distR="114300" simplePos="0" relativeHeight="251703296" behindDoc="0" locked="1" layoutInCell="1" allowOverlap="1" wp14:anchorId="7671B89D" wp14:editId="57A10173">
          <wp:simplePos x="0" y="0"/>
          <wp:positionH relativeFrom="page">
            <wp:posOffset>720090</wp:posOffset>
          </wp:positionH>
          <wp:positionV relativeFrom="page">
            <wp:posOffset>359410</wp:posOffset>
          </wp:positionV>
          <wp:extent cx="1151890" cy="215900"/>
          <wp:effectExtent l="0" t="0" r="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CB61E1"/>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A45E5F"/>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227A86"/>
    <w:multiLevelType w:val="hybridMultilevel"/>
    <w:tmpl w:val="B87A9F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8B5750"/>
    <w:multiLevelType w:val="hybridMultilevel"/>
    <w:tmpl w:val="824C0446"/>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2A745B8"/>
    <w:multiLevelType w:val="hybridMultilevel"/>
    <w:tmpl w:val="F89ACF36"/>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2E34BF3"/>
    <w:multiLevelType w:val="hybridMultilevel"/>
    <w:tmpl w:val="E9F64A3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7432797"/>
    <w:multiLevelType w:val="hybridMultilevel"/>
    <w:tmpl w:val="23A4BF82"/>
    <w:lvl w:ilvl="0" w:tplc="BCB4DDB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12B2FD0"/>
    <w:multiLevelType w:val="hybridMultilevel"/>
    <w:tmpl w:val="0BB6AB74"/>
    <w:lvl w:ilvl="0" w:tplc="F39EBCB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8AB5A8C"/>
    <w:multiLevelType w:val="hybridMultilevel"/>
    <w:tmpl w:val="17463E28"/>
    <w:lvl w:ilvl="0" w:tplc="40205F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FBB50F9"/>
    <w:multiLevelType w:val="hybridMultilevel"/>
    <w:tmpl w:val="39E0B5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32B62F40"/>
    <w:multiLevelType w:val="hybridMultilevel"/>
    <w:tmpl w:val="FD0AF886"/>
    <w:lvl w:ilvl="0" w:tplc="866C6EAE">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3086921"/>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49F051D"/>
    <w:multiLevelType w:val="hybridMultilevel"/>
    <w:tmpl w:val="C8FC0896"/>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6190A24"/>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5"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4FC28C1"/>
    <w:multiLevelType w:val="hybridMultilevel"/>
    <w:tmpl w:val="D82A7002"/>
    <w:lvl w:ilvl="0" w:tplc="785E5344">
      <w:start w:val="1"/>
      <w:numFmt w:val="decimal"/>
      <w:lvlText w:val="(%1)"/>
      <w:lvlJc w:val="left"/>
      <w:pPr>
        <w:ind w:left="360" w:hanging="360"/>
      </w:pPr>
      <w:rPr>
        <w:rFonts w:cs="Times New Roman"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45910899"/>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0"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15E5990"/>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35D6597"/>
    <w:multiLevelType w:val="hybridMultilevel"/>
    <w:tmpl w:val="55C0310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3B874D5"/>
    <w:multiLevelType w:val="hybridMultilevel"/>
    <w:tmpl w:val="FD0AF886"/>
    <w:lvl w:ilvl="0" w:tplc="866C6EAE">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3C7511E"/>
    <w:multiLevelType w:val="hybridMultilevel"/>
    <w:tmpl w:val="7FDA2BC0"/>
    <w:lvl w:ilvl="0" w:tplc="C9D0D1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5346C8F"/>
    <w:multiLevelType w:val="hybridMultilevel"/>
    <w:tmpl w:val="AE8C9E30"/>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73C6118"/>
    <w:multiLevelType w:val="hybridMultilevel"/>
    <w:tmpl w:val="C5E432C4"/>
    <w:lvl w:ilvl="0" w:tplc="FC2E3374">
      <w:start w:val="1"/>
      <w:numFmt w:val="decimal"/>
      <w:lvlText w:val="(%1)"/>
      <w:lvlJc w:val="left"/>
      <w:pPr>
        <w:ind w:left="360" w:hanging="360"/>
      </w:pPr>
      <w:rPr>
        <w:rFonts w:hint="default"/>
        <w:strike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58FF7030"/>
    <w:multiLevelType w:val="hybridMultilevel"/>
    <w:tmpl w:val="74EC1130"/>
    <w:lvl w:ilvl="0" w:tplc="135CFAC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1862EEA"/>
    <w:multiLevelType w:val="hybridMultilevel"/>
    <w:tmpl w:val="55C0310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0" w15:restartNumberingAfterBreak="0">
    <w:nsid w:val="62DF5C42"/>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6BE15B10"/>
    <w:multiLevelType w:val="hybridMultilevel"/>
    <w:tmpl w:val="6FEAD276"/>
    <w:lvl w:ilvl="0" w:tplc="17F0A8F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6DE94910"/>
    <w:multiLevelType w:val="hybridMultilevel"/>
    <w:tmpl w:val="F790076E"/>
    <w:lvl w:ilvl="0" w:tplc="DC5086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E2A1C9F"/>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5" w15:restartNumberingAfterBreak="0">
    <w:nsid w:val="7647620E"/>
    <w:multiLevelType w:val="hybridMultilevel"/>
    <w:tmpl w:val="F89ACF36"/>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74449B4"/>
    <w:multiLevelType w:val="hybridMultilevel"/>
    <w:tmpl w:val="DE0863AE"/>
    <w:lvl w:ilvl="0" w:tplc="907A3738">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7"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8"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7"/>
  </w:num>
  <w:num w:numId="2">
    <w:abstractNumId w:val="30"/>
  </w:num>
  <w:num w:numId="3">
    <w:abstractNumId w:val="17"/>
  </w:num>
  <w:num w:numId="4">
    <w:abstractNumId w:val="20"/>
  </w:num>
  <w:num w:numId="5">
    <w:abstractNumId w:val="44"/>
  </w:num>
  <w:num w:numId="6">
    <w:abstractNumId w:val="0"/>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9"/>
  </w:num>
  <w:num w:numId="13">
    <w:abstractNumId w:val="18"/>
  </w:num>
  <w:num w:numId="14">
    <w:abstractNumId w:val="22"/>
  </w:num>
  <w:num w:numId="15">
    <w:abstractNumId w:val="7"/>
  </w:num>
  <w:num w:numId="16">
    <w:abstractNumId w:val="31"/>
  </w:num>
  <w:num w:numId="17">
    <w:abstractNumId w:val="12"/>
  </w:num>
  <w:num w:numId="18">
    <w:abstractNumId w:val="4"/>
  </w:num>
  <w:num w:numId="19">
    <w:abstractNumId w:val="16"/>
  </w:num>
  <w:num w:numId="20">
    <w:abstractNumId w:val="39"/>
  </w:num>
  <w:num w:numId="21">
    <w:abstractNumId w:val="42"/>
  </w:num>
  <w:num w:numId="22">
    <w:abstractNumId w:val="3"/>
  </w:num>
  <w:num w:numId="23">
    <w:abstractNumId w:val="10"/>
  </w:num>
  <w:num w:numId="24">
    <w:abstractNumId w:val="49"/>
  </w:num>
  <w:num w:numId="25">
    <w:abstractNumId w:val="2"/>
  </w:num>
  <w:num w:numId="26">
    <w:abstractNumId w:val="1"/>
  </w:num>
  <w:num w:numId="27">
    <w:abstractNumId w:val="48"/>
  </w:num>
  <w:num w:numId="28">
    <w:abstractNumId w:val="41"/>
  </w:num>
  <w:num w:numId="29">
    <w:abstractNumId w:val="14"/>
  </w:num>
  <w:num w:numId="30">
    <w:abstractNumId w:val="27"/>
  </w:num>
  <w:num w:numId="31">
    <w:abstractNumId w:val="40"/>
  </w:num>
  <w:num w:numId="32">
    <w:abstractNumId w:val="43"/>
  </w:num>
  <w:num w:numId="33">
    <w:abstractNumId w:val="25"/>
  </w:num>
  <w:num w:numId="34">
    <w:abstractNumId w:val="19"/>
  </w:num>
  <w:num w:numId="35">
    <w:abstractNumId w:val="26"/>
  </w:num>
  <w:num w:numId="36">
    <w:abstractNumId w:val="32"/>
  </w:num>
  <w:num w:numId="37">
    <w:abstractNumId w:val="38"/>
  </w:num>
  <w:num w:numId="38">
    <w:abstractNumId w:val="8"/>
  </w:num>
  <w:num w:numId="39">
    <w:abstractNumId w:val="37"/>
  </w:num>
  <w:num w:numId="40">
    <w:abstractNumId w:val="11"/>
  </w:num>
  <w:num w:numId="41">
    <w:abstractNumId w:val="23"/>
  </w:num>
  <w:num w:numId="42">
    <w:abstractNumId w:val="45"/>
  </w:num>
  <w:num w:numId="43">
    <w:abstractNumId w:val="34"/>
  </w:num>
  <w:num w:numId="44">
    <w:abstractNumId w:val="6"/>
  </w:num>
  <w:num w:numId="45">
    <w:abstractNumId w:val="17"/>
  </w:num>
  <w:num w:numId="46">
    <w:abstractNumId w:val="35"/>
  </w:num>
  <w:num w:numId="47">
    <w:abstractNumId w:val="33"/>
  </w:num>
  <w:num w:numId="48">
    <w:abstractNumId w:val="21"/>
  </w:num>
  <w:num w:numId="49">
    <w:abstractNumId w:val="36"/>
  </w:num>
  <w:num w:numId="50">
    <w:abstractNumId w:val="5"/>
  </w:num>
  <w:num w:numId="51">
    <w:abstractNumId w:val="29"/>
  </w:num>
  <w:num w:numId="52">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17510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5CAA"/>
    <w:rsid w:val="0000601B"/>
    <w:rsid w:val="00012049"/>
    <w:rsid w:val="00012577"/>
    <w:rsid w:val="00013BC0"/>
    <w:rsid w:val="00014EC1"/>
    <w:rsid w:val="0002119F"/>
    <w:rsid w:val="00022E32"/>
    <w:rsid w:val="0002315B"/>
    <w:rsid w:val="00023D8F"/>
    <w:rsid w:val="00024751"/>
    <w:rsid w:val="00024D0B"/>
    <w:rsid w:val="00030E5D"/>
    <w:rsid w:val="00031BD2"/>
    <w:rsid w:val="00036121"/>
    <w:rsid w:val="00037AC3"/>
    <w:rsid w:val="00047718"/>
    <w:rsid w:val="000507BA"/>
    <w:rsid w:val="000511AA"/>
    <w:rsid w:val="0005562A"/>
    <w:rsid w:val="00056C09"/>
    <w:rsid w:val="00071223"/>
    <w:rsid w:val="00071241"/>
    <w:rsid w:val="00077564"/>
    <w:rsid w:val="00080A12"/>
    <w:rsid w:val="00083A9B"/>
    <w:rsid w:val="00086354"/>
    <w:rsid w:val="00096E88"/>
    <w:rsid w:val="000A3AB8"/>
    <w:rsid w:val="000B3796"/>
    <w:rsid w:val="000B60F3"/>
    <w:rsid w:val="000C4D7D"/>
    <w:rsid w:val="000D610E"/>
    <w:rsid w:val="000D613E"/>
    <w:rsid w:val="000E0CEF"/>
    <w:rsid w:val="000E4573"/>
    <w:rsid w:val="000F2546"/>
    <w:rsid w:val="000F5078"/>
    <w:rsid w:val="000F6165"/>
    <w:rsid w:val="00107E85"/>
    <w:rsid w:val="00114D47"/>
    <w:rsid w:val="00114D85"/>
    <w:rsid w:val="00116243"/>
    <w:rsid w:val="001170F1"/>
    <w:rsid w:val="001278B9"/>
    <w:rsid w:val="00127C78"/>
    <w:rsid w:val="00132148"/>
    <w:rsid w:val="001340D2"/>
    <w:rsid w:val="00134161"/>
    <w:rsid w:val="001441C1"/>
    <w:rsid w:val="00146A99"/>
    <w:rsid w:val="00147A61"/>
    <w:rsid w:val="00150A99"/>
    <w:rsid w:val="001521B5"/>
    <w:rsid w:val="0015348F"/>
    <w:rsid w:val="00162CC0"/>
    <w:rsid w:val="00162D44"/>
    <w:rsid w:val="0016383D"/>
    <w:rsid w:val="00165367"/>
    <w:rsid w:val="00167252"/>
    <w:rsid w:val="00172111"/>
    <w:rsid w:val="001836F3"/>
    <w:rsid w:val="00183946"/>
    <w:rsid w:val="00183D72"/>
    <w:rsid w:val="00183FBF"/>
    <w:rsid w:val="001849B5"/>
    <w:rsid w:val="00187B50"/>
    <w:rsid w:val="001A7DD3"/>
    <w:rsid w:val="001B14AB"/>
    <w:rsid w:val="001B50A9"/>
    <w:rsid w:val="001C425E"/>
    <w:rsid w:val="001D2FA3"/>
    <w:rsid w:val="001D5AF7"/>
    <w:rsid w:val="0020171B"/>
    <w:rsid w:val="00204930"/>
    <w:rsid w:val="002269ED"/>
    <w:rsid w:val="00230B22"/>
    <w:rsid w:val="00231AF4"/>
    <w:rsid w:val="00234AD5"/>
    <w:rsid w:val="00234F0B"/>
    <w:rsid w:val="00242321"/>
    <w:rsid w:val="00244BA9"/>
    <w:rsid w:val="00247781"/>
    <w:rsid w:val="00251262"/>
    <w:rsid w:val="00260B51"/>
    <w:rsid w:val="00275580"/>
    <w:rsid w:val="00276764"/>
    <w:rsid w:val="00280F70"/>
    <w:rsid w:val="00291F73"/>
    <w:rsid w:val="002B0076"/>
    <w:rsid w:val="002B59B6"/>
    <w:rsid w:val="002C4924"/>
    <w:rsid w:val="002C562D"/>
    <w:rsid w:val="002D143C"/>
    <w:rsid w:val="002D5A83"/>
    <w:rsid w:val="002D65D2"/>
    <w:rsid w:val="002D68C2"/>
    <w:rsid w:val="002D71EB"/>
    <w:rsid w:val="002D7D9E"/>
    <w:rsid w:val="002E5479"/>
    <w:rsid w:val="002E561F"/>
    <w:rsid w:val="002E7410"/>
    <w:rsid w:val="002E756A"/>
    <w:rsid w:val="002F0B11"/>
    <w:rsid w:val="002F7E14"/>
    <w:rsid w:val="00300419"/>
    <w:rsid w:val="00307AD1"/>
    <w:rsid w:val="00311A34"/>
    <w:rsid w:val="00312B45"/>
    <w:rsid w:val="00314402"/>
    <w:rsid w:val="003160DD"/>
    <w:rsid w:val="00321043"/>
    <w:rsid w:val="0032286E"/>
    <w:rsid w:val="0032296E"/>
    <w:rsid w:val="00324C45"/>
    <w:rsid w:val="00336EA5"/>
    <w:rsid w:val="003432FE"/>
    <w:rsid w:val="00344965"/>
    <w:rsid w:val="00356AB8"/>
    <w:rsid w:val="003574A9"/>
    <w:rsid w:val="00361F6F"/>
    <w:rsid w:val="00364937"/>
    <w:rsid w:val="00365D56"/>
    <w:rsid w:val="0036729E"/>
    <w:rsid w:val="00370FE2"/>
    <w:rsid w:val="0037479E"/>
    <w:rsid w:val="00377C47"/>
    <w:rsid w:val="00382527"/>
    <w:rsid w:val="003866CD"/>
    <w:rsid w:val="003905D1"/>
    <w:rsid w:val="00397AA6"/>
    <w:rsid w:val="003A237E"/>
    <w:rsid w:val="003A46E3"/>
    <w:rsid w:val="003A46FA"/>
    <w:rsid w:val="003A496C"/>
    <w:rsid w:val="003A5FCE"/>
    <w:rsid w:val="003B0871"/>
    <w:rsid w:val="003B0A01"/>
    <w:rsid w:val="003B1062"/>
    <w:rsid w:val="003B6C01"/>
    <w:rsid w:val="003C0129"/>
    <w:rsid w:val="003C2712"/>
    <w:rsid w:val="003C43EB"/>
    <w:rsid w:val="003D04B4"/>
    <w:rsid w:val="003D7C55"/>
    <w:rsid w:val="003E752D"/>
    <w:rsid w:val="003E7547"/>
    <w:rsid w:val="00412829"/>
    <w:rsid w:val="004140F2"/>
    <w:rsid w:val="00414271"/>
    <w:rsid w:val="00420180"/>
    <w:rsid w:val="00425DE8"/>
    <w:rsid w:val="00426DEA"/>
    <w:rsid w:val="004345E8"/>
    <w:rsid w:val="00435972"/>
    <w:rsid w:val="00435ED1"/>
    <w:rsid w:val="004405C7"/>
    <w:rsid w:val="00450E29"/>
    <w:rsid w:val="00451174"/>
    <w:rsid w:val="004577EF"/>
    <w:rsid w:val="004618D3"/>
    <w:rsid w:val="004640C8"/>
    <w:rsid w:val="00464F97"/>
    <w:rsid w:val="00467245"/>
    <w:rsid w:val="004678AB"/>
    <w:rsid w:val="00471986"/>
    <w:rsid w:val="00482B72"/>
    <w:rsid w:val="004878A8"/>
    <w:rsid w:val="004913BA"/>
    <w:rsid w:val="00493598"/>
    <w:rsid w:val="0049511F"/>
    <w:rsid w:val="00497D57"/>
    <w:rsid w:val="004B00DD"/>
    <w:rsid w:val="004B1EE7"/>
    <w:rsid w:val="004B3BAB"/>
    <w:rsid w:val="004B60D3"/>
    <w:rsid w:val="004B6AF4"/>
    <w:rsid w:val="004C461F"/>
    <w:rsid w:val="004C4B52"/>
    <w:rsid w:val="004C7FF9"/>
    <w:rsid w:val="004D27B6"/>
    <w:rsid w:val="004D7A2F"/>
    <w:rsid w:val="004E0822"/>
    <w:rsid w:val="004E230D"/>
    <w:rsid w:val="004E3014"/>
    <w:rsid w:val="004F12A3"/>
    <w:rsid w:val="004F2709"/>
    <w:rsid w:val="004F712D"/>
    <w:rsid w:val="00500AB3"/>
    <w:rsid w:val="005061D2"/>
    <w:rsid w:val="00506AE7"/>
    <w:rsid w:val="0051329F"/>
    <w:rsid w:val="005212E8"/>
    <w:rsid w:val="0052662E"/>
    <w:rsid w:val="0052784B"/>
    <w:rsid w:val="00540F6B"/>
    <w:rsid w:val="00543849"/>
    <w:rsid w:val="005449F8"/>
    <w:rsid w:val="0054696D"/>
    <w:rsid w:val="00551188"/>
    <w:rsid w:val="0055368E"/>
    <w:rsid w:val="00560E22"/>
    <w:rsid w:val="005614B4"/>
    <w:rsid w:val="005678EB"/>
    <w:rsid w:val="00567DAB"/>
    <w:rsid w:val="00583EE6"/>
    <w:rsid w:val="00590D4B"/>
    <w:rsid w:val="00592EB1"/>
    <w:rsid w:val="00595FEE"/>
    <w:rsid w:val="005A0095"/>
    <w:rsid w:val="005A7EAF"/>
    <w:rsid w:val="005B37F6"/>
    <w:rsid w:val="005B47AA"/>
    <w:rsid w:val="005C5DF2"/>
    <w:rsid w:val="005D1684"/>
    <w:rsid w:val="005D3551"/>
    <w:rsid w:val="005D5A74"/>
    <w:rsid w:val="005F5825"/>
    <w:rsid w:val="005F645D"/>
    <w:rsid w:val="006022A7"/>
    <w:rsid w:val="00610938"/>
    <w:rsid w:val="0061154C"/>
    <w:rsid w:val="00627550"/>
    <w:rsid w:val="00634343"/>
    <w:rsid w:val="00644F94"/>
    <w:rsid w:val="006464F7"/>
    <w:rsid w:val="00646918"/>
    <w:rsid w:val="00646930"/>
    <w:rsid w:val="0065178D"/>
    <w:rsid w:val="00657A40"/>
    <w:rsid w:val="00663504"/>
    <w:rsid w:val="00666CC4"/>
    <w:rsid w:val="0066770E"/>
    <w:rsid w:val="00670F43"/>
    <w:rsid w:val="006855C8"/>
    <w:rsid w:val="00685C30"/>
    <w:rsid w:val="006877EF"/>
    <w:rsid w:val="00687F43"/>
    <w:rsid w:val="006921D0"/>
    <w:rsid w:val="00694E37"/>
    <w:rsid w:val="00695DEF"/>
    <w:rsid w:val="006B2578"/>
    <w:rsid w:val="006B46BB"/>
    <w:rsid w:val="006B7102"/>
    <w:rsid w:val="006C0347"/>
    <w:rsid w:val="006F4088"/>
    <w:rsid w:val="006F72FF"/>
    <w:rsid w:val="00701473"/>
    <w:rsid w:val="00704FEB"/>
    <w:rsid w:val="007071A6"/>
    <w:rsid w:val="007114C6"/>
    <w:rsid w:val="00717787"/>
    <w:rsid w:val="007239F4"/>
    <w:rsid w:val="00724A34"/>
    <w:rsid w:val="0073051B"/>
    <w:rsid w:val="0073170F"/>
    <w:rsid w:val="00732B7F"/>
    <w:rsid w:val="0073583C"/>
    <w:rsid w:val="007375D5"/>
    <w:rsid w:val="0074062A"/>
    <w:rsid w:val="00741A94"/>
    <w:rsid w:val="007467A0"/>
    <w:rsid w:val="0074702E"/>
    <w:rsid w:val="00747E94"/>
    <w:rsid w:val="00753018"/>
    <w:rsid w:val="007534CC"/>
    <w:rsid w:val="0075483B"/>
    <w:rsid w:val="00756E16"/>
    <w:rsid w:val="00762A2F"/>
    <w:rsid w:val="00763042"/>
    <w:rsid w:val="00763418"/>
    <w:rsid w:val="007655C8"/>
    <w:rsid w:val="00767545"/>
    <w:rsid w:val="00780592"/>
    <w:rsid w:val="00783C3E"/>
    <w:rsid w:val="00793743"/>
    <w:rsid w:val="007A1401"/>
    <w:rsid w:val="007A17D5"/>
    <w:rsid w:val="007A1F5D"/>
    <w:rsid w:val="007A6137"/>
    <w:rsid w:val="007A69DC"/>
    <w:rsid w:val="007B1EB3"/>
    <w:rsid w:val="007B6C64"/>
    <w:rsid w:val="007C667C"/>
    <w:rsid w:val="007D450B"/>
    <w:rsid w:val="007E0D51"/>
    <w:rsid w:val="007E6073"/>
    <w:rsid w:val="007F0B8B"/>
    <w:rsid w:val="007F0ED4"/>
    <w:rsid w:val="00801648"/>
    <w:rsid w:val="00802A29"/>
    <w:rsid w:val="00807154"/>
    <w:rsid w:val="00813E8D"/>
    <w:rsid w:val="00814AB0"/>
    <w:rsid w:val="008163D5"/>
    <w:rsid w:val="008210FE"/>
    <w:rsid w:val="00824879"/>
    <w:rsid w:val="0082704A"/>
    <w:rsid w:val="008274CD"/>
    <w:rsid w:val="00831EB8"/>
    <w:rsid w:val="00835C1A"/>
    <w:rsid w:val="00847EE1"/>
    <w:rsid w:val="00851CCD"/>
    <w:rsid w:val="0086485E"/>
    <w:rsid w:val="0086595F"/>
    <w:rsid w:val="00865ACA"/>
    <w:rsid w:val="008701A5"/>
    <w:rsid w:val="00870BB8"/>
    <w:rsid w:val="008724EF"/>
    <w:rsid w:val="008907B9"/>
    <w:rsid w:val="008A0533"/>
    <w:rsid w:val="008A79BA"/>
    <w:rsid w:val="008B17D2"/>
    <w:rsid w:val="008B3917"/>
    <w:rsid w:val="008B567C"/>
    <w:rsid w:val="008B6712"/>
    <w:rsid w:val="008B69BD"/>
    <w:rsid w:val="008B6B6B"/>
    <w:rsid w:val="008C1FA3"/>
    <w:rsid w:val="008C2DEA"/>
    <w:rsid w:val="008C7616"/>
    <w:rsid w:val="008D1D4E"/>
    <w:rsid w:val="008D69F9"/>
    <w:rsid w:val="008E18ED"/>
    <w:rsid w:val="008E4C6E"/>
    <w:rsid w:val="008E6A2D"/>
    <w:rsid w:val="008F2106"/>
    <w:rsid w:val="009059A1"/>
    <w:rsid w:val="00914D93"/>
    <w:rsid w:val="009175BE"/>
    <w:rsid w:val="009203BB"/>
    <w:rsid w:val="00922ECD"/>
    <w:rsid w:val="00923FD5"/>
    <w:rsid w:val="00926891"/>
    <w:rsid w:val="00934CFE"/>
    <w:rsid w:val="009449D2"/>
    <w:rsid w:val="00951092"/>
    <w:rsid w:val="00951E78"/>
    <w:rsid w:val="009522A3"/>
    <w:rsid w:val="00953527"/>
    <w:rsid w:val="00957DE6"/>
    <w:rsid w:val="00965828"/>
    <w:rsid w:val="00965B07"/>
    <w:rsid w:val="00970625"/>
    <w:rsid w:val="00975391"/>
    <w:rsid w:val="00985EA9"/>
    <w:rsid w:val="009869A3"/>
    <w:rsid w:val="0099631F"/>
    <w:rsid w:val="0099705B"/>
    <w:rsid w:val="00997507"/>
    <w:rsid w:val="009A099C"/>
    <w:rsid w:val="009A37BF"/>
    <w:rsid w:val="009B66E0"/>
    <w:rsid w:val="009C1FED"/>
    <w:rsid w:val="009C5236"/>
    <w:rsid w:val="009C79F4"/>
    <w:rsid w:val="009C7F10"/>
    <w:rsid w:val="009D2F1B"/>
    <w:rsid w:val="009E1FF3"/>
    <w:rsid w:val="009E2072"/>
    <w:rsid w:val="009E2DA6"/>
    <w:rsid w:val="009E6AAA"/>
    <w:rsid w:val="009E72BA"/>
    <w:rsid w:val="009F41F0"/>
    <w:rsid w:val="009F6A39"/>
    <w:rsid w:val="00A05AB5"/>
    <w:rsid w:val="00A13206"/>
    <w:rsid w:val="00A14B51"/>
    <w:rsid w:val="00A157D0"/>
    <w:rsid w:val="00A25DA0"/>
    <w:rsid w:val="00A3330F"/>
    <w:rsid w:val="00A338B9"/>
    <w:rsid w:val="00A406AD"/>
    <w:rsid w:val="00A526E0"/>
    <w:rsid w:val="00A52ED7"/>
    <w:rsid w:val="00A611D1"/>
    <w:rsid w:val="00A66C10"/>
    <w:rsid w:val="00A713B2"/>
    <w:rsid w:val="00A84259"/>
    <w:rsid w:val="00A90900"/>
    <w:rsid w:val="00A9577C"/>
    <w:rsid w:val="00A96DFB"/>
    <w:rsid w:val="00AA267D"/>
    <w:rsid w:val="00AA27C6"/>
    <w:rsid w:val="00AA50EF"/>
    <w:rsid w:val="00AB48EA"/>
    <w:rsid w:val="00AB539B"/>
    <w:rsid w:val="00AB5F4A"/>
    <w:rsid w:val="00AC067E"/>
    <w:rsid w:val="00AC06D9"/>
    <w:rsid w:val="00AC2A1C"/>
    <w:rsid w:val="00AD5A3F"/>
    <w:rsid w:val="00AD6158"/>
    <w:rsid w:val="00AE57E0"/>
    <w:rsid w:val="00AE6740"/>
    <w:rsid w:val="00AF488C"/>
    <w:rsid w:val="00B027D5"/>
    <w:rsid w:val="00B070A9"/>
    <w:rsid w:val="00B14BAA"/>
    <w:rsid w:val="00B1568A"/>
    <w:rsid w:val="00B20D14"/>
    <w:rsid w:val="00B21E2A"/>
    <w:rsid w:val="00B231DD"/>
    <w:rsid w:val="00B2459F"/>
    <w:rsid w:val="00B25BB0"/>
    <w:rsid w:val="00B30B20"/>
    <w:rsid w:val="00B313CB"/>
    <w:rsid w:val="00B32FB6"/>
    <w:rsid w:val="00B42C48"/>
    <w:rsid w:val="00B5406D"/>
    <w:rsid w:val="00B61AAF"/>
    <w:rsid w:val="00B65A85"/>
    <w:rsid w:val="00B702D2"/>
    <w:rsid w:val="00B761A3"/>
    <w:rsid w:val="00B76A0E"/>
    <w:rsid w:val="00B844EB"/>
    <w:rsid w:val="00B877BA"/>
    <w:rsid w:val="00B87FE6"/>
    <w:rsid w:val="00B96E81"/>
    <w:rsid w:val="00BA0F9D"/>
    <w:rsid w:val="00BA5AE7"/>
    <w:rsid w:val="00BB405E"/>
    <w:rsid w:val="00BB6C9B"/>
    <w:rsid w:val="00BC3B21"/>
    <w:rsid w:val="00BD49F5"/>
    <w:rsid w:val="00BE18DD"/>
    <w:rsid w:val="00BE3C4B"/>
    <w:rsid w:val="00C0092F"/>
    <w:rsid w:val="00C01B3E"/>
    <w:rsid w:val="00C027BC"/>
    <w:rsid w:val="00C032C2"/>
    <w:rsid w:val="00C033E2"/>
    <w:rsid w:val="00C06F6F"/>
    <w:rsid w:val="00C07C14"/>
    <w:rsid w:val="00C12147"/>
    <w:rsid w:val="00C145BC"/>
    <w:rsid w:val="00C255CD"/>
    <w:rsid w:val="00C31422"/>
    <w:rsid w:val="00C32719"/>
    <w:rsid w:val="00C327B4"/>
    <w:rsid w:val="00C34075"/>
    <w:rsid w:val="00C34A32"/>
    <w:rsid w:val="00C55440"/>
    <w:rsid w:val="00C57A48"/>
    <w:rsid w:val="00C61DF8"/>
    <w:rsid w:val="00C62DC8"/>
    <w:rsid w:val="00C635EC"/>
    <w:rsid w:val="00C7401B"/>
    <w:rsid w:val="00C82368"/>
    <w:rsid w:val="00C83B70"/>
    <w:rsid w:val="00C86AB1"/>
    <w:rsid w:val="00C92B28"/>
    <w:rsid w:val="00C951B9"/>
    <w:rsid w:val="00C96AB9"/>
    <w:rsid w:val="00C96E65"/>
    <w:rsid w:val="00C978CD"/>
    <w:rsid w:val="00CA0446"/>
    <w:rsid w:val="00CA37DF"/>
    <w:rsid w:val="00CA6680"/>
    <w:rsid w:val="00CB1114"/>
    <w:rsid w:val="00CC0E70"/>
    <w:rsid w:val="00CD09AB"/>
    <w:rsid w:val="00CD3B98"/>
    <w:rsid w:val="00CD43F9"/>
    <w:rsid w:val="00CD6175"/>
    <w:rsid w:val="00CD68E5"/>
    <w:rsid w:val="00CD74C4"/>
    <w:rsid w:val="00CF0D90"/>
    <w:rsid w:val="00CF569B"/>
    <w:rsid w:val="00D01F17"/>
    <w:rsid w:val="00D02561"/>
    <w:rsid w:val="00D04834"/>
    <w:rsid w:val="00D05F8F"/>
    <w:rsid w:val="00D11A95"/>
    <w:rsid w:val="00D20A6B"/>
    <w:rsid w:val="00D310B4"/>
    <w:rsid w:val="00D37CB8"/>
    <w:rsid w:val="00D40A47"/>
    <w:rsid w:val="00D42EE5"/>
    <w:rsid w:val="00D52475"/>
    <w:rsid w:val="00D52BFE"/>
    <w:rsid w:val="00D611E5"/>
    <w:rsid w:val="00D63764"/>
    <w:rsid w:val="00D67854"/>
    <w:rsid w:val="00D72646"/>
    <w:rsid w:val="00D73085"/>
    <w:rsid w:val="00D74D85"/>
    <w:rsid w:val="00D7595E"/>
    <w:rsid w:val="00D800D2"/>
    <w:rsid w:val="00D87B26"/>
    <w:rsid w:val="00D9714C"/>
    <w:rsid w:val="00DA0CEE"/>
    <w:rsid w:val="00DB24D0"/>
    <w:rsid w:val="00DB7F33"/>
    <w:rsid w:val="00DC312D"/>
    <w:rsid w:val="00DD0CE1"/>
    <w:rsid w:val="00DD7095"/>
    <w:rsid w:val="00DE1E42"/>
    <w:rsid w:val="00DE366A"/>
    <w:rsid w:val="00DF77DE"/>
    <w:rsid w:val="00E07CC0"/>
    <w:rsid w:val="00E112B8"/>
    <w:rsid w:val="00E12532"/>
    <w:rsid w:val="00E12FE6"/>
    <w:rsid w:val="00E1402A"/>
    <w:rsid w:val="00E201B8"/>
    <w:rsid w:val="00E21163"/>
    <w:rsid w:val="00E3253A"/>
    <w:rsid w:val="00E43437"/>
    <w:rsid w:val="00E54DA8"/>
    <w:rsid w:val="00E56506"/>
    <w:rsid w:val="00E57E03"/>
    <w:rsid w:val="00E64FAB"/>
    <w:rsid w:val="00E66AED"/>
    <w:rsid w:val="00E67722"/>
    <w:rsid w:val="00E7122A"/>
    <w:rsid w:val="00E751E3"/>
    <w:rsid w:val="00E82C47"/>
    <w:rsid w:val="00E832B7"/>
    <w:rsid w:val="00E908B8"/>
    <w:rsid w:val="00E93786"/>
    <w:rsid w:val="00E95971"/>
    <w:rsid w:val="00EA620F"/>
    <w:rsid w:val="00EB245F"/>
    <w:rsid w:val="00EC7C14"/>
    <w:rsid w:val="00ED1DCB"/>
    <w:rsid w:val="00ED23B2"/>
    <w:rsid w:val="00ED5B6F"/>
    <w:rsid w:val="00ED5CBA"/>
    <w:rsid w:val="00EE5877"/>
    <w:rsid w:val="00EE62B0"/>
    <w:rsid w:val="00F011EC"/>
    <w:rsid w:val="00F03B88"/>
    <w:rsid w:val="00F074F3"/>
    <w:rsid w:val="00F13A48"/>
    <w:rsid w:val="00F15F7A"/>
    <w:rsid w:val="00F32FAC"/>
    <w:rsid w:val="00F4035C"/>
    <w:rsid w:val="00F416C3"/>
    <w:rsid w:val="00F428A9"/>
    <w:rsid w:val="00F54F6C"/>
    <w:rsid w:val="00F60070"/>
    <w:rsid w:val="00F64FA8"/>
    <w:rsid w:val="00F65DBF"/>
    <w:rsid w:val="00F72513"/>
    <w:rsid w:val="00F852DD"/>
    <w:rsid w:val="00F8648D"/>
    <w:rsid w:val="00F924D1"/>
    <w:rsid w:val="00F92E93"/>
    <w:rsid w:val="00F9533D"/>
    <w:rsid w:val="00F97024"/>
    <w:rsid w:val="00F978B2"/>
    <w:rsid w:val="00FA56FC"/>
    <w:rsid w:val="00FB5F03"/>
    <w:rsid w:val="00FC30DB"/>
    <w:rsid w:val="00FC4652"/>
    <w:rsid w:val="00FD2CCF"/>
    <w:rsid w:val="00FD6272"/>
    <w:rsid w:val="00FE54EC"/>
    <w:rsid w:val="00FE58C1"/>
    <w:rsid w:val="00FE603A"/>
    <w:rsid w:val="00FF092C"/>
    <w:rsid w:val="00FF5FA3"/>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5108"/>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E62B0"/>
    <w:pPr>
      <w:keepNext/>
      <w:keepLines/>
      <w:spacing w:before="240" w:after="0"/>
      <w:jc w:val="both"/>
      <w:outlineLvl w:val="0"/>
    </w:pPr>
    <w:rPr>
      <w:rFonts w:eastAsia="Times New Roman" w:cs="Arial"/>
      <w:bCs/>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3866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E62B0"/>
    <w:rPr>
      <w:rFonts w:ascii="Arial" w:eastAsia="Times New Roman" w:hAnsi="Arial" w:cs="Arial"/>
      <w:bCs/>
      <w:sz w:val="18"/>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1,encabezado Char1,Appendix Char1,Heading 1a Char Char Char Char Char1,Draft Char1,Table header Char1,Draft1 Char1,Draft2 Char1,Guideline Char1,encabezado Char Char Char Char Char Char1,Car4 Char1,even Char1"/>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semiHidden/>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semiHidden/>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20"/>
      </w:numPr>
      <w:spacing w:after="0" w:line="240" w:lineRule="auto"/>
      <w:jc w:val="both"/>
    </w:pPr>
    <w:rPr>
      <w:rFonts w:eastAsia="Times New Roman" w:cs="Times New Roman"/>
      <w:sz w:val="24"/>
      <w:szCs w:val="20"/>
      <w:lang w:eastAsia="pt-BR"/>
    </w:rPr>
  </w:style>
  <w:style w:type="paragraph" w:customStyle="1" w:styleId="Body">
    <w:name w:val="Body"/>
    <w:basedOn w:val="Normal"/>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35"/>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character" w:customStyle="1" w:styleId="Ttulo3Char">
    <w:name w:val="Título 3 Char"/>
    <w:basedOn w:val="Fontepargpadro"/>
    <w:link w:val="Ttulo3"/>
    <w:uiPriority w:val="9"/>
    <w:semiHidden/>
    <w:rsid w:val="003866CD"/>
    <w:rPr>
      <w:rFonts w:asciiTheme="majorHAnsi" w:eastAsiaTheme="majorEastAsia" w:hAnsiTheme="majorHAnsi" w:cstheme="majorBidi"/>
      <w:color w:val="1F4D78" w:themeColor="accent1" w:themeShade="7F"/>
      <w:sz w:val="24"/>
      <w:szCs w:val="24"/>
    </w:rPr>
  </w:style>
  <w:style w:type="paragraph" w:customStyle="1" w:styleId="Normal1">
    <w:name w:val="Normal 1"/>
    <w:rsid w:val="003866CD"/>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3866CD"/>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3866CD"/>
    <w:pPr>
      <w:spacing w:line="240" w:lineRule="auto"/>
    </w:pPr>
    <w:rPr>
      <w:i w:val="0"/>
      <w:sz w:val="18"/>
    </w:rPr>
  </w:style>
  <w:style w:type="paragraph" w:customStyle="1" w:styleId="17TEXTOcorpojustificado">
    <w:name w:val="17. «TEXTO» corpo justificado"/>
    <w:basedOn w:val="Normal"/>
    <w:rsid w:val="003866CD"/>
    <w:pPr>
      <w:spacing w:after="0" w:line="260" w:lineRule="atLeast"/>
      <w:jc w:val="both"/>
    </w:pPr>
    <w:rPr>
      <w:rFonts w:ascii="Times" w:eastAsia="Times New Roman" w:hAnsi="Times" w:cs="Times New Roman"/>
      <w:sz w:val="22"/>
      <w:szCs w:val="20"/>
    </w:rPr>
  </w:style>
  <w:style w:type="paragraph" w:customStyle="1" w:styleId="Default">
    <w:name w:val="Default"/>
    <w:rsid w:val="003866CD"/>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3866CD"/>
    <w:pPr>
      <w:spacing w:after="0" w:line="240" w:lineRule="auto"/>
    </w:pPr>
    <w:rPr>
      <w:lang w:val="en-GB"/>
    </w:rPr>
    <w:tblPr/>
  </w:style>
  <w:style w:type="paragraph" w:customStyle="1" w:styleId="filename">
    <w:name w:val="filename"/>
    <w:basedOn w:val="Cabealho"/>
    <w:link w:val="filenameChar"/>
    <w:autoRedefine/>
    <w:qFormat/>
    <w:rsid w:val="003866CD"/>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3866CD"/>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8.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header" Target="header21.xml"/><Relationship Id="rId50"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0.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6.xml"/><Relationship Id="rId40" Type="http://schemas.openxmlformats.org/officeDocument/2006/relationships/footer" Target="footer15.xml"/><Relationship Id="rId45" Type="http://schemas.openxmlformats.org/officeDocument/2006/relationships/header" Target="header2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oter" Target="footer17.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3.xml"/><Relationship Id="rId43" Type="http://schemas.openxmlformats.org/officeDocument/2006/relationships/footer" Target="footer16.xml"/><Relationship Id="rId48"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footer" Target="footer19.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footer" Target="footer18.xml"/><Relationship Id="rId20" Type="http://schemas.openxmlformats.org/officeDocument/2006/relationships/header" Target="header7.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header" Target="header23.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4.png"/></Relationships>
</file>

<file path=word/_rels/header21.xml.rels><?xml version="1.0" encoding="UTF-8" standalone="yes"?>
<Relationships xmlns="http://schemas.openxmlformats.org/package/2006/relationships"><Relationship Id="rId1" Type="http://schemas.openxmlformats.org/officeDocument/2006/relationships/image" Target="media/image2.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5.png"/></Relationships>
</file>

<file path=word/_rels/header2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A1FC7-1DE9-4880-B65A-46AC13F64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2207</TotalTime>
  <Pages>64</Pages>
  <Words>28945</Words>
  <Characters>156309</Characters>
  <Application>Microsoft Office Word</Application>
  <DocSecurity>0</DocSecurity>
  <Lines>1302</Lines>
  <Paragraphs>369</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381</cp:revision>
  <cp:lastPrinted>2020-07-31T20:11:00Z</cp:lastPrinted>
  <dcterms:created xsi:type="dcterms:W3CDTF">2020-02-06T19:06:00Z</dcterms:created>
  <dcterms:modified xsi:type="dcterms:W3CDTF">2021-06-24T20:33:00Z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